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4" w:type="dxa"/>
        <w:tblInd w:w="142" w:type="dxa"/>
        <w:tblLook w:val="01E0" w:firstRow="1" w:lastRow="1" w:firstColumn="1" w:lastColumn="1" w:noHBand="0" w:noVBand="0"/>
      </w:tblPr>
      <w:tblGrid>
        <w:gridCol w:w="12474"/>
        <w:gridCol w:w="2410"/>
      </w:tblGrid>
      <w:tr w:rsidR="00F3033F" w:rsidRPr="001B07CC" w14:paraId="60B8FAE6" w14:textId="77777777" w:rsidTr="00AB67FC">
        <w:trPr>
          <w:trHeight w:val="1985"/>
        </w:trPr>
        <w:tc>
          <w:tcPr>
            <w:tcW w:w="12474" w:type="dxa"/>
          </w:tcPr>
          <w:p w14:paraId="1BDC8887" w14:textId="183D9F99"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MINISTERUL AFACERIOR INTERNE</w:t>
            </w:r>
          </w:p>
          <w:p w14:paraId="766E686C" w14:textId="77777777" w:rsidR="00F3033F" w:rsidRPr="000C0301" w:rsidRDefault="00F3033F" w:rsidP="005951FB">
            <w:pPr>
              <w:tabs>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sz w:val="20"/>
                <w:szCs w:val="20"/>
                <w:lang w:val="ro-RO" w:eastAsia="ro-RO"/>
              </w:rPr>
              <w:t>DEPARTAMENTUL PENTRU SITUAȚII DE URGENȚĂ</w:t>
            </w:r>
          </w:p>
          <w:p w14:paraId="04A8FF15" w14:textId="77777777" w:rsidR="00F3033F" w:rsidRPr="000C0301" w:rsidRDefault="00F3033F" w:rsidP="005951FB">
            <w:pPr>
              <w:tabs>
                <w:tab w:val="center" w:pos="4145"/>
                <w:tab w:val="right" w:pos="8640"/>
              </w:tabs>
              <w:spacing w:after="0"/>
              <w:jc w:val="center"/>
              <w:rPr>
                <w:rFonts w:ascii="Times New Roman" w:hAnsi="Times New Roman" w:cs="Times New Roman"/>
                <w:sz w:val="20"/>
                <w:szCs w:val="20"/>
                <w:lang w:val="ro-RO" w:eastAsia="ro-RO"/>
              </w:rPr>
            </w:pPr>
            <w:r w:rsidRPr="000C0301">
              <w:rPr>
                <w:rFonts w:ascii="Times New Roman" w:hAnsi="Times New Roman" w:cs="Times New Roman"/>
                <w:noProof/>
                <w:sz w:val="20"/>
                <w:szCs w:val="20"/>
                <w:lang w:val="ro-RO" w:eastAsia="ro-RO"/>
              </w:rPr>
              <w:drawing>
                <wp:anchor distT="0" distB="0" distL="114300" distR="114300" simplePos="0" relativeHeight="251659264" behindDoc="0" locked="0" layoutInCell="1" allowOverlap="1" wp14:anchorId="6DE59CEE" wp14:editId="0A92923A">
                  <wp:simplePos x="0" y="0"/>
                  <wp:positionH relativeFrom="column">
                    <wp:posOffset>3385820</wp:posOffset>
                  </wp:positionH>
                  <wp:positionV relativeFrom="paragraph">
                    <wp:posOffset>36830</wp:posOffset>
                  </wp:positionV>
                  <wp:extent cx="396875" cy="568960"/>
                  <wp:effectExtent l="0" t="0" r="3175" b="2540"/>
                  <wp:wrapNone/>
                  <wp:docPr id="2" name="Imagine 2" descr="Descriere: Stema IG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IGSU"/>
                          <pic:cNvPicPr>
                            <a:picLocks noChangeAspect="1" noChangeArrowheads="1"/>
                          </pic:cNvPicPr>
                        </pic:nvPicPr>
                        <pic:blipFill>
                          <a:blip r:embed="rId8">
                            <a:lum bright="12000" contrast="6000"/>
                            <a:extLst>
                              <a:ext uri="{28A0092B-C50C-407E-A947-70E740481C1C}">
                                <a14:useLocalDpi xmlns:a14="http://schemas.microsoft.com/office/drawing/2010/main" val="0"/>
                              </a:ext>
                            </a:extLst>
                          </a:blip>
                          <a:srcRect/>
                          <a:stretch>
                            <a:fillRect/>
                          </a:stretch>
                        </pic:blipFill>
                        <pic:spPr bwMode="auto">
                          <a:xfrm>
                            <a:off x="0" y="0"/>
                            <a:ext cx="396875" cy="56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E883E"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79CD9487"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5EC7EF5C" w14:textId="77777777" w:rsidR="00F3033F" w:rsidRPr="000C0301" w:rsidRDefault="00F3033F" w:rsidP="00B34722">
            <w:pPr>
              <w:tabs>
                <w:tab w:val="center" w:pos="4320"/>
                <w:tab w:val="right" w:pos="8640"/>
              </w:tabs>
              <w:spacing w:after="0"/>
              <w:jc w:val="center"/>
              <w:rPr>
                <w:rFonts w:ascii="Times New Roman" w:hAnsi="Times New Roman" w:cs="Times New Roman"/>
                <w:sz w:val="20"/>
                <w:szCs w:val="20"/>
                <w:lang w:val="ro-RO" w:eastAsia="ro-RO"/>
              </w:rPr>
            </w:pPr>
          </w:p>
          <w:p w14:paraId="3736810D" w14:textId="77777777" w:rsidR="00F3033F" w:rsidRPr="000C0301" w:rsidRDefault="00F3033F" w:rsidP="00B34722">
            <w:pPr>
              <w:pStyle w:val="Header"/>
              <w:spacing w:line="276" w:lineRule="auto"/>
              <w:jc w:val="center"/>
              <w:rPr>
                <w:rFonts w:ascii="Times New Roman" w:hAnsi="Times New Roman" w:cs="Times New Roman"/>
                <w:i/>
                <w:sz w:val="20"/>
                <w:szCs w:val="20"/>
              </w:rPr>
            </w:pPr>
            <w:r w:rsidRPr="000C0301">
              <w:rPr>
                <w:rFonts w:ascii="Times New Roman" w:hAnsi="Times New Roman" w:cs="Times New Roman"/>
                <w:sz w:val="20"/>
                <w:szCs w:val="20"/>
                <w:lang w:eastAsia="ro-RO"/>
              </w:rPr>
              <w:t>INSPECTORATUL GENERAL PENTRU SITUAȚII DE URGENȚĂ</w:t>
            </w:r>
          </w:p>
          <w:p w14:paraId="4101A764" w14:textId="77777777" w:rsidR="00F3033F" w:rsidRPr="001B07CC" w:rsidRDefault="00F3033F" w:rsidP="00B34722">
            <w:pPr>
              <w:pStyle w:val="Header"/>
              <w:spacing w:line="276" w:lineRule="auto"/>
              <w:jc w:val="center"/>
              <w:rPr>
                <w:rFonts w:ascii="Times New Roman" w:hAnsi="Times New Roman" w:cs="Times New Roman"/>
                <w:i/>
                <w:sz w:val="24"/>
                <w:szCs w:val="24"/>
              </w:rPr>
            </w:pPr>
            <w:r w:rsidRPr="000C0301">
              <w:rPr>
                <w:rFonts w:ascii="Times New Roman" w:hAnsi="Times New Roman" w:cs="Times New Roman"/>
                <w:sz w:val="20"/>
                <w:szCs w:val="20"/>
              </w:rPr>
              <w:t>UNITATEA DE IMPLEMENTARE A PROIECTULUI „</w:t>
            </w:r>
            <w:r w:rsidRPr="000C0301">
              <w:rPr>
                <w:rFonts w:ascii="Times New Roman" w:hAnsi="Times New Roman" w:cs="Times New Roman"/>
                <w:iCs/>
                <w:sz w:val="20"/>
                <w:szCs w:val="20"/>
              </w:rPr>
              <w:t>ÎMBUNĂTĂȚIREA MANAGEMENTULUI RISCURILOR DE DEZASTRE</w:t>
            </w:r>
            <w:r w:rsidRPr="000C0301">
              <w:rPr>
                <w:rFonts w:ascii="Times New Roman" w:hAnsi="Times New Roman" w:cs="Times New Roman"/>
                <w:i/>
                <w:sz w:val="20"/>
                <w:szCs w:val="20"/>
              </w:rPr>
              <w:t>”</w:t>
            </w:r>
          </w:p>
        </w:tc>
        <w:tc>
          <w:tcPr>
            <w:tcW w:w="2410" w:type="dxa"/>
          </w:tcPr>
          <w:p w14:paraId="777F6EB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Nesecret</w:t>
            </w:r>
          </w:p>
          <w:p w14:paraId="6EC8001B" w14:textId="77777777" w:rsidR="00F3033F" w:rsidRPr="001B07CC" w:rsidRDefault="00F3033F" w:rsidP="00B34722">
            <w:pPr>
              <w:pStyle w:val="Header"/>
              <w:rPr>
                <w:rFonts w:ascii="Times New Roman" w:hAnsi="Times New Roman" w:cs="Times New Roman"/>
              </w:rPr>
            </w:pPr>
            <w:r w:rsidRPr="001B07CC">
              <w:rPr>
                <w:rFonts w:ascii="Times New Roman" w:hAnsi="Times New Roman" w:cs="Times New Roman"/>
              </w:rPr>
              <w:t xml:space="preserve">Ex.  unic </w:t>
            </w:r>
          </w:p>
          <w:p w14:paraId="2BA755F3" w14:textId="4185753A" w:rsidR="007375F9" w:rsidRDefault="00F3033F" w:rsidP="007375F9">
            <w:pPr>
              <w:pStyle w:val="Header"/>
              <w:rPr>
                <w:rFonts w:ascii="Times New Roman" w:hAnsi="Times New Roman" w:cs="Times New Roman"/>
              </w:rPr>
            </w:pPr>
            <w:r w:rsidRPr="001B07CC">
              <w:rPr>
                <w:rFonts w:ascii="Times New Roman" w:hAnsi="Times New Roman" w:cs="Times New Roman"/>
              </w:rPr>
              <w:t xml:space="preserve">Nr. </w:t>
            </w:r>
            <w:r w:rsidR="0095792D">
              <w:rPr>
                <w:rFonts w:ascii="Times New Roman" w:hAnsi="Times New Roman" w:cs="Times New Roman"/>
              </w:rPr>
              <w:t>560</w:t>
            </w:r>
          </w:p>
          <w:p w14:paraId="17B047A3" w14:textId="56ED0575" w:rsidR="00F3033F" w:rsidRPr="001B07CC" w:rsidRDefault="00F3033F" w:rsidP="007375F9">
            <w:pPr>
              <w:pStyle w:val="Header"/>
              <w:rPr>
                <w:rFonts w:ascii="Times New Roman" w:hAnsi="Times New Roman" w:cs="Times New Roman"/>
                <w:sz w:val="24"/>
                <w:szCs w:val="24"/>
              </w:rPr>
            </w:pPr>
            <w:r w:rsidRPr="001B07CC">
              <w:rPr>
                <w:rFonts w:ascii="Times New Roman" w:hAnsi="Times New Roman" w:cs="Times New Roman"/>
              </w:rPr>
              <w:t>Bucureşti,</w:t>
            </w:r>
            <w:r w:rsidR="00F51A4D">
              <w:rPr>
                <w:rFonts w:ascii="Times New Roman" w:hAnsi="Times New Roman" w:cs="Times New Roman"/>
              </w:rPr>
              <w:t xml:space="preserve"> </w:t>
            </w:r>
            <w:r w:rsidR="00391670">
              <w:rPr>
                <w:rFonts w:ascii="Times New Roman" w:hAnsi="Times New Roman" w:cs="Times New Roman"/>
              </w:rPr>
              <w:t>0</w:t>
            </w:r>
            <w:r w:rsidR="009E3B30">
              <w:rPr>
                <w:rFonts w:ascii="Times New Roman" w:hAnsi="Times New Roman" w:cs="Times New Roman"/>
              </w:rPr>
              <w:t>8</w:t>
            </w:r>
            <w:r w:rsidR="00391670">
              <w:rPr>
                <w:rFonts w:ascii="Times New Roman" w:hAnsi="Times New Roman" w:cs="Times New Roman"/>
              </w:rPr>
              <w:t>.04</w:t>
            </w:r>
            <w:r w:rsidR="00F51A4D">
              <w:rPr>
                <w:rFonts w:ascii="Times New Roman" w:hAnsi="Times New Roman" w:cs="Times New Roman"/>
              </w:rPr>
              <w:t>.202</w:t>
            </w:r>
            <w:r w:rsidR="00E45AA2">
              <w:rPr>
                <w:rFonts w:ascii="Times New Roman" w:hAnsi="Times New Roman" w:cs="Times New Roman"/>
              </w:rPr>
              <w:t>2</w:t>
            </w:r>
            <w:r w:rsidRPr="001B07CC">
              <w:rPr>
                <w:rFonts w:ascii="Times New Roman" w:hAnsi="Times New Roman" w:cs="Times New Roman"/>
              </w:rPr>
              <w:t xml:space="preserve"> </w:t>
            </w:r>
          </w:p>
        </w:tc>
      </w:tr>
    </w:tbl>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6"/>
        <w:gridCol w:w="7437"/>
      </w:tblGrid>
      <w:tr w:rsidR="00FD5BF6" w:rsidRPr="005951FB" w14:paraId="2D7C3A15" w14:textId="77777777" w:rsidTr="005951FB">
        <w:tc>
          <w:tcPr>
            <w:tcW w:w="7436" w:type="dxa"/>
          </w:tcPr>
          <w:p w14:paraId="456C77DD" w14:textId="77777777" w:rsidR="00FD5BF6" w:rsidRPr="005951FB" w:rsidRDefault="00FD5BF6" w:rsidP="00916840">
            <w:pPr>
              <w:jc w:val="both"/>
              <w:rPr>
                <w:rFonts w:ascii="Times New Roman" w:hAnsi="Times New Roman" w:cs="Times New Roman"/>
                <w:lang w:val="ro-RO"/>
              </w:rPr>
            </w:pPr>
          </w:p>
        </w:tc>
        <w:tc>
          <w:tcPr>
            <w:tcW w:w="7437" w:type="dxa"/>
          </w:tcPr>
          <w:p w14:paraId="4EA25E36" w14:textId="77777777" w:rsidR="00FD5BF6" w:rsidRPr="005951FB" w:rsidRDefault="00FD5BF6" w:rsidP="00FD5BF6">
            <w:pPr>
              <w:autoSpaceDE w:val="0"/>
              <w:autoSpaceDN w:val="0"/>
              <w:adjustRightInd w:val="0"/>
              <w:spacing w:before="60" w:after="60"/>
              <w:jc w:val="center"/>
              <w:outlineLvl w:val="0"/>
              <w:rPr>
                <w:rFonts w:ascii="Times New Roman" w:hAnsi="Times New Roman" w:cs="Times New Roman"/>
                <w:b/>
                <w:bCs/>
                <w:u w:val="single"/>
                <w:lang w:val="ro-RO"/>
              </w:rPr>
            </w:pPr>
            <w:r w:rsidRPr="005951FB">
              <w:rPr>
                <w:rFonts w:ascii="Times New Roman" w:hAnsi="Times New Roman" w:cs="Times New Roman"/>
                <w:b/>
                <w:bCs/>
                <w:u w:val="single"/>
                <w:lang w:val="ro-RO"/>
              </w:rPr>
              <w:t>APROB</w:t>
            </w:r>
          </w:p>
          <w:p w14:paraId="6D3F390B" w14:textId="3C322D1B" w:rsidR="00FD5BF6" w:rsidRPr="005951FB" w:rsidRDefault="00FD5BF6" w:rsidP="00FD5BF6">
            <w:pPr>
              <w:autoSpaceDE w:val="0"/>
              <w:autoSpaceDN w:val="0"/>
              <w:adjustRightInd w:val="0"/>
              <w:spacing w:before="60" w:after="60"/>
              <w:jc w:val="center"/>
              <w:outlineLvl w:val="0"/>
              <w:rPr>
                <w:rFonts w:ascii="Times New Roman" w:hAnsi="Times New Roman" w:cs="Times New Roman"/>
                <w:b/>
                <w:bCs/>
                <w:lang w:val="ro-RO"/>
              </w:rPr>
            </w:pPr>
            <w:r w:rsidRPr="005951FB">
              <w:rPr>
                <w:rFonts w:ascii="Times New Roman" w:hAnsi="Times New Roman" w:cs="Times New Roman"/>
                <w:b/>
                <w:bCs/>
                <w:lang w:val="ro-RO"/>
              </w:rPr>
              <w:t>INSPECTOR GENERAL</w:t>
            </w:r>
          </w:p>
        </w:tc>
      </w:tr>
      <w:tr w:rsidR="00FD5BF6" w:rsidRPr="005951FB" w14:paraId="2C67CBDE" w14:textId="77777777" w:rsidTr="005951FB">
        <w:tc>
          <w:tcPr>
            <w:tcW w:w="7436" w:type="dxa"/>
          </w:tcPr>
          <w:p w14:paraId="5981C718" w14:textId="77777777" w:rsidR="00FD5BF6" w:rsidRPr="005951FB" w:rsidRDefault="00FD5BF6" w:rsidP="00FD5BF6">
            <w:pPr>
              <w:autoSpaceDE w:val="0"/>
              <w:autoSpaceDN w:val="0"/>
              <w:adjustRightInd w:val="0"/>
              <w:spacing w:after="120"/>
              <w:jc w:val="center"/>
              <w:outlineLvl w:val="0"/>
              <w:rPr>
                <w:rFonts w:ascii="Times New Roman" w:hAnsi="Times New Roman" w:cs="Times New Roman"/>
                <w:b/>
                <w:bCs/>
                <w:u w:val="single"/>
                <w:lang w:val="ro-RO"/>
              </w:rPr>
            </w:pPr>
            <w:r w:rsidRPr="005951FB">
              <w:rPr>
                <w:rFonts w:ascii="Times New Roman" w:hAnsi="Times New Roman" w:cs="Times New Roman"/>
                <w:b/>
                <w:bCs/>
                <w:u w:val="single"/>
                <w:lang w:val="ro-RO"/>
              </w:rPr>
              <w:t xml:space="preserve">DE ACORD, ROG A APROBA </w:t>
            </w:r>
          </w:p>
          <w:p w14:paraId="4345C79D" w14:textId="77777777" w:rsidR="00FD5BF6" w:rsidRDefault="00FD5BF6" w:rsidP="005951FB">
            <w:pPr>
              <w:autoSpaceDE w:val="0"/>
              <w:autoSpaceDN w:val="0"/>
              <w:adjustRightInd w:val="0"/>
              <w:spacing w:after="120"/>
              <w:jc w:val="center"/>
              <w:outlineLvl w:val="0"/>
              <w:rPr>
                <w:rFonts w:ascii="Times New Roman" w:hAnsi="Times New Roman" w:cs="Times New Roman"/>
                <w:b/>
                <w:bCs/>
                <w:lang w:val="ro-RO"/>
              </w:rPr>
            </w:pPr>
            <w:r w:rsidRPr="005951FB">
              <w:rPr>
                <w:rFonts w:ascii="Times New Roman" w:hAnsi="Times New Roman" w:cs="Times New Roman"/>
                <w:b/>
                <w:bCs/>
                <w:lang w:val="ro-RO"/>
              </w:rPr>
              <w:t>MANAGER DE PROIECT</w:t>
            </w:r>
          </w:p>
          <w:p w14:paraId="11CCFE70" w14:textId="7DC9D6E3" w:rsidR="00844E6A" w:rsidRPr="005951FB" w:rsidRDefault="00844E6A" w:rsidP="005951FB">
            <w:pPr>
              <w:autoSpaceDE w:val="0"/>
              <w:autoSpaceDN w:val="0"/>
              <w:adjustRightInd w:val="0"/>
              <w:spacing w:after="120"/>
              <w:jc w:val="center"/>
              <w:outlineLvl w:val="0"/>
              <w:rPr>
                <w:rFonts w:ascii="Times New Roman" w:hAnsi="Times New Roman" w:cs="Times New Roman"/>
                <w:b/>
                <w:bCs/>
                <w:lang w:val="ro-RO"/>
              </w:rPr>
            </w:pPr>
          </w:p>
        </w:tc>
        <w:tc>
          <w:tcPr>
            <w:tcW w:w="7437" w:type="dxa"/>
          </w:tcPr>
          <w:p w14:paraId="2B11D0CB" w14:textId="77777777" w:rsidR="00844E6A" w:rsidRDefault="00844E6A" w:rsidP="00FD5BF6">
            <w:pPr>
              <w:autoSpaceDE w:val="0"/>
              <w:autoSpaceDN w:val="0"/>
              <w:adjustRightInd w:val="0"/>
              <w:spacing w:before="60" w:after="60"/>
              <w:jc w:val="center"/>
              <w:outlineLvl w:val="0"/>
              <w:rPr>
                <w:rFonts w:ascii="Times New Roman" w:hAnsi="Times New Roman" w:cs="Times New Roman"/>
                <w:b/>
                <w:bCs/>
                <w:i/>
                <w:iCs/>
                <w:lang w:val="ro-RO"/>
              </w:rPr>
            </w:pPr>
          </w:p>
          <w:p w14:paraId="330F8D96" w14:textId="6707A355" w:rsidR="00FD5BF6" w:rsidRPr="005951FB" w:rsidRDefault="00FD5BF6" w:rsidP="00FD5BF6">
            <w:pPr>
              <w:autoSpaceDE w:val="0"/>
              <w:autoSpaceDN w:val="0"/>
              <w:adjustRightInd w:val="0"/>
              <w:spacing w:before="60" w:after="60"/>
              <w:jc w:val="center"/>
              <w:outlineLvl w:val="0"/>
              <w:rPr>
                <w:rFonts w:ascii="Times New Roman" w:hAnsi="Times New Roman" w:cs="Times New Roman"/>
                <w:b/>
                <w:bCs/>
                <w:i/>
                <w:iCs/>
                <w:lang w:val="ro-RO"/>
              </w:rPr>
            </w:pPr>
            <w:r w:rsidRPr="005951FB">
              <w:rPr>
                <w:rFonts w:ascii="Times New Roman" w:hAnsi="Times New Roman" w:cs="Times New Roman"/>
                <w:b/>
                <w:bCs/>
                <w:i/>
                <w:iCs/>
                <w:lang w:val="ro-RO"/>
              </w:rPr>
              <w:t xml:space="preserve">General </w:t>
            </w:r>
            <w:r w:rsidR="00E45AA2">
              <w:rPr>
                <w:rFonts w:ascii="Times New Roman" w:hAnsi="Times New Roman" w:cs="Times New Roman"/>
                <w:b/>
                <w:bCs/>
                <w:i/>
                <w:iCs/>
                <w:lang w:val="ro-RO"/>
              </w:rPr>
              <w:t>locotenent</w:t>
            </w:r>
          </w:p>
          <w:p w14:paraId="0049DB1E" w14:textId="76B78A68" w:rsidR="00FD5BF6" w:rsidRPr="005951FB" w:rsidRDefault="00FD5BF6" w:rsidP="00FD5BF6">
            <w:pPr>
              <w:jc w:val="center"/>
              <w:rPr>
                <w:rFonts w:ascii="Times New Roman" w:hAnsi="Times New Roman" w:cs="Times New Roman"/>
                <w:lang w:val="ro-RO"/>
              </w:rPr>
            </w:pPr>
            <w:r w:rsidRPr="005951FB">
              <w:rPr>
                <w:rFonts w:ascii="Times New Roman" w:hAnsi="Times New Roman" w:cs="Times New Roman"/>
                <w:b/>
                <w:bCs/>
                <w:lang w:val="ro-RO"/>
              </w:rPr>
              <w:t>IAMANDI Dan Paul</w:t>
            </w:r>
          </w:p>
        </w:tc>
      </w:tr>
      <w:tr w:rsidR="00FD5BF6" w:rsidRPr="005951FB" w14:paraId="0BD538CA" w14:textId="77777777" w:rsidTr="005951FB">
        <w:tc>
          <w:tcPr>
            <w:tcW w:w="7436" w:type="dxa"/>
          </w:tcPr>
          <w:p w14:paraId="67B885CA" w14:textId="2F8D1EE4" w:rsidR="00FD5BF6" w:rsidRPr="005951FB" w:rsidRDefault="00FD5BF6" w:rsidP="00FD5BF6">
            <w:pPr>
              <w:autoSpaceDE w:val="0"/>
              <w:autoSpaceDN w:val="0"/>
              <w:adjustRightInd w:val="0"/>
              <w:jc w:val="center"/>
              <w:outlineLvl w:val="0"/>
              <w:rPr>
                <w:rFonts w:ascii="Times New Roman" w:hAnsi="Times New Roman" w:cs="Times New Roman"/>
                <w:b/>
                <w:bCs/>
                <w:i/>
                <w:iCs/>
                <w:lang w:val="ro-RO"/>
              </w:rPr>
            </w:pPr>
            <w:r w:rsidRPr="005951FB">
              <w:rPr>
                <w:rFonts w:ascii="Times New Roman" w:hAnsi="Times New Roman" w:cs="Times New Roman"/>
                <w:b/>
                <w:bCs/>
                <w:i/>
                <w:iCs/>
                <w:lang w:val="ro-RO"/>
              </w:rPr>
              <w:t>Adjunct al Inspectorului General</w:t>
            </w:r>
          </w:p>
          <w:p w14:paraId="754AC607" w14:textId="6A46D974" w:rsidR="00FD5BF6" w:rsidRPr="005951FB" w:rsidRDefault="00E45AA2" w:rsidP="00FD5BF6">
            <w:pPr>
              <w:jc w:val="center"/>
              <w:rPr>
                <w:rFonts w:ascii="Times New Roman" w:hAnsi="Times New Roman" w:cs="Times New Roman"/>
                <w:lang w:val="ro-RO"/>
              </w:rPr>
            </w:pPr>
            <w:r w:rsidRPr="00F969D9">
              <w:rPr>
                <w:rFonts w:ascii="Times New Roman" w:hAnsi="Times New Roman" w:cs="Times New Roman"/>
                <w:b/>
                <w:bCs/>
                <w:i/>
                <w:iCs/>
                <w:lang w:val="ro-RO"/>
              </w:rPr>
              <w:t>General</w:t>
            </w:r>
            <w:r w:rsidR="00FD5BF6" w:rsidRPr="00F969D9">
              <w:rPr>
                <w:rFonts w:ascii="Times New Roman" w:hAnsi="Times New Roman" w:cs="Times New Roman"/>
                <w:b/>
                <w:bCs/>
                <w:i/>
                <w:iCs/>
                <w:lang w:val="ro-RO"/>
              </w:rPr>
              <w:t xml:space="preserve"> </w:t>
            </w:r>
            <w:r w:rsidR="00F969D9" w:rsidRPr="00F969D9">
              <w:rPr>
                <w:rFonts w:ascii="Times New Roman" w:hAnsi="Times New Roman" w:cs="Times New Roman"/>
                <w:b/>
                <w:bCs/>
                <w:i/>
                <w:iCs/>
                <w:lang w:val="ro-RO"/>
              </w:rPr>
              <w:t>de brigadă</w:t>
            </w:r>
            <w:r w:rsidR="00F969D9">
              <w:rPr>
                <w:rFonts w:ascii="Times New Roman" w:hAnsi="Times New Roman" w:cs="Times New Roman"/>
                <w:b/>
                <w:bCs/>
                <w:lang w:val="ro-RO"/>
              </w:rPr>
              <w:t xml:space="preserve"> </w:t>
            </w:r>
            <w:r w:rsidR="00FD5BF6" w:rsidRPr="005951FB">
              <w:rPr>
                <w:rFonts w:ascii="Times New Roman" w:hAnsi="Times New Roman" w:cs="Times New Roman"/>
                <w:b/>
                <w:bCs/>
                <w:lang w:val="ro-RO"/>
              </w:rPr>
              <w:t>DUDUC Benone Gabriel</w:t>
            </w:r>
          </w:p>
        </w:tc>
        <w:tc>
          <w:tcPr>
            <w:tcW w:w="7437" w:type="dxa"/>
          </w:tcPr>
          <w:p w14:paraId="509C00BD" w14:textId="77777777" w:rsidR="00FD5BF6" w:rsidRPr="005951FB" w:rsidRDefault="00FD5BF6" w:rsidP="00916840">
            <w:pPr>
              <w:jc w:val="both"/>
              <w:rPr>
                <w:rFonts w:ascii="Times New Roman" w:hAnsi="Times New Roman" w:cs="Times New Roman"/>
                <w:lang w:val="ro-RO"/>
              </w:rPr>
            </w:pPr>
          </w:p>
        </w:tc>
      </w:tr>
    </w:tbl>
    <w:p w14:paraId="700FEBFA" w14:textId="76876765" w:rsidR="001D0AD2" w:rsidRDefault="001D0AD2" w:rsidP="00342B33">
      <w:pPr>
        <w:spacing w:after="0"/>
        <w:jc w:val="both"/>
        <w:rPr>
          <w:rFonts w:ascii="Times New Roman" w:hAnsi="Times New Roman" w:cs="Times New Roman"/>
          <w:sz w:val="24"/>
          <w:szCs w:val="24"/>
          <w:lang w:val="ro-RO"/>
        </w:rPr>
      </w:pPr>
    </w:p>
    <w:p w14:paraId="3C467045" w14:textId="77777777" w:rsidR="00F36981" w:rsidRDefault="00F36981" w:rsidP="00BF0005">
      <w:pPr>
        <w:spacing w:after="120"/>
        <w:jc w:val="center"/>
        <w:rPr>
          <w:rFonts w:ascii="Times New Roman" w:hAnsi="Times New Roman" w:cs="Times New Roman"/>
          <w:b/>
          <w:bCs/>
          <w:sz w:val="24"/>
          <w:szCs w:val="24"/>
          <w:lang w:val="ro-RO"/>
        </w:rPr>
      </w:pPr>
    </w:p>
    <w:p w14:paraId="39B18383" w14:textId="0D23893C" w:rsidR="00BF0005" w:rsidRPr="00BF0005" w:rsidRDefault="00BF0005" w:rsidP="00BF0005">
      <w:pPr>
        <w:spacing w:after="120"/>
        <w:jc w:val="center"/>
        <w:rPr>
          <w:rFonts w:ascii="Times New Roman" w:hAnsi="Times New Roman" w:cs="Times New Roman"/>
          <w:b/>
          <w:bCs/>
          <w:sz w:val="24"/>
          <w:szCs w:val="24"/>
          <w:lang w:val="ro-RO"/>
        </w:rPr>
      </w:pPr>
      <w:r w:rsidRPr="00BF0005">
        <w:rPr>
          <w:rFonts w:ascii="Times New Roman" w:hAnsi="Times New Roman" w:cs="Times New Roman"/>
          <w:b/>
          <w:bCs/>
          <w:sz w:val="24"/>
          <w:szCs w:val="24"/>
          <w:lang w:val="ro-RO"/>
        </w:rPr>
        <w:t>CLARIFICĂRI ȘI AMENDAMENTE</w:t>
      </w:r>
      <w:r>
        <w:rPr>
          <w:rFonts w:ascii="Times New Roman" w:hAnsi="Times New Roman" w:cs="Times New Roman"/>
          <w:b/>
          <w:bCs/>
          <w:sz w:val="24"/>
          <w:szCs w:val="24"/>
          <w:lang w:val="ro-RO"/>
        </w:rPr>
        <w:t xml:space="preserve"> nr. </w:t>
      </w:r>
      <w:r w:rsidR="00AF7832">
        <w:rPr>
          <w:rFonts w:ascii="Times New Roman" w:hAnsi="Times New Roman" w:cs="Times New Roman"/>
          <w:b/>
          <w:bCs/>
          <w:sz w:val="24"/>
          <w:szCs w:val="24"/>
          <w:lang w:val="ro-RO"/>
        </w:rPr>
        <w:t>5</w:t>
      </w:r>
    </w:p>
    <w:p w14:paraId="439696A9" w14:textId="1849C8EE" w:rsidR="00342B33" w:rsidRDefault="00BF0005" w:rsidP="00BF0005">
      <w:pPr>
        <w:spacing w:after="0"/>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la Documentația de Licitație pentru </w:t>
      </w:r>
      <w:r w:rsidRPr="00BF0005">
        <w:rPr>
          <w:rFonts w:ascii="Times New Roman" w:hAnsi="Times New Roman" w:cs="Times New Roman"/>
          <w:sz w:val="24"/>
          <w:szCs w:val="24"/>
          <w:lang w:val="ro-RO"/>
        </w:rPr>
        <w:t>achiziție 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Pr="00BF0005">
        <w:rPr>
          <w:rFonts w:ascii="Times New Roman" w:hAnsi="Times New Roman" w:cs="Times New Roman"/>
          <w:sz w:val="24"/>
          <w:szCs w:val="24"/>
          <w:lang w:val="ro-RO"/>
        </w:rPr>
        <w:t>”</w:t>
      </w:r>
    </w:p>
    <w:p w14:paraId="5998CEE4" w14:textId="77777777" w:rsidR="00BF0005" w:rsidRDefault="00BF0005" w:rsidP="00342B33">
      <w:pPr>
        <w:spacing w:after="0"/>
        <w:jc w:val="both"/>
        <w:rPr>
          <w:rFonts w:ascii="Times New Roman" w:hAnsi="Times New Roman" w:cs="Times New Roman"/>
          <w:sz w:val="24"/>
          <w:szCs w:val="24"/>
          <w:lang w:val="ro-RO"/>
        </w:rPr>
      </w:pPr>
    </w:p>
    <w:p w14:paraId="12C3643B" w14:textId="12124106" w:rsidR="00F3033F" w:rsidRPr="001B07CC" w:rsidRDefault="00FB0E99" w:rsidP="00916840">
      <w:pPr>
        <w:ind w:left="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urma primirii </w:t>
      </w:r>
      <w:r w:rsidR="00BF0005">
        <w:rPr>
          <w:rFonts w:ascii="Times New Roman" w:hAnsi="Times New Roman" w:cs="Times New Roman"/>
          <w:sz w:val="24"/>
          <w:szCs w:val="24"/>
          <w:lang w:val="ro-RO"/>
        </w:rPr>
        <w:t>de</w:t>
      </w:r>
      <w:r>
        <w:rPr>
          <w:rFonts w:ascii="Times New Roman" w:hAnsi="Times New Roman" w:cs="Times New Roman"/>
          <w:sz w:val="24"/>
          <w:szCs w:val="24"/>
          <w:lang w:val="ro-RO"/>
        </w:rPr>
        <w:t xml:space="preserve"> solicitări de clarificări</w:t>
      </w:r>
      <w:r w:rsidR="00685037">
        <w:rPr>
          <w:rFonts w:ascii="Times New Roman" w:hAnsi="Times New Roman" w:cs="Times New Roman"/>
          <w:sz w:val="24"/>
          <w:szCs w:val="24"/>
          <w:lang w:val="ro-RO"/>
        </w:rPr>
        <w:t xml:space="preserve"> primite de la potențiali ofertanți</w:t>
      </w:r>
      <w:r>
        <w:rPr>
          <w:rFonts w:ascii="Times New Roman" w:hAnsi="Times New Roman" w:cs="Times New Roman"/>
          <w:sz w:val="24"/>
          <w:szCs w:val="24"/>
          <w:lang w:val="ro-RO"/>
        </w:rPr>
        <w:t xml:space="preserve"> </w:t>
      </w:r>
      <w:r w:rsidR="00916840">
        <w:rPr>
          <w:rFonts w:ascii="Times New Roman" w:hAnsi="Times New Roman" w:cs="Times New Roman"/>
          <w:sz w:val="24"/>
          <w:szCs w:val="24"/>
          <w:lang w:val="ro-RO"/>
        </w:rPr>
        <w:t>în cadrul</w:t>
      </w:r>
      <w:r>
        <w:rPr>
          <w:rFonts w:ascii="Times New Roman" w:hAnsi="Times New Roman" w:cs="Times New Roman"/>
          <w:sz w:val="24"/>
          <w:szCs w:val="24"/>
          <w:lang w:val="ro-RO"/>
        </w:rPr>
        <w:t xml:space="preserve"> procedur</w:t>
      </w:r>
      <w:r w:rsidR="00916840">
        <w:rPr>
          <w:rFonts w:ascii="Times New Roman" w:hAnsi="Times New Roman" w:cs="Times New Roman"/>
          <w:sz w:val="24"/>
          <w:szCs w:val="24"/>
          <w:lang w:val="ro-RO"/>
        </w:rPr>
        <w:t>ii</w:t>
      </w:r>
      <w:r>
        <w:rPr>
          <w:rFonts w:ascii="Times New Roman" w:hAnsi="Times New Roman" w:cs="Times New Roman"/>
          <w:sz w:val="24"/>
          <w:szCs w:val="24"/>
          <w:lang w:val="ro-RO"/>
        </w:rPr>
        <w:t xml:space="preserve"> de </w:t>
      </w:r>
      <w:bookmarkStart w:id="0" w:name="_Hlk85788749"/>
      <w:r>
        <w:rPr>
          <w:rFonts w:ascii="Times New Roman" w:hAnsi="Times New Roman" w:cs="Times New Roman"/>
          <w:sz w:val="24"/>
          <w:szCs w:val="24"/>
          <w:lang w:val="ro-RO"/>
        </w:rPr>
        <w:t xml:space="preserve">achiziție </w:t>
      </w:r>
      <w:r w:rsidR="00720D2D" w:rsidRPr="00BF0005">
        <w:rPr>
          <w:rFonts w:ascii="Times New Roman" w:hAnsi="Times New Roman" w:cs="Times New Roman"/>
          <w:sz w:val="24"/>
          <w:szCs w:val="24"/>
          <w:lang w:val="ro-RO"/>
        </w:rPr>
        <w:t>de</w:t>
      </w:r>
      <w:r w:rsidR="00F965B1">
        <w:rPr>
          <w:rFonts w:ascii="Times New Roman" w:hAnsi="Times New Roman" w:cs="Times New Roman"/>
          <w:sz w:val="24"/>
          <w:szCs w:val="24"/>
          <w:lang w:val="ro-RO"/>
        </w:rPr>
        <w:t xml:space="preserve"> </w:t>
      </w:r>
      <w:r w:rsidR="00720D2D" w:rsidRPr="00BF0005">
        <w:rPr>
          <w:rFonts w:ascii="Times New Roman" w:hAnsi="Times New Roman" w:cs="Times New Roman"/>
          <w:sz w:val="24"/>
          <w:szCs w:val="24"/>
          <w:lang w:val="ro-RO"/>
        </w:rPr>
        <w:t>”</w:t>
      </w:r>
      <w:r w:rsidR="00720D2D" w:rsidRPr="00000109">
        <w:rPr>
          <w:rFonts w:ascii="Times New Roman" w:hAnsi="Times New Roman" w:cs="Times New Roman"/>
          <w:b/>
          <w:bCs/>
          <w:iCs/>
          <w:sz w:val="24"/>
          <w:szCs w:val="24"/>
          <w:lang w:val="ro-RO"/>
        </w:rPr>
        <w:t>Execuție lucrări pentru realizarea obiectivului de investiții „Demolare și Reconstruire Sediu Detașament de Pompieri OBOR pentru situații de urgență și intervenții”, din cadrul Inspectoratului pentru Situații de Urgență „Dealul Spirii” București-Ilfov</w:t>
      </w:r>
      <w:r w:rsidR="00720D2D" w:rsidRPr="00BF0005">
        <w:rPr>
          <w:rFonts w:ascii="Times New Roman" w:hAnsi="Times New Roman" w:cs="Times New Roman"/>
          <w:sz w:val="24"/>
          <w:szCs w:val="24"/>
          <w:lang w:val="ro-RO"/>
        </w:rPr>
        <w:t>”</w:t>
      </w:r>
      <w:r>
        <w:rPr>
          <w:rFonts w:ascii="Times New Roman" w:hAnsi="Times New Roman" w:cs="Times New Roman"/>
          <w:b/>
          <w:bCs/>
          <w:sz w:val="24"/>
          <w:szCs w:val="24"/>
          <w:lang w:val="ro-RO"/>
        </w:rPr>
        <w:t xml:space="preserve">, </w:t>
      </w:r>
      <w:bookmarkEnd w:id="0"/>
      <w:r w:rsidR="00F53BD3" w:rsidRPr="00F53BD3">
        <w:rPr>
          <w:rFonts w:ascii="Times New Roman" w:hAnsi="Times New Roman" w:cs="Times New Roman"/>
          <w:sz w:val="24"/>
          <w:szCs w:val="24"/>
          <w:lang w:val="ro-RO"/>
        </w:rPr>
        <w:t>în conformitate cu prevederile</w:t>
      </w:r>
      <w:r w:rsidR="00F53BD3">
        <w:rPr>
          <w:rFonts w:ascii="Times New Roman" w:hAnsi="Times New Roman" w:cs="Times New Roman"/>
          <w:b/>
          <w:bCs/>
          <w:sz w:val="24"/>
          <w:szCs w:val="24"/>
          <w:lang w:val="ro-RO"/>
        </w:rPr>
        <w:t xml:space="preserve"> </w:t>
      </w:r>
      <w:r w:rsidR="00F53BD3">
        <w:rPr>
          <w:rFonts w:ascii="Times New Roman" w:hAnsi="Times New Roman" w:cs="Times New Roman"/>
          <w:sz w:val="24"/>
          <w:szCs w:val="24"/>
          <w:lang w:val="ro-RO"/>
        </w:rPr>
        <w:t>IPO 7 și IPO 8 din Secțiunea I – Instrucțiuni pentru Ofertan</w:t>
      </w:r>
      <w:r w:rsidR="00685037">
        <w:rPr>
          <w:rFonts w:ascii="Times New Roman" w:hAnsi="Times New Roman" w:cs="Times New Roman"/>
          <w:sz w:val="24"/>
          <w:szCs w:val="24"/>
          <w:lang w:val="ro-RO"/>
        </w:rPr>
        <w:t>ți</w:t>
      </w:r>
      <w:r w:rsidR="00376C92">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 xml:space="preserve">(IPO) a Documentației de Licitație, </w:t>
      </w:r>
      <w:r w:rsidRPr="00FB0E99">
        <w:rPr>
          <w:rFonts w:ascii="Times New Roman" w:hAnsi="Times New Roman" w:cs="Times New Roman"/>
          <w:sz w:val="24"/>
          <w:szCs w:val="24"/>
          <w:lang w:val="ro-RO"/>
        </w:rPr>
        <w:t>vă transmitem mai jos clarificări și amendamente la</w:t>
      </w:r>
      <w:r>
        <w:rPr>
          <w:rFonts w:ascii="Times New Roman" w:hAnsi="Times New Roman" w:cs="Times New Roman"/>
          <w:sz w:val="24"/>
          <w:szCs w:val="24"/>
          <w:lang w:val="ro-RO"/>
        </w:rPr>
        <w:t xml:space="preserve"> </w:t>
      </w:r>
      <w:r w:rsidR="00F53BD3">
        <w:rPr>
          <w:rFonts w:ascii="Times New Roman" w:hAnsi="Times New Roman" w:cs="Times New Roman"/>
          <w:sz w:val="24"/>
          <w:szCs w:val="24"/>
          <w:lang w:val="ro-RO"/>
        </w:rPr>
        <w:t>respectiva documentație</w:t>
      </w:r>
      <w:r w:rsidR="00916840">
        <w:rPr>
          <w:rFonts w:ascii="Times New Roman" w:hAnsi="Times New Roman" w:cs="Times New Roman"/>
          <w:sz w:val="24"/>
          <w:szCs w:val="24"/>
          <w:lang w:val="ro-RO"/>
        </w:rPr>
        <w:t>, după cum urmează:</w:t>
      </w:r>
    </w:p>
    <w:tbl>
      <w:tblPr>
        <w:tblStyle w:val="TableGrid"/>
        <w:tblW w:w="14884" w:type="dxa"/>
        <w:tblInd w:w="137" w:type="dxa"/>
        <w:tblLayout w:type="fixed"/>
        <w:tblLook w:val="04A0" w:firstRow="1" w:lastRow="0" w:firstColumn="1" w:lastColumn="0" w:noHBand="0" w:noVBand="1"/>
      </w:tblPr>
      <w:tblGrid>
        <w:gridCol w:w="636"/>
        <w:gridCol w:w="4325"/>
        <w:gridCol w:w="8118"/>
        <w:gridCol w:w="1805"/>
      </w:tblGrid>
      <w:tr w:rsidR="0044795D" w:rsidRPr="001D0AD2" w14:paraId="38E7EB14" w14:textId="77777777" w:rsidTr="00F36981">
        <w:trPr>
          <w:tblHeader/>
        </w:trPr>
        <w:tc>
          <w:tcPr>
            <w:tcW w:w="636" w:type="dxa"/>
          </w:tcPr>
          <w:p w14:paraId="7FD9260C" w14:textId="25EB2A11" w:rsidR="0044795D" w:rsidRPr="001D0AD2" w:rsidRDefault="0044795D" w:rsidP="00153E62">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Nr. Crt.</w:t>
            </w:r>
          </w:p>
        </w:tc>
        <w:tc>
          <w:tcPr>
            <w:tcW w:w="4325" w:type="dxa"/>
          </w:tcPr>
          <w:p w14:paraId="48958F06" w14:textId="417DF60F" w:rsidR="0044795D" w:rsidRPr="001D0AD2" w:rsidRDefault="0044795D"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Solicitare de clarificare</w:t>
            </w:r>
          </w:p>
        </w:tc>
        <w:tc>
          <w:tcPr>
            <w:tcW w:w="8118" w:type="dxa"/>
          </w:tcPr>
          <w:p w14:paraId="2C9CABFA" w14:textId="7E781C4D" w:rsidR="0044795D"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 xml:space="preserve">Răspuns </w:t>
            </w:r>
          </w:p>
        </w:tc>
        <w:tc>
          <w:tcPr>
            <w:tcW w:w="1805" w:type="dxa"/>
          </w:tcPr>
          <w:p w14:paraId="117E64A6" w14:textId="5C628F2D" w:rsidR="00C327B2" w:rsidRPr="001D0AD2" w:rsidRDefault="00BF2DD7" w:rsidP="00121074">
            <w:pPr>
              <w:spacing w:after="120"/>
              <w:jc w:val="center"/>
              <w:rPr>
                <w:rFonts w:ascii="Times New Roman" w:hAnsi="Times New Roman" w:cs="Times New Roman"/>
                <w:b/>
                <w:bCs/>
                <w:sz w:val="24"/>
                <w:szCs w:val="24"/>
                <w:lang w:val="ro-RO"/>
              </w:rPr>
            </w:pPr>
            <w:r w:rsidRPr="001D0AD2">
              <w:rPr>
                <w:rFonts w:ascii="Times New Roman" w:hAnsi="Times New Roman" w:cs="Times New Roman"/>
                <w:b/>
                <w:bCs/>
                <w:sz w:val="24"/>
                <w:szCs w:val="24"/>
                <w:lang w:val="ro-RO"/>
              </w:rPr>
              <w:t xml:space="preserve">Clarificare sau </w:t>
            </w:r>
            <w:r w:rsidR="000C0301" w:rsidRPr="00A15FCE">
              <w:rPr>
                <w:rFonts w:ascii="Times New Roman" w:hAnsi="Times New Roman" w:cs="Times New Roman"/>
                <w:b/>
                <w:bCs/>
                <w:color w:val="FF0000"/>
                <w:sz w:val="24"/>
                <w:szCs w:val="24"/>
                <w:lang w:val="ro-RO"/>
              </w:rPr>
              <w:t>A</w:t>
            </w:r>
            <w:r w:rsidRPr="00A15FCE">
              <w:rPr>
                <w:rFonts w:ascii="Times New Roman" w:hAnsi="Times New Roman" w:cs="Times New Roman"/>
                <w:b/>
                <w:bCs/>
                <w:color w:val="FF0000"/>
                <w:sz w:val="24"/>
                <w:szCs w:val="24"/>
                <w:lang w:val="ro-RO"/>
              </w:rPr>
              <w:t>mendament</w:t>
            </w:r>
          </w:p>
        </w:tc>
      </w:tr>
      <w:tr w:rsidR="00FE1986" w:rsidRPr="001D0AD2" w14:paraId="1DC7E90C" w14:textId="77777777" w:rsidTr="00F36981">
        <w:tc>
          <w:tcPr>
            <w:tcW w:w="14884" w:type="dxa"/>
            <w:gridSpan w:val="4"/>
            <w:shd w:val="clear" w:color="auto" w:fill="FFF2CC" w:themeFill="accent4" w:themeFillTint="33"/>
          </w:tcPr>
          <w:p w14:paraId="248F0538" w14:textId="368A779E" w:rsidR="00FE1986" w:rsidRPr="001D0AD2" w:rsidRDefault="003F76C9" w:rsidP="00153E62">
            <w:pPr>
              <w:spacing w:after="120"/>
              <w:rPr>
                <w:rFonts w:ascii="Times New Roman" w:hAnsi="Times New Roman" w:cs="Times New Roman"/>
                <w:b/>
                <w:bCs/>
                <w:sz w:val="24"/>
                <w:szCs w:val="24"/>
                <w:lang w:val="ro-RO"/>
              </w:rPr>
            </w:pPr>
            <w:r>
              <w:rPr>
                <w:rFonts w:ascii="Times New Roman" w:hAnsi="Times New Roman" w:cs="Times New Roman"/>
                <w:b/>
                <w:bCs/>
                <w:sz w:val="24"/>
                <w:szCs w:val="24"/>
                <w:lang w:val="ro-RO"/>
              </w:rPr>
              <w:t>Formularul de ofert</w:t>
            </w:r>
            <w:r w:rsidR="004C604E">
              <w:rPr>
                <w:rFonts w:ascii="Times New Roman" w:hAnsi="Times New Roman" w:cs="Times New Roman"/>
                <w:b/>
                <w:bCs/>
                <w:sz w:val="24"/>
                <w:szCs w:val="24"/>
                <w:lang w:val="ro-RO"/>
              </w:rPr>
              <w:t>ă</w:t>
            </w:r>
            <w:r w:rsidR="001B2BB4">
              <w:rPr>
                <w:rFonts w:ascii="Times New Roman" w:hAnsi="Times New Roman" w:cs="Times New Roman"/>
                <w:b/>
                <w:bCs/>
                <w:sz w:val="24"/>
                <w:szCs w:val="24"/>
                <w:lang w:val="ro-RO"/>
              </w:rPr>
              <w:t>, Documentații tehnice</w:t>
            </w:r>
            <w:r>
              <w:rPr>
                <w:rFonts w:ascii="Times New Roman" w:hAnsi="Times New Roman" w:cs="Times New Roman"/>
                <w:b/>
                <w:bCs/>
                <w:sz w:val="24"/>
                <w:szCs w:val="24"/>
                <w:lang w:val="ro-RO"/>
              </w:rPr>
              <w:t xml:space="preserve"> </w:t>
            </w:r>
          </w:p>
        </w:tc>
      </w:tr>
      <w:tr w:rsidR="00795AC4" w:rsidRPr="001D0AD2" w14:paraId="340AC898" w14:textId="77777777" w:rsidTr="00F36981">
        <w:tc>
          <w:tcPr>
            <w:tcW w:w="636" w:type="dxa"/>
          </w:tcPr>
          <w:p w14:paraId="08CDB253" w14:textId="77777777" w:rsidR="00795AC4" w:rsidRPr="001D0AD2" w:rsidRDefault="00795AC4" w:rsidP="00153E62">
            <w:pPr>
              <w:pStyle w:val="ListParagraph"/>
              <w:numPr>
                <w:ilvl w:val="0"/>
                <w:numId w:val="1"/>
              </w:numPr>
              <w:spacing w:after="120"/>
              <w:ind w:left="0" w:firstLine="0"/>
              <w:contextualSpacing w:val="0"/>
              <w:rPr>
                <w:rFonts w:ascii="Times New Roman" w:hAnsi="Times New Roman" w:cs="Times New Roman"/>
                <w:sz w:val="24"/>
                <w:szCs w:val="24"/>
                <w:lang w:val="ro-RO"/>
              </w:rPr>
            </w:pPr>
            <w:bookmarkStart w:id="1" w:name="_Hlk100229692"/>
          </w:p>
        </w:tc>
        <w:tc>
          <w:tcPr>
            <w:tcW w:w="4325" w:type="dxa"/>
          </w:tcPr>
          <w:p w14:paraId="28F147C8" w14:textId="77777777" w:rsidR="003D092B" w:rsidRDefault="003D092B" w:rsidP="003D092B">
            <w:pPr>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În urma clarificărilor, ați atașat din nou fișele tehnice, însă pentru dotări PSI: </w:t>
            </w:r>
          </w:p>
          <w:p w14:paraId="4B5B7EB3" w14:textId="77777777" w:rsidR="003D092B" w:rsidRPr="002E3B1F" w:rsidRDefault="003D092B" w:rsidP="003D092B">
            <w:pPr>
              <w:pStyle w:val="ListParagraph"/>
              <w:numPr>
                <w:ilvl w:val="0"/>
                <w:numId w:val="10"/>
              </w:numPr>
              <w:rPr>
                <w:rFonts w:ascii="Times New Roman" w:hAnsi="Times New Roman" w:cs="Times New Roman"/>
                <w:noProof/>
                <w:sz w:val="24"/>
                <w:szCs w:val="24"/>
                <w:lang w:val="ro-RO"/>
              </w:rPr>
            </w:pPr>
            <w:r w:rsidRPr="002E3B1F">
              <w:rPr>
                <w:rFonts w:ascii="Times New Roman" w:hAnsi="Times New Roman" w:cs="Times New Roman"/>
                <w:noProof/>
                <w:sz w:val="24"/>
                <w:szCs w:val="24"/>
                <w:lang w:val="ro-RO"/>
              </w:rPr>
              <w:t xml:space="preserve">Stingătoare cu pulbere P6; </w:t>
            </w:r>
          </w:p>
          <w:p w14:paraId="101877F7" w14:textId="77777777" w:rsidR="003D092B" w:rsidRDefault="003D092B" w:rsidP="003D092B">
            <w:pPr>
              <w:pStyle w:val="ListParagraph"/>
              <w:numPr>
                <w:ilvl w:val="0"/>
                <w:numId w:val="10"/>
              </w:numPr>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Stingătoare cu gaz G5;</w:t>
            </w:r>
          </w:p>
          <w:p w14:paraId="15BEF787" w14:textId="77777777" w:rsidR="003D092B" w:rsidRDefault="003D092B" w:rsidP="003D092B">
            <w:pPr>
              <w:pStyle w:val="ListParagraph"/>
              <w:numPr>
                <w:ilvl w:val="0"/>
                <w:numId w:val="10"/>
              </w:numPr>
              <w:rPr>
                <w:rFonts w:ascii="Times New Roman" w:hAnsi="Times New Roman" w:cs="Times New Roman"/>
                <w:noProof/>
                <w:sz w:val="24"/>
                <w:szCs w:val="24"/>
                <w:lang w:val="ro-RO"/>
              </w:rPr>
            </w:pPr>
            <w:r>
              <w:rPr>
                <w:rFonts w:ascii="Times New Roman" w:hAnsi="Times New Roman" w:cs="Times New Roman"/>
                <w:noProof/>
                <w:sz w:val="24"/>
                <w:szCs w:val="24"/>
                <w:lang w:val="ro-RO"/>
              </w:rPr>
              <w:t>Stingătoare cu pulbere P50;</w:t>
            </w:r>
          </w:p>
          <w:p w14:paraId="5A2AC3BE" w14:textId="77777777" w:rsidR="003D092B" w:rsidRDefault="003D092B" w:rsidP="003D092B">
            <w:pPr>
              <w:pStyle w:val="ListParagraph"/>
              <w:numPr>
                <w:ilvl w:val="0"/>
                <w:numId w:val="10"/>
              </w:numPr>
              <w:rPr>
                <w:rFonts w:ascii="Times New Roman" w:hAnsi="Times New Roman" w:cs="Times New Roman"/>
                <w:noProof/>
                <w:sz w:val="24"/>
                <w:szCs w:val="24"/>
                <w:lang w:val="ro-RO"/>
              </w:rPr>
            </w:pPr>
            <w:r>
              <w:rPr>
                <w:rFonts w:ascii="Times New Roman" w:hAnsi="Times New Roman" w:cs="Times New Roman"/>
                <w:noProof/>
                <w:sz w:val="24"/>
                <w:szCs w:val="24"/>
                <w:lang w:val="ro-RO"/>
              </w:rPr>
              <w:t>Stingătoare cu pulbere P100</w:t>
            </w:r>
          </w:p>
          <w:p w14:paraId="563ED9C4" w14:textId="35D9F689" w:rsidR="00503065" w:rsidRPr="00503065" w:rsidRDefault="003D092B" w:rsidP="003D092B">
            <w:pPr>
              <w:spacing w:after="120"/>
              <w:jc w:val="both"/>
              <w:rPr>
                <w:rFonts w:ascii="Times New Roman" w:hAnsi="Times New Roman" w:cs="Times New Roman"/>
                <w:sz w:val="24"/>
                <w:szCs w:val="24"/>
                <w:lang w:val="ro-RO"/>
              </w:rPr>
            </w:pPr>
            <w:r>
              <w:rPr>
                <w:rFonts w:ascii="Times New Roman" w:hAnsi="Times New Roman" w:cs="Times New Roman"/>
                <w:noProof/>
                <w:sz w:val="24"/>
                <w:szCs w:val="24"/>
                <w:lang w:val="ro-RO"/>
              </w:rPr>
              <w:t>nu am primit fișe tehnice.</w:t>
            </w:r>
          </w:p>
        </w:tc>
        <w:tc>
          <w:tcPr>
            <w:tcW w:w="8118" w:type="dxa"/>
          </w:tcPr>
          <w:p w14:paraId="44351636" w14:textId="17AE3424" w:rsidR="001C750A" w:rsidRPr="003D092B" w:rsidRDefault="003D092B" w:rsidP="00FA435B">
            <w:pPr>
              <w:rPr>
                <w:rFonts w:ascii="Times New Roman" w:hAnsi="Times New Roman" w:cs="Times New Roman"/>
                <w:noProof/>
                <w:sz w:val="24"/>
                <w:szCs w:val="24"/>
                <w:lang w:val="ro-RO"/>
              </w:rPr>
            </w:pPr>
            <w:r w:rsidRPr="003D092B">
              <w:rPr>
                <w:rFonts w:ascii="Times New Roman" w:hAnsi="Times New Roman" w:cs="Times New Roman"/>
                <w:noProof/>
                <w:sz w:val="24"/>
                <w:szCs w:val="24"/>
                <w:lang w:val="ro-RO"/>
              </w:rPr>
              <w:lastRenderedPageBreak/>
              <w:t>Întrucât stingătoarele menționate sunt considerate ca având caracteristici standard, nu sunt necesare fișe tehnice.</w:t>
            </w:r>
          </w:p>
        </w:tc>
        <w:tc>
          <w:tcPr>
            <w:tcW w:w="1805" w:type="dxa"/>
          </w:tcPr>
          <w:p w14:paraId="43A1DF92" w14:textId="31FF9A94" w:rsidR="00D41858" w:rsidRPr="003D092B" w:rsidRDefault="003D092B" w:rsidP="001E3399">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CC6E46" w:rsidRPr="001D0AD2" w14:paraId="034702ED" w14:textId="77777777" w:rsidTr="003750ED">
        <w:trPr>
          <w:trHeight w:val="2611"/>
        </w:trPr>
        <w:tc>
          <w:tcPr>
            <w:tcW w:w="636" w:type="dxa"/>
          </w:tcPr>
          <w:p w14:paraId="16B45BA2" w14:textId="77777777" w:rsidR="00CC6E46" w:rsidRPr="001D0AD2" w:rsidRDefault="00CC6E46"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277A06FC" w14:textId="77777777" w:rsidR="003D092B" w:rsidRDefault="003D092B" w:rsidP="003D092B">
            <w:pPr>
              <w:rPr>
                <w:rFonts w:ascii="Times New Roman" w:hAnsi="Times New Roman" w:cs="Times New Roman"/>
                <w:noProof/>
                <w:sz w:val="24"/>
                <w:szCs w:val="24"/>
                <w:lang w:val="ro-RO"/>
              </w:rPr>
            </w:pPr>
            <w:r>
              <w:rPr>
                <w:rFonts w:ascii="Times New Roman" w:hAnsi="Times New Roman" w:cs="Times New Roman"/>
                <w:noProof/>
                <w:sz w:val="24"/>
                <w:szCs w:val="24"/>
                <w:lang w:val="ro-RO"/>
              </w:rPr>
              <w:t>Pentru dotări Etaj 2- Mobilier bucătărie nu avem fișa tehnică (în schimb avem fișa tehnică pentru Mobilier oficiu).</w:t>
            </w:r>
          </w:p>
          <w:p w14:paraId="202C00B6" w14:textId="0F6AB5CF" w:rsidR="00CC6E46" w:rsidRPr="001D0AD2" w:rsidRDefault="003D092B" w:rsidP="003D092B">
            <w:pPr>
              <w:spacing w:after="120"/>
              <w:jc w:val="both"/>
              <w:rPr>
                <w:rFonts w:ascii="Times New Roman" w:hAnsi="Times New Roman" w:cs="Times New Roman"/>
                <w:sz w:val="24"/>
                <w:szCs w:val="24"/>
                <w:lang w:val="ro-RO"/>
              </w:rPr>
            </w:pPr>
            <w:r>
              <w:rPr>
                <w:rFonts w:ascii="Times New Roman" w:hAnsi="Times New Roman" w:cs="Times New Roman"/>
                <w:noProof/>
                <w:sz w:val="24"/>
                <w:szCs w:val="24"/>
                <w:lang w:val="ro-RO"/>
              </w:rPr>
              <w:t>Vă rog să clarificați dacă putem considera fișa tehnică de la Mobilier oficiu și la Mobilier bucătărie sau să ne transmiteți fișa tehnică aferentă.</w:t>
            </w:r>
          </w:p>
        </w:tc>
        <w:tc>
          <w:tcPr>
            <w:tcW w:w="8118" w:type="dxa"/>
          </w:tcPr>
          <w:p w14:paraId="4DB68652" w14:textId="091AF904" w:rsidR="002C2E15" w:rsidRPr="00722017" w:rsidRDefault="00E86FCF" w:rsidP="005451CA">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se</w:t>
            </w:r>
            <w:r w:rsidR="00A47A66">
              <w:rPr>
                <w:rFonts w:ascii="Times New Roman" w:hAnsi="Times New Roman" w:cs="Times New Roman"/>
                <w:b/>
                <w:bCs/>
                <w:noProof/>
                <w:sz w:val="24"/>
                <w:szCs w:val="24"/>
                <w:u w:val="single"/>
              </w:rPr>
              <w:t xml:space="preserve"> </w:t>
            </w:r>
            <w:r>
              <w:rPr>
                <w:rFonts w:ascii="Times New Roman" w:hAnsi="Times New Roman" w:cs="Times New Roman"/>
                <w:b/>
                <w:bCs/>
                <w:noProof/>
                <w:sz w:val="24"/>
                <w:szCs w:val="24"/>
                <w:u w:val="single"/>
              </w:rPr>
              <w:t>vedea</w:t>
            </w:r>
            <w:r w:rsidR="001353EA" w:rsidRPr="00722017">
              <w:rPr>
                <w:rFonts w:ascii="Times New Roman" w:hAnsi="Times New Roman" w:cs="Times New Roman"/>
                <w:b/>
                <w:bCs/>
                <w:noProof/>
                <w:sz w:val="24"/>
                <w:szCs w:val="24"/>
                <w:u w:val="single"/>
              </w:rPr>
              <w:t xml:space="preserve"> folderul Fișe tehnice Obor-rev</w:t>
            </w:r>
            <w:r w:rsidR="003B7B9A">
              <w:rPr>
                <w:rFonts w:ascii="Times New Roman" w:hAnsi="Times New Roman" w:cs="Times New Roman"/>
                <w:b/>
                <w:bCs/>
                <w:noProof/>
                <w:sz w:val="24"/>
                <w:szCs w:val="24"/>
                <w:u w:val="single"/>
              </w:rPr>
              <w:t>3</w:t>
            </w:r>
            <w:r w:rsidR="001353EA" w:rsidRPr="00722017">
              <w:rPr>
                <w:rFonts w:ascii="Times New Roman" w:hAnsi="Times New Roman" w:cs="Times New Roman"/>
                <w:b/>
                <w:bCs/>
                <w:noProof/>
                <w:sz w:val="24"/>
                <w:szCs w:val="24"/>
                <w:u w:val="single"/>
              </w:rPr>
              <w:t>-</w:t>
            </w:r>
            <w:r w:rsidR="00722017" w:rsidRPr="00722017">
              <w:rPr>
                <w:rFonts w:ascii="Times New Roman" w:hAnsi="Times New Roman" w:cs="Times New Roman"/>
                <w:b/>
                <w:bCs/>
                <w:noProof/>
                <w:sz w:val="24"/>
                <w:szCs w:val="24"/>
                <w:u w:val="single"/>
              </w:rPr>
              <w:sym w:font="Wingdings" w:char="F0E0"/>
            </w:r>
            <w:r w:rsidR="001353EA" w:rsidRPr="00722017">
              <w:rPr>
                <w:rFonts w:ascii="Times New Roman" w:hAnsi="Times New Roman" w:cs="Times New Roman"/>
                <w:b/>
                <w:bCs/>
                <w:noProof/>
                <w:sz w:val="24"/>
                <w:szCs w:val="24"/>
                <w:u w:val="single"/>
              </w:rPr>
              <w:t>Fișe dotări</w:t>
            </w:r>
            <w:r>
              <w:rPr>
                <w:rFonts w:ascii="Times New Roman" w:hAnsi="Times New Roman" w:cs="Times New Roman"/>
                <w:b/>
                <w:bCs/>
                <w:noProof/>
                <w:sz w:val="24"/>
                <w:szCs w:val="24"/>
                <w:u w:val="single"/>
              </w:rPr>
              <w:t xml:space="preserve"> OBOR</w:t>
            </w:r>
          </w:p>
          <w:p w14:paraId="13D1363D" w14:textId="373DC70C" w:rsidR="003750ED" w:rsidRPr="003750ED" w:rsidRDefault="003750ED" w:rsidP="003750ED">
            <w:pPr>
              <w:pStyle w:val="ListParagraph"/>
              <w:ind w:left="0"/>
              <w:rPr>
                <w:rFonts w:ascii="Times New Roman" w:hAnsi="Times New Roman" w:cs="Times New Roman"/>
                <w:sz w:val="24"/>
                <w:szCs w:val="24"/>
              </w:rPr>
            </w:pPr>
            <w:r w:rsidRPr="003750ED">
              <w:rPr>
                <w:rFonts w:ascii="Times New Roman" w:hAnsi="Times New Roman" w:cs="Times New Roman"/>
                <w:noProof/>
                <w:sz w:val="24"/>
                <w:szCs w:val="24"/>
              </w:rPr>
              <w:t>(</w:t>
            </w:r>
            <w:r w:rsidRPr="003750ED">
              <w:rPr>
                <w:rFonts w:ascii="Times New Roman" w:hAnsi="Times New Roman" w:cs="Times New Roman"/>
                <w:sz w:val="24"/>
                <w:szCs w:val="24"/>
              </w:rPr>
              <w:t xml:space="preserve">Mobilier </w:t>
            </w:r>
            <w:proofErr w:type="spellStart"/>
            <w:r w:rsidRPr="003750ED">
              <w:rPr>
                <w:rFonts w:ascii="Times New Roman" w:hAnsi="Times New Roman" w:cs="Times New Roman"/>
                <w:sz w:val="24"/>
                <w:szCs w:val="24"/>
              </w:rPr>
              <w:t>bucatarie</w:t>
            </w:r>
            <w:proofErr w:type="spellEnd"/>
            <w:r w:rsidRPr="003750ED">
              <w:rPr>
                <w:rFonts w:ascii="Times New Roman" w:hAnsi="Times New Roman" w:cs="Times New Roman"/>
                <w:sz w:val="24"/>
                <w:szCs w:val="24"/>
              </w:rPr>
              <w:t xml:space="preserve"> –</w:t>
            </w:r>
            <w:proofErr w:type="spellStart"/>
            <w:r w:rsidRPr="003750ED">
              <w:rPr>
                <w:rFonts w:ascii="Times New Roman" w:hAnsi="Times New Roman" w:cs="Times New Roman"/>
                <w:sz w:val="24"/>
                <w:szCs w:val="24"/>
              </w:rPr>
              <w:t>fisa</w:t>
            </w:r>
            <w:proofErr w:type="spellEnd"/>
            <w:r w:rsidRPr="003750ED">
              <w:rPr>
                <w:rFonts w:ascii="Times New Roman" w:hAnsi="Times New Roman" w:cs="Times New Roman"/>
                <w:sz w:val="24"/>
                <w:szCs w:val="24"/>
              </w:rPr>
              <w:t xml:space="preserve"> </w:t>
            </w:r>
            <w:proofErr w:type="spellStart"/>
            <w:r w:rsidRPr="003750ED">
              <w:rPr>
                <w:rFonts w:ascii="Times New Roman" w:hAnsi="Times New Roman" w:cs="Times New Roman"/>
                <w:sz w:val="24"/>
                <w:szCs w:val="24"/>
              </w:rPr>
              <w:t>tehnica</w:t>
            </w:r>
            <w:proofErr w:type="spellEnd"/>
            <w:r w:rsidRPr="003750ED">
              <w:rPr>
                <w:rFonts w:ascii="Times New Roman" w:hAnsi="Times New Roman" w:cs="Times New Roman"/>
                <w:sz w:val="24"/>
                <w:szCs w:val="24"/>
              </w:rPr>
              <w:t xml:space="preserve"> 5.2</w:t>
            </w:r>
          </w:p>
          <w:p w14:paraId="16263E13" w14:textId="5809F8EB" w:rsidR="003750ED" w:rsidRPr="003750ED" w:rsidRDefault="003750ED" w:rsidP="003750ED">
            <w:pPr>
              <w:jc w:val="both"/>
              <w:rPr>
                <w:rFonts w:ascii="Times New Roman" w:hAnsi="Times New Roman" w:cs="Times New Roman"/>
                <w:noProof/>
                <w:sz w:val="24"/>
                <w:szCs w:val="24"/>
              </w:rPr>
            </w:pPr>
            <w:r w:rsidRPr="003750ED">
              <w:rPr>
                <w:rFonts w:ascii="Times New Roman" w:hAnsi="Times New Roman" w:cs="Times New Roman"/>
                <w:sz w:val="24"/>
                <w:szCs w:val="24"/>
              </w:rPr>
              <w:t xml:space="preserve">Mobilier </w:t>
            </w:r>
            <w:proofErr w:type="spellStart"/>
            <w:r w:rsidRPr="003750ED">
              <w:rPr>
                <w:rFonts w:ascii="Times New Roman" w:hAnsi="Times New Roman" w:cs="Times New Roman"/>
                <w:sz w:val="24"/>
                <w:szCs w:val="24"/>
              </w:rPr>
              <w:t>Oficiu</w:t>
            </w:r>
            <w:proofErr w:type="spellEnd"/>
            <w:r w:rsidRPr="003750ED">
              <w:rPr>
                <w:rFonts w:ascii="Times New Roman" w:hAnsi="Times New Roman" w:cs="Times New Roman"/>
                <w:sz w:val="24"/>
                <w:szCs w:val="24"/>
              </w:rPr>
              <w:t xml:space="preserve"> –</w:t>
            </w:r>
            <w:proofErr w:type="spellStart"/>
            <w:r w:rsidRPr="003750ED">
              <w:rPr>
                <w:rFonts w:ascii="Times New Roman" w:hAnsi="Times New Roman" w:cs="Times New Roman"/>
                <w:sz w:val="24"/>
                <w:szCs w:val="24"/>
              </w:rPr>
              <w:t>fisa</w:t>
            </w:r>
            <w:proofErr w:type="spellEnd"/>
            <w:r w:rsidRPr="003750ED">
              <w:rPr>
                <w:rFonts w:ascii="Times New Roman" w:hAnsi="Times New Roman" w:cs="Times New Roman"/>
                <w:sz w:val="24"/>
                <w:szCs w:val="24"/>
              </w:rPr>
              <w:t xml:space="preserve"> </w:t>
            </w:r>
            <w:proofErr w:type="spellStart"/>
            <w:r w:rsidRPr="003750ED">
              <w:rPr>
                <w:rFonts w:ascii="Times New Roman" w:hAnsi="Times New Roman" w:cs="Times New Roman"/>
                <w:sz w:val="24"/>
                <w:szCs w:val="24"/>
              </w:rPr>
              <w:t>tehnica</w:t>
            </w:r>
            <w:proofErr w:type="spellEnd"/>
            <w:r w:rsidRPr="003750ED">
              <w:rPr>
                <w:rFonts w:ascii="Times New Roman" w:hAnsi="Times New Roman" w:cs="Times New Roman"/>
                <w:sz w:val="24"/>
                <w:szCs w:val="24"/>
              </w:rPr>
              <w:t xml:space="preserve"> 5.1)</w:t>
            </w:r>
          </w:p>
          <w:p w14:paraId="14BA6AA2" w14:textId="77777777" w:rsidR="003750ED" w:rsidRDefault="003750ED" w:rsidP="00A47A66">
            <w:pPr>
              <w:jc w:val="both"/>
              <w:rPr>
                <w:rFonts w:ascii="Times New Roman" w:hAnsi="Times New Roman" w:cs="Times New Roman"/>
                <w:noProof/>
                <w:sz w:val="24"/>
                <w:szCs w:val="24"/>
              </w:rPr>
            </w:pPr>
          </w:p>
          <w:p w14:paraId="3155B468" w14:textId="6DE21131"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3FF6D21F" w14:textId="3464EF5B"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folderul </w:t>
            </w:r>
            <w:r w:rsidRPr="003B7B9A">
              <w:rPr>
                <w:rFonts w:ascii="Times New Roman" w:hAnsi="Times New Roman" w:cs="Times New Roman"/>
                <w:noProof/>
                <w:sz w:val="24"/>
                <w:szCs w:val="24"/>
                <w:lang w:val="ro-RO"/>
              </w:rPr>
              <w:t>Fișe tehnice Obor-rev</w:t>
            </w:r>
            <w:r>
              <w:rPr>
                <w:rFonts w:ascii="Times New Roman" w:hAnsi="Times New Roman" w:cs="Times New Roman"/>
                <w:noProof/>
                <w:sz w:val="24"/>
                <w:szCs w:val="24"/>
                <w:lang w:val="ro-RO"/>
              </w:rPr>
              <w:t>2 cu</w:t>
            </w:r>
          </w:p>
          <w:p w14:paraId="7AE7CF04" w14:textId="77777777" w:rsidR="00A47A66" w:rsidRDefault="00A47A66" w:rsidP="00A47A66">
            <w:pPr>
              <w:jc w:val="both"/>
              <w:rPr>
                <w:rFonts w:ascii="Times New Roman" w:hAnsi="Times New Roman" w:cs="Times New Roman"/>
                <w:b/>
                <w:bCs/>
                <w:noProof/>
                <w:sz w:val="24"/>
                <w:szCs w:val="24"/>
                <w:u w:val="single"/>
              </w:rPr>
            </w:pPr>
            <w:r>
              <w:rPr>
                <w:rFonts w:ascii="Times New Roman" w:hAnsi="Times New Roman" w:cs="Times New Roman"/>
                <w:noProof/>
                <w:sz w:val="24"/>
                <w:szCs w:val="24"/>
                <w:lang w:val="ro-RO"/>
              </w:rPr>
              <w:t xml:space="preserve">folderul </w:t>
            </w:r>
            <w:r w:rsidRPr="00A47A66">
              <w:rPr>
                <w:rFonts w:ascii="Times New Roman" w:hAnsi="Times New Roman" w:cs="Times New Roman"/>
                <w:noProof/>
                <w:sz w:val="24"/>
                <w:szCs w:val="24"/>
              </w:rPr>
              <w:t>Fișe tehnice Obor-rev3</w:t>
            </w:r>
          </w:p>
          <w:p w14:paraId="29FDD1E7" w14:textId="77777777" w:rsidR="00A47A66" w:rsidRDefault="00A47A66" w:rsidP="00A47A66">
            <w:pPr>
              <w:jc w:val="both"/>
              <w:rPr>
                <w:rFonts w:ascii="Times New Roman" w:hAnsi="Times New Roman" w:cs="Times New Roman"/>
                <w:noProof/>
                <w:sz w:val="24"/>
                <w:szCs w:val="24"/>
                <w:lang w:val="ro-RO"/>
              </w:rPr>
            </w:pPr>
          </w:p>
          <w:p w14:paraId="53241C0F" w14:textId="4ECE18FF" w:rsidR="00722017" w:rsidRPr="00862F4E" w:rsidRDefault="00A47A66" w:rsidP="00A47A66">
            <w:pPr>
              <w:jc w:val="both"/>
              <w:rPr>
                <w:rFonts w:ascii="Times New Roman" w:hAnsi="Times New Roman" w:cs="Times New Roman"/>
                <w:noProof/>
                <w:sz w:val="24"/>
                <w:szCs w:val="24"/>
              </w:rPr>
            </w:pPr>
            <w:r>
              <w:rPr>
                <w:rFonts w:ascii="Times New Roman" w:hAnsi="Times New Roman" w:cs="Times New Roman"/>
                <w:noProof/>
                <w:sz w:val="24"/>
                <w:szCs w:val="24"/>
                <w:lang w:val="ro-RO"/>
              </w:rPr>
              <w:t>care este transmis electronic, anexat prezentului document.</w:t>
            </w:r>
          </w:p>
        </w:tc>
        <w:tc>
          <w:tcPr>
            <w:tcW w:w="1805" w:type="dxa"/>
          </w:tcPr>
          <w:p w14:paraId="2B555267" w14:textId="44899DC8" w:rsidR="00CC6E46" w:rsidRPr="00722017" w:rsidRDefault="00722017" w:rsidP="0038304A">
            <w:pPr>
              <w:spacing w:after="120"/>
              <w:jc w:val="center"/>
              <w:rPr>
                <w:rFonts w:ascii="Times New Roman" w:hAnsi="Times New Roman" w:cs="Times New Roman"/>
                <w:b/>
                <w:bCs/>
                <w:color w:val="FF0000"/>
                <w:sz w:val="24"/>
                <w:szCs w:val="24"/>
                <w:lang w:val="ro-RO"/>
              </w:rPr>
            </w:pPr>
            <w:r>
              <w:rPr>
                <w:rFonts w:ascii="Times New Roman" w:hAnsi="Times New Roman" w:cs="Times New Roman"/>
                <w:b/>
                <w:bCs/>
                <w:color w:val="FF0000"/>
                <w:sz w:val="24"/>
                <w:szCs w:val="24"/>
                <w:lang w:val="ro-RO"/>
              </w:rPr>
              <w:t>Amendament nr</w:t>
            </w:r>
            <w:r w:rsidR="00FF3856">
              <w:rPr>
                <w:rFonts w:ascii="Times New Roman" w:hAnsi="Times New Roman" w:cs="Times New Roman"/>
                <w:b/>
                <w:bCs/>
                <w:color w:val="FF0000"/>
                <w:sz w:val="24"/>
                <w:szCs w:val="24"/>
                <w:lang w:val="ro-RO"/>
              </w:rPr>
              <w:t>.5</w:t>
            </w:r>
          </w:p>
        </w:tc>
      </w:tr>
      <w:tr w:rsidR="00C32378" w:rsidRPr="001D0AD2" w14:paraId="771CF029" w14:textId="77777777" w:rsidTr="00F36981">
        <w:tc>
          <w:tcPr>
            <w:tcW w:w="636" w:type="dxa"/>
          </w:tcPr>
          <w:p w14:paraId="3C888B2C" w14:textId="77777777" w:rsidR="00C32378" w:rsidRPr="001D0AD2" w:rsidRDefault="00C32378" w:rsidP="00CC6E4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44B9049" w14:textId="77777777" w:rsidR="00FF3856" w:rsidRDefault="00FF3856" w:rsidP="0024756D">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Fișa tehnică nr.3 din Instalații sanitare se referă la </w:t>
            </w:r>
            <w:r>
              <w:rPr>
                <w:rFonts w:ascii="Times New Roman" w:hAnsi="Times New Roman" w:cs="Times New Roman"/>
                <w:sz w:val="24"/>
                <w:szCs w:val="24"/>
                <w:lang w:val="ro-RO"/>
              </w:rPr>
              <w:t>„</w:t>
            </w:r>
            <w:r>
              <w:rPr>
                <w:rFonts w:ascii="Times New Roman" w:hAnsi="Times New Roman" w:cs="Times New Roman"/>
                <w:noProof/>
                <w:sz w:val="24"/>
                <w:szCs w:val="24"/>
                <w:lang w:val="ro-RO"/>
              </w:rPr>
              <w:t>Pompa submersibilă pentru evacuare ape uzate fără fecaloide, cu plutitor</w:t>
            </w:r>
            <w:r>
              <w:rPr>
                <w:rFonts w:ascii="Times New Roman" w:hAnsi="Times New Roman" w:cs="Times New Roman"/>
                <w:sz w:val="24"/>
                <w:szCs w:val="24"/>
                <w:lang w:val="ro-RO"/>
              </w:rPr>
              <w:t>” iar în formularul F4, fișa tehnică nr.3 este asociată cu „</w:t>
            </w:r>
            <w:r>
              <w:rPr>
                <w:rFonts w:ascii="Times New Roman" w:hAnsi="Times New Roman" w:cs="Times New Roman"/>
                <w:noProof/>
                <w:sz w:val="24"/>
                <w:szCs w:val="24"/>
                <w:lang w:val="ro-RO"/>
              </w:rPr>
              <w:t>Pompa electronică de circulație, pe circuitul de alimentare radiatoare și aeroterme debit agent termic (80/60</w:t>
            </w:r>
            <w:r w:rsidRPr="00F468E5">
              <w:rPr>
                <w:rFonts w:ascii="Times New Roman" w:hAnsi="Times New Roman" w:cs="Times New Roman"/>
                <w:noProof/>
                <w:sz w:val="24"/>
                <w:szCs w:val="24"/>
                <w:vertAlign w:val="superscript"/>
                <w:lang w:val="ro-RO"/>
              </w:rPr>
              <w:t>o</w:t>
            </w:r>
            <w:r>
              <w:rPr>
                <w:rFonts w:ascii="Times New Roman" w:hAnsi="Times New Roman" w:cs="Times New Roman"/>
                <w:noProof/>
                <w:sz w:val="24"/>
                <w:szCs w:val="24"/>
                <w:lang w:val="ro-RO"/>
              </w:rPr>
              <w:t>C) 2.65 m</w:t>
            </w:r>
            <w:r w:rsidRPr="00F468E5">
              <w:rPr>
                <w:rFonts w:ascii="Times New Roman" w:hAnsi="Times New Roman" w:cs="Times New Roman"/>
                <w:noProof/>
                <w:sz w:val="24"/>
                <w:szCs w:val="24"/>
                <w:vertAlign w:val="superscript"/>
                <w:lang w:val="ro-RO"/>
              </w:rPr>
              <w:t>3</w:t>
            </w:r>
            <w:r>
              <w:rPr>
                <w:rFonts w:ascii="Times New Roman" w:hAnsi="Times New Roman" w:cs="Times New Roman"/>
                <w:noProof/>
                <w:sz w:val="24"/>
                <w:szCs w:val="24"/>
                <w:lang w:val="ro-RO"/>
              </w:rPr>
              <w:t>/h-HVAC</w:t>
            </w:r>
            <w:r>
              <w:rPr>
                <w:rFonts w:ascii="Times New Roman" w:hAnsi="Times New Roman" w:cs="Times New Roman"/>
                <w:sz w:val="24"/>
                <w:szCs w:val="24"/>
                <w:lang w:val="ro-RO"/>
              </w:rPr>
              <w:t xml:space="preserve">”. </w:t>
            </w:r>
          </w:p>
          <w:p w14:paraId="5D4FDC4B" w14:textId="66959E11" w:rsidR="00065713" w:rsidRPr="0038304A" w:rsidRDefault="00FF3856" w:rsidP="0024756D">
            <w:pPr>
              <w:jc w:val="both"/>
              <w:rPr>
                <w:rFonts w:ascii="Times New Roman" w:hAnsi="Times New Roman" w:cs="Times New Roman"/>
                <w:sz w:val="24"/>
                <w:szCs w:val="24"/>
                <w:lang w:val="ro-RO"/>
              </w:rPr>
            </w:pPr>
            <w:r>
              <w:rPr>
                <w:rFonts w:ascii="Times New Roman" w:hAnsi="Times New Roman" w:cs="Times New Roman"/>
                <w:sz w:val="24"/>
                <w:szCs w:val="24"/>
                <w:lang w:val="ro-RO"/>
              </w:rPr>
              <w:t>Vă rugăm clarificați.</w:t>
            </w:r>
          </w:p>
        </w:tc>
        <w:tc>
          <w:tcPr>
            <w:tcW w:w="8118" w:type="dxa"/>
          </w:tcPr>
          <w:p w14:paraId="4C795B63" w14:textId="77777777" w:rsidR="00CE19CC" w:rsidRDefault="00262269" w:rsidP="00D518C0">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se vedea</w:t>
            </w:r>
            <w:r w:rsidRPr="00722017">
              <w:rPr>
                <w:rFonts w:ascii="Times New Roman" w:hAnsi="Times New Roman" w:cs="Times New Roman"/>
                <w:b/>
                <w:bCs/>
                <w:noProof/>
                <w:sz w:val="24"/>
                <w:szCs w:val="24"/>
                <w:u w:val="single"/>
              </w:rPr>
              <w:t xml:space="preserve"> folderul Fișe tehnice Obor-rev</w:t>
            </w:r>
            <w:r>
              <w:rPr>
                <w:rFonts w:ascii="Times New Roman" w:hAnsi="Times New Roman" w:cs="Times New Roman"/>
                <w:b/>
                <w:bCs/>
                <w:noProof/>
                <w:sz w:val="24"/>
                <w:szCs w:val="24"/>
                <w:u w:val="single"/>
              </w:rPr>
              <w:t>3</w:t>
            </w:r>
            <w:r w:rsidRPr="00722017">
              <w:rPr>
                <w:rFonts w:ascii="Times New Roman" w:hAnsi="Times New Roman" w:cs="Times New Roman"/>
                <w:b/>
                <w:bCs/>
                <w:noProof/>
                <w:sz w:val="24"/>
                <w:szCs w:val="24"/>
                <w:u w:val="single"/>
              </w:rPr>
              <w:t>-</w:t>
            </w:r>
            <w:r w:rsidRPr="00722017">
              <w:rPr>
                <w:rFonts w:ascii="Times New Roman" w:hAnsi="Times New Roman" w:cs="Times New Roman"/>
                <w:b/>
                <w:bCs/>
                <w:noProof/>
                <w:sz w:val="24"/>
                <w:szCs w:val="24"/>
                <w:u w:val="single"/>
              </w:rPr>
              <w:sym w:font="Wingdings" w:char="F0E0"/>
            </w:r>
            <w:r w:rsidRPr="00722017">
              <w:rPr>
                <w:rFonts w:ascii="Times New Roman" w:hAnsi="Times New Roman" w:cs="Times New Roman"/>
                <w:b/>
                <w:bCs/>
                <w:noProof/>
                <w:sz w:val="24"/>
                <w:szCs w:val="24"/>
                <w:u w:val="single"/>
              </w:rPr>
              <w:t xml:space="preserve">Fișe </w:t>
            </w:r>
            <w:r>
              <w:rPr>
                <w:rFonts w:ascii="Times New Roman" w:hAnsi="Times New Roman" w:cs="Times New Roman"/>
                <w:b/>
                <w:bCs/>
                <w:noProof/>
                <w:sz w:val="24"/>
                <w:szCs w:val="24"/>
                <w:u w:val="single"/>
              </w:rPr>
              <w:t>sanitare</w:t>
            </w:r>
          </w:p>
          <w:p w14:paraId="7068FE03" w14:textId="20FE9112" w:rsidR="003750ED" w:rsidRDefault="003750ED" w:rsidP="00262269">
            <w:pPr>
              <w:jc w:val="both"/>
              <w:rPr>
                <w:rFonts w:ascii="Times New Roman" w:hAnsi="Times New Roman" w:cs="Times New Roman"/>
                <w:noProof/>
                <w:sz w:val="24"/>
                <w:szCs w:val="24"/>
              </w:rPr>
            </w:pPr>
            <w:r>
              <w:rPr>
                <w:rFonts w:ascii="Times New Roman" w:hAnsi="Times New Roman" w:cs="Times New Roman"/>
                <w:noProof/>
                <w:sz w:val="24"/>
                <w:szCs w:val="24"/>
              </w:rPr>
              <w:t>(fișa tehnic</w:t>
            </w:r>
            <w:r>
              <w:rPr>
                <w:rFonts w:ascii="Times New Roman" w:hAnsi="Times New Roman" w:cs="Times New Roman"/>
                <w:noProof/>
                <w:sz w:val="24"/>
                <w:szCs w:val="24"/>
                <w:lang w:val="ro-RO"/>
              </w:rPr>
              <w:t xml:space="preserve">ă </w:t>
            </w:r>
            <w:r>
              <w:rPr>
                <w:rFonts w:ascii="Times New Roman" w:hAnsi="Times New Roman" w:cs="Times New Roman"/>
                <w:noProof/>
                <w:sz w:val="24"/>
                <w:szCs w:val="24"/>
              </w:rPr>
              <w:t>3)</w:t>
            </w:r>
          </w:p>
          <w:p w14:paraId="42B5FB1B" w14:textId="77777777" w:rsidR="003750ED" w:rsidRDefault="003750ED" w:rsidP="00262269">
            <w:pPr>
              <w:jc w:val="both"/>
              <w:rPr>
                <w:rFonts w:ascii="Times New Roman" w:hAnsi="Times New Roman" w:cs="Times New Roman"/>
                <w:noProof/>
                <w:sz w:val="24"/>
                <w:szCs w:val="24"/>
              </w:rPr>
            </w:pPr>
          </w:p>
          <w:p w14:paraId="5B9CEBAC" w14:textId="6110205A" w:rsidR="00262269" w:rsidRDefault="00262269" w:rsidP="00262269">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E0A05FE" w14:textId="77777777" w:rsidR="00262269" w:rsidRDefault="00262269" w:rsidP="00262269">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folderul </w:t>
            </w:r>
            <w:r w:rsidRPr="003B7B9A">
              <w:rPr>
                <w:rFonts w:ascii="Times New Roman" w:hAnsi="Times New Roman" w:cs="Times New Roman"/>
                <w:noProof/>
                <w:sz w:val="24"/>
                <w:szCs w:val="24"/>
                <w:lang w:val="ro-RO"/>
              </w:rPr>
              <w:t>Fișe tehnice Obor-rev</w:t>
            </w:r>
            <w:r>
              <w:rPr>
                <w:rFonts w:ascii="Times New Roman" w:hAnsi="Times New Roman" w:cs="Times New Roman"/>
                <w:noProof/>
                <w:sz w:val="24"/>
                <w:szCs w:val="24"/>
                <w:lang w:val="ro-RO"/>
              </w:rPr>
              <w:t>2 cu</w:t>
            </w:r>
          </w:p>
          <w:p w14:paraId="5194B950" w14:textId="77777777" w:rsidR="00262269" w:rsidRDefault="00262269" w:rsidP="00262269">
            <w:pPr>
              <w:jc w:val="both"/>
              <w:rPr>
                <w:rFonts w:ascii="Times New Roman" w:hAnsi="Times New Roman" w:cs="Times New Roman"/>
                <w:b/>
                <w:bCs/>
                <w:noProof/>
                <w:sz w:val="24"/>
                <w:szCs w:val="24"/>
                <w:u w:val="single"/>
              </w:rPr>
            </w:pPr>
            <w:r>
              <w:rPr>
                <w:rFonts w:ascii="Times New Roman" w:hAnsi="Times New Roman" w:cs="Times New Roman"/>
                <w:noProof/>
                <w:sz w:val="24"/>
                <w:szCs w:val="24"/>
                <w:lang w:val="ro-RO"/>
              </w:rPr>
              <w:t xml:space="preserve">folderul </w:t>
            </w:r>
            <w:r w:rsidRPr="00A47A66">
              <w:rPr>
                <w:rFonts w:ascii="Times New Roman" w:hAnsi="Times New Roman" w:cs="Times New Roman"/>
                <w:noProof/>
                <w:sz w:val="24"/>
                <w:szCs w:val="24"/>
              </w:rPr>
              <w:t>Fișe tehnice Obor-rev3</w:t>
            </w:r>
          </w:p>
          <w:p w14:paraId="51961C4F" w14:textId="77777777" w:rsidR="00262269" w:rsidRDefault="00262269" w:rsidP="00262269">
            <w:pPr>
              <w:jc w:val="both"/>
              <w:rPr>
                <w:rFonts w:ascii="Times New Roman" w:hAnsi="Times New Roman" w:cs="Times New Roman"/>
                <w:noProof/>
                <w:sz w:val="24"/>
                <w:szCs w:val="24"/>
                <w:lang w:val="ro-RO"/>
              </w:rPr>
            </w:pPr>
          </w:p>
          <w:p w14:paraId="5BC303C2" w14:textId="06C8F245" w:rsidR="00262269" w:rsidRDefault="00262269" w:rsidP="00262269">
            <w:pPr>
              <w:jc w:val="both"/>
              <w:rPr>
                <w:rFonts w:ascii="Times New Roman" w:hAnsi="Times New Roman" w:cs="Times New Roman"/>
                <w:sz w:val="24"/>
                <w:szCs w:val="24"/>
                <w:lang w:val="ro-RO"/>
              </w:rPr>
            </w:pPr>
            <w:r>
              <w:rPr>
                <w:rFonts w:ascii="Times New Roman" w:hAnsi="Times New Roman" w:cs="Times New Roman"/>
                <w:noProof/>
                <w:sz w:val="24"/>
                <w:szCs w:val="24"/>
                <w:lang w:val="ro-RO"/>
              </w:rPr>
              <w:t>care este transmis electronic, anexat prezentului document.</w:t>
            </w:r>
          </w:p>
        </w:tc>
        <w:tc>
          <w:tcPr>
            <w:tcW w:w="1805" w:type="dxa"/>
          </w:tcPr>
          <w:p w14:paraId="63741380" w14:textId="5E963519" w:rsidR="00C32378" w:rsidRPr="00846FEC" w:rsidRDefault="00262269" w:rsidP="0038304A">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FF3856" w:rsidRPr="001D0AD2" w14:paraId="1F19978F" w14:textId="77777777" w:rsidTr="00F36981">
        <w:tc>
          <w:tcPr>
            <w:tcW w:w="636" w:type="dxa"/>
          </w:tcPr>
          <w:p w14:paraId="0FC7A1EA" w14:textId="77777777" w:rsidR="00FF3856" w:rsidRPr="001D0AD2" w:rsidRDefault="00FF3856" w:rsidP="00FF385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89B54F6" w14:textId="3DB6724B" w:rsidR="00FF3856" w:rsidRDefault="00FF3856" w:rsidP="00FF3856">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Fișa tehnică nr.11 din Instalații curenți slabi se referă la </w:t>
            </w:r>
            <w:r>
              <w:rPr>
                <w:rFonts w:ascii="Times New Roman" w:hAnsi="Times New Roman" w:cs="Times New Roman"/>
                <w:sz w:val="24"/>
                <w:szCs w:val="24"/>
                <w:lang w:val="ro-RO"/>
              </w:rPr>
              <w:t>„Sursa neinteruptibilă de tensiune -UPS 3kVA” iar formularul F4 este asociată cu Fișa tehnică nr.11 dar ca și denumire este „Unitate de control acces complet echipată”. Vă rugăm clarificați și să trimiteți fișa tehnică corespunzătoare.</w:t>
            </w:r>
          </w:p>
        </w:tc>
        <w:tc>
          <w:tcPr>
            <w:tcW w:w="8118" w:type="dxa"/>
          </w:tcPr>
          <w:p w14:paraId="5692275D" w14:textId="475FC52B" w:rsidR="00FF3856" w:rsidRDefault="00A47A66" w:rsidP="00FF3856">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se vedea</w:t>
            </w:r>
            <w:r w:rsidRPr="00722017">
              <w:rPr>
                <w:rFonts w:ascii="Times New Roman" w:hAnsi="Times New Roman" w:cs="Times New Roman"/>
                <w:b/>
                <w:bCs/>
                <w:noProof/>
                <w:sz w:val="24"/>
                <w:szCs w:val="24"/>
                <w:u w:val="single"/>
              </w:rPr>
              <w:t xml:space="preserve"> folderul </w:t>
            </w:r>
            <w:r w:rsidR="00D518C0" w:rsidRPr="00722017">
              <w:rPr>
                <w:rFonts w:ascii="Times New Roman" w:hAnsi="Times New Roman" w:cs="Times New Roman"/>
                <w:b/>
                <w:bCs/>
                <w:noProof/>
                <w:sz w:val="24"/>
                <w:szCs w:val="24"/>
                <w:u w:val="single"/>
              </w:rPr>
              <w:t>Fișe tehnice Obor-rev</w:t>
            </w:r>
            <w:r w:rsidR="003B7B9A">
              <w:rPr>
                <w:rFonts w:ascii="Times New Roman" w:hAnsi="Times New Roman" w:cs="Times New Roman"/>
                <w:b/>
                <w:bCs/>
                <w:noProof/>
                <w:sz w:val="24"/>
                <w:szCs w:val="24"/>
                <w:u w:val="single"/>
              </w:rPr>
              <w:t>3</w:t>
            </w:r>
            <w:r w:rsidRPr="00722017">
              <w:rPr>
                <w:rFonts w:ascii="Times New Roman" w:hAnsi="Times New Roman" w:cs="Times New Roman"/>
                <w:b/>
                <w:bCs/>
                <w:noProof/>
                <w:sz w:val="24"/>
                <w:szCs w:val="24"/>
                <w:u w:val="single"/>
              </w:rPr>
              <w:t>-</w:t>
            </w:r>
            <w:r w:rsidRPr="00722017">
              <w:rPr>
                <w:rFonts w:ascii="Times New Roman" w:hAnsi="Times New Roman" w:cs="Times New Roman"/>
                <w:b/>
                <w:bCs/>
                <w:noProof/>
                <w:sz w:val="24"/>
                <w:szCs w:val="24"/>
                <w:u w:val="single"/>
              </w:rPr>
              <w:sym w:font="Wingdings" w:char="F0E0"/>
            </w:r>
            <w:r w:rsidRPr="00722017">
              <w:rPr>
                <w:rFonts w:ascii="Times New Roman" w:hAnsi="Times New Roman" w:cs="Times New Roman"/>
                <w:b/>
                <w:bCs/>
                <w:noProof/>
                <w:sz w:val="24"/>
                <w:szCs w:val="24"/>
                <w:u w:val="single"/>
              </w:rPr>
              <w:t xml:space="preserve">Fișe </w:t>
            </w:r>
            <w:r>
              <w:rPr>
                <w:rFonts w:ascii="Times New Roman" w:hAnsi="Times New Roman" w:cs="Times New Roman"/>
                <w:b/>
                <w:bCs/>
                <w:noProof/>
                <w:sz w:val="24"/>
                <w:szCs w:val="24"/>
                <w:u w:val="single"/>
              </w:rPr>
              <w:t>tehnice curenți slabi</w:t>
            </w:r>
          </w:p>
          <w:p w14:paraId="6552DA87" w14:textId="41D0906C" w:rsidR="00D518C0" w:rsidRDefault="00456F66" w:rsidP="00FF3856">
            <w:pPr>
              <w:jc w:val="both"/>
              <w:rPr>
                <w:rFonts w:ascii="Times New Roman" w:hAnsi="Times New Roman" w:cs="Times New Roman"/>
                <w:noProof/>
                <w:sz w:val="24"/>
                <w:szCs w:val="24"/>
              </w:rPr>
            </w:pPr>
            <w:r>
              <w:rPr>
                <w:rFonts w:ascii="Times New Roman" w:hAnsi="Times New Roman" w:cs="Times New Roman"/>
                <w:noProof/>
                <w:sz w:val="24"/>
                <w:szCs w:val="24"/>
              </w:rPr>
              <w:t>( control acces- fișa tehnică 11</w:t>
            </w:r>
          </w:p>
          <w:p w14:paraId="7941618A" w14:textId="319D1096" w:rsidR="00456F66" w:rsidRPr="00456F66" w:rsidRDefault="00456F66" w:rsidP="00FF3856">
            <w:pPr>
              <w:jc w:val="both"/>
              <w:rPr>
                <w:rFonts w:ascii="Times New Roman" w:hAnsi="Times New Roman" w:cs="Times New Roman"/>
                <w:noProof/>
                <w:sz w:val="24"/>
                <w:szCs w:val="24"/>
              </w:rPr>
            </w:pPr>
            <w:r>
              <w:rPr>
                <w:rFonts w:ascii="Times New Roman" w:hAnsi="Times New Roman" w:cs="Times New Roman"/>
                <w:noProof/>
                <w:sz w:val="24"/>
                <w:szCs w:val="24"/>
              </w:rPr>
              <w:t>Sursa UPS 3kVA- fișa tehnică 19)</w:t>
            </w:r>
          </w:p>
          <w:p w14:paraId="60350B20" w14:textId="77777777" w:rsidR="00456F66" w:rsidRDefault="00456F66" w:rsidP="00FF3856">
            <w:pPr>
              <w:jc w:val="both"/>
              <w:rPr>
                <w:rFonts w:ascii="Times New Roman" w:hAnsi="Times New Roman" w:cs="Times New Roman"/>
                <w:b/>
                <w:bCs/>
                <w:noProof/>
                <w:sz w:val="24"/>
                <w:szCs w:val="24"/>
                <w:u w:val="single"/>
              </w:rPr>
            </w:pPr>
          </w:p>
          <w:p w14:paraId="13F3DB7B" w14:textId="77777777" w:rsidR="0058171E" w:rsidRDefault="00D518C0" w:rsidP="00FF3856">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4354485" w14:textId="71A73525" w:rsidR="00D518C0" w:rsidRDefault="00D518C0" w:rsidP="00FF385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folderul </w:t>
            </w:r>
            <w:r w:rsidR="003B7B9A" w:rsidRPr="003B7B9A">
              <w:rPr>
                <w:rFonts w:ascii="Times New Roman" w:hAnsi="Times New Roman" w:cs="Times New Roman"/>
                <w:noProof/>
                <w:sz w:val="24"/>
                <w:szCs w:val="24"/>
                <w:lang w:val="ro-RO"/>
              </w:rPr>
              <w:t>Fișe tehnice Obor-rev</w:t>
            </w:r>
            <w:r w:rsidR="003B7B9A">
              <w:rPr>
                <w:rFonts w:ascii="Times New Roman" w:hAnsi="Times New Roman" w:cs="Times New Roman"/>
                <w:noProof/>
                <w:sz w:val="24"/>
                <w:szCs w:val="24"/>
                <w:lang w:val="ro-RO"/>
              </w:rPr>
              <w:t>2</w:t>
            </w:r>
            <w:r w:rsidR="00A47A66">
              <w:rPr>
                <w:rFonts w:ascii="Times New Roman" w:hAnsi="Times New Roman" w:cs="Times New Roman"/>
                <w:noProof/>
                <w:sz w:val="24"/>
                <w:szCs w:val="24"/>
                <w:lang w:val="ro-RO"/>
              </w:rPr>
              <w:t xml:space="preserve"> cu</w:t>
            </w:r>
          </w:p>
          <w:p w14:paraId="2B197B41" w14:textId="77777777" w:rsidR="003B7B9A" w:rsidRDefault="0058171E" w:rsidP="003B7B9A">
            <w:pPr>
              <w:jc w:val="both"/>
              <w:rPr>
                <w:rFonts w:ascii="Times New Roman" w:hAnsi="Times New Roman" w:cs="Times New Roman"/>
                <w:b/>
                <w:bCs/>
                <w:noProof/>
                <w:sz w:val="24"/>
                <w:szCs w:val="24"/>
                <w:u w:val="single"/>
              </w:rPr>
            </w:pPr>
            <w:r>
              <w:rPr>
                <w:rFonts w:ascii="Times New Roman" w:hAnsi="Times New Roman" w:cs="Times New Roman"/>
                <w:noProof/>
                <w:sz w:val="24"/>
                <w:szCs w:val="24"/>
                <w:lang w:val="ro-RO"/>
              </w:rPr>
              <w:t>f</w:t>
            </w:r>
            <w:r w:rsidR="00D518C0">
              <w:rPr>
                <w:rFonts w:ascii="Times New Roman" w:hAnsi="Times New Roman" w:cs="Times New Roman"/>
                <w:noProof/>
                <w:sz w:val="24"/>
                <w:szCs w:val="24"/>
                <w:lang w:val="ro-RO"/>
              </w:rPr>
              <w:t xml:space="preserve">olderul </w:t>
            </w:r>
            <w:r w:rsidR="003B7B9A" w:rsidRPr="00A47A66">
              <w:rPr>
                <w:rFonts w:ascii="Times New Roman" w:hAnsi="Times New Roman" w:cs="Times New Roman"/>
                <w:noProof/>
                <w:sz w:val="24"/>
                <w:szCs w:val="24"/>
              </w:rPr>
              <w:t>Fișe tehnice Obor-rev3</w:t>
            </w:r>
          </w:p>
          <w:p w14:paraId="1AABA084" w14:textId="77777777" w:rsidR="00A47A66" w:rsidRDefault="00A47A66" w:rsidP="00FF3856">
            <w:pPr>
              <w:jc w:val="both"/>
              <w:rPr>
                <w:rFonts w:ascii="Times New Roman" w:hAnsi="Times New Roman" w:cs="Times New Roman"/>
                <w:noProof/>
                <w:sz w:val="24"/>
                <w:szCs w:val="24"/>
                <w:lang w:val="ro-RO"/>
              </w:rPr>
            </w:pPr>
          </w:p>
          <w:p w14:paraId="7A176217" w14:textId="4539B5A7" w:rsidR="003B7B9A" w:rsidRPr="00D518C0" w:rsidRDefault="0058171E" w:rsidP="00A47A66">
            <w:pPr>
              <w:jc w:val="both"/>
              <w:rPr>
                <w:rFonts w:ascii="Times New Roman" w:hAnsi="Times New Roman" w:cs="Times New Roman"/>
                <w:sz w:val="24"/>
                <w:szCs w:val="24"/>
                <w:lang w:val="ro-RO"/>
              </w:rPr>
            </w:pPr>
            <w:r>
              <w:rPr>
                <w:rFonts w:ascii="Times New Roman" w:hAnsi="Times New Roman" w:cs="Times New Roman"/>
                <w:noProof/>
                <w:sz w:val="24"/>
                <w:szCs w:val="24"/>
                <w:lang w:val="ro-RO"/>
              </w:rPr>
              <w:t>care este transmis electronic, anexat prezentului document</w:t>
            </w:r>
          </w:p>
        </w:tc>
        <w:tc>
          <w:tcPr>
            <w:tcW w:w="1805" w:type="dxa"/>
          </w:tcPr>
          <w:p w14:paraId="6E1B0EF4" w14:textId="0CA44602" w:rsidR="00FF3856" w:rsidRPr="00846FEC" w:rsidRDefault="00D518C0" w:rsidP="00FF3856">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FF3856" w:rsidRPr="001D0AD2" w14:paraId="27E4C889" w14:textId="77777777" w:rsidTr="00F36981">
        <w:tc>
          <w:tcPr>
            <w:tcW w:w="636" w:type="dxa"/>
          </w:tcPr>
          <w:p w14:paraId="2FF16F15" w14:textId="77777777" w:rsidR="00FF3856" w:rsidRPr="001D0AD2" w:rsidRDefault="00FF3856" w:rsidP="00FF385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C3F3518" w14:textId="18B4DCAE" w:rsidR="00FF3856" w:rsidRDefault="00FF3856" w:rsidP="00FF3856">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Fișa tehnică nr.13 din Instalații curenți slabi se referă la </w:t>
            </w:r>
            <w:r>
              <w:rPr>
                <w:rFonts w:ascii="Times New Roman" w:hAnsi="Times New Roman" w:cs="Times New Roman"/>
                <w:sz w:val="24"/>
                <w:szCs w:val="24"/>
                <w:lang w:val="ro-RO"/>
              </w:rPr>
              <w:t>„Switch 16 porturi” este asociată formularul F4 cu Fișa tehnică nr.13 dar ca și denumire este „Modul 8 zone extensie”. Vă rugăm clarificați și să trimiteți fișa tehnică corepunzătoare.</w:t>
            </w:r>
          </w:p>
        </w:tc>
        <w:tc>
          <w:tcPr>
            <w:tcW w:w="8118" w:type="dxa"/>
          </w:tcPr>
          <w:p w14:paraId="24A44481" w14:textId="18FF5EE5" w:rsidR="0058171E" w:rsidRDefault="00E86FCF" w:rsidP="0058171E">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se vedea</w:t>
            </w:r>
            <w:r w:rsidRPr="00722017">
              <w:rPr>
                <w:rFonts w:ascii="Times New Roman" w:hAnsi="Times New Roman" w:cs="Times New Roman"/>
                <w:b/>
                <w:bCs/>
                <w:noProof/>
                <w:sz w:val="24"/>
                <w:szCs w:val="24"/>
                <w:u w:val="single"/>
              </w:rPr>
              <w:t xml:space="preserve"> folderul </w:t>
            </w:r>
            <w:r w:rsidR="0058171E" w:rsidRPr="00722017">
              <w:rPr>
                <w:rFonts w:ascii="Times New Roman" w:hAnsi="Times New Roman" w:cs="Times New Roman"/>
                <w:b/>
                <w:bCs/>
                <w:noProof/>
                <w:sz w:val="24"/>
                <w:szCs w:val="24"/>
                <w:u w:val="single"/>
              </w:rPr>
              <w:t>Fișe tehnice Obor-rev</w:t>
            </w:r>
            <w:r w:rsidR="003B7B9A">
              <w:rPr>
                <w:rFonts w:ascii="Times New Roman" w:hAnsi="Times New Roman" w:cs="Times New Roman"/>
                <w:b/>
                <w:bCs/>
                <w:noProof/>
                <w:sz w:val="24"/>
                <w:szCs w:val="24"/>
                <w:u w:val="single"/>
              </w:rPr>
              <w:t>3</w:t>
            </w:r>
            <w:r w:rsidR="00A47A66" w:rsidRPr="00722017">
              <w:rPr>
                <w:rFonts w:ascii="Times New Roman" w:hAnsi="Times New Roman" w:cs="Times New Roman"/>
                <w:b/>
                <w:bCs/>
                <w:noProof/>
                <w:sz w:val="24"/>
                <w:szCs w:val="24"/>
                <w:u w:val="single"/>
              </w:rPr>
              <w:t>-</w:t>
            </w:r>
            <w:r w:rsidR="00A47A66" w:rsidRPr="00722017">
              <w:rPr>
                <w:rFonts w:ascii="Times New Roman" w:hAnsi="Times New Roman" w:cs="Times New Roman"/>
                <w:b/>
                <w:bCs/>
                <w:noProof/>
                <w:sz w:val="24"/>
                <w:szCs w:val="24"/>
                <w:u w:val="single"/>
              </w:rPr>
              <w:sym w:font="Wingdings" w:char="F0E0"/>
            </w:r>
            <w:r w:rsidR="00A47A66" w:rsidRPr="00722017">
              <w:rPr>
                <w:rFonts w:ascii="Times New Roman" w:hAnsi="Times New Roman" w:cs="Times New Roman"/>
                <w:b/>
                <w:bCs/>
                <w:noProof/>
                <w:sz w:val="24"/>
                <w:szCs w:val="24"/>
                <w:u w:val="single"/>
              </w:rPr>
              <w:t xml:space="preserve">Fișe </w:t>
            </w:r>
            <w:r w:rsidR="00A47A66">
              <w:rPr>
                <w:rFonts w:ascii="Times New Roman" w:hAnsi="Times New Roman" w:cs="Times New Roman"/>
                <w:b/>
                <w:bCs/>
                <w:noProof/>
                <w:sz w:val="24"/>
                <w:szCs w:val="24"/>
                <w:u w:val="single"/>
              </w:rPr>
              <w:t>tehnice curenți slabi</w:t>
            </w:r>
          </w:p>
          <w:p w14:paraId="4CE4DEBB" w14:textId="46BEFE8E" w:rsidR="0058171E" w:rsidRPr="00456F66" w:rsidRDefault="00456F66" w:rsidP="0058171E">
            <w:pPr>
              <w:jc w:val="both"/>
              <w:rPr>
                <w:rFonts w:ascii="Times New Roman" w:hAnsi="Times New Roman" w:cs="Times New Roman"/>
                <w:noProof/>
                <w:sz w:val="24"/>
                <w:szCs w:val="24"/>
              </w:rPr>
            </w:pPr>
            <w:r>
              <w:rPr>
                <w:rFonts w:ascii="Times New Roman" w:hAnsi="Times New Roman" w:cs="Times New Roman"/>
                <w:noProof/>
                <w:sz w:val="24"/>
                <w:szCs w:val="24"/>
              </w:rPr>
              <w:t>(fișa tehnică 13)</w:t>
            </w:r>
          </w:p>
          <w:p w14:paraId="733FE3C4" w14:textId="77777777" w:rsidR="00456F66" w:rsidRDefault="00456F66" w:rsidP="0058171E">
            <w:pPr>
              <w:jc w:val="both"/>
              <w:rPr>
                <w:rFonts w:ascii="Times New Roman" w:hAnsi="Times New Roman" w:cs="Times New Roman"/>
                <w:b/>
                <w:bCs/>
                <w:noProof/>
                <w:sz w:val="24"/>
                <w:szCs w:val="24"/>
                <w:u w:val="single"/>
              </w:rPr>
            </w:pPr>
          </w:p>
          <w:p w14:paraId="640EC13B" w14:textId="6FAA49BD"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517EE7E" w14:textId="08ED7120"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folderul </w:t>
            </w:r>
            <w:r w:rsidRPr="003B7B9A">
              <w:rPr>
                <w:rFonts w:ascii="Times New Roman" w:hAnsi="Times New Roman" w:cs="Times New Roman"/>
                <w:noProof/>
                <w:sz w:val="24"/>
                <w:szCs w:val="24"/>
                <w:lang w:val="ro-RO"/>
              </w:rPr>
              <w:t>Fișe tehnice Obor-rev</w:t>
            </w:r>
            <w:r>
              <w:rPr>
                <w:rFonts w:ascii="Times New Roman" w:hAnsi="Times New Roman" w:cs="Times New Roman"/>
                <w:noProof/>
                <w:sz w:val="24"/>
                <w:szCs w:val="24"/>
                <w:lang w:val="ro-RO"/>
              </w:rPr>
              <w:t>2</w:t>
            </w:r>
            <w:r w:rsidR="00E86FCF">
              <w:rPr>
                <w:rFonts w:ascii="Times New Roman" w:hAnsi="Times New Roman" w:cs="Times New Roman"/>
                <w:noProof/>
                <w:sz w:val="24"/>
                <w:szCs w:val="24"/>
                <w:lang w:val="ro-RO"/>
              </w:rPr>
              <w:t xml:space="preserve"> cu</w:t>
            </w:r>
          </w:p>
          <w:p w14:paraId="22252D7E" w14:textId="77777777" w:rsidR="00A47A66" w:rsidRDefault="00A47A66" w:rsidP="00A47A66">
            <w:pPr>
              <w:jc w:val="both"/>
              <w:rPr>
                <w:rFonts w:ascii="Times New Roman" w:hAnsi="Times New Roman" w:cs="Times New Roman"/>
                <w:b/>
                <w:bCs/>
                <w:noProof/>
                <w:sz w:val="24"/>
                <w:szCs w:val="24"/>
                <w:u w:val="single"/>
              </w:rPr>
            </w:pPr>
            <w:r>
              <w:rPr>
                <w:rFonts w:ascii="Times New Roman" w:hAnsi="Times New Roman" w:cs="Times New Roman"/>
                <w:noProof/>
                <w:sz w:val="24"/>
                <w:szCs w:val="24"/>
                <w:lang w:val="ro-RO"/>
              </w:rPr>
              <w:t xml:space="preserve">folderul </w:t>
            </w:r>
            <w:r w:rsidRPr="00A47A66">
              <w:rPr>
                <w:rFonts w:ascii="Times New Roman" w:hAnsi="Times New Roman" w:cs="Times New Roman"/>
                <w:noProof/>
                <w:sz w:val="24"/>
                <w:szCs w:val="24"/>
              </w:rPr>
              <w:t>Fișe tehnice Obor-rev3</w:t>
            </w:r>
          </w:p>
          <w:p w14:paraId="074F0CD3" w14:textId="77777777"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care este transmis electronic, anexat prezentului document</w:t>
            </w:r>
          </w:p>
          <w:p w14:paraId="7FE4C9F5" w14:textId="57C60DDD" w:rsidR="00FF3856" w:rsidRDefault="00FF3856" w:rsidP="0058171E">
            <w:pPr>
              <w:rPr>
                <w:rFonts w:ascii="Times New Roman" w:hAnsi="Times New Roman" w:cs="Times New Roman"/>
                <w:sz w:val="24"/>
                <w:szCs w:val="24"/>
                <w:lang w:val="ro-RO"/>
              </w:rPr>
            </w:pPr>
          </w:p>
        </w:tc>
        <w:tc>
          <w:tcPr>
            <w:tcW w:w="1805" w:type="dxa"/>
          </w:tcPr>
          <w:p w14:paraId="0724BFF5" w14:textId="03237277" w:rsidR="00FF3856" w:rsidRPr="00846FEC" w:rsidRDefault="00FA08A5" w:rsidP="00FF3856">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FF3856" w:rsidRPr="001D0AD2" w14:paraId="18767DDF" w14:textId="77777777" w:rsidTr="00F36981">
        <w:tc>
          <w:tcPr>
            <w:tcW w:w="636" w:type="dxa"/>
          </w:tcPr>
          <w:p w14:paraId="356F2656" w14:textId="77777777" w:rsidR="00FF3856" w:rsidRPr="001D0AD2" w:rsidRDefault="00FF3856" w:rsidP="00FF385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41E920E" w14:textId="712686D1" w:rsidR="00FF3856" w:rsidRDefault="00FF3856" w:rsidP="00FF3856">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Fișa tehnică nr.37 din HVAC se referă la </w:t>
            </w:r>
            <w:r>
              <w:rPr>
                <w:rFonts w:ascii="Times New Roman" w:hAnsi="Times New Roman" w:cs="Times New Roman"/>
                <w:sz w:val="24"/>
                <w:szCs w:val="24"/>
                <w:lang w:val="ro-RO"/>
              </w:rPr>
              <w:t>„Baterie încălzire apă BI12.0kW” dar în interior este prezentată Fișa tehnică nr.3</w:t>
            </w:r>
            <w:r w:rsidR="00262269">
              <w:rPr>
                <w:rFonts w:ascii="Times New Roman" w:hAnsi="Times New Roman" w:cs="Times New Roman"/>
                <w:sz w:val="24"/>
                <w:szCs w:val="24"/>
                <w:lang w:val="ro-RO"/>
              </w:rPr>
              <w:t>6</w:t>
            </w:r>
            <w:r>
              <w:rPr>
                <w:rFonts w:ascii="Times New Roman" w:hAnsi="Times New Roman" w:cs="Times New Roman"/>
                <w:sz w:val="24"/>
                <w:szCs w:val="24"/>
                <w:lang w:val="ro-RO"/>
              </w:rPr>
              <w:t xml:space="preserve"> „BI 6.0kW- Baterie de încălzire apă caldă”. Vă rugăm clarificați.</w:t>
            </w:r>
          </w:p>
        </w:tc>
        <w:tc>
          <w:tcPr>
            <w:tcW w:w="8118" w:type="dxa"/>
          </w:tcPr>
          <w:p w14:paraId="68D753E9" w14:textId="320CE82F" w:rsidR="00A47A66" w:rsidRDefault="00E86FCF" w:rsidP="00A47A66">
            <w:pPr>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se vedea</w:t>
            </w:r>
            <w:r w:rsidRPr="00722017">
              <w:rPr>
                <w:rFonts w:ascii="Times New Roman" w:hAnsi="Times New Roman" w:cs="Times New Roman"/>
                <w:b/>
                <w:bCs/>
                <w:noProof/>
                <w:sz w:val="24"/>
                <w:szCs w:val="24"/>
                <w:u w:val="single"/>
              </w:rPr>
              <w:t xml:space="preserve"> folderul </w:t>
            </w:r>
            <w:r w:rsidR="00A47A66" w:rsidRPr="00722017">
              <w:rPr>
                <w:rFonts w:ascii="Times New Roman" w:hAnsi="Times New Roman" w:cs="Times New Roman"/>
                <w:b/>
                <w:bCs/>
                <w:noProof/>
                <w:sz w:val="24"/>
                <w:szCs w:val="24"/>
                <w:u w:val="single"/>
              </w:rPr>
              <w:t>Fișe tehnice Obor-rev</w:t>
            </w:r>
            <w:r w:rsidR="00A47A66">
              <w:rPr>
                <w:rFonts w:ascii="Times New Roman" w:hAnsi="Times New Roman" w:cs="Times New Roman"/>
                <w:b/>
                <w:bCs/>
                <w:noProof/>
                <w:sz w:val="24"/>
                <w:szCs w:val="24"/>
                <w:u w:val="single"/>
              </w:rPr>
              <w:t>3</w:t>
            </w:r>
            <w:r w:rsidR="00A47A66" w:rsidRPr="00722017">
              <w:rPr>
                <w:rFonts w:ascii="Times New Roman" w:hAnsi="Times New Roman" w:cs="Times New Roman"/>
                <w:b/>
                <w:bCs/>
                <w:noProof/>
                <w:sz w:val="24"/>
                <w:szCs w:val="24"/>
                <w:u w:val="single"/>
              </w:rPr>
              <w:t>-</w:t>
            </w:r>
            <w:r w:rsidR="00A47A66" w:rsidRPr="00722017">
              <w:rPr>
                <w:rFonts w:ascii="Times New Roman" w:hAnsi="Times New Roman" w:cs="Times New Roman"/>
                <w:b/>
                <w:bCs/>
                <w:noProof/>
                <w:sz w:val="24"/>
                <w:szCs w:val="24"/>
                <w:u w:val="single"/>
              </w:rPr>
              <w:sym w:font="Wingdings" w:char="F0E0"/>
            </w:r>
            <w:r w:rsidR="00A47A66" w:rsidRPr="00722017">
              <w:rPr>
                <w:rFonts w:ascii="Times New Roman" w:hAnsi="Times New Roman" w:cs="Times New Roman"/>
                <w:b/>
                <w:bCs/>
                <w:noProof/>
                <w:sz w:val="24"/>
                <w:szCs w:val="24"/>
                <w:u w:val="single"/>
              </w:rPr>
              <w:t xml:space="preserve">Fișe </w:t>
            </w:r>
            <w:r w:rsidR="00A47A66">
              <w:rPr>
                <w:rFonts w:ascii="Times New Roman" w:hAnsi="Times New Roman" w:cs="Times New Roman"/>
                <w:b/>
                <w:bCs/>
                <w:noProof/>
                <w:sz w:val="24"/>
                <w:szCs w:val="24"/>
                <w:u w:val="single"/>
              </w:rPr>
              <w:t>HVAC</w:t>
            </w:r>
            <w:r w:rsidR="00262269">
              <w:rPr>
                <w:rFonts w:ascii="Times New Roman" w:hAnsi="Times New Roman" w:cs="Times New Roman"/>
                <w:b/>
                <w:bCs/>
                <w:noProof/>
                <w:sz w:val="24"/>
                <w:szCs w:val="24"/>
                <w:u w:val="single"/>
              </w:rPr>
              <w:t xml:space="preserve"> </w:t>
            </w:r>
          </w:p>
          <w:p w14:paraId="304E3561" w14:textId="77777777" w:rsidR="00CE174D" w:rsidRDefault="00CE174D" w:rsidP="00A47A66">
            <w:pPr>
              <w:jc w:val="both"/>
              <w:rPr>
                <w:rFonts w:ascii="Times New Roman" w:hAnsi="Times New Roman" w:cs="Times New Roman"/>
                <w:noProof/>
                <w:sz w:val="24"/>
                <w:szCs w:val="24"/>
              </w:rPr>
            </w:pPr>
          </w:p>
          <w:p w14:paraId="4CA31AC8" w14:textId="7CBB162A"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84750EF" w14:textId="27D36BB9"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 xml:space="preserve">folderul </w:t>
            </w:r>
            <w:r w:rsidRPr="003B7B9A">
              <w:rPr>
                <w:rFonts w:ascii="Times New Roman" w:hAnsi="Times New Roman" w:cs="Times New Roman"/>
                <w:noProof/>
                <w:sz w:val="24"/>
                <w:szCs w:val="24"/>
                <w:lang w:val="ro-RO"/>
              </w:rPr>
              <w:t>Fișe tehnice Obor-rev</w:t>
            </w:r>
            <w:r>
              <w:rPr>
                <w:rFonts w:ascii="Times New Roman" w:hAnsi="Times New Roman" w:cs="Times New Roman"/>
                <w:noProof/>
                <w:sz w:val="24"/>
                <w:szCs w:val="24"/>
                <w:lang w:val="ro-RO"/>
              </w:rPr>
              <w:t>2</w:t>
            </w:r>
            <w:r w:rsidR="00E86FCF">
              <w:rPr>
                <w:rFonts w:ascii="Times New Roman" w:hAnsi="Times New Roman" w:cs="Times New Roman"/>
                <w:noProof/>
                <w:sz w:val="24"/>
                <w:szCs w:val="24"/>
                <w:lang w:val="ro-RO"/>
              </w:rPr>
              <w:t xml:space="preserve"> cu</w:t>
            </w:r>
          </w:p>
          <w:p w14:paraId="52F8B857" w14:textId="77777777" w:rsidR="00A47A66" w:rsidRDefault="00A47A66" w:rsidP="00A47A66">
            <w:pPr>
              <w:jc w:val="both"/>
              <w:rPr>
                <w:rFonts w:ascii="Times New Roman" w:hAnsi="Times New Roman" w:cs="Times New Roman"/>
                <w:b/>
                <w:bCs/>
                <w:noProof/>
                <w:sz w:val="24"/>
                <w:szCs w:val="24"/>
                <w:u w:val="single"/>
              </w:rPr>
            </w:pPr>
            <w:r>
              <w:rPr>
                <w:rFonts w:ascii="Times New Roman" w:hAnsi="Times New Roman" w:cs="Times New Roman"/>
                <w:noProof/>
                <w:sz w:val="24"/>
                <w:szCs w:val="24"/>
                <w:lang w:val="ro-RO"/>
              </w:rPr>
              <w:t xml:space="preserve">folderul </w:t>
            </w:r>
            <w:r w:rsidRPr="00A47A66">
              <w:rPr>
                <w:rFonts w:ascii="Times New Roman" w:hAnsi="Times New Roman" w:cs="Times New Roman"/>
                <w:noProof/>
                <w:sz w:val="24"/>
                <w:szCs w:val="24"/>
              </w:rPr>
              <w:t>Fișe tehnice Obor-rev3</w:t>
            </w:r>
          </w:p>
          <w:p w14:paraId="2AC4C171" w14:textId="77777777" w:rsidR="00A47A66" w:rsidRDefault="00A47A66" w:rsidP="00A47A66">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care este transmis electronic, anexat prezentului document</w:t>
            </w:r>
          </w:p>
          <w:p w14:paraId="23D5CA47" w14:textId="77777777" w:rsidR="00FF3856" w:rsidRDefault="00FF3856" w:rsidP="00FF3856">
            <w:pPr>
              <w:rPr>
                <w:rFonts w:ascii="Times New Roman" w:hAnsi="Times New Roman" w:cs="Times New Roman"/>
                <w:sz w:val="24"/>
                <w:szCs w:val="24"/>
                <w:lang w:val="ro-RO"/>
              </w:rPr>
            </w:pPr>
          </w:p>
        </w:tc>
        <w:tc>
          <w:tcPr>
            <w:tcW w:w="1805" w:type="dxa"/>
          </w:tcPr>
          <w:p w14:paraId="5BBDB931" w14:textId="21F05CBC" w:rsidR="00FF3856" w:rsidRPr="00846FEC" w:rsidRDefault="00262269" w:rsidP="00FF3856">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FF3856" w:rsidRPr="001D0AD2" w14:paraId="09A66FD5" w14:textId="77777777" w:rsidTr="00F36981">
        <w:tc>
          <w:tcPr>
            <w:tcW w:w="636" w:type="dxa"/>
          </w:tcPr>
          <w:p w14:paraId="14C78B29" w14:textId="77777777" w:rsidR="00FF3856" w:rsidRPr="001D0AD2" w:rsidRDefault="00FF3856" w:rsidP="00FF385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8F42848" w14:textId="77777777" w:rsidR="00FF3856" w:rsidRDefault="00FF3856" w:rsidP="00FF3856">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„Instalație televiziune cu circuit închis”, pozițiile:</w:t>
            </w:r>
          </w:p>
          <w:p w14:paraId="59BA3FC6" w14:textId="77777777" w:rsidR="00FF3856" w:rsidRDefault="00FF3856" w:rsidP="00FF3856">
            <w:pPr>
              <w:jc w:val="both"/>
              <w:rPr>
                <w:rFonts w:ascii="Times New Roman" w:hAnsi="Times New Roman" w:cs="Times New Roman"/>
                <w:sz w:val="24"/>
                <w:szCs w:val="24"/>
                <w:lang w:val="ro-RO"/>
              </w:rPr>
            </w:pPr>
          </w:p>
          <w:p w14:paraId="592D852A" w14:textId="77777777" w:rsidR="00FF3856" w:rsidRDefault="00FF3856" w:rsidP="00FF3856">
            <w:pPr>
              <w:jc w:val="both"/>
              <w:rPr>
                <w:rFonts w:ascii="Times New Roman" w:hAnsi="Times New Roman" w:cs="Times New Roman"/>
                <w:sz w:val="24"/>
                <w:szCs w:val="24"/>
                <w:lang w:val="ro-RO"/>
              </w:rPr>
            </w:pPr>
            <w:r w:rsidRPr="00504293">
              <w:rPr>
                <w:rFonts w:ascii="Times New Roman" w:hAnsi="Times New Roman" w:cs="Times New Roman"/>
                <w:b/>
                <w:bCs/>
                <w:sz w:val="24"/>
                <w:szCs w:val="24"/>
                <w:lang w:val="ro-RO"/>
              </w:rPr>
              <w:t>4</w:t>
            </w:r>
            <w:r>
              <w:rPr>
                <w:rFonts w:ascii="Times New Roman" w:hAnsi="Times New Roman" w:cs="Times New Roman"/>
                <w:sz w:val="24"/>
                <w:szCs w:val="24"/>
                <w:lang w:val="ro-RO"/>
              </w:rPr>
              <w:t>- „Montarea aparatelor în panouri, dulapuri, cutii, aparent sau îngropat cu greutatea 1-5kg; Switch 16 porturi PoE, 2 porturi SFP, 16 port 10/100/1000T 802.3a PoE + 2-Port 1000X SFP Gigabit Switch with LCD PoE Monitor”-4 buc</w:t>
            </w:r>
          </w:p>
          <w:p w14:paraId="425A8E39" w14:textId="77777777" w:rsidR="00FF3856" w:rsidRDefault="00FF3856" w:rsidP="00FF3856">
            <w:pPr>
              <w:jc w:val="both"/>
              <w:rPr>
                <w:rFonts w:ascii="Times New Roman" w:hAnsi="Times New Roman" w:cs="Times New Roman"/>
                <w:sz w:val="24"/>
                <w:szCs w:val="24"/>
                <w:lang w:val="ro-RO"/>
              </w:rPr>
            </w:pPr>
            <w:r>
              <w:rPr>
                <w:rFonts w:ascii="Times New Roman" w:hAnsi="Times New Roman" w:cs="Times New Roman"/>
                <w:b/>
                <w:bCs/>
                <w:sz w:val="24"/>
                <w:szCs w:val="24"/>
                <w:lang w:val="ro-RO"/>
              </w:rPr>
              <w:t>5</w:t>
            </w:r>
            <w:r>
              <w:rPr>
                <w:rFonts w:ascii="Times New Roman" w:hAnsi="Times New Roman" w:cs="Times New Roman"/>
                <w:sz w:val="24"/>
                <w:szCs w:val="24"/>
                <w:lang w:val="ro-RO"/>
              </w:rPr>
              <w:t>- „Montarea aparatelor în panouri, dulapuri, cutii, aparent sau îngropat cu greutatea 1-5kg; Sursa neinteruptibilă de tensiune- UPS 2kVA; putere – minim 2000 VA; -cos ȹ=0.7; cablu RS232+ software inclus”-1 buc</w:t>
            </w:r>
          </w:p>
          <w:p w14:paraId="270F051D" w14:textId="77777777" w:rsidR="00FF3856" w:rsidRDefault="00FF3856" w:rsidP="00FF3856">
            <w:pPr>
              <w:jc w:val="both"/>
              <w:rPr>
                <w:rFonts w:ascii="Times New Roman" w:hAnsi="Times New Roman" w:cs="Times New Roman"/>
                <w:sz w:val="24"/>
                <w:szCs w:val="24"/>
                <w:lang w:val="ro-RO"/>
              </w:rPr>
            </w:pPr>
            <w:r>
              <w:rPr>
                <w:rFonts w:ascii="Times New Roman" w:hAnsi="Times New Roman" w:cs="Times New Roman"/>
                <w:b/>
                <w:bCs/>
                <w:sz w:val="24"/>
                <w:szCs w:val="24"/>
                <w:lang w:val="ro-RO"/>
              </w:rPr>
              <w:t>6</w:t>
            </w:r>
            <w:r>
              <w:rPr>
                <w:rFonts w:ascii="Times New Roman" w:hAnsi="Times New Roman" w:cs="Times New Roman"/>
                <w:sz w:val="24"/>
                <w:szCs w:val="24"/>
                <w:lang w:val="ro-RO"/>
              </w:rPr>
              <w:t xml:space="preserve">- „Montarea aparatelor în panouri, dulapuri, cutii, aparent sau îngropat cu greutatea 1-5kg; Sursa neinteruptibilă de tensiune- UPS 1kVA; putere – minim 1000 </w:t>
            </w:r>
            <w:r>
              <w:rPr>
                <w:rFonts w:ascii="Times New Roman" w:hAnsi="Times New Roman" w:cs="Times New Roman"/>
                <w:sz w:val="24"/>
                <w:szCs w:val="24"/>
                <w:lang w:val="ro-RO"/>
              </w:rPr>
              <w:lastRenderedPageBreak/>
              <w:t>VA; -cos ȹ=0.7; cablu RS232+ software inclus”-2 buc, și</w:t>
            </w:r>
          </w:p>
          <w:p w14:paraId="0643EC4D" w14:textId="77777777" w:rsidR="00FF3856" w:rsidRDefault="00FF3856" w:rsidP="00FF3856">
            <w:pPr>
              <w:rPr>
                <w:rFonts w:ascii="Times New Roman" w:hAnsi="Times New Roman" w:cs="Times New Roman"/>
                <w:sz w:val="24"/>
                <w:szCs w:val="24"/>
                <w:lang w:val="ro-RO"/>
              </w:rPr>
            </w:pPr>
            <w:r>
              <w:rPr>
                <w:rFonts w:ascii="Times New Roman" w:hAnsi="Times New Roman" w:cs="Times New Roman"/>
                <w:b/>
                <w:bCs/>
                <w:sz w:val="24"/>
                <w:szCs w:val="24"/>
                <w:lang w:val="ro-RO"/>
              </w:rPr>
              <w:t>8</w:t>
            </w:r>
            <w:r>
              <w:rPr>
                <w:rFonts w:ascii="Times New Roman" w:hAnsi="Times New Roman" w:cs="Times New Roman"/>
                <w:sz w:val="24"/>
                <w:szCs w:val="24"/>
                <w:lang w:val="ro-RO"/>
              </w:rPr>
              <w:t>- „Montarea pupitrelor și panourilor unimod (sau sertare bloc) echipate: pupitru”-3 buc</w:t>
            </w:r>
          </w:p>
          <w:p w14:paraId="76CCF360" w14:textId="77777777" w:rsidR="00FF3856" w:rsidRDefault="00FF3856" w:rsidP="00FF3856">
            <w:pPr>
              <w:rPr>
                <w:rFonts w:ascii="Times New Roman" w:hAnsi="Times New Roman" w:cs="Times New Roman"/>
                <w:sz w:val="24"/>
                <w:szCs w:val="24"/>
                <w:lang w:val="ro-RO"/>
              </w:rPr>
            </w:pPr>
          </w:p>
          <w:p w14:paraId="463271BF" w14:textId="2FA1ACED" w:rsidR="00FF3856" w:rsidRDefault="00FF3856" w:rsidP="00FF3856">
            <w:pPr>
              <w:jc w:val="both"/>
              <w:rPr>
                <w:rFonts w:ascii="Times New Roman" w:hAnsi="Times New Roman" w:cs="Times New Roman"/>
                <w:sz w:val="24"/>
                <w:szCs w:val="24"/>
                <w:lang w:val="ro-RO"/>
              </w:rPr>
            </w:pPr>
            <w:r>
              <w:rPr>
                <w:rFonts w:ascii="Times New Roman" w:hAnsi="Times New Roman" w:cs="Times New Roman"/>
                <w:sz w:val="24"/>
                <w:szCs w:val="24"/>
                <w:lang w:val="ro-RO"/>
              </w:rPr>
              <w:t>nu se regăsesc în formularul F4 ca și echipamente- vă rugăm clarificați.</w:t>
            </w:r>
          </w:p>
        </w:tc>
        <w:tc>
          <w:tcPr>
            <w:tcW w:w="8118" w:type="dxa"/>
          </w:tcPr>
          <w:p w14:paraId="44F349E6" w14:textId="5A3B63E1" w:rsidR="00FE3CE3" w:rsidRDefault="00FE3CE3" w:rsidP="00FE3CE3">
            <w:pPr>
              <w:rPr>
                <w:rFonts w:ascii="Times New Roman" w:hAnsi="Times New Roman" w:cs="Times New Roman"/>
                <w:sz w:val="24"/>
                <w:szCs w:val="24"/>
                <w:lang w:val="ro-RO"/>
              </w:rPr>
            </w:pPr>
            <w:r>
              <w:rPr>
                <w:rFonts w:ascii="Times New Roman" w:hAnsi="Times New Roman" w:cs="Times New Roman"/>
                <w:sz w:val="24"/>
                <w:szCs w:val="24"/>
                <w:lang w:val="ro-RO"/>
              </w:rPr>
              <w:lastRenderedPageBreak/>
              <w:t>Pentru articolele 4, 5, 6 și 8 din F3- Instalație televiziune cu circuit închis, se vor include în costurile unitare ofertate privind materialele si manoperă toate costurile, cuantificate unitar, cu materialele și manopera cu privire la materialele sau componentele aferente care intră în alcătuirea acestora.</w:t>
            </w:r>
          </w:p>
          <w:p w14:paraId="4466D771" w14:textId="77777777" w:rsidR="00FE3CE3" w:rsidRDefault="00FE3CE3" w:rsidP="00FE3CE3">
            <w:pPr>
              <w:rPr>
                <w:rFonts w:ascii="Times New Roman" w:hAnsi="Times New Roman" w:cs="Times New Roman"/>
                <w:sz w:val="24"/>
                <w:szCs w:val="24"/>
                <w:lang w:val="ro-RO"/>
              </w:rPr>
            </w:pPr>
          </w:p>
          <w:p w14:paraId="3863F08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6D103DA4" w14:textId="791178FD"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319B66A" w14:textId="14CB52B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18427BAA" w14:textId="27BA319F" w:rsidR="00FF3856" w:rsidRDefault="00FF3856" w:rsidP="00FF3856">
            <w:pPr>
              <w:rPr>
                <w:rFonts w:ascii="Times New Roman" w:hAnsi="Times New Roman" w:cs="Times New Roman"/>
                <w:sz w:val="24"/>
                <w:szCs w:val="24"/>
                <w:lang w:val="ro-RO"/>
              </w:rPr>
            </w:pPr>
          </w:p>
        </w:tc>
        <w:tc>
          <w:tcPr>
            <w:tcW w:w="1805" w:type="dxa"/>
          </w:tcPr>
          <w:p w14:paraId="498EE2FA" w14:textId="6EC86F1F" w:rsidR="00FF3856" w:rsidRPr="00846FEC" w:rsidRDefault="00FE3CE3" w:rsidP="00FF3856">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FF3856" w:rsidRPr="001D0AD2" w14:paraId="6E2ED801" w14:textId="77777777" w:rsidTr="00F36981">
        <w:tc>
          <w:tcPr>
            <w:tcW w:w="636" w:type="dxa"/>
          </w:tcPr>
          <w:p w14:paraId="511CFE24" w14:textId="77777777" w:rsidR="00FF3856" w:rsidRPr="001D0AD2" w:rsidRDefault="00FF3856" w:rsidP="00FF3856">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04E9B05" w14:textId="2F654BC8" w:rsidR="00FF3856" w:rsidRDefault="00FF3856" w:rsidP="00FF3856">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„Instalație control acces”, materialul de la poziția 13 „Sursa neinteruptibilă de tensiune -UPS 3kVA”- 1bucată (cu normă de montaj), se regăsește și în formularul F4 „Curenți slabi” poziția 19 dar sunt 3 bucăți- vă rugăm clarificați.</w:t>
            </w:r>
          </w:p>
        </w:tc>
        <w:tc>
          <w:tcPr>
            <w:tcW w:w="8118" w:type="dxa"/>
          </w:tcPr>
          <w:p w14:paraId="74DEFCCD" w14:textId="77777777" w:rsidR="00FF3856" w:rsidRPr="00CE174D" w:rsidRDefault="00CE174D" w:rsidP="00FF3856">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5BD7C0E1" w14:textId="77777777" w:rsidR="00CE174D" w:rsidRDefault="00CE174D" w:rsidP="00FF3856">
            <w:pPr>
              <w:rPr>
                <w:rFonts w:ascii="Times New Roman" w:hAnsi="Times New Roman" w:cs="Times New Roman"/>
                <w:sz w:val="24"/>
                <w:szCs w:val="24"/>
                <w:lang w:val="ro-RO"/>
              </w:rPr>
            </w:pPr>
            <w:r>
              <w:rPr>
                <w:rFonts w:ascii="Times New Roman" w:hAnsi="Times New Roman" w:cs="Times New Roman"/>
                <w:sz w:val="24"/>
                <w:szCs w:val="24"/>
                <w:lang w:val="ro-RO"/>
              </w:rPr>
              <w:t>(F3-Instal control acces)</w:t>
            </w:r>
          </w:p>
          <w:p w14:paraId="0A1E07EA" w14:textId="77777777" w:rsidR="00CE174D" w:rsidRDefault="00CE174D" w:rsidP="00FF3856">
            <w:pPr>
              <w:rPr>
                <w:rFonts w:ascii="Times New Roman" w:hAnsi="Times New Roman" w:cs="Times New Roman"/>
                <w:sz w:val="24"/>
                <w:szCs w:val="24"/>
                <w:lang w:val="ro-RO"/>
              </w:rPr>
            </w:pPr>
          </w:p>
          <w:p w14:paraId="2EA8F29C"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270057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3E8F7CC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2E52A0F3" w14:textId="44F2B8D1" w:rsidR="00CE174D" w:rsidRDefault="00CE174D" w:rsidP="00CE174D">
            <w:pPr>
              <w:jc w:val="both"/>
              <w:rPr>
                <w:rFonts w:ascii="Times New Roman" w:hAnsi="Times New Roman" w:cs="Times New Roman"/>
                <w:noProof/>
                <w:sz w:val="24"/>
                <w:szCs w:val="24"/>
                <w:lang w:val="ro-RO"/>
              </w:rPr>
            </w:pPr>
          </w:p>
          <w:p w14:paraId="429DF6E4" w14:textId="7F0F5432" w:rsidR="00CE174D" w:rsidRDefault="00CE174D" w:rsidP="00FF3856">
            <w:pPr>
              <w:rPr>
                <w:rFonts w:ascii="Times New Roman" w:hAnsi="Times New Roman" w:cs="Times New Roman"/>
                <w:sz w:val="24"/>
                <w:szCs w:val="24"/>
                <w:lang w:val="ro-RO"/>
              </w:rPr>
            </w:pPr>
          </w:p>
        </w:tc>
        <w:tc>
          <w:tcPr>
            <w:tcW w:w="1805" w:type="dxa"/>
          </w:tcPr>
          <w:p w14:paraId="41156E22" w14:textId="29E1833A" w:rsidR="00FF3856" w:rsidRPr="00846FEC" w:rsidRDefault="00CE174D" w:rsidP="00FF3856">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03EB12FC" w14:textId="77777777" w:rsidTr="00F36981">
        <w:tc>
          <w:tcPr>
            <w:tcW w:w="636" w:type="dxa"/>
          </w:tcPr>
          <w:p w14:paraId="16218D69"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203AB01E" w14:textId="1356262C"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„Instalație anti-efracție”, materialul de la poziția 2 - „Montarea pupitrelor și panourilor unimod (sau sertare bloc) echipate: pupitru Modul extensie 8 zone; Modul extensie 8 zone, intrare NC/EOL/DEOL- Adăugare 8 zone” avem 5 bucăți, iar în formularul F4 „Curenți slabi” poziția 13 „Modul 8 zone extinse” avem 1 bucată- vă rugăm clarificați.</w:t>
            </w:r>
          </w:p>
        </w:tc>
        <w:tc>
          <w:tcPr>
            <w:tcW w:w="8118" w:type="dxa"/>
          </w:tcPr>
          <w:p w14:paraId="78B50063" w14:textId="77777777" w:rsidR="00CE174D" w:rsidRPr="00CE174D" w:rsidRDefault="00CE174D" w:rsidP="00CE174D">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52DCCBAD" w14:textId="6EAE7CA8" w:rsidR="00CE174D" w:rsidRDefault="00CE174D" w:rsidP="00CE174D">
            <w:pPr>
              <w:rPr>
                <w:rFonts w:ascii="Times New Roman" w:hAnsi="Times New Roman" w:cs="Times New Roman"/>
                <w:sz w:val="24"/>
                <w:szCs w:val="24"/>
                <w:lang w:val="ro-RO"/>
              </w:rPr>
            </w:pPr>
            <w:r>
              <w:rPr>
                <w:rFonts w:ascii="Times New Roman" w:hAnsi="Times New Roman" w:cs="Times New Roman"/>
                <w:sz w:val="24"/>
                <w:szCs w:val="24"/>
                <w:lang w:val="ro-RO"/>
              </w:rPr>
              <w:t>(F4-Curenti slabi)</w:t>
            </w:r>
          </w:p>
          <w:p w14:paraId="7B7E9378" w14:textId="77777777" w:rsidR="00CE174D" w:rsidRDefault="00CE174D" w:rsidP="00CE174D">
            <w:pPr>
              <w:rPr>
                <w:rFonts w:ascii="Times New Roman" w:hAnsi="Times New Roman" w:cs="Times New Roman"/>
                <w:sz w:val="24"/>
                <w:szCs w:val="24"/>
                <w:lang w:val="ro-RO"/>
              </w:rPr>
            </w:pPr>
          </w:p>
          <w:p w14:paraId="21B3AFFF"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05739638"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3E5687E2"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06832081" w14:textId="1780F1DC" w:rsidR="00104FD0" w:rsidRDefault="00104FD0" w:rsidP="00104FD0">
            <w:pPr>
              <w:rPr>
                <w:rFonts w:ascii="Times New Roman" w:hAnsi="Times New Roman" w:cs="Times New Roman"/>
                <w:sz w:val="24"/>
                <w:szCs w:val="24"/>
                <w:lang w:val="ro-RO"/>
              </w:rPr>
            </w:pPr>
          </w:p>
        </w:tc>
        <w:tc>
          <w:tcPr>
            <w:tcW w:w="1805" w:type="dxa"/>
          </w:tcPr>
          <w:p w14:paraId="6F82B1C7" w14:textId="3F6B6EA8" w:rsidR="00104FD0" w:rsidRPr="00846FEC" w:rsidRDefault="00CE174D"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051C3A9B" w14:textId="77777777" w:rsidTr="00F36981">
        <w:tc>
          <w:tcPr>
            <w:tcW w:w="636" w:type="dxa"/>
          </w:tcPr>
          <w:p w14:paraId="72528FFB"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B032DB0" w14:textId="77777777"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„Instalație adresare publică”, pozițiile</w:t>
            </w:r>
          </w:p>
          <w:p w14:paraId="73FCB29E" w14:textId="77777777" w:rsidR="00104FD0" w:rsidRDefault="00104FD0" w:rsidP="00104FD0">
            <w:pPr>
              <w:jc w:val="both"/>
              <w:rPr>
                <w:rFonts w:ascii="Times New Roman" w:hAnsi="Times New Roman" w:cs="Times New Roman"/>
                <w:sz w:val="24"/>
                <w:szCs w:val="24"/>
                <w:lang w:val="ro-RO"/>
              </w:rPr>
            </w:pPr>
            <w:r>
              <w:rPr>
                <w:rFonts w:ascii="Times New Roman" w:hAnsi="Times New Roman" w:cs="Times New Roman"/>
                <w:b/>
                <w:bCs/>
                <w:sz w:val="24"/>
                <w:szCs w:val="24"/>
                <w:lang w:val="ro-RO"/>
              </w:rPr>
              <w:t>5</w:t>
            </w:r>
            <w:r>
              <w:rPr>
                <w:rFonts w:ascii="Times New Roman" w:hAnsi="Times New Roman" w:cs="Times New Roman"/>
                <w:sz w:val="24"/>
                <w:szCs w:val="24"/>
                <w:lang w:val="ro-RO"/>
              </w:rPr>
              <w:t xml:space="preserve">- „Montarea aparatelor în panouri, dulapuri, cutii, aparent sau îngropat cu greutatea 1-5kg; Sursa de alimentare de urgență sistem PA; sistem de evacuare vocală acumulatoare 12V/80Ah alimentare </w:t>
            </w:r>
            <w:r>
              <w:rPr>
                <w:rFonts w:ascii="Times New Roman" w:hAnsi="Times New Roman" w:cs="Times New Roman"/>
                <w:sz w:val="24"/>
                <w:szCs w:val="24"/>
                <w:lang w:val="ro-RO"/>
              </w:rPr>
              <w:lastRenderedPageBreak/>
              <w:t>echipament electronic, -tensiune nominală acumulator: 12V; capacitate nominală/set baterii acumulatoare: 72-80Ah”-1 bucată, și</w:t>
            </w:r>
          </w:p>
          <w:p w14:paraId="405D5700" w14:textId="77777777" w:rsidR="00104FD0" w:rsidRDefault="00104FD0" w:rsidP="00104FD0">
            <w:pPr>
              <w:jc w:val="both"/>
              <w:rPr>
                <w:rFonts w:ascii="Times New Roman" w:hAnsi="Times New Roman" w:cs="Times New Roman"/>
                <w:sz w:val="24"/>
                <w:szCs w:val="24"/>
                <w:lang w:val="ro-RO"/>
              </w:rPr>
            </w:pPr>
            <w:r>
              <w:rPr>
                <w:rFonts w:ascii="Times New Roman" w:hAnsi="Times New Roman" w:cs="Times New Roman"/>
                <w:b/>
                <w:bCs/>
                <w:sz w:val="24"/>
                <w:szCs w:val="24"/>
                <w:lang w:val="ro-RO"/>
              </w:rPr>
              <w:t>6</w:t>
            </w:r>
            <w:r>
              <w:rPr>
                <w:rFonts w:ascii="Times New Roman" w:hAnsi="Times New Roman" w:cs="Times New Roman"/>
                <w:sz w:val="24"/>
                <w:szCs w:val="24"/>
                <w:lang w:val="ro-RO"/>
              </w:rPr>
              <w:t>- „Montarea pupitrelor și panourilor unimod (sau sertare bloc) echipate: pupitru”- 1 bucată</w:t>
            </w:r>
          </w:p>
          <w:p w14:paraId="646A9242" w14:textId="57DF81BA" w:rsidR="00104FD0" w:rsidRDefault="00104FD0" w:rsidP="00104FD0">
            <w:pPr>
              <w:jc w:val="both"/>
              <w:rPr>
                <w:rFonts w:ascii="Times New Roman" w:hAnsi="Times New Roman" w:cs="Times New Roman"/>
                <w:sz w:val="24"/>
                <w:szCs w:val="24"/>
                <w:lang w:val="ro-RO"/>
              </w:rPr>
            </w:pPr>
            <w:r>
              <w:rPr>
                <w:rFonts w:ascii="Times New Roman" w:hAnsi="Times New Roman" w:cs="Times New Roman"/>
                <w:sz w:val="24"/>
                <w:szCs w:val="24"/>
                <w:lang w:val="ro-RO"/>
              </w:rPr>
              <w:t>Nu se regăsesc ca și echipamente în formularul F4, vă rugăm să clarificați.</w:t>
            </w:r>
          </w:p>
        </w:tc>
        <w:tc>
          <w:tcPr>
            <w:tcW w:w="8118" w:type="dxa"/>
          </w:tcPr>
          <w:p w14:paraId="5068A732" w14:textId="77777777" w:rsidR="00104FD0" w:rsidRDefault="00A31637" w:rsidP="00104FD0">
            <w:p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Pentru articolele 5 și 6 din F3- Instalație adresare publică, se vor include in costurile unitare </w:t>
            </w:r>
            <w:r w:rsidR="00210693">
              <w:rPr>
                <w:rFonts w:ascii="Times New Roman" w:hAnsi="Times New Roman" w:cs="Times New Roman"/>
                <w:sz w:val="24"/>
                <w:szCs w:val="24"/>
                <w:lang w:val="ro-RO"/>
              </w:rPr>
              <w:t xml:space="preserve">ofertate </w:t>
            </w:r>
            <w:r>
              <w:rPr>
                <w:rFonts w:ascii="Times New Roman" w:hAnsi="Times New Roman" w:cs="Times New Roman"/>
                <w:sz w:val="24"/>
                <w:szCs w:val="24"/>
                <w:lang w:val="ro-RO"/>
              </w:rPr>
              <w:t>privind material</w:t>
            </w:r>
            <w:r w:rsidR="00210693">
              <w:rPr>
                <w:rFonts w:ascii="Times New Roman" w:hAnsi="Times New Roman" w:cs="Times New Roman"/>
                <w:sz w:val="24"/>
                <w:szCs w:val="24"/>
                <w:lang w:val="ro-RO"/>
              </w:rPr>
              <w:t>e</w:t>
            </w:r>
            <w:r>
              <w:rPr>
                <w:rFonts w:ascii="Times New Roman" w:hAnsi="Times New Roman" w:cs="Times New Roman"/>
                <w:sz w:val="24"/>
                <w:szCs w:val="24"/>
                <w:lang w:val="ro-RO"/>
              </w:rPr>
              <w:t xml:space="preserve"> si manoperă toate costurile</w:t>
            </w:r>
            <w:r w:rsidR="00210693">
              <w:rPr>
                <w:rFonts w:ascii="Times New Roman" w:hAnsi="Times New Roman" w:cs="Times New Roman"/>
                <w:sz w:val="24"/>
                <w:szCs w:val="24"/>
                <w:lang w:val="ro-RO"/>
              </w:rPr>
              <w:t xml:space="preserve"> cuantificate unitar cu</w:t>
            </w:r>
            <w:r>
              <w:rPr>
                <w:rFonts w:ascii="Times New Roman" w:hAnsi="Times New Roman" w:cs="Times New Roman"/>
                <w:sz w:val="24"/>
                <w:szCs w:val="24"/>
                <w:lang w:val="ro-RO"/>
              </w:rPr>
              <w:t xml:space="preserve"> material</w:t>
            </w:r>
            <w:r w:rsidR="00210693">
              <w:rPr>
                <w:rFonts w:ascii="Times New Roman" w:hAnsi="Times New Roman" w:cs="Times New Roman"/>
                <w:sz w:val="24"/>
                <w:szCs w:val="24"/>
                <w:lang w:val="ro-RO"/>
              </w:rPr>
              <w:t xml:space="preserve">ele și </w:t>
            </w:r>
            <w:r>
              <w:rPr>
                <w:rFonts w:ascii="Times New Roman" w:hAnsi="Times New Roman" w:cs="Times New Roman"/>
                <w:sz w:val="24"/>
                <w:szCs w:val="24"/>
                <w:lang w:val="ro-RO"/>
              </w:rPr>
              <w:t>manoper</w:t>
            </w:r>
            <w:r w:rsidR="00210693">
              <w:rPr>
                <w:rFonts w:ascii="Times New Roman" w:hAnsi="Times New Roman" w:cs="Times New Roman"/>
                <w:sz w:val="24"/>
                <w:szCs w:val="24"/>
                <w:lang w:val="ro-RO"/>
              </w:rPr>
              <w:t>a</w:t>
            </w:r>
            <w:r>
              <w:rPr>
                <w:rFonts w:ascii="Times New Roman" w:hAnsi="Times New Roman" w:cs="Times New Roman"/>
                <w:sz w:val="24"/>
                <w:szCs w:val="24"/>
                <w:lang w:val="ro-RO"/>
              </w:rPr>
              <w:t xml:space="preserve"> cu privire la materialele </w:t>
            </w:r>
            <w:r w:rsidR="00210693">
              <w:rPr>
                <w:rFonts w:ascii="Times New Roman" w:hAnsi="Times New Roman" w:cs="Times New Roman"/>
                <w:sz w:val="24"/>
                <w:szCs w:val="24"/>
                <w:lang w:val="ro-RO"/>
              </w:rPr>
              <w:t>sau</w:t>
            </w:r>
            <w:r>
              <w:rPr>
                <w:rFonts w:ascii="Times New Roman" w:hAnsi="Times New Roman" w:cs="Times New Roman"/>
                <w:sz w:val="24"/>
                <w:szCs w:val="24"/>
                <w:lang w:val="ro-RO"/>
              </w:rPr>
              <w:t xml:space="preserve"> componentele aferente</w:t>
            </w:r>
            <w:r w:rsidR="00210693">
              <w:rPr>
                <w:rFonts w:ascii="Times New Roman" w:hAnsi="Times New Roman" w:cs="Times New Roman"/>
                <w:sz w:val="24"/>
                <w:szCs w:val="24"/>
                <w:lang w:val="ro-RO"/>
              </w:rPr>
              <w:t>, care intră în alcătuirea acestora</w:t>
            </w:r>
            <w:r>
              <w:rPr>
                <w:rFonts w:ascii="Times New Roman" w:hAnsi="Times New Roman" w:cs="Times New Roman"/>
                <w:sz w:val="24"/>
                <w:szCs w:val="24"/>
                <w:lang w:val="ro-RO"/>
              </w:rPr>
              <w:t>.</w:t>
            </w:r>
          </w:p>
          <w:p w14:paraId="7883662A" w14:textId="77777777" w:rsidR="00210693" w:rsidRDefault="00210693" w:rsidP="00104FD0">
            <w:pPr>
              <w:rPr>
                <w:rFonts w:ascii="Times New Roman" w:hAnsi="Times New Roman" w:cs="Times New Roman"/>
                <w:sz w:val="24"/>
                <w:szCs w:val="24"/>
                <w:lang w:val="ro-RO"/>
              </w:rPr>
            </w:pPr>
          </w:p>
          <w:p w14:paraId="18A7C305"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76F14917"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18DF2FD"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lastRenderedPageBreak/>
              <w:t>fișierul Formularul de oferta_rev_08.04.2022 care este transmis electronic, anexat prezentului document</w:t>
            </w:r>
          </w:p>
          <w:p w14:paraId="6779D467" w14:textId="59E31AAE" w:rsidR="00210693" w:rsidRDefault="00210693" w:rsidP="00104FD0">
            <w:pPr>
              <w:rPr>
                <w:rFonts w:ascii="Times New Roman" w:hAnsi="Times New Roman" w:cs="Times New Roman"/>
                <w:sz w:val="24"/>
                <w:szCs w:val="24"/>
                <w:lang w:val="ro-RO"/>
              </w:rPr>
            </w:pPr>
          </w:p>
        </w:tc>
        <w:tc>
          <w:tcPr>
            <w:tcW w:w="1805" w:type="dxa"/>
          </w:tcPr>
          <w:p w14:paraId="47D658DF" w14:textId="266092E0" w:rsidR="00104FD0" w:rsidRPr="00846FEC" w:rsidRDefault="00A3163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Clarificare</w:t>
            </w:r>
          </w:p>
        </w:tc>
      </w:tr>
      <w:tr w:rsidR="00104FD0" w:rsidRPr="001D0AD2" w14:paraId="0F664B74" w14:textId="77777777" w:rsidTr="00F36981">
        <w:tc>
          <w:tcPr>
            <w:tcW w:w="636" w:type="dxa"/>
          </w:tcPr>
          <w:p w14:paraId="27010CC0"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E52DD51" w14:textId="34809789"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„Instalație alimentare apă rece și caldă de consum”, poziția 2- „Vas de expansiune montat pe console paralelipipedic cu capacit 500 l”- 1 bucată nu se regăsește ca și echipament în formularul F4, în schimb se regăsesc 2 bucăți cu capacitatea de 300l (poziția 28) și 1 bucată cu capacitate de 150 l (poziția 27)- vă rugăm să clarificați</w:t>
            </w:r>
          </w:p>
        </w:tc>
        <w:tc>
          <w:tcPr>
            <w:tcW w:w="8118" w:type="dxa"/>
          </w:tcPr>
          <w:p w14:paraId="42F7D733" w14:textId="77777777" w:rsidR="00A31637" w:rsidRPr="00CE174D" w:rsidRDefault="00A31637" w:rsidP="00A31637">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3907A1C2" w14:textId="1F228426" w:rsidR="00A31637" w:rsidRDefault="00A31637" w:rsidP="00A31637">
            <w:pPr>
              <w:rPr>
                <w:rFonts w:ascii="Times New Roman" w:hAnsi="Times New Roman" w:cs="Times New Roman"/>
                <w:sz w:val="24"/>
                <w:szCs w:val="24"/>
                <w:lang w:val="ro-RO"/>
              </w:rPr>
            </w:pPr>
            <w:r>
              <w:rPr>
                <w:rFonts w:ascii="Times New Roman" w:hAnsi="Times New Roman" w:cs="Times New Roman"/>
                <w:sz w:val="24"/>
                <w:szCs w:val="24"/>
                <w:lang w:val="ro-RO"/>
              </w:rPr>
              <w:t>(F4-Lista echipamente, pozitia 2)</w:t>
            </w:r>
          </w:p>
          <w:p w14:paraId="74D56E55" w14:textId="77777777" w:rsidR="00A31637" w:rsidRDefault="00A31637" w:rsidP="00A31637">
            <w:pPr>
              <w:rPr>
                <w:rFonts w:ascii="Times New Roman" w:hAnsi="Times New Roman" w:cs="Times New Roman"/>
                <w:sz w:val="24"/>
                <w:szCs w:val="24"/>
                <w:lang w:val="ro-RO"/>
              </w:rPr>
            </w:pPr>
          </w:p>
          <w:p w14:paraId="5DAFA2A9"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36000390"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399580C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7C0155C6" w14:textId="77777777" w:rsidR="00104FD0" w:rsidRDefault="00104FD0" w:rsidP="00104FD0">
            <w:pPr>
              <w:rPr>
                <w:rFonts w:ascii="Times New Roman" w:hAnsi="Times New Roman" w:cs="Times New Roman"/>
                <w:sz w:val="24"/>
                <w:szCs w:val="24"/>
                <w:lang w:val="ro-RO"/>
              </w:rPr>
            </w:pPr>
          </w:p>
        </w:tc>
        <w:tc>
          <w:tcPr>
            <w:tcW w:w="1805" w:type="dxa"/>
          </w:tcPr>
          <w:p w14:paraId="5A4475C1" w14:textId="1663048C" w:rsidR="00104FD0" w:rsidRPr="00846FEC" w:rsidRDefault="00A31637"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60F68348" w14:textId="77777777" w:rsidTr="00F36981">
        <w:tc>
          <w:tcPr>
            <w:tcW w:w="636" w:type="dxa"/>
          </w:tcPr>
          <w:p w14:paraId="6269488D"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C1137E3" w14:textId="444229E0"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„Montaj echipamente UPS”, poziția 1- „Redresor uscat, cu diode sau tiristoare, pentru alimentarea rețelelor de forță cu tensiuni peste 50 Vc.c. și puteri peste 1kW, cu sau fără reglaj automat de tensiune cu un pan. cu redresor de forță și un panou de comandă” – 1 bucată, echipamentul nu se regăsește în formularul F4- vă rugăm să clarificați.</w:t>
            </w:r>
          </w:p>
        </w:tc>
        <w:tc>
          <w:tcPr>
            <w:tcW w:w="8118" w:type="dxa"/>
          </w:tcPr>
          <w:p w14:paraId="6A89E3A9" w14:textId="77777777" w:rsidR="00FA7F48" w:rsidRPr="00CE174D" w:rsidRDefault="00FA7F48" w:rsidP="00FA7F48">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46EFB684" w14:textId="5ACCCA20" w:rsidR="00FA7F48" w:rsidRDefault="00FA7F48" w:rsidP="00FA7F48">
            <w:pPr>
              <w:rPr>
                <w:rFonts w:ascii="Times New Roman" w:hAnsi="Times New Roman" w:cs="Times New Roman"/>
                <w:sz w:val="24"/>
                <w:szCs w:val="24"/>
                <w:lang w:val="ro-RO"/>
              </w:rPr>
            </w:pPr>
            <w:r>
              <w:rPr>
                <w:rFonts w:ascii="Times New Roman" w:hAnsi="Times New Roman" w:cs="Times New Roman"/>
                <w:sz w:val="24"/>
                <w:szCs w:val="24"/>
                <w:lang w:val="ro-RO"/>
              </w:rPr>
              <w:t>(F4-Curenti tari)</w:t>
            </w:r>
          </w:p>
          <w:p w14:paraId="7539C3E9" w14:textId="77777777" w:rsidR="00FA7F48" w:rsidRDefault="00FA7F48" w:rsidP="00FA7F48">
            <w:pPr>
              <w:rPr>
                <w:rFonts w:ascii="Times New Roman" w:hAnsi="Times New Roman" w:cs="Times New Roman"/>
                <w:sz w:val="24"/>
                <w:szCs w:val="24"/>
                <w:lang w:val="ro-RO"/>
              </w:rPr>
            </w:pPr>
          </w:p>
          <w:p w14:paraId="377B4257"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0EACE5D7"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19FA219B"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3B9A0A88" w14:textId="77777777" w:rsidR="00104FD0" w:rsidRDefault="00104FD0" w:rsidP="00104FD0">
            <w:pPr>
              <w:rPr>
                <w:rFonts w:ascii="Times New Roman" w:hAnsi="Times New Roman" w:cs="Times New Roman"/>
                <w:sz w:val="24"/>
                <w:szCs w:val="24"/>
                <w:lang w:val="ro-RO"/>
              </w:rPr>
            </w:pPr>
          </w:p>
        </w:tc>
        <w:tc>
          <w:tcPr>
            <w:tcW w:w="1805" w:type="dxa"/>
          </w:tcPr>
          <w:p w14:paraId="1F92E20B" w14:textId="2A0551EB" w:rsidR="00104FD0" w:rsidRPr="00846FEC" w:rsidRDefault="00D84010"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7FD8DD48" w14:textId="77777777" w:rsidTr="00F36981">
        <w:tc>
          <w:tcPr>
            <w:tcW w:w="636" w:type="dxa"/>
          </w:tcPr>
          <w:p w14:paraId="6C173F57"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2E5D2CF" w14:textId="394D5EAD"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„HVAC”, poziția 2- „Cazan secțional fontă pentru Instalație încălz. Centrala cu supr.încălz. de: 48,8-61,6 mp tip 3”- 1 bucată, nu se regăsește ca și echipament în formularul F4- vă rugăm să clarificați.</w:t>
            </w:r>
          </w:p>
        </w:tc>
        <w:tc>
          <w:tcPr>
            <w:tcW w:w="8118" w:type="dxa"/>
          </w:tcPr>
          <w:p w14:paraId="5ECFB86B" w14:textId="77777777" w:rsidR="00FA7F48" w:rsidRPr="00CE174D" w:rsidRDefault="00FA7F48" w:rsidP="00FA7F48">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61E2BE15" w14:textId="3BBA6585" w:rsidR="00FA7F48" w:rsidRDefault="00FA7F48" w:rsidP="00FA7F48">
            <w:pPr>
              <w:rPr>
                <w:rFonts w:ascii="Times New Roman" w:hAnsi="Times New Roman" w:cs="Times New Roman"/>
                <w:sz w:val="24"/>
                <w:szCs w:val="24"/>
                <w:lang w:val="ro-RO"/>
              </w:rPr>
            </w:pPr>
            <w:r>
              <w:rPr>
                <w:rFonts w:ascii="Times New Roman" w:hAnsi="Times New Roman" w:cs="Times New Roman"/>
                <w:sz w:val="24"/>
                <w:szCs w:val="24"/>
                <w:lang w:val="ro-RO"/>
              </w:rPr>
              <w:t>(F4-Lista echipamente, poz.11)</w:t>
            </w:r>
          </w:p>
          <w:p w14:paraId="52A303F8" w14:textId="77777777" w:rsidR="00FA7F48" w:rsidRDefault="00FA7F48" w:rsidP="00FA7F48">
            <w:pPr>
              <w:rPr>
                <w:rFonts w:ascii="Times New Roman" w:hAnsi="Times New Roman" w:cs="Times New Roman"/>
                <w:sz w:val="24"/>
                <w:szCs w:val="24"/>
                <w:lang w:val="ro-RO"/>
              </w:rPr>
            </w:pPr>
          </w:p>
          <w:p w14:paraId="2BE7E923"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7AE7B589"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55D51FBF" w14:textId="4C3BC442" w:rsidR="00104FD0"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lastRenderedPageBreak/>
              <w:t>fișierul Formularul de oferta_rev_08.04.2022 care este transmis electronic, anexat prezentului document</w:t>
            </w:r>
          </w:p>
        </w:tc>
        <w:tc>
          <w:tcPr>
            <w:tcW w:w="1805" w:type="dxa"/>
          </w:tcPr>
          <w:p w14:paraId="6C2FC657" w14:textId="29246C74" w:rsidR="00104FD0" w:rsidRPr="00846FEC" w:rsidRDefault="00D84010"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lastRenderedPageBreak/>
              <w:t>Amendament nr.5</w:t>
            </w:r>
          </w:p>
        </w:tc>
      </w:tr>
      <w:tr w:rsidR="00104FD0" w:rsidRPr="001D0AD2" w14:paraId="796C0654" w14:textId="77777777" w:rsidTr="00F36981">
        <w:tc>
          <w:tcPr>
            <w:tcW w:w="636" w:type="dxa"/>
          </w:tcPr>
          <w:p w14:paraId="3DADFFBA"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738640D" w14:textId="6835E6B1"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„HVAC”, poziția 2- „Vas de expansiune montat pe console paralelipipedic cu capacit 500 l” – 3 bucăți nu se regăsește ca și echipament în formularul F4- vă rugăm să clarificați.</w:t>
            </w:r>
          </w:p>
        </w:tc>
        <w:tc>
          <w:tcPr>
            <w:tcW w:w="8118" w:type="dxa"/>
          </w:tcPr>
          <w:p w14:paraId="706CE27E" w14:textId="77777777" w:rsidR="00FA7F48" w:rsidRPr="00CE174D" w:rsidRDefault="00FA7F48" w:rsidP="00FA7F48">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1C39F41C" w14:textId="3542838D" w:rsidR="00FA7F48" w:rsidRDefault="00FA7F48" w:rsidP="00FA7F48">
            <w:pPr>
              <w:rPr>
                <w:rFonts w:ascii="Times New Roman" w:hAnsi="Times New Roman" w:cs="Times New Roman"/>
                <w:sz w:val="24"/>
                <w:szCs w:val="24"/>
                <w:lang w:val="ro-RO"/>
              </w:rPr>
            </w:pPr>
            <w:r>
              <w:rPr>
                <w:rFonts w:ascii="Times New Roman" w:hAnsi="Times New Roman" w:cs="Times New Roman"/>
                <w:sz w:val="24"/>
                <w:szCs w:val="24"/>
                <w:lang w:val="ro-RO"/>
              </w:rPr>
              <w:t>(F4-Lista echipamente, poz.2)</w:t>
            </w:r>
          </w:p>
          <w:p w14:paraId="7656A538" w14:textId="77777777" w:rsidR="00FA7F48" w:rsidRDefault="00FA7F48" w:rsidP="00FA7F48">
            <w:pPr>
              <w:rPr>
                <w:rFonts w:ascii="Times New Roman" w:hAnsi="Times New Roman" w:cs="Times New Roman"/>
                <w:sz w:val="24"/>
                <w:szCs w:val="24"/>
                <w:lang w:val="ro-RO"/>
              </w:rPr>
            </w:pPr>
          </w:p>
          <w:p w14:paraId="4BF2398C"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696970A"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9632CA0" w14:textId="11BAF453" w:rsidR="00104FD0"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5CB3D129" w14:textId="75616DF0" w:rsidR="00104FD0" w:rsidRPr="00846FEC" w:rsidRDefault="00D84010"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66465A0A" w14:textId="77777777" w:rsidTr="00F36981">
        <w:tc>
          <w:tcPr>
            <w:tcW w:w="636" w:type="dxa"/>
          </w:tcPr>
          <w:p w14:paraId="403BCF0F"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6DFF7F4" w14:textId="77777777"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F3, devizul </w:t>
            </w:r>
            <w:r>
              <w:rPr>
                <w:rFonts w:ascii="Times New Roman" w:hAnsi="Times New Roman" w:cs="Times New Roman"/>
                <w:sz w:val="24"/>
                <w:szCs w:val="24"/>
                <w:lang w:val="ro-RO"/>
              </w:rPr>
              <w:t>„HVAC”, pozițiile</w:t>
            </w:r>
          </w:p>
          <w:p w14:paraId="09383BD0" w14:textId="77777777" w:rsidR="00104FD0" w:rsidRDefault="00104FD0" w:rsidP="00104FD0">
            <w:pPr>
              <w:jc w:val="both"/>
              <w:rPr>
                <w:rFonts w:ascii="Times New Roman" w:hAnsi="Times New Roman" w:cs="Times New Roman"/>
                <w:sz w:val="24"/>
                <w:szCs w:val="24"/>
                <w:lang w:val="ro-RO"/>
              </w:rPr>
            </w:pPr>
            <w:r>
              <w:rPr>
                <w:rFonts w:ascii="Times New Roman" w:hAnsi="Times New Roman" w:cs="Times New Roman"/>
                <w:sz w:val="24"/>
                <w:szCs w:val="24"/>
                <w:lang w:val="ro-RO"/>
              </w:rPr>
              <w:t>64 „Montare aparat umid...inc aer 25000 mc excl.sist.ancor. cu 1 ventilator și 12-16 tronsoane” – 2 bucăți, și</w:t>
            </w:r>
          </w:p>
          <w:p w14:paraId="518346BE" w14:textId="4D5B4AE4" w:rsidR="00104FD0" w:rsidRDefault="00104FD0" w:rsidP="00104FD0">
            <w:pPr>
              <w:jc w:val="both"/>
              <w:rPr>
                <w:rFonts w:ascii="Times New Roman" w:hAnsi="Times New Roman" w:cs="Times New Roman"/>
                <w:sz w:val="24"/>
                <w:szCs w:val="24"/>
                <w:lang w:val="ro-RO"/>
              </w:rPr>
            </w:pPr>
            <w:r>
              <w:rPr>
                <w:rFonts w:ascii="Times New Roman" w:hAnsi="Times New Roman" w:cs="Times New Roman"/>
                <w:sz w:val="24"/>
                <w:szCs w:val="24"/>
                <w:lang w:val="ro-RO"/>
              </w:rPr>
              <w:t>65 „Montare aparat umid...inc aer 25000 mc excl.sist.ancor. cu 1 ventilator și 12-16 tronsoane” – 1 bucată, nu se regăsesc ca și echipamente în formularul F4- vă rugăm să clarificați.</w:t>
            </w:r>
          </w:p>
        </w:tc>
        <w:tc>
          <w:tcPr>
            <w:tcW w:w="8118" w:type="dxa"/>
          </w:tcPr>
          <w:p w14:paraId="1EFF3C3F" w14:textId="77777777" w:rsidR="00D84010" w:rsidRPr="00CE174D" w:rsidRDefault="00D84010" w:rsidP="00D84010">
            <w:pPr>
              <w:rPr>
                <w:rFonts w:ascii="Times New Roman" w:hAnsi="Times New Roman" w:cs="Times New Roman"/>
                <w:b/>
                <w:bCs/>
                <w:sz w:val="24"/>
                <w:szCs w:val="24"/>
                <w:u w:val="single"/>
                <w:lang w:val="ro-RO"/>
              </w:rPr>
            </w:pPr>
            <w:r w:rsidRPr="00CE174D">
              <w:rPr>
                <w:rFonts w:ascii="Times New Roman" w:hAnsi="Times New Roman" w:cs="Times New Roman"/>
                <w:b/>
                <w:bCs/>
                <w:sz w:val="24"/>
                <w:szCs w:val="24"/>
                <w:u w:val="single"/>
                <w:lang w:val="ro-RO"/>
              </w:rPr>
              <w:t>A se vedea Formularul de oferta_rev_08.04.2022</w:t>
            </w:r>
          </w:p>
          <w:p w14:paraId="40B6F60F" w14:textId="02A8CEF8" w:rsidR="00D84010" w:rsidRDefault="00D84010" w:rsidP="00D84010">
            <w:pPr>
              <w:rPr>
                <w:rFonts w:ascii="Times New Roman" w:hAnsi="Times New Roman" w:cs="Times New Roman"/>
                <w:sz w:val="24"/>
                <w:szCs w:val="24"/>
                <w:lang w:val="ro-RO"/>
              </w:rPr>
            </w:pPr>
            <w:r>
              <w:rPr>
                <w:rFonts w:ascii="Times New Roman" w:hAnsi="Times New Roman" w:cs="Times New Roman"/>
                <w:sz w:val="24"/>
                <w:szCs w:val="24"/>
                <w:lang w:val="ro-RO"/>
              </w:rPr>
              <w:t>(F4-Lista echipamente, poz.45, 47)</w:t>
            </w:r>
          </w:p>
          <w:p w14:paraId="460A67A1" w14:textId="77777777" w:rsidR="00D84010" w:rsidRDefault="00D84010" w:rsidP="00D84010">
            <w:pPr>
              <w:rPr>
                <w:rFonts w:ascii="Times New Roman" w:hAnsi="Times New Roman" w:cs="Times New Roman"/>
                <w:sz w:val="24"/>
                <w:szCs w:val="24"/>
                <w:lang w:val="ro-RO"/>
              </w:rPr>
            </w:pPr>
          </w:p>
          <w:p w14:paraId="2E3271F5"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604A8843"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65A5E63"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p w14:paraId="343DCE20" w14:textId="77777777" w:rsidR="00104FD0" w:rsidRDefault="00104FD0" w:rsidP="00104FD0">
            <w:pPr>
              <w:rPr>
                <w:rFonts w:ascii="Times New Roman" w:hAnsi="Times New Roman" w:cs="Times New Roman"/>
                <w:sz w:val="24"/>
                <w:szCs w:val="24"/>
                <w:lang w:val="ro-RO"/>
              </w:rPr>
            </w:pPr>
          </w:p>
        </w:tc>
        <w:tc>
          <w:tcPr>
            <w:tcW w:w="1805" w:type="dxa"/>
          </w:tcPr>
          <w:p w14:paraId="42197911" w14:textId="35C37B30" w:rsidR="00104FD0" w:rsidRPr="00846FEC" w:rsidRDefault="00D84010"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6ADEA1CB" w14:textId="77777777" w:rsidTr="00F36981">
        <w:tc>
          <w:tcPr>
            <w:tcW w:w="636" w:type="dxa"/>
          </w:tcPr>
          <w:p w14:paraId="33F91BCF"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6AC966F" w14:textId="4254ECBD"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F4 </w:t>
            </w:r>
            <w:r>
              <w:rPr>
                <w:rFonts w:ascii="Times New Roman" w:hAnsi="Times New Roman" w:cs="Times New Roman"/>
                <w:sz w:val="24"/>
                <w:szCs w:val="24"/>
                <w:lang w:val="ro-RO"/>
              </w:rPr>
              <w:t>„</w:t>
            </w:r>
            <w:r>
              <w:rPr>
                <w:rFonts w:ascii="Times New Roman" w:hAnsi="Times New Roman" w:cs="Times New Roman"/>
                <w:noProof/>
                <w:sz w:val="24"/>
                <w:szCs w:val="24"/>
                <w:lang w:val="ro-RO"/>
              </w:rPr>
              <w:t>Instalații electrice- curenți slabi</w:t>
            </w:r>
            <w:r>
              <w:rPr>
                <w:rFonts w:ascii="Times New Roman" w:hAnsi="Times New Roman" w:cs="Times New Roman"/>
                <w:sz w:val="24"/>
                <w:szCs w:val="24"/>
                <w:lang w:val="ro-RO"/>
              </w:rPr>
              <w:t>” sunt anumite echipamente care nu se regăsesc ca și montaj în formularul F3(exemplu pozițiile 7;8;9) -vă rugăm să ne spuneți dacă vom pune prețul cu montaj inclus sau să clarificați acest aspect.</w:t>
            </w:r>
          </w:p>
        </w:tc>
        <w:tc>
          <w:tcPr>
            <w:tcW w:w="8118" w:type="dxa"/>
          </w:tcPr>
          <w:p w14:paraId="28E20C82" w14:textId="46E965B4" w:rsidR="00D84010" w:rsidRDefault="00D84010" w:rsidP="00104FD0">
            <w:pPr>
              <w:rPr>
                <w:rFonts w:ascii="Times New Roman" w:hAnsi="Times New Roman" w:cs="Times New Roman"/>
                <w:sz w:val="24"/>
                <w:szCs w:val="24"/>
                <w:lang w:val="ro-RO"/>
              </w:rPr>
            </w:pPr>
            <w:r>
              <w:rPr>
                <w:rFonts w:ascii="Times New Roman" w:hAnsi="Times New Roman" w:cs="Times New Roman"/>
                <w:sz w:val="24"/>
                <w:szCs w:val="24"/>
                <w:lang w:val="ro-RO"/>
              </w:rPr>
              <w:t>Costurile privind montajul se vor oferta în Formularul F3-</w:t>
            </w:r>
            <w:r>
              <w:t xml:space="preserve"> I</w:t>
            </w:r>
            <w:r w:rsidRPr="00D84010">
              <w:rPr>
                <w:rFonts w:ascii="Times New Roman" w:hAnsi="Times New Roman" w:cs="Times New Roman"/>
                <w:sz w:val="24"/>
                <w:szCs w:val="24"/>
                <w:lang w:val="ro-RO"/>
              </w:rPr>
              <w:t>nstalatie de detectare, semnalizare si alarmare la incendiu</w:t>
            </w:r>
            <w:r w:rsidR="0095792D">
              <w:rPr>
                <w:rFonts w:ascii="Times New Roman" w:hAnsi="Times New Roman" w:cs="Times New Roman"/>
                <w:sz w:val="24"/>
                <w:szCs w:val="24"/>
                <w:lang w:val="ro-RO"/>
              </w:rPr>
              <w:t>, p</w:t>
            </w:r>
            <w:r>
              <w:rPr>
                <w:rFonts w:ascii="Times New Roman" w:hAnsi="Times New Roman" w:cs="Times New Roman"/>
                <w:sz w:val="24"/>
                <w:szCs w:val="24"/>
                <w:lang w:val="ro-RO"/>
              </w:rPr>
              <w:t>ozițiile 12,13, 14</w:t>
            </w:r>
          </w:p>
          <w:p w14:paraId="3125BD79" w14:textId="77777777" w:rsidR="00D84010" w:rsidRDefault="00D84010" w:rsidP="00104FD0">
            <w:pPr>
              <w:rPr>
                <w:rFonts w:ascii="Times New Roman" w:hAnsi="Times New Roman" w:cs="Times New Roman"/>
                <w:sz w:val="24"/>
                <w:szCs w:val="24"/>
                <w:lang w:val="ro-RO"/>
              </w:rPr>
            </w:pPr>
          </w:p>
          <w:p w14:paraId="73E3D2F4"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0620D66D"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5614100B" w14:textId="5312C275" w:rsidR="00D84010"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5AB8493D" w14:textId="278E7CBF" w:rsidR="00104FD0" w:rsidRPr="00846FEC" w:rsidRDefault="00D84010"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6D4F60A5" w14:textId="77777777" w:rsidTr="00F36981">
        <w:tc>
          <w:tcPr>
            <w:tcW w:w="636" w:type="dxa"/>
          </w:tcPr>
          <w:p w14:paraId="79F1D384"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D4C6903" w14:textId="4F0AD551"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formularul F4 </w:t>
            </w:r>
            <w:r>
              <w:rPr>
                <w:rFonts w:ascii="Times New Roman" w:hAnsi="Times New Roman" w:cs="Times New Roman"/>
                <w:sz w:val="24"/>
                <w:szCs w:val="24"/>
                <w:lang w:val="ro-RO"/>
              </w:rPr>
              <w:t>„</w:t>
            </w:r>
            <w:r>
              <w:rPr>
                <w:rFonts w:ascii="Times New Roman" w:hAnsi="Times New Roman" w:cs="Times New Roman"/>
                <w:noProof/>
                <w:sz w:val="24"/>
                <w:szCs w:val="24"/>
                <w:lang w:val="ro-RO"/>
              </w:rPr>
              <w:t>Lista echipamente</w:t>
            </w:r>
            <w:r>
              <w:rPr>
                <w:rFonts w:ascii="Times New Roman" w:hAnsi="Times New Roman" w:cs="Times New Roman"/>
                <w:sz w:val="24"/>
                <w:szCs w:val="24"/>
                <w:lang w:val="ro-RO"/>
              </w:rPr>
              <w:t>” sunt anumite echipamente care nu se regăsesc ca și montaj în formularul F3 (exemplu pozițiile 2; 8; 10 ; 11;12; 13; 14; 15; 16; 17; 18; 19; 20; 27; 28 ) -vă rugăm să ne spuneți dacă vom pune prețul cu montaj inclus sau să clarificați acest aspect</w:t>
            </w:r>
          </w:p>
        </w:tc>
        <w:tc>
          <w:tcPr>
            <w:tcW w:w="8118" w:type="dxa"/>
          </w:tcPr>
          <w:p w14:paraId="77ED8759" w14:textId="002D9D6F" w:rsidR="006940EA" w:rsidRDefault="006940EA" w:rsidP="00104FD0">
            <w:pPr>
              <w:rPr>
                <w:rFonts w:ascii="Times New Roman" w:hAnsi="Times New Roman" w:cs="Times New Roman"/>
                <w:sz w:val="24"/>
                <w:szCs w:val="24"/>
                <w:lang w:val="ro-RO"/>
              </w:rPr>
            </w:pPr>
            <w:r>
              <w:rPr>
                <w:rFonts w:ascii="Times New Roman" w:hAnsi="Times New Roman" w:cs="Times New Roman"/>
                <w:sz w:val="24"/>
                <w:szCs w:val="24"/>
                <w:lang w:val="ro-RO"/>
              </w:rPr>
              <w:t>Costurile privind montajul și materiale mărunte se vor oferta astfel:</w:t>
            </w:r>
          </w:p>
          <w:p w14:paraId="6B64CA5C" w14:textId="77777777" w:rsidR="00104FD0" w:rsidRDefault="006940EA" w:rsidP="006940E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2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2</w:t>
            </w:r>
          </w:p>
          <w:p w14:paraId="3CB7AF33" w14:textId="307C8634" w:rsidR="006940EA" w:rsidRDefault="006940EA" w:rsidP="006940E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8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-Instalatii stingere incendiu, pozitia 8</w:t>
            </w:r>
          </w:p>
          <w:p w14:paraId="782D35B8" w14:textId="09D3974F" w:rsidR="006940EA" w:rsidRDefault="006940EA" w:rsidP="006940E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10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131</w:t>
            </w:r>
          </w:p>
          <w:p w14:paraId="1054D55E" w14:textId="77777777" w:rsidR="006940EA" w:rsidRDefault="006940EA" w:rsidP="006940E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11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1</w:t>
            </w:r>
          </w:p>
          <w:p w14:paraId="73CE9743" w14:textId="77777777" w:rsidR="006940EA" w:rsidRDefault="006940EA" w:rsidP="006940E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12-16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34</w:t>
            </w:r>
          </w:p>
          <w:p w14:paraId="020D5A2C" w14:textId="5713D2BD" w:rsidR="0069202A" w:rsidRDefault="0069202A" w:rsidP="0069202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Pozitia 17-21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132-136</w:t>
            </w:r>
          </w:p>
          <w:p w14:paraId="135CAC57" w14:textId="77777777" w:rsidR="0069202A" w:rsidRDefault="0069202A" w:rsidP="0069202A">
            <w:pPr>
              <w:pStyle w:val="ListParagraph"/>
              <w:numPr>
                <w:ilvl w:val="0"/>
                <w:numId w:val="11"/>
              </w:numPr>
              <w:rPr>
                <w:rFonts w:ascii="Times New Roman" w:hAnsi="Times New Roman" w:cs="Times New Roman"/>
                <w:sz w:val="24"/>
                <w:szCs w:val="24"/>
                <w:lang w:val="ro-RO"/>
              </w:rPr>
            </w:pPr>
            <w:r>
              <w:rPr>
                <w:rFonts w:ascii="Times New Roman" w:hAnsi="Times New Roman" w:cs="Times New Roman"/>
                <w:sz w:val="24"/>
                <w:szCs w:val="24"/>
                <w:lang w:val="ro-RO"/>
              </w:rPr>
              <w:t xml:space="preserve">Pozitia 27,28 din F4 se va oferta </w:t>
            </w:r>
            <w:r w:rsidRPr="006940EA">
              <w:rPr>
                <w:rFonts w:ascii="Times New Roman" w:hAnsi="Times New Roman" w:cs="Times New Roman"/>
                <w:sz w:val="24"/>
                <w:szCs w:val="24"/>
                <w:lang w:val="ro-RO"/>
              </w:rPr>
              <w:t>în Formularul F3</w:t>
            </w:r>
            <w:r>
              <w:rPr>
                <w:rFonts w:ascii="Times New Roman" w:hAnsi="Times New Roman" w:cs="Times New Roman"/>
                <w:sz w:val="24"/>
                <w:szCs w:val="24"/>
                <w:lang w:val="ro-RO"/>
              </w:rPr>
              <w:t>-HVAC, pozitia 137,138</w:t>
            </w:r>
          </w:p>
          <w:p w14:paraId="14663EF3" w14:textId="77777777" w:rsidR="0069202A" w:rsidRDefault="0069202A" w:rsidP="0069202A">
            <w:pPr>
              <w:jc w:val="both"/>
              <w:rPr>
                <w:rFonts w:ascii="Times New Roman" w:hAnsi="Times New Roman" w:cs="Times New Roman"/>
                <w:noProof/>
                <w:sz w:val="24"/>
                <w:szCs w:val="24"/>
              </w:rPr>
            </w:pPr>
          </w:p>
          <w:p w14:paraId="7C1F70EA"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5D3BC5DB"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07656DE3" w14:textId="519EC5B0" w:rsidR="0069202A" w:rsidRPr="0069202A"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5935501D" w14:textId="1AEE835B" w:rsidR="00104FD0" w:rsidRPr="00846FEC" w:rsidRDefault="0069202A"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lastRenderedPageBreak/>
              <w:t>Amendament nr.5</w:t>
            </w:r>
          </w:p>
        </w:tc>
      </w:tr>
      <w:tr w:rsidR="00104FD0" w:rsidRPr="001D0AD2" w14:paraId="4C58C776" w14:textId="77777777" w:rsidTr="00F36981">
        <w:tc>
          <w:tcPr>
            <w:tcW w:w="636" w:type="dxa"/>
          </w:tcPr>
          <w:p w14:paraId="09B51E7E"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45F70C3" w14:textId="01E66A10"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Referitor la devizul de Instalații electrice, Pentru pozițiile 67,68,...,72 din lista de cantități nu există specificații (dimensiuni, material, etc.). Vă rugăm să ne transmiteți ce se va oferta.</w:t>
            </w:r>
          </w:p>
        </w:tc>
        <w:tc>
          <w:tcPr>
            <w:tcW w:w="8118" w:type="dxa"/>
          </w:tcPr>
          <w:p w14:paraId="5C75AA07" w14:textId="545DB4C7"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planurilor</w:t>
            </w:r>
            <w:r w:rsidR="00EC763C">
              <w:rPr>
                <w:rFonts w:ascii="Times New Roman" w:hAnsi="Times New Roman" w:cs="Times New Roman"/>
                <w:sz w:val="24"/>
                <w:szCs w:val="24"/>
                <w:lang w:val="ro-RO"/>
              </w:rPr>
              <w:t>:</w:t>
            </w:r>
            <w:r>
              <w:rPr>
                <w:rFonts w:ascii="Times New Roman" w:hAnsi="Times New Roman" w:cs="Times New Roman"/>
                <w:sz w:val="24"/>
                <w:szCs w:val="24"/>
                <w:lang w:val="ro-RO"/>
              </w:rPr>
              <w:t xml:space="preserve"> plan trasee cabluri subsol, parter, etaj 1, etaj2.</w:t>
            </w:r>
          </w:p>
        </w:tc>
        <w:tc>
          <w:tcPr>
            <w:tcW w:w="1805" w:type="dxa"/>
          </w:tcPr>
          <w:p w14:paraId="2908A96F" w14:textId="636A0B28"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048A7BDA" w14:textId="77777777" w:rsidTr="00F36981">
        <w:tc>
          <w:tcPr>
            <w:tcW w:w="636" w:type="dxa"/>
          </w:tcPr>
          <w:p w14:paraId="04E8E64B"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5D7785A" w14:textId="50A92FBF"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Referitor la devizul de Instalații electrice, Pentru pozițiile 77,78 și 79 din lista de cantități lipsesc dimensiunile tuburilor de protecție; Vă rugăm să ne transmiteți ce se va oferta.</w:t>
            </w:r>
          </w:p>
        </w:tc>
        <w:tc>
          <w:tcPr>
            <w:tcW w:w="8118" w:type="dxa"/>
          </w:tcPr>
          <w:p w14:paraId="6630FBDF" w14:textId="4D04A6F1"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 instalații electrice.</w:t>
            </w:r>
          </w:p>
        </w:tc>
        <w:tc>
          <w:tcPr>
            <w:tcW w:w="1805" w:type="dxa"/>
          </w:tcPr>
          <w:p w14:paraId="003B7880" w14:textId="763AF616"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27E7A855" w14:textId="77777777" w:rsidTr="00F36981">
        <w:tc>
          <w:tcPr>
            <w:tcW w:w="636" w:type="dxa"/>
          </w:tcPr>
          <w:p w14:paraId="4FBE1A43"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B0249CD" w14:textId="1CDBD923"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Referitor la devizul de instalații HVAC, Poz.36- lipsesc dimensiunile radiatorului</w:t>
            </w:r>
          </w:p>
        </w:tc>
        <w:tc>
          <w:tcPr>
            <w:tcW w:w="8118" w:type="dxa"/>
          </w:tcPr>
          <w:p w14:paraId="31D61FC8" w14:textId="70FA7B6B"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planul</w:t>
            </w:r>
            <w:r w:rsidR="00EC763C">
              <w:rPr>
                <w:rFonts w:ascii="Times New Roman" w:hAnsi="Times New Roman" w:cs="Times New Roman"/>
                <w:sz w:val="24"/>
                <w:szCs w:val="24"/>
                <w:lang w:val="ro-RO"/>
              </w:rPr>
              <w:t>ui</w:t>
            </w:r>
            <w:r>
              <w:rPr>
                <w:rFonts w:ascii="Times New Roman" w:hAnsi="Times New Roman" w:cs="Times New Roman"/>
                <w:sz w:val="24"/>
                <w:szCs w:val="24"/>
                <w:lang w:val="ro-RO"/>
              </w:rPr>
              <w:t xml:space="preserve"> instalații de încălzire.</w:t>
            </w:r>
          </w:p>
        </w:tc>
        <w:tc>
          <w:tcPr>
            <w:tcW w:w="1805" w:type="dxa"/>
          </w:tcPr>
          <w:p w14:paraId="7E8DFB1E" w14:textId="4EFFB429"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056E7DAC" w14:textId="77777777" w:rsidTr="00F36981">
        <w:tc>
          <w:tcPr>
            <w:tcW w:w="636" w:type="dxa"/>
          </w:tcPr>
          <w:p w14:paraId="7D319739"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1856C2F2" w14:textId="77777777" w:rsidR="00104FD0" w:rsidRDefault="00104FD0" w:rsidP="00104FD0">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72835772" w14:textId="538182B3"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Poz.50- Vă rugăm să ne comunicați dacă este corectă cantitatea de țeavă: 9,1 m;</w:t>
            </w:r>
          </w:p>
        </w:tc>
        <w:tc>
          <w:tcPr>
            <w:tcW w:w="8118" w:type="dxa"/>
          </w:tcPr>
          <w:p w14:paraId="6D38353A" w14:textId="77777777" w:rsidR="00104FD0" w:rsidRDefault="0069202A" w:rsidP="00104FD0">
            <w:pPr>
              <w:rPr>
                <w:rFonts w:ascii="Times New Roman" w:hAnsi="Times New Roman" w:cs="Times New Roman"/>
                <w:sz w:val="24"/>
                <w:szCs w:val="24"/>
                <w:lang w:val="ro-RO"/>
              </w:rPr>
            </w:pPr>
            <w:r>
              <w:rPr>
                <w:rFonts w:ascii="Times New Roman" w:hAnsi="Times New Roman" w:cs="Times New Roman"/>
                <w:sz w:val="24"/>
                <w:szCs w:val="24"/>
                <w:lang w:val="ro-RO"/>
              </w:rPr>
              <w:t>Cantitatea 9,1 m la care faceți referire este corectă</w:t>
            </w:r>
          </w:p>
          <w:p w14:paraId="71AFE525" w14:textId="77777777" w:rsidR="00DE0B5F" w:rsidRDefault="00DE0B5F" w:rsidP="00104FD0">
            <w:pPr>
              <w:rPr>
                <w:rFonts w:ascii="Times New Roman" w:hAnsi="Times New Roman" w:cs="Times New Roman"/>
                <w:sz w:val="24"/>
                <w:szCs w:val="24"/>
                <w:lang w:val="ro-RO"/>
              </w:rPr>
            </w:pPr>
          </w:p>
          <w:p w14:paraId="11BEA35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598E081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33BEA66D" w14:textId="10A629D0" w:rsidR="00DE0B5F"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340380BC" w14:textId="223BB882" w:rsidR="00104FD0" w:rsidRPr="00846FEC" w:rsidRDefault="0069202A"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28D64EFB" w14:textId="77777777" w:rsidTr="00F36981">
        <w:tc>
          <w:tcPr>
            <w:tcW w:w="636" w:type="dxa"/>
          </w:tcPr>
          <w:p w14:paraId="7AD7ECFF"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8ABF7B6" w14:textId="4B851413" w:rsidR="00104FD0" w:rsidRDefault="00104FD0"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Referitor la devizul de instalații HVAC,</w:t>
            </w:r>
            <w:r w:rsidR="003A5CF5">
              <w:rPr>
                <w:rFonts w:ascii="Times New Roman" w:hAnsi="Times New Roman" w:cs="Times New Roman"/>
                <w:noProof/>
                <w:sz w:val="24"/>
                <w:szCs w:val="24"/>
                <w:lang w:val="ro-RO"/>
              </w:rPr>
              <w:t xml:space="preserve"> Poz.51 și 52 au aceeași cerință </w:t>
            </w:r>
            <w:r w:rsidR="003A5CF5">
              <w:rPr>
                <w:rFonts w:ascii="Times New Roman" w:hAnsi="Times New Roman" w:cs="Times New Roman"/>
                <w:sz w:val="24"/>
                <w:szCs w:val="24"/>
                <w:lang w:val="ro-RO"/>
              </w:rPr>
              <w:t>„Robinet cu obturator sferic dn 20 mm pn 6/10” și cantități diferite. Vă rugăm să ne comunicați dacă este corect, și dacă nu să ne transmiteți ce se va oferta.</w:t>
            </w:r>
          </w:p>
        </w:tc>
        <w:tc>
          <w:tcPr>
            <w:tcW w:w="8118" w:type="dxa"/>
          </w:tcPr>
          <w:p w14:paraId="10025C39" w14:textId="77777777" w:rsidR="00104FD0" w:rsidRDefault="0001260B" w:rsidP="00104FD0">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0E638C20" w14:textId="77777777" w:rsidR="0001260B" w:rsidRDefault="0001260B" w:rsidP="00104FD0">
            <w:pPr>
              <w:rPr>
                <w:rFonts w:ascii="Times New Roman" w:hAnsi="Times New Roman" w:cs="Times New Roman"/>
                <w:sz w:val="24"/>
                <w:szCs w:val="24"/>
                <w:lang w:val="ro-RO"/>
              </w:rPr>
            </w:pPr>
          </w:p>
          <w:p w14:paraId="6FC27F48" w14:textId="77777777" w:rsidR="0001260B" w:rsidRDefault="0001260B" w:rsidP="00104FD0">
            <w:pPr>
              <w:rPr>
                <w:rFonts w:ascii="Times New Roman" w:hAnsi="Times New Roman" w:cs="Times New Roman"/>
                <w:sz w:val="24"/>
                <w:szCs w:val="24"/>
                <w:lang w:val="ro-RO"/>
              </w:rPr>
            </w:pPr>
            <w:r>
              <w:rPr>
                <w:rFonts w:ascii="Times New Roman" w:hAnsi="Times New Roman" w:cs="Times New Roman"/>
                <w:sz w:val="24"/>
                <w:szCs w:val="24"/>
                <w:lang w:val="ro-RO"/>
              </w:rPr>
              <w:t xml:space="preserve">Pozițiile 51 și 52 sunt poziții cu referitoare </w:t>
            </w:r>
            <w:r w:rsidR="0048385F">
              <w:rPr>
                <w:rFonts w:ascii="Times New Roman" w:hAnsi="Times New Roman" w:cs="Times New Roman"/>
                <w:sz w:val="24"/>
                <w:szCs w:val="24"/>
                <w:lang w:val="ro-RO"/>
              </w:rPr>
              <w:t>la „Teava....” nu cu „Robineți....”.</w:t>
            </w:r>
          </w:p>
          <w:p w14:paraId="77BF3FF3" w14:textId="77777777" w:rsidR="0048385F" w:rsidRDefault="0048385F" w:rsidP="00104FD0">
            <w:pPr>
              <w:rPr>
                <w:rFonts w:ascii="Times New Roman" w:hAnsi="Times New Roman" w:cs="Times New Roman"/>
                <w:sz w:val="24"/>
                <w:szCs w:val="24"/>
                <w:lang w:val="ro-RO"/>
              </w:rPr>
            </w:pPr>
            <w:r>
              <w:rPr>
                <w:rFonts w:ascii="Times New Roman" w:hAnsi="Times New Roman" w:cs="Times New Roman"/>
                <w:sz w:val="24"/>
                <w:szCs w:val="24"/>
                <w:lang w:val="ro-RO"/>
              </w:rPr>
              <w:t>Robineții se regăsesc la pozițiile 54...59 și au caracteristici diferite</w:t>
            </w:r>
          </w:p>
          <w:p w14:paraId="46E726D7" w14:textId="77777777" w:rsidR="00FE3CE3" w:rsidRDefault="00FE3CE3" w:rsidP="00FE3CE3">
            <w:pPr>
              <w:jc w:val="both"/>
              <w:rPr>
                <w:rFonts w:ascii="Times New Roman" w:hAnsi="Times New Roman" w:cs="Times New Roman"/>
                <w:noProof/>
                <w:sz w:val="24"/>
                <w:szCs w:val="24"/>
              </w:rPr>
            </w:pPr>
          </w:p>
          <w:p w14:paraId="541F9300" w14:textId="326E2751"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5A575239"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084ACB60" w14:textId="1530EAA3" w:rsidR="00DE0B5F" w:rsidRPr="0048385F" w:rsidRDefault="00FE3CE3" w:rsidP="00665262">
            <w:pPr>
              <w:jc w:val="both"/>
              <w:rPr>
                <w:rFonts w:ascii="Times New Roman" w:hAnsi="Times New Roman" w:cs="Times New Roman"/>
                <w:sz w:val="24"/>
                <w:szCs w:val="24"/>
              </w:rPr>
            </w:pPr>
            <w:r>
              <w:rPr>
                <w:rFonts w:ascii="Times New Roman" w:hAnsi="Times New Roman" w:cs="Times New Roman"/>
                <w:noProof/>
                <w:sz w:val="24"/>
                <w:szCs w:val="24"/>
                <w:lang w:val="ro-RO"/>
              </w:rPr>
              <w:lastRenderedPageBreak/>
              <w:t>fișierul Formularul de oferta_rev_08.04.2022 care este transmis electronic, anexat prezentului document</w:t>
            </w:r>
          </w:p>
        </w:tc>
        <w:tc>
          <w:tcPr>
            <w:tcW w:w="1805" w:type="dxa"/>
          </w:tcPr>
          <w:p w14:paraId="3868D594" w14:textId="727282FD" w:rsidR="00104FD0" w:rsidRPr="00846FEC" w:rsidRDefault="0048385F"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Clarificare</w:t>
            </w:r>
          </w:p>
        </w:tc>
      </w:tr>
      <w:tr w:rsidR="00104FD0" w:rsidRPr="001D0AD2" w14:paraId="5C6EFE3D" w14:textId="77777777" w:rsidTr="007000B1">
        <w:trPr>
          <w:trHeight w:val="1715"/>
        </w:trPr>
        <w:tc>
          <w:tcPr>
            <w:tcW w:w="636" w:type="dxa"/>
          </w:tcPr>
          <w:p w14:paraId="40A0C036"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EFC13A8" w14:textId="77777777" w:rsidR="00104FD0" w:rsidRDefault="00104FD0" w:rsidP="00104FD0">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71FAA6F7" w14:textId="3EDA8A50"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Poz. 54 și 55 au aceeași cerință </w:t>
            </w:r>
            <w:r>
              <w:rPr>
                <w:rFonts w:ascii="Times New Roman" w:hAnsi="Times New Roman" w:cs="Times New Roman"/>
                <w:sz w:val="24"/>
                <w:szCs w:val="24"/>
                <w:lang w:val="ro-RO"/>
              </w:rPr>
              <w:t>„Țeavă pentru instalații neagră fl+mf M-20 (3/4) OL 32 1 s 7656” și cantități diferite. Vă rugăm să ne comunicați dacă este corect, și dacă nu să ne transmiteți ce se va oferta.</w:t>
            </w:r>
          </w:p>
        </w:tc>
        <w:tc>
          <w:tcPr>
            <w:tcW w:w="8118" w:type="dxa"/>
          </w:tcPr>
          <w:p w14:paraId="00057E31" w14:textId="77777777" w:rsidR="0048385F" w:rsidRDefault="0048385F" w:rsidP="0048385F">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6DC6DD1D" w14:textId="77777777" w:rsidR="0048385F" w:rsidRDefault="0048385F" w:rsidP="0048385F">
            <w:pPr>
              <w:rPr>
                <w:rFonts w:ascii="Times New Roman" w:hAnsi="Times New Roman" w:cs="Times New Roman"/>
                <w:sz w:val="24"/>
                <w:szCs w:val="24"/>
                <w:lang w:val="ro-RO"/>
              </w:rPr>
            </w:pPr>
          </w:p>
          <w:p w14:paraId="250D6E80" w14:textId="77777777" w:rsidR="0048385F" w:rsidRDefault="0048385F" w:rsidP="0048385F">
            <w:pPr>
              <w:rPr>
                <w:rFonts w:ascii="Times New Roman" w:hAnsi="Times New Roman" w:cs="Times New Roman"/>
                <w:sz w:val="24"/>
                <w:szCs w:val="24"/>
                <w:lang w:val="ro-RO"/>
              </w:rPr>
            </w:pPr>
            <w:r>
              <w:rPr>
                <w:rFonts w:ascii="Times New Roman" w:hAnsi="Times New Roman" w:cs="Times New Roman"/>
                <w:sz w:val="24"/>
                <w:szCs w:val="24"/>
                <w:lang w:val="ro-RO"/>
              </w:rPr>
              <w:t>Pozițiile 54 și 55 sunt poziții cu referitoare la „Robineți....”.</w:t>
            </w:r>
          </w:p>
          <w:p w14:paraId="627A73DB" w14:textId="77777777" w:rsidR="00104FD0" w:rsidRDefault="0048385F" w:rsidP="0048385F">
            <w:pPr>
              <w:rPr>
                <w:rFonts w:ascii="Times New Roman" w:hAnsi="Times New Roman" w:cs="Times New Roman"/>
                <w:sz w:val="24"/>
                <w:szCs w:val="24"/>
                <w:lang w:val="ro-RO"/>
              </w:rPr>
            </w:pPr>
            <w:r>
              <w:rPr>
                <w:rFonts w:ascii="Times New Roman" w:hAnsi="Times New Roman" w:cs="Times New Roman"/>
                <w:sz w:val="24"/>
                <w:szCs w:val="24"/>
                <w:lang w:val="ro-RO"/>
              </w:rPr>
              <w:t xml:space="preserve">Pozițiile 50 și 53 sunt poziții pentru „Teava....” și sunt diametre diferite </w:t>
            </w:r>
            <w:r w:rsidRPr="0048385F">
              <w:rPr>
                <w:rFonts w:ascii="Times New Roman" w:hAnsi="Times New Roman" w:cs="Times New Roman"/>
                <w:sz w:val="24"/>
                <w:szCs w:val="24"/>
                <w:lang w:val="ro-RO"/>
              </w:rPr>
              <w:t>(1 ¼” , 1” ¾ “ si ½” )</w:t>
            </w:r>
            <w:r>
              <w:rPr>
                <w:rFonts w:ascii="Times New Roman" w:hAnsi="Times New Roman" w:cs="Times New Roman"/>
                <w:sz w:val="24"/>
                <w:szCs w:val="24"/>
                <w:lang w:val="ro-RO"/>
              </w:rPr>
              <w:t>.</w:t>
            </w:r>
          </w:p>
          <w:p w14:paraId="6E935A3E" w14:textId="77777777" w:rsidR="00DE0B5F" w:rsidRDefault="00DE0B5F" w:rsidP="00DE0B5F">
            <w:pPr>
              <w:jc w:val="both"/>
              <w:rPr>
                <w:rFonts w:ascii="Times New Roman" w:hAnsi="Times New Roman" w:cs="Times New Roman"/>
                <w:noProof/>
                <w:sz w:val="24"/>
                <w:szCs w:val="24"/>
              </w:rPr>
            </w:pPr>
          </w:p>
          <w:p w14:paraId="598F8257"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71883113"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37E43948" w14:textId="058F34BD" w:rsidR="00DE0B5F" w:rsidRDefault="00FE3CE3" w:rsidP="00FE3CE3">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49765A32" w14:textId="674EA695" w:rsidR="00104FD0" w:rsidRPr="00846FEC" w:rsidRDefault="0048385F"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2277EB9F" w14:textId="77777777" w:rsidTr="00F36981">
        <w:tc>
          <w:tcPr>
            <w:tcW w:w="636" w:type="dxa"/>
          </w:tcPr>
          <w:p w14:paraId="291C4E57"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8BF0BB4" w14:textId="77777777" w:rsidR="00104FD0" w:rsidRDefault="00104FD0" w:rsidP="00104FD0">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3DF633D3" w14:textId="54A5BBAA"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Vă rugăm să ne transmiteți dacă este corectă grosimea izolațiilor (9mm) la pozițiile: 83,84....88.</w:t>
            </w:r>
          </w:p>
        </w:tc>
        <w:tc>
          <w:tcPr>
            <w:tcW w:w="8118" w:type="dxa"/>
          </w:tcPr>
          <w:p w14:paraId="36B6C41E" w14:textId="77777777" w:rsidR="00104FD0" w:rsidRDefault="0048385F" w:rsidP="00104FD0">
            <w:pPr>
              <w:rPr>
                <w:rFonts w:ascii="Times New Roman" w:hAnsi="Times New Roman" w:cs="Times New Roman"/>
                <w:sz w:val="24"/>
                <w:szCs w:val="24"/>
                <w:lang w:val="ro-RO"/>
              </w:rPr>
            </w:pPr>
            <w:r>
              <w:rPr>
                <w:rFonts w:ascii="Times New Roman" w:hAnsi="Times New Roman" w:cs="Times New Roman"/>
                <w:sz w:val="24"/>
                <w:szCs w:val="24"/>
                <w:lang w:val="ro-RO"/>
              </w:rPr>
              <w:t>Dimensiune</w:t>
            </w:r>
            <w:r w:rsidR="007000B1">
              <w:rPr>
                <w:rFonts w:ascii="Times New Roman" w:hAnsi="Times New Roman" w:cs="Times New Roman"/>
                <w:sz w:val="24"/>
                <w:szCs w:val="24"/>
                <w:lang w:val="ro-RO"/>
              </w:rPr>
              <w:t>a de 9mm privind grosimea izolațiilor aferentă acestor poziții din F3-Instalatii HVAC este corectă</w:t>
            </w:r>
          </w:p>
          <w:p w14:paraId="24947681" w14:textId="77777777" w:rsidR="00DE0B5F" w:rsidRDefault="00DE0B5F" w:rsidP="00104FD0">
            <w:pPr>
              <w:rPr>
                <w:rFonts w:ascii="Times New Roman" w:hAnsi="Times New Roman" w:cs="Times New Roman"/>
                <w:sz w:val="24"/>
                <w:szCs w:val="24"/>
                <w:lang w:val="ro-RO"/>
              </w:rPr>
            </w:pPr>
          </w:p>
          <w:p w14:paraId="7429A171"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7C236907"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92F05C9" w14:textId="783BBFAF" w:rsidR="00DE0B5F" w:rsidRDefault="00FE3CE3" w:rsidP="00FE3CE3">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0BFDCB96" w14:textId="459F8133" w:rsidR="00104FD0" w:rsidRPr="00846FEC" w:rsidRDefault="007000B1"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380E2C2D" w14:textId="77777777" w:rsidTr="00F36981">
        <w:tc>
          <w:tcPr>
            <w:tcW w:w="636" w:type="dxa"/>
          </w:tcPr>
          <w:p w14:paraId="6D96FA17"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FB04D49" w14:textId="77777777" w:rsidR="00104FD0" w:rsidRDefault="00104FD0" w:rsidP="00104FD0">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5405418F" w14:textId="7FF80916"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poz.89, vă rugăm să ne transmiteți care este numărul ce se va oferta pentru fiecare din cele 3 tipuri de robineți.</w:t>
            </w:r>
          </w:p>
        </w:tc>
        <w:tc>
          <w:tcPr>
            <w:tcW w:w="8118" w:type="dxa"/>
          </w:tcPr>
          <w:p w14:paraId="30FE926C" w14:textId="77777777" w:rsidR="00DE0B5F" w:rsidRDefault="00DE0B5F" w:rsidP="00DE0B5F">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1B2E579E" w14:textId="77777777" w:rsidR="00104FD0" w:rsidRDefault="00DE0B5F" w:rsidP="00104FD0">
            <w:pPr>
              <w:rPr>
                <w:rFonts w:ascii="Times New Roman" w:hAnsi="Times New Roman" w:cs="Times New Roman"/>
                <w:sz w:val="24"/>
                <w:szCs w:val="24"/>
                <w:lang w:val="ro-RO"/>
              </w:rPr>
            </w:pPr>
            <w:r>
              <w:rPr>
                <w:rFonts w:ascii="Times New Roman" w:hAnsi="Times New Roman" w:cs="Times New Roman"/>
                <w:sz w:val="24"/>
                <w:szCs w:val="24"/>
                <w:lang w:val="ro-RO"/>
              </w:rPr>
              <w:t>La poz.89 se vor considera următoarele:</w:t>
            </w:r>
          </w:p>
          <w:p w14:paraId="45CCF9BD" w14:textId="77777777" w:rsidR="00DE0B5F" w:rsidRDefault="00DE0B5F" w:rsidP="00104FD0">
            <w:pPr>
              <w:rPr>
                <w:rFonts w:ascii="Times New Roman" w:hAnsi="Times New Roman" w:cs="Times New Roman"/>
                <w:sz w:val="24"/>
                <w:szCs w:val="24"/>
                <w:lang w:val="ro-RO"/>
              </w:rPr>
            </w:pPr>
            <w:r w:rsidRPr="00DE0B5F">
              <w:rPr>
                <w:rFonts w:ascii="Times New Roman" w:hAnsi="Times New Roman" w:cs="Times New Roman"/>
                <w:sz w:val="24"/>
                <w:szCs w:val="24"/>
                <w:lang w:val="ro-RO"/>
              </w:rPr>
              <w:t>Robinet 2 ½” = 5 buc ; Robinet ¾” = 64 buc ; Robinet ½” = 64 buc</w:t>
            </w:r>
            <w:r>
              <w:rPr>
                <w:rFonts w:ascii="Times New Roman" w:hAnsi="Times New Roman" w:cs="Times New Roman"/>
                <w:sz w:val="24"/>
                <w:szCs w:val="24"/>
                <w:lang w:val="ro-RO"/>
              </w:rPr>
              <w:t>.</w:t>
            </w:r>
          </w:p>
          <w:p w14:paraId="7E2ADFA0" w14:textId="77777777" w:rsidR="00DE0B5F" w:rsidRDefault="00DE0B5F" w:rsidP="00104FD0">
            <w:pPr>
              <w:rPr>
                <w:rFonts w:ascii="Times New Roman" w:hAnsi="Times New Roman" w:cs="Times New Roman"/>
                <w:sz w:val="24"/>
                <w:szCs w:val="24"/>
                <w:lang w:val="ro-RO"/>
              </w:rPr>
            </w:pPr>
          </w:p>
          <w:p w14:paraId="4BB2F3BC"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B3D462B"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68B0F8DE" w14:textId="1FDA4FB7" w:rsidR="00DE0B5F"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68484865" w14:textId="6D24C61A" w:rsidR="00104FD0" w:rsidRPr="00846FEC" w:rsidRDefault="00DE0B5F"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5A764F5E" w14:textId="77777777" w:rsidTr="00F36981">
        <w:tc>
          <w:tcPr>
            <w:tcW w:w="636" w:type="dxa"/>
          </w:tcPr>
          <w:p w14:paraId="12C179E4"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22F53E58" w14:textId="77777777" w:rsidR="00104FD0" w:rsidRDefault="00104FD0" w:rsidP="00104FD0">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236DD481" w14:textId="797CA358"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poz.91, vă rugăm să ne transmiteți care este numărul ce se va oferta pentru fiecare din cele 3 tipuri de racorduri.</w:t>
            </w:r>
          </w:p>
        </w:tc>
        <w:tc>
          <w:tcPr>
            <w:tcW w:w="8118" w:type="dxa"/>
          </w:tcPr>
          <w:p w14:paraId="7C62B471" w14:textId="77777777" w:rsidR="005240DE" w:rsidRDefault="005240DE" w:rsidP="005240DE">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71B13B6C" w14:textId="51122707" w:rsidR="005240DE" w:rsidRDefault="005240DE" w:rsidP="005240DE">
            <w:pPr>
              <w:rPr>
                <w:rFonts w:ascii="Times New Roman" w:hAnsi="Times New Roman" w:cs="Times New Roman"/>
                <w:sz w:val="24"/>
                <w:szCs w:val="24"/>
                <w:lang w:val="ro-RO"/>
              </w:rPr>
            </w:pPr>
            <w:r>
              <w:rPr>
                <w:rFonts w:ascii="Times New Roman" w:hAnsi="Times New Roman" w:cs="Times New Roman"/>
                <w:sz w:val="24"/>
                <w:szCs w:val="24"/>
                <w:lang w:val="ro-RO"/>
              </w:rPr>
              <w:t>La poz.91 se vor considera următoarele:</w:t>
            </w:r>
          </w:p>
          <w:p w14:paraId="37419F7D" w14:textId="666D54ED" w:rsidR="005240DE" w:rsidRDefault="005240DE" w:rsidP="005240DE">
            <w:pPr>
              <w:rPr>
                <w:rFonts w:ascii="Times New Roman" w:hAnsi="Times New Roman" w:cs="Times New Roman"/>
                <w:sz w:val="24"/>
                <w:szCs w:val="24"/>
                <w:lang w:val="ro-RO"/>
              </w:rPr>
            </w:pPr>
            <w:r w:rsidRPr="005240DE">
              <w:rPr>
                <w:rFonts w:ascii="Times New Roman" w:hAnsi="Times New Roman" w:cs="Times New Roman"/>
                <w:sz w:val="24"/>
                <w:szCs w:val="24"/>
                <w:lang w:val="ro-RO"/>
              </w:rPr>
              <w:t>Racord ½” L 40 cm = 64 buc; Racord 3/8” L 50 cm = 64 buc ; Racord elastic 2 ½” = 2 buc</w:t>
            </w:r>
            <w:r>
              <w:rPr>
                <w:rFonts w:ascii="Times New Roman" w:hAnsi="Times New Roman" w:cs="Times New Roman"/>
                <w:sz w:val="24"/>
                <w:szCs w:val="24"/>
                <w:lang w:val="ro-RO"/>
              </w:rPr>
              <w:t>.</w:t>
            </w:r>
          </w:p>
          <w:p w14:paraId="6B903E9F" w14:textId="77777777" w:rsidR="005240DE" w:rsidRDefault="005240DE" w:rsidP="005240DE">
            <w:pPr>
              <w:rPr>
                <w:rFonts w:ascii="Times New Roman" w:hAnsi="Times New Roman" w:cs="Times New Roman"/>
                <w:sz w:val="24"/>
                <w:szCs w:val="24"/>
                <w:lang w:val="ro-RO"/>
              </w:rPr>
            </w:pPr>
          </w:p>
          <w:p w14:paraId="17C2F26E"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2CDB1FF5" w14:textId="77777777" w:rsidR="00FE3CE3" w:rsidRDefault="00FE3CE3" w:rsidP="00FE3CE3">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477E26F0" w14:textId="1E7488C3" w:rsidR="00104FD0" w:rsidRDefault="00FE3CE3"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lastRenderedPageBreak/>
              <w:t>fișierul Formularul de oferta_rev_08.04.2022 care este transmis electronic, anexat prezentului document</w:t>
            </w:r>
          </w:p>
        </w:tc>
        <w:tc>
          <w:tcPr>
            <w:tcW w:w="1805" w:type="dxa"/>
          </w:tcPr>
          <w:p w14:paraId="4DA8A95E" w14:textId="36D0CD94" w:rsidR="00104FD0" w:rsidRPr="00846FEC" w:rsidRDefault="00DE0B5F"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Clarificare</w:t>
            </w:r>
          </w:p>
        </w:tc>
      </w:tr>
      <w:tr w:rsidR="00104FD0" w:rsidRPr="001D0AD2" w14:paraId="4E52D53E" w14:textId="77777777" w:rsidTr="00F36981">
        <w:tc>
          <w:tcPr>
            <w:tcW w:w="636" w:type="dxa"/>
          </w:tcPr>
          <w:p w14:paraId="07CFA949"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17A7B03"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449E0AB8" w14:textId="10DA9033"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pozițiile 94,95....98 din lista de cantități nu există specificații (dimensiuni, material, debite, etc.)</w:t>
            </w:r>
          </w:p>
        </w:tc>
        <w:tc>
          <w:tcPr>
            <w:tcW w:w="8118" w:type="dxa"/>
          </w:tcPr>
          <w:p w14:paraId="79E1350B" w14:textId="111F2648" w:rsidR="005240DE" w:rsidRDefault="005240DE" w:rsidP="005240DE">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730C5A8A" w14:textId="3BFA5DCA" w:rsidR="005240DE" w:rsidRDefault="005240DE" w:rsidP="005240DE">
            <w:pPr>
              <w:rPr>
                <w:rFonts w:ascii="Times New Roman" w:hAnsi="Times New Roman" w:cs="Times New Roman"/>
                <w:sz w:val="24"/>
                <w:szCs w:val="24"/>
                <w:lang w:val="ro-RO"/>
              </w:rPr>
            </w:pPr>
          </w:p>
          <w:p w14:paraId="0EECD964" w14:textId="77364AD2" w:rsidR="005240DE" w:rsidRDefault="005240DE" w:rsidP="005240DE">
            <w:pPr>
              <w:rPr>
                <w:rFonts w:ascii="Times New Roman" w:hAnsi="Times New Roman" w:cs="Times New Roman"/>
                <w:sz w:val="24"/>
                <w:szCs w:val="24"/>
                <w:lang w:val="ro-RO"/>
              </w:rPr>
            </w:pPr>
            <w:r>
              <w:rPr>
                <w:rFonts w:ascii="Times New Roman" w:hAnsi="Times New Roman" w:cs="Times New Roman"/>
                <w:sz w:val="24"/>
                <w:szCs w:val="24"/>
                <w:lang w:val="ro-RO"/>
              </w:rPr>
              <w:t xml:space="preserve">Pentru pozițiile 94,95....98 </w:t>
            </w:r>
            <w:r w:rsidR="00207E24">
              <w:rPr>
                <w:rFonts w:ascii="Times New Roman" w:hAnsi="Times New Roman" w:cs="Times New Roman"/>
                <w:sz w:val="24"/>
                <w:szCs w:val="24"/>
                <w:lang w:val="ro-RO"/>
              </w:rPr>
              <w:t>caracteristicile la care faceți referire se vor corela cu ventilatoarele</w:t>
            </w:r>
          </w:p>
          <w:p w14:paraId="1D20DFBA" w14:textId="77777777" w:rsidR="00104FD0" w:rsidRDefault="00104FD0" w:rsidP="00104FD0">
            <w:pPr>
              <w:rPr>
                <w:rFonts w:ascii="Times New Roman" w:hAnsi="Times New Roman" w:cs="Times New Roman"/>
                <w:sz w:val="24"/>
                <w:szCs w:val="24"/>
                <w:lang w:val="ro-RO"/>
              </w:rPr>
            </w:pPr>
          </w:p>
          <w:p w14:paraId="7E0E0D55" w14:textId="4FBCE819" w:rsidR="005240DE" w:rsidRDefault="005240DE" w:rsidP="00104FD0">
            <w:pPr>
              <w:rPr>
                <w:rFonts w:ascii="Times New Roman" w:hAnsi="Times New Roman" w:cs="Times New Roman"/>
                <w:sz w:val="24"/>
                <w:szCs w:val="24"/>
                <w:lang w:val="ro-RO"/>
              </w:rPr>
            </w:pPr>
          </w:p>
        </w:tc>
        <w:tc>
          <w:tcPr>
            <w:tcW w:w="1805" w:type="dxa"/>
          </w:tcPr>
          <w:p w14:paraId="7C226392" w14:textId="1865B6B6" w:rsidR="00104FD0" w:rsidRPr="00846FEC" w:rsidRDefault="005240DE"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25A61184" w14:textId="77777777" w:rsidTr="00F36981">
        <w:tc>
          <w:tcPr>
            <w:tcW w:w="636" w:type="dxa"/>
          </w:tcPr>
          <w:p w14:paraId="5ACB9971"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32CE1541"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4FCA6FCC" w14:textId="437228E7"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poziția 100 din lista de cantități nu există specificații (dimensiuni clapetă, tip, etc.)</w:t>
            </w:r>
          </w:p>
        </w:tc>
        <w:tc>
          <w:tcPr>
            <w:tcW w:w="8118" w:type="dxa"/>
          </w:tcPr>
          <w:p w14:paraId="3618C590" w14:textId="77777777" w:rsidR="00207E24" w:rsidRDefault="00207E24" w:rsidP="00207E24">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105E2CDE" w14:textId="77777777" w:rsidR="00104FD0" w:rsidRDefault="00207E24" w:rsidP="00104FD0">
            <w:pPr>
              <w:rPr>
                <w:rFonts w:ascii="Times New Roman" w:hAnsi="Times New Roman" w:cs="Times New Roman"/>
                <w:sz w:val="24"/>
                <w:szCs w:val="24"/>
                <w:lang w:val="ro-RO"/>
              </w:rPr>
            </w:pPr>
            <w:r>
              <w:rPr>
                <w:rFonts w:ascii="Times New Roman" w:hAnsi="Times New Roman" w:cs="Times New Roman"/>
                <w:sz w:val="24"/>
                <w:szCs w:val="24"/>
                <w:lang w:val="ro-RO"/>
              </w:rPr>
              <w:t xml:space="preserve">Poziția 100 se referă la </w:t>
            </w:r>
            <w:r w:rsidRPr="00207E24">
              <w:rPr>
                <w:rFonts w:ascii="Times New Roman" w:hAnsi="Times New Roman" w:cs="Times New Roman"/>
                <w:sz w:val="24"/>
                <w:szCs w:val="24"/>
                <w:lang w:val="ro-RO"/>
              </w:rPr>
              <w:t>Clapeta antifoc c.a.B.A.   can.rectang. 200x 200 tip ni/266</w:t>
            </w:r>
          </w:p>
          <w:p w14:paraId="01774782" w14:textId="77777777" w:rsidR="00207E24" w:rsidRDefault="00207E24" w:rsidP="00104FD0">
            <w:pPr>
              <w:rPr>
                <w:rFonts w:ascii="Times New Roman" w:hAnsi="Times New Roman" w:cs="Times New Roman"/>
                <w:sz w:val="24"/>
                <w:szCs w:val="24"/>
                <w:lang w:val="ro-RO"/>
              </w:rPr>
            </w:pPr>
          </w:p>
          <w:p w14:paraId="262D666A"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36BEC7BA"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242FC698" w14:textId="1F0F0661" w:rsidR="00207E24" w:rsidRDefault="00665262"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57E274C2" w14:textId="664C96E5" w:rsidR="00104FD0" w:rsidRPr="00846FEC" w:rsidRDefault="00207E24"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48CD2463" w14:textId="77777777" w:rsidTr="00F36981">
        <w:tc>
          <w:tcPr>
            <w:tcW w:w="636" w:type="dxa"/>
          </w:tcPr>
          <w:p w14:paraId="6EFAC307"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EACE1D6"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2518C7B9" w14:textId="6EC5500E"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poz.106, vă rugăm să ne transmiteți care este numărul ce se va oferta pentru fiecare din cele 3 tipuri de clapete antifoc.</w:t>
            </w:r>
          </w:p>
        </w:tc>
        <w:tc>
          <w:tcPr>
            <w:tcW w:w="8118" w:type="dxa"/>
          </w:tcPr>
          <w:p w14:paraId="248393B5" w14:textId="77777777" w:rsidR="00207E24" w:rsidRDefault="00207E24" w:rsidP="00207E24">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5F472900" w14:textId="77777777" w:rsidR="00104FD0" w:rsidRDefault="00104FD0" w:rsidP="00104FD0">
            <w:pPr>
              <w:rPr>
                <w:rFonts w:ascii="Times New Roman" w:hAnsi="Times New Roman" w:cs="Times New Roman"/>
                <w:sz w:val="24"/>
                <w:szCs w:val="24"/>
                <w:lang w:val="ro-RO"/>
              </w:rPr>
            </w:pPr>
          </w:p>
          <w:p w14:paraId="5EC71104" w14:textId="2692F94A" w:rsidR="00207E24" w:rsidRDefault="00207E24" w:rsidP="00104FD0">
            <w:pPr>
              <w:rPr>
                <w:rFonts w:ascii="Times New Roman" w:hAnsi="Times New Roman" w:cs="Times New Roman"/>
                <w:sz w:val="24"/>
                <w:szCs w:val="24"/>
                <w:lang w:val="ro-RO"/>
              </w:rPr>
            </w:pPr>
            <w:r>
              <w:rPr>
                <w:rFonts w:ascii="Times New Roman" w:hAnsi="Times New Roman" w:cs="Times New Roman"/>
                <w:sz w:val="24"/>
                <w:szCs w:val="24"/>
                <w:lang w:val="ro-RO"/>
              </w:rPr>
              <w:t>La poz.106</w:t>
            </w:r>
            <w:r w:rsidR="00C6022C">
              <w:rPr>
                <w:rFonts w:ascii="Times New Roman" w:hAnsi="Times New Roman" w:cs="Times New Roman"/>
                <w:sz w:val="24"/>
                <w:szCs w:val="24"/>
                <w:lang w:val="ro-RO"/>
              </w:rPr>
              <w:t xml:space="preserve"> -7 buc</w:t>
            </w:r>
            <w:r>
              <w:rPr>
                <w:rFonts w:ascii="Times New Roman" w:hAnsi="Times New Roman" w:cs="Times New Roman"/>
                <w:sz w:val="24"/>
                <w:szCs w:val="24"/>
                <w:lang w:val="ro-RO"/>
              </w:rPr>
              <w:t xml:space="preserve"> se vor cota următoarele</w:t>
            </w:r>
            <w:r w:rsidR="00CB4943">
              <w:rPr>
                <w:rFonts w:ascii="Times New Roman" w:hAnsi="Times New Roman" w:cs="Times New Roman"/>
                <w:sz w:val="24"/>
                <w:szCs w:val="24"/>
                <w:lang w:val="ro-RO"/>
              </w:rPr>
              <w:t>:</w:t>
            </w:r>
          </w:p>
          <w:p w14:paraId="17C03F9D" w14:textId="77777777" w:rsidR="00207E24" w:rsidRPr="00207E24" w:rsidRDefault="00207E24" w:rsidP="00207E24">
            <w:pPr>
              <w:rPr>
                <w:rFonts w:ascii="Times New Roman" w:hAnsi="Times New Roman" w:cs="Times New Roman"/>
                <w:sz w:val="24"/>
                <w:szCs w:val="24"/>
                <w:lang w:val="ro-RO"/>
              </w:rPr>
            </w:pPr>
            <w:r w:rsidRPr="00207E24">
              <w:rPr>
                <w:rFonts w:ascii="Times New Roman" w:hAnsi="Times New Roman" w:cs="Times New Roman"/>
                <w:sz w:val="24"/>
                <w:szCs w:val="24"/>
                <w:lang w:val="ro-RO"/>
              </w:rPr>
              <w:t>Clapeta antifoc 200 x 200 EI 120 = 3 buc ;</w:t>
            </w:r>
          </w:p>
          <w:p w14:paraId="455528D3" w14:textId="3BB7E538" w:rsidR="00207E24" w:rsidRPr="00207E24" w:rsidRDefault="00207E24" w:rsidP="00207E24">
            <w:pPr>
              <w:rPr>
                <w:rFonts w:ascii="Times New Roman" w:hAnsi="Times New Roman" w:cs="Times New Roman"/>
                <w:sz w:val="24"/>
                <w:szCs w:val="24"/>
                <w:lang w:val="ro-RO"/>
              </w:rPr>
            </w:pPr>
            <w:r w:rsidRPr="00207E24">
              <w:rPr>
                <w:rFonts w:ascii="Times New Roman" w:hAnsi="Times New Roman" w:cs="Times New Roman"/>
                <w:sz w:val="24"/>
                <w:szCs w:val="24"/>
                <w:lang w:val="ro-RO"/>
              </w:rPr>
              <w:t xml:space="preserve">Clapeta anti foc 250x200 EI120  = 2 buc ; </w:t>
            </w:r>
          </w:p>
          <w:p w14:paraId="415DBED7" w14:textId="77777777" w:rsidR="00207E24" w:rsidRDefault="00207E24" w:rsidP="00207E24">
            <w:pPr>
              <w:rPr>
                <w:rFonts w:ascii="Times New Roman" w:hAnsi="Times New Roman" w:cs="Times New Roman"/>
                <w:sz w:val="24"/>
                <w:szCs w:val="24"/>
                <w:lang w:val="ro-RO"/>
              </w:rPr>
            </w:pPr>
            <w:r w:rsidRPr="00207E24">
              <w:rPr>
                <w:rFonts w:ascii="Times New Roman" w:hAnsi="Times New Roman" w:cs="Times New Roman"/>
                <w:sz w:val="24"/>
                <w:szCs w:val="24"/>
                <w:lang w:val="ro-RO"/>
              </w:rPr>
              <w:t>Clapeta anti foc EI180  300X200 = 2 buc</w:t>
            </w:r>
            <w:r w:rsidR="00C6022C">
              <w:rPr>
                <w:rFonts w:ascii="Times New Roman" w:hAnsi="Times New Roman" w:cs="Times New Roman"/>
                <w:sz w:val="24"/>
                <w:szCs w:val="24"/>
                <w:lang w:val="ro-RO"/>
              </w:rPr>
              <w:t>.</w:t>
            </w:r>
          </w:p>
          <w:p w14:paraId="62A001FE" w14:textId="77777777" w:rsidR="00C6022C" w:rsidRDefault="00C6022C" w:rsidP="00C6022C">
            <w:pPr>
              <w:jc w:val="both"/>
              <w:rPr>
                <w:rFonts w:ascii="Times New Roman" w:hAnsi="Times New Roman" w:cs="Times New Roman"/>
                <w:noProof/>
                <w:sz w:val="24"/>
                <w:szCs w:val="24"/>
              </w:rPr>
            </w:pPr>
          </w:p>
          <w:p w14:paraId="75E8C03D"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7D23DE71"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42B2D880" w14:textId="77AF6C4A" w:rsidR="00C6022C" w:rsidRDefault="00665262"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62288D99" w14:textId="6DB11969" w:rsidR="00104FD0" w:rsidRPr="00846FEC" w:rsidRDefault="00C6022C"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t>Amendament nr.5</w:t>
            </w:r>
          </w:p>
        </w:tc>
      </w:tr>
      <w:tr w:rsidR="00104FD0" w:rsidRPr="001D0AD2" w14:paraId="4653583B" w14:textId="77777777" w:rsidTr="00F36981">
        <w:tc>
          <w:tcPr>
            <w:tcW w:w="636" w:type="dxa"/>
          </w:tcPr>
          <w:p w14:paraId="00F9C2D5"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287A1F5F"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08B42931" w14:textId="0AAA26FE"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poz.107, 108 vă rugăm să ne transmiteți care este numărul ce se va oferta pentru fiecare din cele 3 tipuri de clapete antifoc, respectiv clapete antiretur circulare.</w:t>
            </w:r>
          </w:p>
        </w:tc>
        <w:tc>
          <w:tcPr>
            <w:tcW w:w="8118" w:type="dxa"/>
          </w:tcPr>
          <w:p w14:paraId="5EC77496" w14:textId="77777777" w:rsidR="00C6022C" w:rsidRDefault="00C6022C" w:rsidP="00C6022C">
            <w:pPr>
              <w:rPr>
                <w:rFonts w:ascii="Times New Roman" w:hAnsi="Times New Roman" w:cs="Times New Roman"/>
                <w:sz w:val="24"/>
                <w:szCs w:val="24"/>
                <w:lang w:val="ro-RO"/>
              </w:rPr>
            </w:pPr>
            <w:r>
              <w:rPr>
                <w:rFonts w:ascii="Times New Roman" w:hAnsi="Times New Roman" w:cs="Times New Roman"/>
                <w:sz w:val="24"/>
                <w:szCs w:val="24"/>
                <w:lang w:val="ro-RO"/>
              </w:rPr>
              <w:t>Ref. F3-Instalatii HVAC</w:t>
            </w:r>
          </w:p>
          <w:p w14:paraId="18ABACAE" w14:textId="77777777" w:rsidR="00104FD0" w:rsidRDefault="00104FD0" w:rsidP="00104FD0">
            <w:pPr>
              <w:rPr>
                <w:rFonts w:ascii="Times New Roman" w:hAnsi="Times New Roman" w:cs="Times New Roman"/>
                <w:sz w:val="24"/>
                <w:szCs w:val="24"/>
                <w:lang w:val="ro-RO"/>
              </w:rPr>
            </w:pPr>
          </w:p>
          <w:p w14:paraId="177D8882" w14:textId="12036053" w:rsidR="00C6022C" w:rsidRDefault="00C6022C" w:rsidP="00104FD0">
            <w:pPr>
              <w:rPr>
                <w:rFonts w:ascii="Times New Roman" w:hAnsi="Times New Roman" w:cs="Times New Roman"/>
                <w:sz w:val="24"/>
                <w:szCs w:val="24"/>
                <w:lang w:val="ro-RO"/>
              </w:rPr>
            </w:pPr>
            <w:r>
              <w:rPr>
                <w:rFonts w:ascii="Times New Roman" w:hAnsi="Times New Roman" w:cs="Times New Roman"/>
                <w:sz w:val="24"/>
                <w:szCs w:val="24"/>
                <w:lang w:val="ro-RO"/>
              </w:rPr>
              <w:t>La poz.10</w:t>
            </w:r>
            <w:r w:rsidR="00B14DBF">
              <w:rPr>
                <w:rFonts w:ascii="Times New Roman" w:hAnsi="Times New Roman" w:cs="Times New Roman"/>
                <w:sz w:val="24"/>
                <w:szCs w:val="24"/>
                <w:lang w:val="ro-RO"/>
              </w:rPr>
              <w:t>7</w:t>
            </w:r>
            <w:r>
              <w:rPr>
                <w:rFonts w:ascii="Times New Roman" w:hAnsi="Times New Roman" w:cs="Times New Roman"/>
                <w:sz w:val="24"/>
                <w:szCs w:val="24"/>
                <w:lang w:val="ro-RO"/>
              </w:rPr>
              <w:t xml:space="preserve"> -</w:t>
            </w:r>
            <w:r w:rsidR="00CB4943">
              <w:rPr>
                <w:rFonts w:ascii="Times New Roman" w:hAnsi="Times New Roman" w:cs="Times New Roman"/>
                <w:sz w:val="24"/>
                <w:szCs w:val="24"/>
                <w:lang w:val="ro-RO"/>
              </w:rPr>
              <w:t>30</w:t>
            </w:r>
            <w:r>
              <w:rPr>
                <w:rFonts w:ascii="Times New Roman" w:hAnsi="Times New Roman" w:cs="Times New Roman"/>
                <w:sz w:val="24"/>
                <w:szCs w:val="24"/>
                <w:lang w:val="ro-RO"/>
              </w:rPr>
              <w:t xml:space="preserve"> buc se vor cota următoarele</w:t>
            </w:r>
            <w:r w:rsidR="00CB4943">
              <w:rPr>
                <w:rFonts w:ascii="Times New Roman" w:hAnsi="Times New Roman" w:cs="Times New Roman"/>
                <w:sz w:val="24"/>
                <w:szCs w:val="24"/>
                <w:lang w:val="ro-RO"/>
              </w:rPr>
              <w:t>:</w:t>
            </w:r>
          </w:p>
          <w:p w14:paraId="52717B0D" w14:textId="5B395160" w:rsidR="00CB4943" w:rsidRPr="00CB4943" w:rsidRDefault="00CB4943" w:rsidP="00CB4943">
            <w:pPr>
              <w:rPr>
                <w:rFonts w:ascii="Times New Roman" w:hAnsi="Times New Roman" w:cs="Times New Roman"/>
                <w:sz w:val="24"/>
                <w:szCs w:val="24"/>
                <w:lang w:val="ro-RO"/>
              </w:rPr>
            </w:pPr>
            <w:r w:rsidRPr="00CB4943">
              <w:rPr>
                <w:rFonts w:ascii="Times New Roman" w:hAnsi="Times New Roman" w:cs="Times New Roman"/>
                <w:sz w:val="24"/>
                <w:szCs w:val="24"/>
                <w:lang w:val="ro-RO"/>
              </w:rPr>
              <w:t>Clapeta antifoc c.a.B.A. canal circ. D = 1000 EI60 = 4 buc</w:t>
            </w:r>
          </w:p>
          <w:p w14:paraId="668A7C62" w14:textId="40F3AD29" w:rsidR="00CB4943" w:rsidRPr="00CB4943" w:rsidRDefault="00CB4943" w:rsidP="00CB4943">
            <w:pPr>
              <w:rPr>
                <w:rFonts w:ascii="Times New Roman" w:hAnsi="Times New Roman" w:cs="Times New Roman"/>
                <w:sz w:val="24"/>
                <w:szCs w:val="24"/>
                <w:lang w:val="ro-RO"/>
              </w:rPr>
            </w:pPr>
            <w:r w:rsidRPr="00CB4943">
              <w:rPr>
                <w:rFonts w:ascii="Times New Roman" w:hAnsi="Times New Roman" w:cs="Times New Roman"/>
                <w:sz w:val="24"/>
                <w:szCs w:val="24"/>
                <w:lang w:val="ro-RO"/>
              </w:rPr>
              <w:t>Clapeta anti foc circulara D125 EI60 = 3 buc</w:t>
            </w:r>
          </w:p>
          <w:p w14:paraId="69D2B38F" w14:textId="5F46DD34" w:rsidR="00CB4943" w:rsidRPr="00CB4943" w:rsidRDefault="00CB4943" w:rsidP="00CB4943">
            <w:pPr>
              <w:rPr>
                <w:rFonts w:ascii="Times New Roman" w:hAnsi="Times New Roman" w:cs="Times New Roman"/>
                <w:sz w:val="24"/>
                <w:szCs w:val="24"/>
                <w:lang w:val="ro-RO"/>
              </w:rPr>
            </w:pPr>
            <w:r w:rsidRPr="00CB4943">
              <w:rPr>
                <w:rFonts w:ascii="Times New Roman" w:hAnsi="Times New Roman" w:cs="Times New Roman"/>
                <w:sz w:val="24"/>
                <w:szCs w:val="24"/>
                <w:lang w:val="ro-RO"/>
              </w:rPr>
              <w:t>Clapeta anti foc circulara D160 EI60 = 12 buc</w:t>
            </w:r>
          </w:p>
          <w:p w14:paraId="533F6DBC" w14:textId="3CA0EF87" w:rsidR="00CB4943" w:rsidRPr="00CB4943" w:rsidRDefault="00CB4943" w:rsidP="00CB4943">
            <w:pPr>
              <w:rPr>
                <w:rFonts w:ascii="Times New Roman" w:hAnsi="Times New Roman" w:cs="Times New Roman"/>
                <w:sz w:val="24"/>
                <w:szCs w:val="24"/>
                <w:lang w:val="ro-RO"/>
              </w:rPr>
            </w:pPr>
            <w:r w:rsidRPr="00CB4943">
              <w:rPr>
                <w:rFonts w:ascii="Times New Roman" w:hAnsi="Times New Roman" w:cs="Times New Roman"/>
                <w:sz w:val="24"/>
                <w:szCs w:val="24"/>
                <w:lang w:val="ro-RO"/>
              </w:rPr>
              <w:t>Clapeta anti foc circulara D200 EI60 = 5 buc</w:t>
            </w:r>
          </w:p>
          <w:p w14:paraId="43547D1E" w14:textId="77777777" w:rsidR="00CB4943" w:rsidRDefault="00CB4943" w:rsidP="00CB4943">
            <w:pPr>
              <w:rPr>
                <w:rFonts w:ascii="Times New Roman" w:hAnsi="Times New Roman" w:cs="Times New Roman"/>
                <w:sz w:val="24"/>
                <w:szCs w:val="24"/>
                <w:lang w:val="ro-RO"/>
              </w:rPr>
            </w:pPr>
            <w:r w:rsidRPr="00CB4943">
              <w:rPr>
                <w:rFonts w:ascii="Times New Roman" w:hAnsi="Times New Roman" w:cs="Times New Roman"/>
                <w:sz w:val="24"/>
                <w:szCs w:val="24"/>
                <w:lang w:val="ro-RO"/>
              </w:rPr>
              <w:t>Clapeta anti foc circulara D160 EI120   = 4 buc</w:t>
            </w:r>
          </w:p>
          <w:p w14:paraId="1FF95836" w14:textId="1F8F41A2" w:rsidR="00F71F6E" w:rsidRPr="00242857" w:rsidRDefault="00F71F6E" w:rsidP="00F71F6E">
            <w:pPr>
              <w:rPr>
                <w:rFonts w:ascii="Times New Roman" w:hAnsi="Times New Roman" w:cs="Times New Roman"/>
                <w:noProof/>
                <w:sz w:val="24"/>
                <w:szCs w:val="24"/>
                <w:lang w:val="ro-RO"/>
              </w:rPr>
            </w:pPr>
            <w:proofErr w:type="spellStart"/>
            <w:r w:rsidRPr="00F71F6E">
              <w:rPr>
                <w:rFonts w:ascii="Times New Roman" w:hAnsi="Times New Roman" w:cs="Times New Roman"/>
                <w:sz w:val="24"/>
                <w:szCs w:val="24"/>
              </w:rPr>
              <w:lastRenderedPageBreak/>
              <w:t>Clapeta</w:t>
            </w:r>
            <w:proofErr w:type="spellEnd"/>
            <w:r w:rsidRPr="00F71F6E">
              <w:rPr>
                <w:rFonts w:ascii="Times New Roman" w:hAnsi="Times New Roman" w:cs="Times New Roman"/>
                <w:sz w:val="24"/>
                <w:szCs w:val="24"/>
              </w:rPr>
              <w:t xml:space="preserve"> anti </w:t>
            </w:r>
            <w:proofErr w:type="spellStart"/>
            <w:r w:rsidRPr="00F71F6E">
              <w:rPr>
                <w:rFonts w:ascii="Times New Roman" w:hAnsi="Times New Roman" w:cs="Times New Roman"/>
                <w:sz w:val="24"/>
                <w:szCs w:val="24"/>
              </w:rPr>
              <w:t>foc</w:t>
            </w:r>
            <w:proofErr w:type="spellEnd"/>
            <w:r w:rsidRPr="00F71F6E">
              <w:rPr>
                <w:rFonts w:ascii="Times New Roman" w:hAnsi="Times New Roman" w:cs="Times New Roman"/>
                <w:sz w:val="24"/>
                <w:szCs w:val="24"/>
              </w:rPr>
              <w:t xml:space="preserve"> </w:t>
            </w:r>
            <w:proofErr w:type="spellStart"/>
            <w:r w:rsidRPr="00F71F6E">
              <w:rPr>
                <w:rFonts w:ascii="Times New Roman" w:hAnsi="Times New Roman" w:cs="Times New Roman"/>
                <w:sz w:val="24"/>
                <w:szCs w:val="24"/>
              </w:rPr>
              <w:t>circulara</w:t>
            </w:r>
            <w:proofErr w:type="spellEnd"/>
            <w:r w:rsidRPr="00F71F6E">
              <w:rPr>
                <w:rFonts w:ascii="Times New Roman" w:hAnsi="Times New Roman" w:cs="Times New Roman"/>
                <w:sz w:val="24"/>
                <w:szCs w:val="24"/>
              </w:rPr>
              <w:t xml:space="preserve"> D160 EI150</w:t>
            </w:r>
            <w:r>
              <w:rPr>
                <w:rFonts w:ascii="Times New Roman" w:hAnsi="Times New Roman" w:cs="Times New Roman"/>
                <w:sz w:val="24"/>
                <w:szCs w:val="24"/>
              </w:rPr>
              <w:t xml:space="preserve"> = 2 </w:t>
            </w:r>
            <w:proofErr w:type="spellStart"/>
            <w:r>
              <w:rPr>
                <w:rFonts w:ascii="Times New Roman" w:hAnsi="Times New Roman" w:cs="Times New Roman"/>
                <w:sz w:val="24"/>
                <w:szCs w:val="24"/>
              </w:rPr>
              <w:t>buc</w:t>
            </w:r>
            <w:proofErr w:type="spellEnd"/>
            <w:r w:rsidR="00EC763C">
              <w:rPr>
                <w:rFonts w:ascii="Times New Roman" w:hAnsi="Times New Roman" w:cs="Times New Roman"/>
                <w:sz w:val="24"/>
                <w:szCs w:val="24"/>
              </w:rPr>
              <w:t>.</w:t>
            </w:r>
          </w:p>
          <w:p w14:paraId="069DA4E2" w14:textId="195E1799" w:rsidR="00CB4943" w:rsidRDefault="00CB4943" w:rsidP="00CB4943">
            <w:pPr>
              <w:rPr>
                <w:rFonts w:ascii="Times New Roman" w:hAnsi="Times New Roman" w:cs="Times New Roman"/>
                <w:sz w:val="24"/>
                <w:szCs w:val="24"/>
                <w:lang w:val="ro-RO"/>
              </w:rPr>
            </w:pPr>
          </w:p>
          <w:p w14:paraId="49BC0E7D" w14:textId="401D00A1" w:rsidR="00242857" w:rsidRDefault="00242857" w:rsidP="00CB4943">
            <w:pPr>
              <w:rPr>
                <w:rFonts w:ascii="Times New Roman" w:hAnsi="Times New Roman" w:cs="Times New Roman"/>
                <w:sz w:val="24"/>
                <w:szCs w:val="24"/>
                <w:lang w:val="ro-RO"/>
              </w:rPr>
            </w:pPr>
            <w:r>
              <w:rPr>
                <w:rFonts w:ascii="Times New Roman" w:hAnsi="Times New Roman" w:cs="Times New Roman"/>
                <w:sz w:val="24"/>
                <w:szCs w:val="24"/>
                <w:lang w:val="ro-RO"/>
              </w:rPr>
              <w:t>La poz.108-1</w:t>
            </w:r>
            <w:r w:rsidR="00665262">
              <w:rPr>
                <w:rFonts w:ascii="Times New Roman" w:hAnsi="Times New Roman" w:cs="Times New Roman"/>
                <w:sz w:val="24"/>
                <w:szCs w:val="24"/>
                <w:lang w:val="ro-RO"/>
              </w:rPr>
              <w:t>3</w:t>
            </w:r>
            <w:r>
              <w:rPr>
                <w:rFonts w:ascii="Times New Roman" w:hAnsi="Times New Roman" w:cs="Times New Roman"/>
                <w:sz w:val="24"/>
                <w:szCs w:val="24"/>
                <w:lang w:val="ro-RO"/>
              </w:rPr>
              <w:t xml:space="preserve"> buc se vor cota următoarele:</w:t>
            </w:r>
          </w:p>
          <w:p w14:paraId="2B7E62A3" w14:textId="77777777" w:rsidR="00242857" w:rsidRPr="00242857" w:rsidRDefault="00242857" w:rsidP="00242857">
            <w:pPr>
              <w:rPr>
                <w:rFonts w:ascii="Times New Roman" w:hAnsi="Times New Roman" w:cs="Times New Roman"/>
                <w:noProof/>
                <w:sz w:val="24"/>
                <w:szCs w:val="24"/>
                <w:lang w:val="ro-RO"/>
              </w:rPr>
            </w:pPr>
            <w:r w:rsidRPr="00242857">
              <w:rPr>
                <w:rFonts w:ascii="Times New Roman" w:hAnsi="Times New Roman" w:cs="Times New Roman"/>
                <w:noProof/>
                <w:sz w:val="24"/>
                <w:szCs w:val="24"/>
                <w:lang w:val="ro-RO"/>
              </w:rPr>
              <w:t>Clapeta antiretur circulara D100 = 7 buc</w:t>
            </w:r>
          </w:p>
          <w:p w14:paraId="2A9ADE6F" w14:textId="77777777" w:rsidR="00242857" w:rsidRPr="00242857" w:rsidRDefault="00242857" w:rsidP="00242857">
            <w:pPr>
              <w:rPr>
                <w:rFonts w:ascii="Times New Roman" w:hAnsi="Times New Roman" w:cs="Times New Roman"/>
                <w:noProof/>
                <w:sz w:val="24"/>
                <w:szCs w:val="24"/>
                <w:lang w:val="ro-RO"/>
              </w:rPr>
            </w:pPr>
            <w:r w:rsidRPr="00242857">
              <w:rPr>
                <w:rFonts w:ascii="Times New Roman" w:hAnsi="Times New Roman" w:cs="Times New Roman"/>
                <w:noProof/>
                <w:sz w:val="24"/>
                <w:szCs w:val="24"/>
                <w:lang w:val="ro-RO"/>
              </w:rPr>
              <w:t>Clapeta antiretur circulara D125 = 1 buc</w:t>
            </w:r>
          </w:p>
          <w:p w14:paraId="12540C4A" w14:textId="77777777" w:rsidR="00242857" w:rsidRPr="00242857" w:rsidRDefault="00242857" w:rsidP="00242857">
            <w:pPr>
              <w:rPr>
                <w:rFonts w:ascii="Times New Roman" w:hAnsi="Times New Roman" w:cs="Times New Roman"/>
                <w:noProof/>
                <w:sz w:val="24"/>
                <w:szCs w:val="24"/>
                <w:lang w:val="ro-RO"/>
              </w:rPr>
            </w:pPr>
            <w:r w:rsidRPr="00242857">
              <w:rPr>
                <w:rFonts w:ascii="Times New Roman" w:hAnsi="Times New Roman" w:cs="Times New Roman"/>
                <w:noProof/>
                <w:sz w:val="24"/>
                <w:szCs w:val="24"/>
                <w:lang w:val="ro-RO"/>
              </w:rPr>
              <w:t>Clapeta antiretur circulara D160 = 2 buc</w:t>
            </w:r>
          </w:p>
          <w:p w14:paraId="3D681CB1" w14:textId="77777777" w:rsidR="00242857" w:rsidRPr="00242857" w:rsidRDefault="00242857" w:rsidP="00242857">
            <w:pPr>
              <w:rPr>
                <w:rFonts w:ascii="Times New Roman" w:hAnsi="Times New Roman" w:cs="Times New Roman"/>
                <w:noProof/>
                <w:sz w:val="24"/>
                <w:szCs w:val="24"/>
                <w:lang w:val="ro-RO"/>
              </w:rPr>
            </w:pPr>
            <w:r w:rsidRPr="00242857">
              <w:rPr>
                <w:rFonts w:ascii="Times New Roman" w:hAnsi="Times New Roman" w:cs="Times New Roman"/>
                <w:noProof/>
                <w:sz w:val="24"/>
                <w:szCs w:val="24"/>
                <w:lang w:val="ro-RO"/>
              </w:rPr>
              <w:t>Clapeta antiretur circulara D200 = 2 buc</w:t>
            </w:r>
          </w:p>
          <w:p w14:paraId="36ADE011" w14:textId="1A95C368" w:rsidR="00665262" w:rsidRPr="00242857" w:rsidRDefault="00665262" w:rsidP="00665262">
            <w:pPr>
              <w:rPr>
                <w:rFonts w:ascii="Times New Roman" w:hAnsi="Times New Roman" w:cs="Times New Roman"/>
                <w:noProof/>
                <w:sz w:val="24"/>
                <w:szCs w:val="24"/>
                <w:lang w:val="ro-RO"/>
              </w:rPr>
            </w:pPr>
            <w:r w:rsidRPr="00242857">
              <w:rPr>
                <w:rFonts w:ascii="Times New Roman" w:hAnsi="Times New Roman" w:cs="Times New Roman"/>
                <w:noProof/>
                <w:sz w:val="24"/>
                <w:szCs w:val="24"/>
                <w:lang w:val="ro-RO"/>
              </w:rPr>
              <w:t>Clapeta antiretur circulara D2</w:t>
            </w:r>
            <w:r w:rsidR="00E7662D">
              <w:rPr>
                <w:rFonts w:ascii="Times New Roman" w:hAnsi="Times New Roman" w:cs="Times New Roman"/>
                <w:noProof/>
                <w:sz w:val="24"/>
                <w:szCs w:val="24"/>
                <w:lang w:val="ro-RO"/>
              </w:rPr>
              <w:t>5</w:t>
            </w:r>
            <w:r w:rsidRPr="00242857">
              <w:rPr>
                <w:rFonts w:ascii="Times New Roman" w:hAnsi="Times New Roman" w:cs="Times New Roman"/>
                <w:noProof/>
                <w:sz w:val="24"/>
                <w:szCs w:val="24"/>
                <w:lang w:val="ro-RO"/>
              </w:rPr>
              <w:t xml:space="preserve">0 = </w:t>
            </w:r>
            <w:r>
              <w:rPr>
                <w:rFonts w:ascii="Times New Roman" w:hAnsi="Times New Roman" w:cs="Times New Roman"/>
                <w:noProof/>
                <w:sz w:val="24"/>
                <w:szCs w:val="24"/>
                <w:lang w:val="ro-RO"/>
              </w:rPr>
              <w:t>1</w:t>
            </w:r>
            <w:r w:rsidRPr="00242857">
              <w:rPr>
                <w:rFonts w:ascii="Times New Roman" w:hAnsi="Times New Roman" w:cs="Times New Roman"/>
                <w:noProof/>
                <w:sz w:val="24"/>
                <w:szCs w:val="24"/>
                <w:lang w:val="ro-RO"/>
              </w:rPr>
              <w:t xml:space="preserve"> buc</w:t>
            </w:r>
            <w:r w:rsidR="00EC763C">
              <w:rPr>
                <w:rFonts w:ascii="Times New Roman" w:hAnsi="Times New Roman" w:cs="Times New Roman"/>
                <w:noProof/>
                <w:sz w:val="24"/>
                <w:szCs w:val="24"/>
                <w:lang w:val="ro-RO"/>
              </w:rPr>
              <w:t>.</w:t>
            </w:r>
          </w:p>
          <w:p w14:paraId="607524E3" w14:textId="09150D0F" w:rsidR="00242857" w:rsidRDefault="00242857" w:rsidP="00242857">
            <w:pPr>
              <w:rPr>
                <w:rFonts w:ascii="Times New Roman" w:hAnsi="Times New Roman" w:cs="Times New Roman"/>
                <w:sz w:val="24"/>
                <w:szCs w:val="24"/>
              </w:rPr>
            </w:pPr>
          </w:p>
          <w:p w14:paraId="62667944"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10471D5E" w14:textId="77777777" w:rsidR="00665262" w:rsidRDefault="00665262" w:rsidP="00665262">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 Formularul de oferta cu</w:t>
            </w:r>
          </w:p>
          <w:p w14:paraId="029CFF0B" w14:textId="080AB10B" w:rsidR="00CB4943" w:rsidRDefault="00665262" w:rsidP="00665262">
            <w:pPr>
              <w:jc w:val="both"/>
              <w:rPr>
                <w:rFonts w:ascii="Times New Roman" w:hAnsi="Times New Roman" w:cs="Times New Roman"/>
                <w:sz w:val="24"/>
                <w:szCs w:val="24"/>
                <w:lang w:val="ro-RO"/>
              </w:rPr>
            </w:pPr>
            <w:r>
              <w:rPr>
                <w:rFonts w:ascii="Times New Roman" w:hAnsi="Times New Roman" w:cs="Times New Roman"/>
                <w:noProof/>
                <w:sz w:val="24"/>
                <w:szCs w:val="24"/>
                <w:lang w:val="ro-RO"/>
              </w:rPr>
              <w:t>fișierul Formularul de oferta_rev_08.04.2022 care este transmis electronic, anexat prezentului document.</w:t>
            </w:r>
          </w:p>
        </w:tc>
        <w:tc>
          <w:tcPr>
            <w:tcW w:w="1805" w:type="dxa"/>
          </w:tcPr>
          <w:p w14:paraId="5BF0F77D" w14:textId="13E16AB0"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lastRenderedPageBreak/>
              <w:t>Amendament nr.5</w:t>
            </w:r>
          </w:p>
        </w:tc>
      </w:tr>
      <w:tr w:rsidR="00104FD0" w:rsidRPr="001D0AD2" w14:paraId="0108F064" w14:textId="77777777" w:rsidTr="00F36981">
        <w:tc>
          <w:tcPr>
            <w:tcW w:w="636" w:type="dxa"/>
          </w:tcPr>
          <w:p w14:paraId="066CB21E"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3FAE857"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12F9E4D8" w14:textId="373C3891"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Pentru poz.109, 111 – lipsesc dimensiunile anemostatelor de evacuare.</w:t>
            </w:r>
          </w:p>
        </w:tc>
        <w:tc>
          <w:tcPr>
            <w:tcW w:w="8118" w:type="dxa"/>
          </w:tcPr>
          <w:p w14:paraId="17CCF1F0" w14:textId="117B2877"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planurilor instalații de ventilare.</w:t>
            </w:r>
          </w:p>
        </w:tc>
        <w:tc>
          <w:tcPr>
            <w:tcW w:w="1805" w:type="dxa"/>
          </w:tcPr>
          <w:p w14:paraId="2C6A31E5" w14:textId="1F55C37C"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1596153A" w14:textId="77777777" w:rsidTr="00F36981">
        <w:tc>
          <w:tcPr>
            <w:tcW w:w="636" w:type="dxa"/>
          </w:tcPr>
          <w:p w14:paraId="4EFAE9C5"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02050E4"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0AE70250" w14:textId="6983FE54"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Poz.110 – lipsesc dimensiunile grilei de introducere.</w:t>
            </w:r>
          </w:p>
        </w:tc>
        <w:tc>
          <w:tcPr>
            <w:tcW w:w="8118" w:type="dxa"/>
          </w:tcPr>
          <w:p w14:paraId="5B506A89" w14:textId="10C9FF27"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planurilor instalații de ventilare.</w:t>
            </w:r>
          </w:p>
        </w:tc>
        <w:tc>
          <w:tcPr>
            <w:tcW w:w="1805" w:type="dxa"/>
          </w:tcPr>
          <w:p w14:paraId="371401CE" w14:textId="2455F097"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076980BB" w14:textId="77777777" w:rsidTr="00F36981">
        <w:tc>
          <w:tcPr>
            <w:tcW w:w="636" w:type="dxa"/>
          </w:tcPr>
          <w:p w14:paraId="39B9204C"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B905390"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0E18CF5E" w14:textId="7501A27D" w:rsidR="00104FD0" w:rsidRDefault="003A5CF5"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Poz. 112- lipsesc dimensiunile grilei de aspirație.</w:t>
            </w:r>
          </w:p>
        </w:tc>
        <w:tc>
          <w:tcPr>
            <w:tcW w:w="8118" w:type="dxa"/>
          </w:tcPr>
          <w:p w14:paraId="68D7EEC3" w14:textId="304E3670"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planurilor instalații de ventilare.</w:t>
            </w:r>
          </w:p>
        </w:tc>
        <w:tc>
          <w:tcPr>
            <w:tcW w:w="1805" w:type="dxa"/>
          </w:tcPr>
          <w:p w14:paraId="3EEF8FB9" w14:textId="0FFB9CB0"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79A90492" w14:textId="77777777" w:rsidTr="00F36981">
        <w:tc>
          <w:tcPr>
            <w:tcW w:w="636" w:type="dxa"/>
          </w:tcPr>
          <w:p w14:paraId="001EC29D"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76B53F45" w14:textId="77777777" w:rsidR="003A5CF5" w:rsidRDefault="003A5CF5" w:rsidP="003A5CF5">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Referitor la devizul de instalații HVAC,</w:t>
            </w:r>
          </w:p>
          <w:p w14:paraId="371CB5B6" w14:textId="26F52F40" w:rsidR="00104FD0" w:rsidRDefault="00486527" w:rsidP="00104FD0">
            <w:pPr>
              <w:jc w:val="both"/>
              <w:rPr>
                <w:rFonts w:ascii="Times New Roman" w:hAnsi="Times New Roman" w:cs="Times New Roman"/>
                <w:sz w:val="24"/>
                <w:szCs w:val="24"/>
                <w:lang w:val="ro-RO"/>
              </w:rPr>
            </w:pPr>
            <w:r>
              <w:rPr>
                <w:rFonts w:ascii="Times New Roman" w:hAnsi="Times New Roman" w:cs="Times New Roman"/>
                <w:noProof/>
                <w:sz w:val="24"/>
                <w:szCs w:val="24"/>
                <w:lang w:val="ro-RO"/>
              </w:rPr>
              <w:t>Poz. 115- lipsesc dimensiunile ramelor cu jaluzele</w:t>
            </w:r>
          </w:p>
        </w:tc>
        <w:tc>
          <w:tcPr>
            <w:tcW w:w="8118" w:type="dxa"/>
          </w:tcPr>
          <w:p w14:paraId="6373D531" w14:textId="438B342A"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t>Se recomandă consultarea planurilor instalații de ventilare.</w:t>
            </w:r>
          </w:p>
        </w:tc>
        <w:tc>
          <w:tcPr>
            <w:tcW w:w="1805" w:type="dxa"/>
          </w:tcPr>
          <w:p w14:paraId="6DC6AB5D" w14:textId="42B6B885"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104FD0" w:rsidRPr="001D0AD2" w14:paraId="46A25D2D" w14:textId="77777777" w:rsidTr="00F36981">
        <w:tc>
          <w:tcPr>
            <w:tcW w:w="636" w:type="dxa"/>
          </w:tcPr>
          <w:p w14:paraId="6421438E" w14:textId="77777777" w:rsidR="00104FD0" w:rsidRPr="001D0AD2" w:rsidRDefault="00104FD0" w:rsidP="00104FD0">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E0E8518" w14:textId="77777777" w:rsidR="00486527" w:rsidRDefault="00486527" w:rsidP="00486527">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Instalații HVAC</w:t>
            </w:r>
          </w:p>
          <w:p w14:paraId="6B299BCA" w14:textId="3E14D757" w:rsidR="00104FD0" w:rsidRDefault="00486527"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Poz. 94,95,...99 5 au aceeași cerință </w:t>
            </w:r>
            <w:r>
              <w:rPr>
                <w:rFonts w:ascii="Times New Roman" w:hAnsi="Times New Roman" w:cs="Times New Roman"/>
                <w:sz w:val="24"/>
                <w:szCs w:val="24"/>
                <w:lang w:val="ro-RO"/>
              </w:rPr>
              <w:t>„</w:t>
            </w:r>
            <w:r>
              <w:rPr>
                <w:rFonts w:ascii="Times New Roman" w:hAnsi="Times New Roman" w:cs="Times New Roman"/>
                <w:i/>
                <w:iCs/>
                <w:noProof/>
                <w:sz w:val="24"/>
                <w:szCs w:val="24"/>
                <w:lang w:val="ro-RO"/>
              </w:rPr>
              <w:t>Montarea filtrului de aer, cu saci, desprăfuire, montat pe conducte de aspirație ale ventilatorului (FSA) sau pe conducte de refulare (FSR), pentru filtra....2500 mc/h pentru 23,6 mp suprafața de filtrare tip ICMA (FSA)</w:t>
            </w:r>
            <w:r>
              <w:rPr>
                <w:rFonts w:ascii="Times New Roman" w:hAnsi="Times New Roman" w:cs="Times New Roman"/>
                <w:sz w:val="24"/>
                <w:szCs w:val="24"/>
                <w:lang w:val="ro-RO"/>
              </w:rPr>
              <w:t xml:space="preserve">” și </w:t>
            </w:r>
            <w:r>
              <w:rPr>
                <w:rFonts w:ascii="Times New Roman" w:hAnsi="Times New Roman" w:cs="Times New Roman"/>
                <w:sz w:val="24"/>
                <w:szCs w:val="24"/>
                <w:lang w:val="ro-RO"/>
              </w:rPr>
              <w:lastRenderedPageBreak/>
              <w:t>cantități diferite. Să ne comunicați ce anume se va oferta.</w:t>
            </w:r>
          </w:p>
        </w:tc>
        <w:tc>
          <w:tcPr>
            <w:tcW w:w="8118" w:type="dxa"/>
          </w:tcPr>
          <w:p w14:paraId="364A823B" w14:textId="4E5D020E" w:rsidR="00104FD0" w:rsidRDefault="00242857" w:rsidP="00104FD0">
            <w:pPr>
              <w:rPr>
                <w:rFonts w:ascii="Times New Roman" w:hAnsi="Times New Roman" w:cs="Times New Roman"/>
                <w:sz w:val="24"/>
                <w:szCs w:val="24"/>
                <w:lang w:val="ro-RO"/>
              </w:rPr>
            </w:pPr>
            <w:r>
              <w:rPr>
                <w:rFonts w:ascii="Times New Roman" w:hAnsi="Times New Roman" w:cs="Times New Roman"/>
                <w:sz w:val="24"/>
                <w:szCs w:val="24"/>
                <w:lang w:val="ro-RO"/>
              </w:rPr>
              <w:lastRenderedPageBreak/>
              <w:t>Se recomandă consultarea planurilor instalații de ventilare.</w:t>
            </w:r>
          </w:p>
        </w:tc>
        <w:tc>
          <w:tcPr>
            <w:tcW w:w="1805" w:type="dxa"/>
          </w:tcPr>
          <w:p w14:paraId="6372CFFF" w14:textId="76D1A313" w:rsidR="00104FD0" w:rsidRPr="00846FEC" w:rsidRDefault="00242857" w:rsidP="00104FD0">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bookmarkEnd w:id="1"/>
      <w:tr w:rsidR="00486527" w:rsidRPr="001D0AD2" w14:paraId="4311A9DC" w14:textId="77777777" w:rsidTr="00F36981">
        <w:tc>
          <w:tcPr>
            <w:tcW w:w="636" w:type="dxa"/>
          </w:tcPr>
          <w:p w14:paraId="5DDD64A2" w14:textId="77777777" w:rsidR="00486527" w:rsidRPr="001D0AD2" w:rsidRDefault="00486527"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7EB69BE" w14:textId="3771BFCB" w:rsidR="00486527" w:rsidRDefault="005739A5" w:rsidP="00486527">
            <w:pPr>
              <w:jc w:val="both"/>
              <w:rPr>
                <w:rFonts w:ascii="Times New Roman" w:hAnsi="Times New Roman" w:cs="Times New Roman"/>
                <w:sz w:val="24"/>
                <w:szCs w:val="24"/>
                <w:lang w:val="ro-RO"/>
              </w:rPr>
            </w:pPr>
            <w:r>
              <w:rPr>
                <w:rFonts w:ascii="Times New Roman" w:hAnsi="Times New Roman" w:cs="Times New Roman"/>
                <w:sz w:val="24"/>
                <w:szCs w:val="24"/>
                <w:lang w:val="ro-RO"/>
              </w:rPr>
              <w:t>S</w:t>
            </w:r>
            <w:r w:rsidR="00486527">
              <w:rPr>
                <w:rFonts w:ascii="Times New Roman" w:hAnsi="Times New Roman" w:cs="Times New Roman"/>
                <w:sz w:val="24"/>
                <w:szCs w:val="24"/>
                <w:lang w:val="ro-RO"/>
              </w:rPr>
              <w:t>-a cerut și corelarea cantităților la pozițiile 150- „Adeziv placare ceramică AG651 Classic” și  151 „Chit pentru pozare și rostuire gresie antiacidă IZOCOR C”- vă rog să clarificați dacă se modifică cantitățile inițiale la aceste două poziții, sau rămân cele date inițial.</w:t>
            </w:r>
          </w:p>
          <w:p w14:paraId="6D445A6A" w14:textId="77777777" w:rsidR="00486527" w:rsidRDefault="00486527" w:rsidP="00486527">
            <w:pPr>
              <w:jc w:val="both"/>
              <w:rPr>
                <w:rFonts w:ascii="Times New Roman" w:hAnsi="Times New Roman" w:cs="Times New Roman"/>
                <w:sz w:val="24"/>
                <w:szCs w:val="24"/>
                <w:lang w:val="ro-RO"/>
              </w:rPr>
            </w:pPr>
          </w:p>
          <w:p w14:paraId="724D7DC8" w14:textId="77777777" w:rsidR="00486527" w:rsidRDefault="00486527"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Clarificări și amendament nr.3 s-au cerut clairificări legate de Devizul Arhitectură- Poziția nr. 158 CG11A1- </w:t>
            </w:r>
            <w:r>
              <w:rPr>
                <w:rFonts w:ascii="Times New Roman" w:hAnsi="Times New Roman" w:cs="Times New Roman"/>
                <w:sz w:val="24"/>
                <w:szCs w:val="24"/>
                <w:lang w:val="ro-RO"/>
              </w:rPr>
              <w:t>„Plinte din plăci ceramice porțelanate....”- 226,5 mp căruia i se atribuie ca și material la poziția 159- 7623781 „Plintă ceramică porțelanată” – 202,32 ml (cantitate transmisă prin clarificări nr.3).</w:t>
            </w:r>
          </w:p>
          <w:p w14:paraId="116A7A2A" w14:textId="6C79179E" w:rsidR="00486527" w:rsidRDefault="00486527" w:rsidP="005739A5">
            <w:pPr>
              <w:jc w:val="both"/>
              <w:rPr>
                <w:rFonts w:ascii="Times New Roman" w:hAnsi="Times New Roman" w:cs="Times New Roman"/>
                <w:sz w:val="24"/>
                <w:szCs w:val="24"/>
                <w:lang w:val="ro-RO"/>
              </w:rPr>
            </w:pPr>
            <w:r>
              <w:rPr>
                <w:rFonts w:ascii="Times New Roman" w:hAnsi="Times New Roman" w:cs="Times New Roman"/>
                <w:sz w:val="24"/>
                <w:szCs w:val="24"/>
                <w:lang w:val="ro-RO"/>
              </w:rPr>
              <w:t>În aceeași solicitare de clarificări s-a cerut și corelarea cantităților la pozițiile 160- „Adeziv placare ceramică AG651 Classic” și  161 „Chit pentru pozare și rostuire gresie antiacidă IZOCOR C”- vă rog să clarificați dacă se modifică cantitățile inițiale la aceste două poziții, sau rămân cele date inițial.</w:t>
            </w:r>
          </w:p>
        </w:tc>
        <w:tc>
          <w:tcPr>
            <w:tcW w:w="8118" w:type="dxa"/>
          </w:tcPr>
          <w:p w14:paraId="6FCF016E"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Referitor la clarificările solicitate pentru Adeziv ceramică și chitul de rosturi, pentru fiecare tip de pardoseală din plăci ceramice există cantități prevăzute, astfel:</w:t>
            </w:r>
          </w:p>
          <w:p w14:paraId="7376CF0C"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FL-B01 Pardoseli din placi ceramice portelanate - art. 91/ Adeziv - art. 92, Chit - art. 95</w:t>
            </w:r>
          </w:p>
          <w:p w14:paraId="2FF1E364"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FL-B02 Pardoseli din placi ceramice portelanate - art. 98/ Adeziv - art. 100, Chit - art. 102</w:t>
            </w:r>
          </w:p>
          <w:p w14:paraId="6DAD39AF"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FL-B03 Pardoseli din placi ceramice portelanate - art. 105/ Adeziv - art. 107, Chit - art. 109</w:t>
            </w:r>
          </w:p>
          <w:p w14:paraId="298ADDEB"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FL-B05 Pardoseli din placi ceramice portelanate - art. 112/ Adeziv - art. 114, Chit - art. 116</w:t>
            </w:r>
          </w:p>
          <w:p w14:paraId="4F705736"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FL-B07 Pardoseli din placi ceramice portelanate - art. 117/ Adeziv - art. 119, Chit - art. 121</w:t>
            </w:r>
          </w:p>
          <w:p w14:paraId="23CEA077"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FL-B08 Pardoseli din placi ceramice portelanate - art. 143/ Adeziv - art. 145, Chit - art. 146</w:t>
            </w:r>
          </w:p>
          <w:p w14:paraId="48EEB3A5" w14:textId="77777777" w:rsidR="005739A5" w:rsidRPr="005739A5"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 FL-B06 Trepte din beton finisate cu placi ceramice portelanate - art. 157/ Adeziv - art. 160, Chit - art. 161</w:t>
            </w:r>
          </w:p>
          <w:p w14:paraId="7FDB4A63" w14:textId="77777777" w:rsidR="00486527" w:rsidRDefault="005739A5" w:rsidP="005739A5">
            <w:pPr>
              <w:rPr>
                <w:rFonts w:ascii="Times New Roman" w:hAnsi="Times New Roman" w:cs="Times New Roman"/>
                <w:sz w:val="24"/>
                <w:szCs w:val="24"/>
                <w:lang w:val="ro-RO"/>
              </w:rPr>
            </w:pPr>
            <w:r w:rsidRPr="005739A5">
              <w:rPr>
                <w:rFonts w:ascii="Times New Roman" w:hAnsi="Times New Roman" w:cs="Times New Roman"/>
                <w:sz w:val="24"/>
                <w:szCs w:val="24"/>
                <w:lang w:val="ro-RO"/>
              </w:rPr>
              <w:t>Cantitățile pentru Adeziv și chit nu se modifică. Cantitățile de adeziv de la art. 150 și de chit de la art. 151, sunt necesare pentru realizarea plintelor din plăci ceramice.</w:t>
            </w:r>
          </w:p>
          <w:p w14:paraId="1521F707" w14:textId="77777777" w:rsidR="005739A5" w:rsidRDefault="005739A5" w:rsidP="005739A5">
            <w:pPr>
              <w:rPr>
                <w:rFonts w:ascii="Times New Roman" w:hAnsi="Times New Roman" w:cs="Times New Roman"/>
                <w:sz w:val="24"/>
                <w:szCs w:val="24"/>
                <w:lang w:val="ro-RO"/>
              </w:rPr>
            </w:pPr>
          </w:p>
          <w:p w14:paraId="3CDD5288" w14:textId="1AC1BAA4" w:rsidR="005739A5" w:rsidRDefault="005739A5" w:rsidP="005739A5">
            <w:pPr>
              <w:rPr>
                <w:rFonts w:ascii="Times New Roman" w:hAnsi="Times New Roman" w:cs="Times New Roman"/>
                <w:sz w:val="24"/>
                <w:szCs w:val="24"/>
                <w:lang w:val="ro-RO"/>
              </w:rPr>
            </w:pPr>
          </w:p>
        </w:tc>
        <w:tc>
          <w:tcPr>
            <w:tcW w:w="1805" w:type="dxa"/>
          </w:tcPr>
          <w:p w14:paraId="11B40ADE" w14:textId="71F531A3" w:rsidR="00486527" w:rsidRPr="00846FEC" w:rsidRDefault="005739A5" w:rsidP="00486527">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Clarificare</w:t>
            </w:r>
          </w:p>
        </w:tc>
      </w:tr>
      <w:tr w:rsidR="00486527" w:rsidRPr="001D0AD2" w14:paraId="126B4C2A" w14:textId="77777777" w:rsidTr="00F36981">
        <w:tc>
          <w:tcPr>
            <w:tcW w:w="636" w:type="dxa"/>
          </w:tcPr>
          <w:p w14:paraId="2ED8B00B" w14:textId="77777777" w:rsidR="00486527" w:rsidRPr="001D0AD2" w:rsidRDefault="00486527"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0626C12E" w14:textId="5346F402" w:rsid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În Clarificări și amendament nr.3 s-au cerut clairificări legate de Devizul Arhitectură- Poziția nr. 148 CG11A1- „Plinte din plăci ceramice porțelanate....” unde ați transmis prin clarificări ca și cantitate 779 ml și materialul de la poziția 149- 7623781 „Plintă ceramică porțelanată” unde ați transmis prin cantitatea 265 ml.</w:t>
            </w:r>
          </w:p>
          <w:p w14:paraId="5011E428" w14:textId="505C75F9" w:rsidR="005739A5" w:rsidRP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lastRenderedPageBreak/>
              <w:t>În Clarificări și amendament nr.4, punctul 4, ați dat ca și clarificare:</w:t>
            </w:r>
          </w:p>
          <w:p w14:paraId="596ABDAD" w14:textId="77777777" w:rsidR="005739A5" w:rsidRP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„Ref. F3-19 Arhitectură</w:t>
            </w:r>
          </w:p>
          <w:p w14:paraId="6EFB8C4F" w14:textId="77777777" w:rsidR="005739A5" w:rsidRPr="005739A5" w:rsidRDefault="005739A5" w:rsidP="005739A5">
            <w:pPr>
              <w:jc w:val="both"/>
              <w:rPr>
                <w:rFonts w:ascii="Times New Roman" w:hAnsi="Times New Roman" w:cs="Times New Roman"/>
                <w:sz w:val="24"/>
                <w:szCs w:val="24"/>
                <w:lang w:val="ro-RO"/>
              </w:rPr>
            </w:pPr>
          </w:p>
          <w:p w14:paraId="43429335" w14:textId="77777777" w:rsidR="005739A5" w:rsidRP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Totalul cantităților pentru plinta ceramică: 148. FL – B02 – 779m, 149. FL – B05 – 779m, 159. FL – B05 – 202.32m. Cantitate totală de 1.246,32ml (fără pierderi). Prin urmare, cantitatea totală de plinte include și cantitatea prevăzută la art. 149.”</w:t>
            </w:r>
          </w:p>
          <w:p w14:paraId="6C16304B" w14:textId="77777777" w:rsidR="005739A5" w:rsidRPr="005739A5" w:rsidRDefault="005739A5" w:rsidP="005739A5">
            <w:pPr>
              <w:jc w:val="both"/>
              <w:rPr>
                <w:rFonts w:ascii="Times New Roman" w:hAnsi="Times New Roman" w:cs="Times New Roman"/>
                <w:sz w:val="24"/>
                <w:szCs w:val="24"/>
                <w:lang w:val="ro-RO"/>
              </w:rPr>
            </w:pPr>
          </w:p>
          <w:p w14:paraId="2A47977F" w14:textId="77777777" w:rsidR="005739A5" w:rsidRP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Dacă adunăm cantitățile la cele 3 poziții (779m+779m+202.32m=1760,32m) iar ca și clarificare ați spus: cantitatea totală este de 1246,32 ml.</w:t>
            </w:r>
          </w:p>
          <w:p w14:paraId="178BAC7F" w14:textId="77777777" w:rsidR="005739A5" w:rsidRPr="005739A5"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Pentru a ajunge la această cantitate este necesar ca la poziția nr.149 să păstrăm cantitatea de 265,0m (cantitatea dată prin clairificarea nr.3), astfel 779m+265m+202.32m=1246,32m.</w:t>
            </w:r>
          </w:p>
          <w:p w14:paraId="646530F1" w14:textId="77777777" w:rsidR="005739A5" w:rsidRPr="005739A5" w:rsidRDefault="005739A5" w:rsidP="005739A5">
            <w:pPr>
              <w:jc w:val="both"/>
              <w:rPr>
                <w:rFonts w:ascii="Times New Roman" w:hAnsi="Times New Roman" w:cs="Times New Roman"/>
                <w:sz w:val="24"/>
                <w:szCs w:val="24"/>
                <w:lang w:val="ro-RO"/>
              </w:rPr>
            </w:pPr>
          </w:p>
          <w:p w14:paraId="49E66485" w14:textId="19137F38" w:rsidR="00486527" w:rsidRDefault="005739A5" w:rsidP="005739A5">
            <w:pPr>
              <w:jc w:val="both"/>
              <w:rPr>
                <w:rFonts w:ascii="Times New Roman" w:hAnsi="Times New Roman" w:cs="Times New Roman"/>
                <w:sz w:val="24"/>
                <w:szCs w:val="24"/>
                <w:lang w:val="ro-RO"/>
              </w:rPr>
            </w:pPr>
            <w:r w:rsidRPr="005739A5">
              <w:rPr>
                <w:rFonts w:ascii="Times New Roman" w:hAnsi="Times New Roman" w:cs="Times New Roman"/>
                <w:sz w:val="24"/>
                <w:szCs w:val="24"/>
                <w:lang w:val="ro-RO"/>
              </w:rPr>
              <w:t>Vă rog să clarificați dacă la poziția 149 se va considera cantitatea 265 m sau 779 m.</w:t>
            </w:r>
          </w:p>
        </w:tc>
        <w:tc>
          <w:tcPr>
            <w:tcW w:w="8118" w:type="dxa"/>
          </w:tcPr>
          <w:p w14:paraId="3383C022" w14:textId="77777777" w:rsidR="00EC45A8" w:rsidRDefault="005739A5" w:rsidP="00486527">
            <w:pPr>
              <w:rPr>
                <w:rFonts w:ascii="Times New Roman" w:eastAsia="Times New Roman" w:hAnsi="Times New Roman" w:cs="Times New Roman"/>
                <w:noProof/>
                <w:color w:val="333333"/>
                <w:sz w:val="24"/>
                <w:szCs w:val="24"/>
                <w:lang w:val="ro-RO" w:eastAsia="en-GB"/>
              </w:rPr>
            </w:pPr>
            <w:r w:rsidRPr="00EC45A8">
              <w:rPr>
                <w:rFonts w:ascii="Times New Roman" w:eastAsia="Times New Roman" w:hAnsi="Times New Roman" w:cs="Times New Roman"/>
                <w:noProof/>
                <w:color w:val="333333"/>
                <w:sz w:val="24"/>
                <w:szCs w:val="24"/>
                <w:lang w:val="ro-RO" w:eastAsia="en-GB"/>
              </w:rPr>
              <w:lastRenderedPageBreak/>
              <w:t xml:space="preserve">La răspunsul înaintat către dumneavoastră, a fost o eroare la transcriere. Totalul cantităților pentru plinta ceramică: 148. FL – B02 – 779m, 149. FL – B07 – 265m, 159. FL – B05 – 202.32m. Cantitate totală de 1.246,32ml (fără pierderi). </w:t>
            </w:r>
          </w:p>
          <w:p w14:paraId="12C7E731" w14:textId="77777777" w:rsidR="00EC45A8" w:rsidRDefault="00EC45A8" w:rsidP="00486527">
            <w:pPr>
              <w:rPr>
                <w:rFonts w:ascii="Times New Roman" w:eastAsia="Times New Roman" w:hAnsi="Times New Roman" w:cs="Times New Roman"/>
                <w:noProof/>
                <w:color w:val="333333"/>
                <w:sz w:val="24"/>
                <w:szCs w:val="24"/>
                <w:lang w:val="ro-RO" w:eastAsia="en-GB"/>
              </w:rPr>
            </w:pPr>
          </w:p>
          <w:p w14:paraId="7CF91CC9" w14:textId="606EB94F" w:rsidR="00EC45A8" w:rsidRPr="00EC45A8" w:rsidRDefault="005739A5" w:rsidP="00486527">
            <w:pPr>
              <w:rPr>
                <w:rFonts w:ascii="Times New Roman" w:eastAsia="Times New Roman" w:hAnsi="Times New Roman" w:cs="Times New Roman"/>
                <w:noProof/>
                <w:color w:val="333333"/>
                <w:sz w:val="24"/>
                <w:szCs w:val="24"/>
                <w:lang w:val="ro-RO" w:eastAsia="en-GB"/>
              </w:rPr>
            </w:pPr>
            <w:r w:rsidRPr="00EC45A8">
              <w:rPr>
                <w:rFonts w:ascii="Times New Roman" w:eastAsia="Times New Roman" w:hAnsi="Times New Roman" w:cs="Times New Roman"/>
                <w:noProof/>
                <w:color w:val="333333"/>
                <w:sz w:val="24"/>
                <w:szCs w:val="24"/>
                <w:lang w:val="ro-RO" w:eastAsia="en-GB"/>
              </w:rPr>
              <w:t xml:space="preserve">Prin urmare, cantitatea totală de plinte include și cantitatea prevăzută la art. 149. </w:t>
            </w:r>
          </w:p>
          <w:p w14:paraId="3853161F" w14:textId="77777777" w:rsidR="00EC45A8" w:rsidRDefault="005739A5" w:rsidP="00486527">
            <w:pPr>
              <w:rPr>
                <w:rFonts w:ascii="Times New Roman" w:eastAsia="Times New Roman" w:hAnsi="Times New Roman" w:cs="Times New Roman"/>
                <w:noProof/>
                <w:color w:val="333333"/>
                <w:sz w:val="24"/>
                <w:szCs w:val="24"/>
                <w:lang w:val="ro-RO" w:eastAsia="en-GB"/>
              </w:rPr>
            </w:pPr>
            <w:r w:rsidRPr="00EC45A8">
              <w:rPr>
                <w:rFonts w:ascii="Times New Roman" w:eastAsia="Times New Roman" w:hAnsi="Times New Roman" w:cs="Times New Roman"/>
                <w:noProof/>
                <w:color w:val="333333"/>
                <w:sz w:val="24"/>
                <w:szCs w:val="24"/>
                <w:lang w:val="ro-RO" w:eastAsia="en-GB"/>
              </w:rPr>
              <w:t xml:space="preserve">La aceste cantități se </w:t>
            </w:r>
            <w:r w:rsidR="00EC45A8">
              <w:rPr>
                <w:rFonts w:ascii="Times New Roman" w:eastAsia="Times New Roman" w:hAnsi="Times New Roman" w:cs="Times New Roman"/>
                <w:noProof/>
                <w:color w:val="333333"/>
                <w:sz w:val="24"/>
                <w:szCs w:val="24"/>
                <w:lang w:val="ro-RO" w:eastAsia="en-GB"/>
              </w:rPr>
              <w:t xml:space="preserve">mai </w:t>
            </w:r>
            <w:r w:rsidRPr="00EC45A8">
              <w:rPr>
                <w:rFonts w:ascii="Times New Roman" w:eastAsia="Times New Roman" w:hAnsi="Times New Roman" w:cs="Times New Roman"/>
                <w:noProof/>
                <w:color w:val="333333"/>
                <w:sz w:val="24"/>
                <w:szCs w:val="24"/>
                <w:lang w:val="ro-RO" w:eastAsia="en-GB"/>
              </w:rPr>
              <w:t xml:space="preserve">regăsesc: </w:t>
            </w:r>
          </w:p>
          <w:p w14:paraId="02644FC5" w14:textId="77777777" w:rsidR="00EC45A8" w:rsidRDefault="005739A5" w:rsidP="00486527">
            <w:pPr>
              <w:rPr>
                <w:rFonts w:ascii="Times New Roman" w:eastAsia="Times New Roman" w:hAnsi="Times New Roman" w:cs="Times New Roman"/>
                <w:noProof/>
                <w:color w:val="333333"/>
                <w:sz w:val="24"/>
                <w:szCs w:val="24"/>
                <w:lang w:val="ro-RO" w:eastAsia="en-GB"/>
              </w:rPr>
            </w:pPr>
            <w:r w:rsidRPr="00EC45A8">
              <w:rPr>
                <w:rFonts w:ascii="Times New Roman" w:eastAsia="Times New Roman" w:hAnsi="Times New Roman" w:cs="Times New Roman"/>
                <w:noProof/>
                <w:color w:val="333333"/>
                <w:sz w:val="24"/>
                <w:szCs w:val="24"/>
                <w:lang w:val="ro-RO" w:eastAsia="en-GB"/>
              </w:rPr>
              <w:t xml:space="preserve">Pentru FL -B01 15mp Pardoseli din placi ceramice portelanate - art. 91 (plinta pentru FL -B01 este cuprinsă  la art. 90); </w:t>
            </w:r>
          </w:p>
          <w:p w14:paraId="7EABB6B0" w14:textId="77777777" w:rsidR="00EC45A8" w:rsidRDefault="00EC45A8" w:rsidP="00486527">
            <w:pPr>
              <w:rPr>
                <w:rFonts w:ascii="Times New Roman" w:eastAsia="Times New Roman" w:hAnsi="Times New Roman" w:cs="Times New Roman"/>
                <w:noProof/>
                <w:color w:val="333333"/>
                <w:sz w:val="24"/>
                <w:szCs w:val="24"/>
                <w:lang w:val="ro-RO" w:eastAsia="en-GB"/>
              </w:rPr>
            </w:pPr>
            <w:r>
              <w:rPr>
                <w:rFonts w:ascii="Times New Roman" w:eastAsia="Times New Roman" w:hAnsi="Times New Roman" w:cs="Times New Roman"/>
                <w:noProof/>
                <w:color w:val="333333"/>
                <w:sz w:val="24"/>
                <w:szCs w:val="24"/>
                <w:lang w:val="ro-RO" w:eastAsia="en-GB"/>
              </w:rPr>
              <w:lastRenderedPageBreak/>
              <w:t>P</w:t>
            </w:r>
            <w:r w:rsidR="005739A5" w:rsidRPr="00EC45A8">
              <w:rPr>
                <w:rFonts w:ascii="Times New Roman" w:eastAsia="Times New Roman" w:hAnsi="Times New Roman" w:cs="Times New Roman"/>
                <w:noProof/>
                <w:color w:val="333333"/>
                <w:sz w:val="24"/>
                <w:szCs w:val="24"/>
                <w:lang w:val="ro-RO" w:eastAsia="en-GB"/>
              </w:rPr>
              <w:t xml:space="preserve">entru FL -B08 23mp Pardoseli din placi ceramice portelanate - art. 143 (plinta pentru FL -B08 este cuprinsă  la art. 144). </w:t>
            </w:r>
          </w:p>
          <w:p w14:paraId="26AB29F2" w14:textId="1F0E3248" w:rsidR="00486527" w:rsidRPr="005739A5" w:rsidRDefault="005739A5" w:rsidP="00486527">
            <w:pPr>
              <w:rPr>
                <w:rFonts w:ascii="Times New Roman" w:hAnsi="Times New Roman" w:cs="Times New Roman"/>
                <w:sz w:val="24"/>
                <w:szCs w:val="24"/>
                <w:lang w:val="ro-RO"/>
              </w:rPr>
            </w:pPr>
            <w:r w:rsidRPr="00EC45A8">
              <w:rPr>
                <w:rFonts w:ascii="Times New Roman" w:eastAsia="Times New Roman" w:hAnsi="Times New Roman" w:cs="Times New Roman"/>
                <w:noProof/>
                <w:color w:val="333333"/>
                <w:sz w:val="24"/>
                <w:szCs w:val="24"/>
                <w:lang w:val="ro-RO" w:eastAsia="en-GB"/>
              </w:rPr>
              <w:t>Pentru treptele de la scări, FL-B06 Trepte din beton finisate cu placi ceramice portelanate - art. 157 este cuprinsă plinta la art. 158.</w:t>
            </w:r>
          </w:p>
        </w:tc>
        <w:tc>
          <w:tcPr>
            <w:tcW w:w="1805" w:type="dxa"/>
          </w:tcPr>
          <w:p w14:paraId="0F74E469" w14:textId="7FFD726F" w:rsidR="00486527" w:rsidRPr="00846FEC" w:rsidRDefault="009E4198" w:rsidP="00486527">
            <w:pPr>
              <w:spacing w:after="120"/>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lastRenderedPageBreak/>
              <w:t>Clarificare</w:t>
            </w:r>
          </w:p>
        </w:tc>
      </w:tr>
      <w:tr w:rsidR="00EC45A8" w:rsidRPr="001D0AD2" w14:paraId="65909742" w14:textId="77777777" w:rsidTr="00F36981">
        <w:tc>
          <w:tcPr>
            <w:tcW w:w="636" w:type="dxa"/>
          </w:tcPr>
          <w:p w14:paraId="1F13F662" w14:textId="77777777" w:rsidR="00EC45A8" w:rsidRPr="001D0AD2" w:rsidRDefault="00EC45A8"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5BDFBD7B" w14:textId="77777777" w:rsidR="00EC45A8" w:rsidRPr="005739A5" w:rsidRDefault="00EC45A8" w:rsidP="005739A5">
            <w:pPr>
              <w:jc w:val="both"/>
              <w:rPr>
                <w:rFonts w:ascii="Times New Roman" w:hAnsi="Times New Roman" w:cs="Times New Roman"/>
                <w:sz w:val="24"/>
                <w:szCs w:val="24"/>
                <w:lang w:val="ro-RO"/>
              </w:rPr>
            </w:pPr>
          </w:p>
        </w:tc>
        <w:tc>
          <w:tcPr>
            <w:tcW w:w="8118" w:type="dxa"/>
          </w:tcPr>
          <w:p w14:paraId="7641E0D7" w14:textId="451CDF1C" w:rsidR="00EC45A8" w:rsidRPr="00EC45A8" w:rsidRDefault="00EC45A8" w:rsidP="00EC45A8">
            <w:pPr>
              <w:rPr>
                <w:rFonts w:ascii="Times New Roman" w:eastAsia="Times New Roman" w:hAnsi="Times New Roman" w:cs="Times New Roman"/>
                <w:noProof/>
                <w:color w:val="333333"/>
                <w:sz w:val="24"/>
                <w:szCs w:val="24"/>
                <w:lang w:val="ro-RO" w:eastAsia="en-GB"/>
              </w:rPr>
            </w:pPr>
            <w:r w:rsidRPr="00EC45A8">
              <w:rPr>
                <w:rFonts w:ascii="Times New Roman" w:eastAsia="Times New Roman" w:hAnsi="Times New Roman" w:cs="Times New Roman"/>
                <w:noProof/>
                <w:color w:val="333333"/>
                <w:sz w:val="24"/>
                <w:szCs w:val="24"/>
                <w:lang w:val="ro-RO" w:eastAsia="en-GB"/>
              </w:rPr>
              <w:t xml:space="preserve">La amendamentele anterioare referitoare la </w:t>
            </w:r>
            <w:r w:rsidRPr="00EC45A8">
              <w:rPr>
                <w:rFonts w:ascii="Times New Roman" w:eastAsia="Times New Roman" w:hAnsi="Times New Roman" w:cs="Times New Roman"/>
                <w:b/>
                <w:bCs/>
                <w:noProof/>
                <w:color w:val="333333"/>
                <w:sz w:val="24"/>
                <w:szCs w:val="24"/>
                <w:u w:val="single"/>
                <w:lang w:val="ro-RO" w:eastAsia="en-GB"/>
              </w:rPr>
              <w:t>Trapele de desfumare (Ferestre sutomatizate) montate vertical in tâmplărie, la art. 225 și 231</w:t>
            </w:r>
            <w:r w:rsidRPr="00EC45A8">
              <w:rPr>
                <w:rFonts w:ascii="Times New Roman" w:eastAsia="Times New Roman" w:hAnsi="Times New Roman" w:cs="Times New Roman"/>
                <w:noProof/>
                <w:color w:val="333333"/>
                <w:sz w:val="24"/>
                <w:szCs w:val="24"/>
                <w:lang w:val="ro-RO" w:eastAsia="en-GB"/>
              </w:rPr>
              <w:t xml:space="preserve">, se completează </w:t>
            </w:r>
            <w:r>
              <w:rPr>
                <w:rFonts w:ascii="Times New Roman" w:eastAsia="Times New Roman" w:hAnsi="Times New Roman" w:cs="Times New Roman"/>
                <w:noProof/>
                <w:color w:val="333333"/>
                <w:sz w:val="24"/>
                <w:szCs w:val="24"/>
                <w:lang w:val="ro-RO" w:eastAsia="en-GB"/>
              </w:rPr>
              <w:t xml:space="preserve">cu </w:t>
            </w:r>
            <w:r w:rsidRPr="00EC45A8">
              <w:rPr>
                <w:rFonts w:ascii="Times New Roman" w:eastAsia="Times New Roman" w:hAnsi="Times New Roman" w:cs="Times New Roman"/>
                <w:noProof/>
                <w:color w:val="333333"/>
                <w:sz w:val="24"/>
                <w:szCs w:val="24"/>
                <w:lang w:val="ro-RO" w:eastAsia="en-GB"/>
              </w:rPr>
              <w:t>următorul paragraf:</w:t>
            </w:r>
          </w:p>
          <w:p w14:paraId="585BA139"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p>
          <w:p w14:paraId="4E44F121"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În caz de incendiu, ferestrele pentru desfumare se comportă similar cu trapele de fum – la primirea semnalului de incendiu (de la centrala de alarmare ori de la un buton de urgență), se deschid în timpul normat, asigurând desfumarea caselor de scară/ garajului.</w:t>
            </w:r>
          </w:p>
          <w:p w14:paraId="45E36EA2"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Tip operare: manual si electric (motor inclus); acționare automata din centrala de detecție, avertizare si semnalizare incendiu in caz de incendiu</w:t>
            </w:r>
          </w:p>
          <w:p w14:paraId="4118090E"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Dimensiuni și caracteristici conform tablou de tâmplărie.</w:t>
            </w:r>
          </w:p>
          <w:p w14:paraId="52202D82"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lastRenderedPageBreak/>
              <w:t>-</w:t>
            </w:r>
            <w:r w:rsidRPr="00EC45A8">
              <w:rPr>
                <w:rFonts w:ascii="Times New Roman" w:eastAsia="Times New Roman" w:hAnsi="Times New Roman" w:cs="Times New Roman"/>
                <w:i/>
                <w:iCs/>
                <w:noProof/>
                <w:color w:val="333333"/>
                <w:sz w:val="24"/>
                <w:szCs w:val="24"/>
                <w:lang w:val="ro-RO" w:eastAsia="en-GB"/>
              </w:rPr>
              <w:tab/>
              <w:t>Furnizorul va verifica golurile pe care urmează să se monteze trapele de desfumare în șantier;</w:t>
            </w:r>
          </w:p>
          <w:p w14:paraId="377EC2BF"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Montajul este inclus și se va face conform cerințelor producătorului;</w:t>
            </w:r>
          </w:p>
          <w:p w14:paraId="1501F028"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Culoare tâmplărie: gri antracit culoarea RAL7016 se va aproba de către beneficiar;</w:t>
            </w:r>
          </w:p>
          <w:p w14:paraId="0666EF0C"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Agremente conform norme EN 54 pentru desfumare</w:t>
            </w:r>
          </w:p>
          <w:p w14:paraId="35ED61E6"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Certificare desfumare EN 12101-2</w:t>
            </w:r>
          </w:p>
          <w:p w14:paraId="6ED1736B"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Motor pentru desfumare certificat EN 12101-2</w:t>
            </w:r>
          </w:p>
          <w:p w14:paraId="7445B8EB"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Fereastra împreună cu mecanismele de acționare trebuie să fie operabile următoarele condiții de climă:</w:t>
            </w:r>
          </w:p>
          <w:p w14:paraId="31D402B0"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temperatură de la -20 °C până la +35°C</w:t>
            </w:r>
          </w:p>
          <w:p w14:paraId="2D77E265"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min. clasa 2 de rezistență la vânt (cf. standard EN 12424), pentru care se vor prevedea toate echipările si conexiunile necesare.</w:t>
            </w:r>
          </w:p>
          <w:p w14:paraId="6B3508F7"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Echipamentul va fi omologat (se va livra însoțit de act de omologare sau agreement tehnic/ declarație de performanță de la producător;</w:t>
            </w:r>
          </w:p>
          <w:p w14:paraId="6CA5E87C"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w:t>
            </w:r>
            <w:r w:rsidRPr="00EC45A8">
              <w:rPr>
                <w:rFonts w:ascii="Times New Roman" w:eastAsia="Times New Roman" w:hAnsi="Times New Roman" w:cs="Times New Roman"/>
                <w:i/>
                <w:iCs/>
                <w:noProof/>
                <w:color w:val="333333"/>
                <w:sz w:val="24"/>
                <w:szCs w:val="24"/>
                <w:lang w:val="ro-RO" w:eastAsia="en-GB"/>
              </w:rPr>
              <w:tab/>
              <w:t>La punerea în funcțiune, se va asigura instruirea utilizatorilor în vederea operării corecte a echipamentului.</w:t>
            </w:r>
          </w:p>
          <w:p w14:paraId="33D4C785"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Echipamentul ofertat va purta marcaj de conformitate CE, precum și declarație de conformitate.</w:t>
            </w:r>
          </w:p>
          <w:p w14:paraId="04F71781"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Toate materialele utilizate trebuie să corespundă normelor şi standardelor în vigoare.</w:t>
            </w:r>
          </w:p>
          <w:p w14:paraId="164D6FB4" w14:textId="77777777" w:rsidR="00EC45A8" w:rsidRP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Se vor respecta cerințele standardului ISO 9001; standard EN 12424; EN 12426; EN12425; EN 13241- anexa B EN 12428</w:t>
            </w:r>
          </w:p>
          <w:p w14:paraId="281A59E1" w14:textId="0B8CB9B5" w:rsidR="00EC45A8" w:rsidRDefault="00EC45A8" w:rsidP="00EC45A8">
            <w:pPr>
              <w:rPr>
                <w:rFonts w:ascii="Times New Roman" w:eastAsia="Times New Roman" w:hAnsi="Times New Roman" w:cs="Times New Roman"/>
                <w:i/>
                <w:iCs/>
                <w:noProof/>
                <w:color w:val="333333"/>
                <w:sz w:val="24"/>
                <w:szCs w:val="24"/>
                <w:lang w:val="ro-RO" w:eastAsia="en-GB"/>
              </w:rPr>
            </w:pPr>
            <w:r w:rsidRPr="00EC45A8">
              <w:rPr>
                <w:rFonts w:ascii="Times New Roman" w:eastAsia="Times New Roman" w:hAnsi="Times New Roman" w:cs="Times New Roman"/>
                <w:i/>
                <w:iCs/>
                <w:noProof/>
                <w:color w:val="333333"/>
                <w:sz w:val="24"/>
                <w:szCs w:val="24"/>
                <w:lang w:val="ro-RO" w:eastAsia="en-GB"/>
              </w:rPr>
              <w:t xml:space="preserve">Garanție minimă: </w:t>
            </w:r>
            <w:r w:rsidR="00F71F6E">
              <w:rPr>
                <w:rFonts w:ascii="Times New Roman" w:eastAsia="Times New Roman" w:hAnsi="Times New Roman" w:cs="Times New Roman"/>
                <w:i/>
                <w:iCs/>
                <w:noProof/>
                <w:color w:val="333333"/>
                <w:sz w:val="24"/>
                <w:szCs w:val="24"/>
                <w:lang w:val="ro-RO" w:eastAsia="en-GB"/>
              </w:rPr>
              <w:t>60</w:t>
            </w:r>
            <w:r w:rsidRPr="00EC45A8">
              <w:rPr>
                <w:rFonts w:ascii="Times New Roman" w:eastAsia="Times New Roman" w:hAnsi="Times New Roman" w:cs="Times New Roman"/>
                <w:i/>
                <w:iCs/>
                <w:noProof/>
                <w:color w:val="333333"/>
                <w:sz w:val="24"/>
                <w:szCs w:val="24"/>
                <w:lang w:val="ro-RO" w:eastAsia="en-GB"/>
              </w:rPr>
              <w:t xml:space="preserve"> luni de la data Procesului Verbal la Terminarea Lucrărilor;”</w:t>
            </w:r>
          </w:p>
          <w:p w14:paraId="3AD07AC2" w14:textId="77777777" w:rsidR="009E4198" w:rsidRDefault="009E4198" w:rsidP="00EC45A8">
            <w:pPr>
              <w:rPr>
                <w:rFonts w:ascii="Times New Roman" w:eastAsia="Times New Roman" w:hAnsi="Times New Roman" w:cs="Times New Roman"/>
                <w:i/>
                <w:iCs/>
                <w:noProof/>
                <w:color w:val="333333"/>
                <w:sz w:val="24"/>
                <w:szCs w:val="24"/>
                <w:lang w:val="ro-RO" w:eastAsia="en-GB"/>
              </w:rPr>
            </w:pPr>
          </w:p>
          <w:p w14:paraId="6B024056" w14:textId="77777777" w:rsidR="009E4198" w:rsidRDefault="009E4198" w:rsidP="009E4198">
            <w:pPr>
              <w:jc w:val="both"/>
              <w:rPr>
                <w:rFonts w:ascii="Times New Roman" w:hAnsi="Times New Roman" w:cs="Times New Roman"/>
                <w:noProof/>
                <w:sz w:val="24"/>
                <w:szCs w:val="24"/>
                <w:lang w:val="ro-RO"/>
              </w:rPr>
            </w:pPr>
            <w:r>
              <w:rPr>
                <w:rFonts w:ascii="Times New Roman" w:hAnsi="Times New Roman" w:cs="Times New Roman"/>
                <w:noProof/>
                <w:sz w:val="24"/>
                <w:szCs w:val="24"/>
              </w:rPr>
              <w:t xml:space="preserve">Se </w:t>
            </w:r>
            <w:r>
              <w:rPr>
                <w:rFonts w:ascii="Times New Roman" w:hAnsi="Times New Roman" w:cs="Times New Roman"/>
                <w:noProof/>
                <w:sz w:val="24"/>
                <w:szCs w:val="24"/>
                <w:lang w:val="ro-RO"/>
              </w:rPr>
              <w:t xml:space="preserve">înlocuiește </w:t>
            </w:r>
          </w:p>
          <w:p w14:paraId="506B179B" w14:textId="02851885" w:rsidR="009E4198" w:rsidRDefault="00AE0F99" w:rsidP="009E4198">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fișierul</w:t>
            </w:r>
            <w:r w:rsidR="009E4198">
              <w:rPr>
                <w:rFonts w:ascii="Times New Roman" w:hAnsi="Times New Roman" w:cs="Times New Roman"/>
                <w:noProof/>
                <w:sz w:val="24"/>
                <w:szCs w:val="24"/>
                <w:lang w:val="ro-RO"/>
              </w:rPr>
              <w:t xml:space="preserve"> Formularul de oferta cu</w:t>
            </w:r>
          </w:p>
          <w:p w14:paraId="107D7754" w14:textId="6A5838D9" w:rsidR="009E4198" w:rsidRDefault="00AE0F99" w:rsidP="009E4198">
            <w:pPr>
              <w:rPr>
                <w:rFonts w:ascii="Times New Roman" w:hAnsi="Times New Roman" w:cs="Times New Roman"/>
                <w:noProof/>
                <w:sz w:val="24"/>
                <w:szCs w:val="24"/>
                <w:lang w:val="ro-RO"/>
              </w:rPr>
            </w:pPr>
            <w:r>
              <w:rPr>
                <w:rFonts w:ascii="Times New Roman" w:hAnsi="Times New Roman" w:cs="Times New Roman"/>
                <w:noProof/>
                <w:sz w:val="24"/>
                <w:szCs w:val="24"/>
                <w:lang w:val="ro-RO"/>
              </w:rPr>
              <w:t>fișierul</w:t>
            </w:r>
            <w:r w:rsidR="009E4198">
              <w:rPr>
                <w:rFonts w:ascii="Times New Roman" w:hAnsi="Times New Roman" w:cs="Times New Roman"/>
                <w:noProof/>
                <w:sz w:val="24"/>
                <w:szCs w:val="24"/>
                <w:lang w:val="ro-RO"/>
              </w:rPr>
              <w:t xml:space="preserve"> Formularul de oferta_rev_08.04.2022 care este transmis electronic, anexat prezentului document.</w:t>
            </w:r>
          </w:p>
          <w:p w14:paraId="06E48A35" w14:textId="0896D0A0" w:rsidR="00665262" w:rsidRDefault="00665262" w:rsidP="009E4198">
            <w:pPr>
              <w:rPr>
                <w:rFonts w:ascii="Times New Roman" w:hAnsi="Times New Roman" w:cs="Times New Roman"/>
                <w:noProof/>
                <w:sz w:val="24"/>
                <w:szCs w:val="24"/>
                <w:lang w:val="ro-RO"/>
              </w:rPr>
            </w:pPr>
          </w:p>
          <w:p w14:paraId="1CCE3489" w14:textId="77777777" w:rsidR="00665262" w:rsidRDefault="00665262" w:rsidP="009E4198">
            <w:pPr>
              <w:rPr>
                <w:rFonts w:ascii="Times New Roman" w:hAnsi="Times New Roman" w:cs="Times New Roman"/>
                <w:noProof/>
                <w:sz w:val="24"/>
                <w:szCs w:val="24"/>
                <w:lang w:val="ro-RO"/>
              </w:rPr>
            </w:pPr>
          </w:p>
          <w:p w14:paraId="3174F425" w14:textId="4327A820" w:rsidR="00BE7DAA" w:rsidRPr="00EC45A8" w:rsidRDefault="00BE7DAA" w:rsidP="009E4198">
            <w:pPr>
              <w:rPr>
                <w:rFonts w:ascii="Times New Roman" w:eastAsia="Times New Roman" w:hAnsi="Times New Roman" w:cs="Times New Roman"/>
                <w:i/>
                <w:iCs/>
                <w:noProof/>
                <w:color w:val="333333"/>
                <w:sz w:val="24"/>
                <w:szCs w:val="24"/>
                <w:lang w:val="ro-RO" w:eastAsia="en-GB"/>
              </w:rPr>
            </w:pPr>
          </w:p>
        </w:tc>
        <w:tc>
          <w:tcPr>
            <w:tcW w:w="1805" w:type="dxa"/>
          </w:tcPr>
          <w:p w14:paraId="6EC70ED3" w14:textId="1BEDBEF5" w:rsidR="00EC45A8" w:rsidRPr="00846FEC" w:rsidRDefault="00EC45A8" w:rsidP="00486527">
            <w:pPr>
              <w:spacing w:after="120"/>
              <w:jc w:val="center"/>
              <w:rPr>
                <w:rFonts w:ascii="Times New Roman" w:hAnsi="Times New Roman" w:cs="Times New Roman"/>
                <w:b/>
                <w:bCs/>
                <w:sz w:val="24"/>
                <w:szCs w:val="24"/>
                <w:lang w:val="ro-RO"/>
              </w:rPr>
            </w:pPr>
            <w:r>
              <w:rPr>
                <w:rFonts w:ascii="Times New Roman" w:hAnsi="Times New Roman" w:cs="Times New Roman"/>
                <w:b/>
                <w:bCs/>
                <w:color w:val="FF0000"/>
                <w:sz w:val="24"/>
                <w:szCs w:val="24"/>
                <w:lang w:val="ro-RO"/>
              </w:rPr>
              <w:lastRenderedPageBreak/>
              <w:t>Amendament nr.5</w:t>
            </w:r>
          </w:p>
        </w:tc>
      </w:tr>
      <w:tr w:rsidR="00486527" w:rsidRPr="001D0AD2" w14:paraId="1A2DF409" w14:textId="77777777" w:rsidTr="00F36981">
        <w:tc>
          <w:tcPr>
            <w:tcW w:w="14884" w:type="dxa"/>
            <w:gridSpan w:val="4"/>
            <w:shd w:val="clear" w:color="auto" w:fill="FFF2CC" w:themeFill="accent4" w:themeFillTint="33"/>
          </w:tcPr>
          <w:p w14:paraId="4DADA8B5" w14:textId="28306880" w:rsidR="00486527" w:rsidRPr="004C604E" w:rsidRDefault="00486527" w:rsidP="00486527">
            <w:pPr>
              <w:spacing w:after="120"/>
              <w:rPr>
                <w:rFonts w:ascii="Times New Roman" w:hAnsi="Times New Roman" w:cs="Times New Roman"/>
                <w:b/>
                <w:bCs/>
                <w:color w:val="FF0000"/>
                <w:sz w:val="24"/>
                <w:szCs w:val="24"/>
                <w:lang w:val="ro-RO"/>
              </w:rPr>
            </w:pPr>
            <w:r w:rsidRPr="004C604E">
              <w:rPr>
                <w:rFonts w:ascii="Times New Roman" w:hAnsi="Times New Roman" w:cs="Times New Roman"/>
                <w:b/>
                <w:bCs/>
                <w:sz w:val="24"/>
                <w:szCs w:val="24"/>
                <w:lang w:val="ro-RO"/>
              </w:rPr>
              <w:lastRenderedPageBreak/>
              <w:t>PROCEDURA de ACHIZIȚIE</w:t>
            </w:r>
          </w:p>
        </w:tc>
      </w:tr>
      <w:tr w:rsidR="00486527" w:rsidRPr="001D0AD2" w14:paraId="08A7C9D9" w14:textId="77777777" w:rsidTr="003D092B">
        <w:tc>
          <w:tcPr>
            <w:tcW w:w="636" w:type="dxa"/>
          </w:tcPr>
          <w:p w14:paraId="6021C0A8" w14:textId="77777777" w:rsidR="00486527" w:rsidRPr="001D0AD2" w:rsidRDefault="00486527"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2776451E" w14:textId="306CC6E0" w:rsidR="00486527" w:rsidRDefault="00486527"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Având în vedere cerințele privind Capacitatea financiară din cadrul Secțiunii III-Criterii de evaluare și calificare în ce privește fluxul de numerar disponibil, vă rugăm să ne puneți la dispoziție formularul FIN-3.2 la care faceți referire în documentație.</w:t>
            </w:r>
          </w:p>
        </w:tc>
        <w:tc>
          <w:tcPr>
            <w:tcW w:w="8118" w:type="dxa"/>
          </w:tcPr>
          <w:p w14:paraId="3A671B23" w14:textId="670A0FA1" w:rsidR="00486527" w:rsidRDefault="0079476B" w:rsidP="00486527">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modifică cerința privind </w:t>
            </w:r>
            <w:r w:rsidRPr="0079476B">
              <w:rPr>
                <w:rFonts w:ascii="Times New Roman" w:hAnsi="Times New Roman" w:cs="Times New Roman"/>
                <w:i/>
                <w:iCs/>
                <w:sz w:val="24"/>
                <w:szCs w:val="24"/>
                <w:lang w:val="ro-RO"/>
              </w:rPr>
              <w:t>Documentele justificative</w:t>
            </w:r>
            <w:r>
              <w:rPr>
                <w:rFonts w:ascii="Times New Roman" w:hAnsi="Times New Roman" w:cs="Times New Roman"/>
                <w:sz w:val="24"/>
                <w:szCs w:val="24"/>
                <w:lang w:val="ro-RO"/>
              </w:rPr>
              <w:t xml:space="preserve"> menționată în Secțiunea III- Criterii de evaluare și calificare, la capitolul 3 Capacitate financiară, punctul 3.2, care se vor citi și vor avea următorul conținut:</w:t>
            </w:r>
          </w:p>
          <w:p w14:paraId="4F9AFFEB" w14:textId="0858ABBF" w:rsidR="0079476B" w:rsidRDefault="0079476B" w:rsidP="00486527">
            <w:pPr>
              <w:jc w:val="both"/>
              <w:rPr>
                <w:rFonts w:ascii="Times New Roman" w:hAnsi="Times New Roman" w:cs="Times New Roman"/>
                <w:sz w:val="24"/>
                <w:szCs w:val="24"/>
                <w:lang w:val="ro-RO"/>
              </w:rPr>
            </w:pPr>
          </w:p>
          <w:p w14:paraId="4CC17BE7" w14:textId="75A3FB8C" w:rsidR="0079476B" w:rsidRPr="0079476B" w:rsidRDefault="0079476B"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w:t>
            </w:r>
            <w:r w:rsidRPr="0079476B">
              <w:rPr>
                <w:rFonts w:ascii="Times New Roman" w:hAnsi="Times New Roman" w:cs="Times New Roman"/>
                <w:noProof/>
                <w:sz w:val="24"/>
                <w:szCs w:val="24"/>
                <w:lang w:val="ro-RO"/>
              </w:rPr>
              <w:t xml:space="preserve">Formularul FIN </w:t>
            </w:r>
            <w:r>
              <w:rPr>
                <w:rFonts w:ascii="Times New Roman" w:hAnsi="Times New Roman" w:cs="Times New Roman"/>
                <w:noProof/>
                <w:sz w:val="24"/>
                <w:szCs w:val="24"/>
                <w:lang w:val="ro-RO"/>
              </w:rPr>
              <w:t>–</w:t>
            </w:r>
            <w:r w:rsidRPr="0079476B">
              <w:rPr>
                <w:rFonts w:ascii="Times New Roman" w:hAnsi="Times New Roman" w:cs="Times New Roman"/>
                <w:noProof/>
                <w:sz w:val="24"/>
                <w:szCs w:val="24"/>
                <w:lang w:val="ro-RO"/>
              </w:rPr>
              <w:t xml:space="preserve"> 3</w:t>
            </w:r>
            <w:r>
              <w:rPr>
                <w:rFonts w:ascii="Times New Roman" w:hAnsi="Times New Roman" w:cs="Times New Roman"/>
                <w:noProof/>
                <w:sz w:val="24"/>
                <w:szCs w:val="24"/>
                <w:lang w:val="ro-RO"/>
              </w:rPr>
              <w:t>.3</w:t>
            </w:r>
            <w:r w:rsidRPr="0079476B">
              <w:rPr>
                <w:rFonts w:ascii="Times New Roman" w:hAnsi="Times New Roman" w:cs="Times New Roman"/>
                <w:noProof/>
                <w:color w:val="FF0000"/>
                <w:sz w:val="24"/>
                <w:szCs w:val="24"/>
                <w:lang w:val="ro-RO"/>
              </w:rPr>
              <w:t xml:space="preserve"> </w:t>
            </w:r>
            <w:r w:rsidRPr="0079476B">
              <w:rPr>
                <w:rFonts w:ascii="Times New Roman" w:hAnsi="Times New Roman" w:cs="Times New Roman"/>
                <w:noProof/>
                <w:sz w:val="24"/>
                <w:szCs w:val="24"/>
                <w:lang w:val="ro-RO"/>
              </w:rPr>
              <w:t>documentele justificative anexate</w:t>
            </w:r>
            <w:r>
              <w:rPr>
                <w:rFonts w:ascii="Times New Roman" w:hAnsi="Times New Roman" w:cs="Times New Roman"/>
                <w:noProof/>
                <w:sz w:val="24"/>
                <w:szCs w:val="24"/>
                <w:lang w:val="ro-RO"/>
              </w:rPr>
              <w:t>”</w:t>
            </w:r>
            <w:r w:rsidR="004C39FE">
              <w:rPr>
                <w:rFonts w:ascii="Times New Roman" w:hAnsi="Times New Roman" w:cs="Times New Roman"/>
                <w:noProof/>
                <w:sz w:val="24"/>
                <w:szCs w:val="24"/>
                <w:lang w:val="ro-RO"/>
              </w:rPr>
              <w:t>.</w:t>
            </w:r>
          </w:p>
          <w:p w14:paraId="441EF3CB" w14:textId="425E6575" w:rsidR="0079476B" w:rsidRDefault="0079476B" w:rsidP="00486527">
            <w:pPr>
              <w:jc w:val="both"/>
              <w:rPr>
                <w:rFonts w:ascii="Times New Roman" w:hAnsi="Times New Roman" w:cs="Times New Roman"/>
                <w:sz w:val="24"/>
                <w:szCs w:val="24"/>
                <w:lang w:val="ro-RO"/>
              </w:rPr>
            </w:pPr>
          </w:p>
        </w:tc>
        <w:tc>
          <w:tcPr>
            <w:tcW w:w="1805" w:type="dxa"/>
          </w:tcPr>
          <w:p w14:paraId="727B8B9C" w14:textId="30834989" w:rsidR="00486527" w:rsidRDefault="0079476B" w:rsidP="00486527">
            <w:pPr>
              <w:spacing w:after="120"/>
              <w:jc w:val="center"/>
              <w:rPr>
                <w:rFonts w:ascii="Times New Roman" w:hAnsi="Times New Roman" w:cs="Times New Roman"/>
                <w:b/>
                <w:bCs/>
                <w:color w:val="FF0000"/>
                <w:sz w:val="24"/>
                <w:szCs w:val="24"/>
                <w:lang w:val="ro-RO"/>
              </w:rPr>
            </w:pPr>
            <w:r>
              <w:rPr>
                <w:rFonts w:ascii="Times New Roman" w:hAnsi="Times New Roman" w:cs="Times New Roman"/>
                <w:b/>
                <w:bCs/>
                <w:color w:val="FF0000"/>
                <w:sz w:val="24"/>
                <w:szCs w:val="24"/>
                <w:lang w:val="ro-RO"/>
              </w:rPr>
              <w:t>Amendament nr.5</w:t>
            </w:r>
          </w:p>
        </w:tc>
      </w:tr>
      <w:tr w:rsidR="00486527" w:rsidRPr="001D0AD2" w14:paraId="1BCB4163" w14:textId="77777777" w:rsidTr="003D092B">
        <w:tc>
          <w:tcPr>
            <w:tcW w:w="636" w:type="dxa"/>
          </w:tcPr>
          <w:p w14:paraId="119E0012" w14:textId="77777777" w:rsidR="00486527" w:rsidRPr="001D0AD2" w:rsidRDefault="00486527"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64C30DF6" w14:textId="77777777" w:rsidR="00486527" w:rsidRDefault="00486527"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Conform criteriilor de eligibilitate și clarificare se solicită Experiența subcontractorilor – </w:t>
            </w:r>
            <w:r>
              <w:rPr>
                <w:rFonts w:ascii="Times New Roman" w:hAnsi="Times New Roman" w:cs="Times New Roman"/>
                <w:sz w:val="24"/>
                <w:szCs w:val="24"/>
                <w:lang w:val="ro-RO"/>
              </w:rPr>
              <w:t>„</w:t>
            </w:r>
            <w:r w:rsidRPr="00D20FB8">
              <w:rPr>
                <w:rFonts w:ascii="Times New Roman" w:hAnsi="Times New Roman" w:cs="Times New Roman"/>
                <w:i/>
                <w:iCs/>
                <w:noProof/>
                <w:sz w:val="24"/>
                <w:szCs w:val="24"/>
                <w:lang w:val="ro-RO"/>
              </w:rPr>
              <w:t>minim 1 contract ca tip și valoare cu părțile de lucrări pentru care firma este propusă de către Ofertant ca și Subcontractor</w:t>
            </w:r>
            <w:r>
              <w:rPr>
                <w:rFonts w:ascii="Times New Roman" w:hAnsi="Times New Roman" w:cs="Times New Roman"/>
                <w:sz w:val="24"/>
                <w:szCs w:val="24"/>
                <w:lang w:val="ro-RO"/>
              </w:rPr>
              <w:t>”.</w:t>
            </w:r>
          </w:p>
          <w:p w14:paraId="757568DC" w14:textId="29FB8D35" w:rsidR="00486527" w:rsidRDefault="00486527" w:rsidP="00486527">
            <w:pPr>
              <w:jc w:val="both"/>
              <w:rPr>
                <w:rFonts w:ascii="Times New Roman" w:hAnsi="Times New Roman" w:cs="Times New Roman"/>
                <w:sz w:val="24"/>
                <w:szCs w:val="24"/>
                <w:lang w:val="ro-RO"/>
              </w:rPr>
            </w:pPr>
            <w:r>
              <w:rPr>
                <w:rFonts w:ascii="Times New Roman" w:hAnsi="Times New Roman" w:cs="Times New Roman"/>
                <w:sz w:val="24"/>
                <w:szCs w:val="24"/>
                <w:lang w:val="ro-RO"/>
              </w:rPr>
              <w:t>Vă rugăm să specificați dacă este necesară declararea experienței subcontractorilor, chiar dacă ofertantul nu se bazează pentru îndeplinirea cerințelor privind experiența generală/specifică pe capacitatea acestora.</w:t>
            </w:r>
          </w:p>
        </w:tc>
        <w:tc>
          <w:tcPr>
            <w:tcW w:w="8118" w:type="dxa"/>
          </w:tcPr>
          <w:p w14:paraId="192240D2" w14:textId="0831B244" w:rsidR="001B16E3" w:rsidRDefault="001B16E3" w:rsidP="001B16E3">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Se modifică </w:t>
            </w:r>
            <w:r w:rsidRPr="001B16E3">
              <w:rPr>
                <w:rFonts w:ascii="Times New Roman" w:hAnsi="Times New Roman" w:cs="Times New Roman"/>
                <w:i/>
                <w:iCs/>
                <w:sz w:val="24"/>
                <w:szCs w:val="24"/>
                <w:lang w:val="ro-RO"/>
              </w:rPr>
              <w:t>Cerința</w:t>
            </w:r>
            <w:r>
              <w:rPr>
                <w:rFonts w:ascii="Times New Roman" w:hAnsi="Times New Roman" w:cs="Times New Roman"/>
                <w:sz w:val="24"/>
                <w:szCs w:val="24"/>
                <w:lang w:val="ro-RO"/>
              </w:rPr>
              <w:t xml:space="preserve"> menționată în Secțiunea III- Criterii de evaluare și calificare, la capitolul 3 </w:t>
            </w:r>
            <w:r w:rsidR="00233AF1">
              <w:rPr>
                <w:rFonts w:ascii="Times New Roman" w:hAnsi="Times New Roman" w:cs="Times New Roman"/>
                <w:sz w:val="24"/>
                <w:szCs w:val="24"/>
                <w:lang w:val="ro-RO"/>
              </w:rPr>
              <w:t>Experiența</w:t>
            </w:r>
            <w:r>
              <w:rPr>
                <w:rFonts w:ascii="Times New Roman" w:hAnsi="Times New Roman" w:cs="Times New Roman"/>
                <w:sz w:val="24"/>
                <w:szCs w:val="24"/>
                <w:lang w:val="ro-RO"/>
              </w:rPr>
              <w:t>, punctul 4.3</w:t>
            </w:r>
            <w:r w:rsidR="00233AF1">
              <w:rPr>
                <w:rFonts w:ascii="Times New Roman" w:hAnsi="Times New Roman" w:cs="Times New Roman"/>
                <w:sz w:val="24"/>
                <w:szCs w:val="24"/>
                <w:lang w:val="ro-RO"/>
              </w:rPr>
              <w:t xml:space="preserve"> Experiență subcontractori</w:t>
            </w:r>
            <w:r>
              <w:rPr>
                <w:rFonts w:ascii="Times New Roman" w:hAnsi="Times New Roman" w:cs="Times New Roman"/>
                <w:sz w:val="24"/>
                <w:szCs w:val="24"/>
                <w:lang w:val="ro-RO"/>
              </w:rPr>
              <w:t>, care se v</w:t>
            </w:r>
            <w:r w:rsidR="00E86FCF">
              <w:rPr>
                <w:rFonts w:ascii="Times New Roman" w:hAnsi="Times New Roman" w:cs="Times New Roman"/>
                <w:sz w:val="24"/>
                <w:szCs w:val="24"/>
                <w:lang w:val="ro-RO"/>
              </w:rPr>
              <w:t>a</w:t>
            </w:r>
            <w:r>
              <w:rPr>
                <w:rFonts w:ascii="Times New Roman" w:hAnsi="Times New Roman" w:cs="Times New Roman"/>
                <w:sz w:val="24"/>
                <w:szCs w:val="24"/>
                <w:lang w:val="ro-RO"/>
              </w:rPr>
              <w:t xml:space="preserve"> citi și v</w:t>
            </w:r>
            <w:r w:rsidR="00E86FCF">
              <w:rPr>
                <w:rFonts w:ascii="Times New Roman" w:hAnsi="Times New Roman" w:cs="Times New Roman"/>
                <w:sz w:val="24"/>
                <w:szCs w:val="24"/>
                <w:lang w:val="ro-RO"/>
              </w:rPr>
              <w:t>a</w:t>
            </w:r>
            <w:r>
              <w:rPr>
                <w:rFonts w:ascii="Times New Roman" w:hAnsi="Times New Roman" w:cs="Times New Roman"/>
                <w:sz w:val="24"/>
                <w:szCs w:val="24"/>
                <w:lang w:val="ro-RO"/>
              </w:rPr>
              <w:t xml:space="preserve"> avea următorul conținut:</w:t>
            </w:r>
          </w:p>
          <w:p w14:paraId="43A49055" w14:textId="77777777" w:rsidR="00486527" w:rsidRDefault="00486527" w:rsidP="00486527">
            <w:pPr>
              <w:jc w:val="both"/>
              <w:rPr>
                <w:rFonts w:ascii="Times New Roman" w:hAnsi="Times New Roman" w:cs="Times New Roman"/>
                <w:sz w:val="24"/>
                <w:szCs w:val="24"/>
                <w:lang w:val="ro-RO"/>
              </w:rPr>
            </w:pPr>
          </w:p>
          <w:p w14:paraId="3444B436" w14:textId="4454A11E" w:rsidR="001B16E3" w:rsidRDefault="004C39FE"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w:t>
            </w:r>
            <w:r w:rsidR="001B16E3">
              <w:rPr>
                <w:rFonts w:ascii="Times New Roman" w:hAnsi="Times New Roman" w:cs="Times New Roman"/>
                <w:sz w:val="24"/>
                <w:szCs w:val="24"/>
                <w:lang w:val="ro-RO"/>
              </w:rPr>
              <w:t xml:space="preserve">Pentru </w:t>
            </w:r>
            <w:r w:rsidR="00233AF1">
              <w:rPr>
                <w:rFonts w:ascii="Times New Roman" w:hAnsi="Times New Roman" w:cs="Times New Roman"/>
                <w:sz w:val="24"/>
                <w:szCs w:val="24"/>
                <w:lang w:val="ro-RO"/>
              </w:rPr>
              <w:t xml:space="preserve">fiecare din </w:t>
            </w:r>
            <w:r w:rsidR="001B16E3">
              <w:rPr>
                <w:rFonts w:ascii="Times New Roman" w:hAnsi="Times New Roman" w:cs="Times New Roman"/>
                <w:sz w:val="24"/>
                <w:szCs w:val="24"/>
                <w:lang w:val="ro-RO"/>
              </w:rPr>
              <w:t>subcontratori</w:t>
            </w:r>
            <w:r w:rsidR="00233AF1">
              <w:rPr>
                <w:rFonts w:ascii="Times New Roman" w:hAnsi="Times New Roman" w:cs="Times New Roman"/>
                <w:sz w:val="24"/>
                <w:szCs w:val="24"/>
                <w:lang w:val="ro-RO"/>
              </w:rPr>
              <w:t>i</w:t>
            </w:r>
            <w:r w:rsidR="001B16E3">
              <w:rPr>
                <w:rFonts w:ascii="Times New Roman" w:hAnsi="Times New Roman" w:cs="Times New Roman"/>
                <w:sz w:val="24"/>
                <w:szCs w:val="24"/>
                <w:lang w:val="ro-RO"/>
              </w:rPr>
              <w:t xml:space="preserve"> prezentați de Ofertant </w:t>
            </w:r>
            <w:r w:rsidR="00233AF1">
              <w:rPr>
                <w:rFonts w:ascii="Times New Roman" w:hAnsi="Times New Roman" w:cs="Times New Roman"/>
                <w:sz w:val="24"/>
                <w:szCs w:val="24"/>
                <w:lang w:val="ro-RO"/>
              </w:rPr>
              <w:t xml:space="preserve">și </w:t>
            </w:r>
            <w:r w:rsidR="001B16E3">
              <w:rPr>
                <w:rFonts w:ascii="Times New Roman" w:hAnsi="Times New Roman" w:cs="Times New Roman"/>
                <w:sz w:val="24"/>
                <w:szCs w:val="24"/>
                <w:lang w:val="ro-RO"/>
              </w:rPr>
              <w:t xml:space="preserve">pentru care </w:t>
            </w:r>
            <w:r w:rsidR="00233AF1">
              <w:rPr>
                <w:rFonts w:ascii="Times New Roman" w:hAnsi="Times New Roman" w:cs="Times New Roman"/>
                <w:sz w:val="24"/>
                <w:szCs w:val="24"/>
                <w:lang w:val="ro-RO"/>
              </w:rPr>
              <w:t>se intenționează a se sub-contracta</w:t>
            </w:r>
            <w:r w:rsidR="001B16E3" w:rsidRPr="001B16E3">
              <w:rPr>
                <w:rFonts w:ascii="Times New Roman" w:hAnsi="Times New Roman" w:cs="Times New Roman"/>
                <w:sz w:val="24"/>
                <w:szCs w:val="24"/>
                <w:lang w:val="ro-RO"/>
              </w:rPr>
              <w:t xml:space="preserve"> mai mult de 10% din Prețul Ofertei</w:t>
            </w:r>
            <w:r w:rsidR="00233AF1">
              <w:rPr>
                <w:rFonts w:ascii="Times New Roman" w:hAnsi="Times New Roman" w:cs="Times New Roman"/>
                <w:sz w:val="24"/>
                <w:szCs w:val="24"/>
                <w:lang w:val="ro-RO"/>
              </w:rPr>
              <w:t>, se va prezenta m</w:t>
            </w:r>
            <w:r w:rsidR="00233AF1" w:rsidRPr="00233AF1">
              <w:rPr>
                <w:rFonts w:ascii="Times New Roman" w:hAnsi="Times New Roman" w:cs="Times New Roman"/>
                <w:sz w:val="24"/>
                <w:szCs w:val="24"/>
                <w:lang w:val="ro-RO"/>
              </w:rPr>
              <w:t>inim 1 contract de lucrări similare ca tip și valoare cu părțile de lucrări pentru care firma este propusă de către Ofertant ca și Subcontractor.</w:t>
            </w:r>
            <w:r>
              <w:rPr>
                <w:rFonts w:ascii="Times New Roman" w:hAnsi="Times New Roman" w:cs="Times New Roman"/>
                <w:noProof/>
                <w:sz w:val="24"/>
                <w:szCs w:val="24"/>
                <w:lang w:val="ro-RO"/>
              </w:rPr>
              <w:t xml:space="preserve"> ”</w:t>
            </w:r>
          </w:p>
        </w:tc>
        <w:tc>
          <w:tcPr>
            <w:tcW w:w="1805" w:type="dxa"/>
          </w:tcPr>
          <w:p w14:paraId="4AC251DC" w14:textId="5DD45C46" w:rsidR="00486527" w:rsidRDefault="004C39FE" w:rsidP="00486527">
            <w:pPr>
              <w:spacing w:after="120"/>
              <w:jc w:val="center"/>
              <w:rPr>
                <w:rFonts w:ascii="Times New Roman" w:hAnsi="Times New Roman" w:cs="Times New Roman"/>
                <w:b/>
                <w:bCs/>
                <w:color w:val="FF0000"/>
                <w:sz w:val="24"/>
                <w:szCs w:val="24"/>
                <w:lang w:val="ro-RO"/>
              </w:rPr>
            </w:pPr>
            <w:r>
              <w:rPr>
                <w:rFonts w:ascii="Times New Roman" w:hAnsi="Times New Roman" w:cs="Times New Roman"/>
                <w:b/>
                <w:bCs/>
                <w:color w:val="FF0000"/>
                <w:sz w:val="24"/>
                <w:szCs w:val="24"/>
                <w:lang w:val="ro-RO"/>
              </w:rPr>
              <w:t>Amendament nr.5</w:t>
            </w:r>
          </w:p>
        </w:tc>
      </w:tr>
      <w:tr w:rsidR="00F90941" w:rsidRPr="001D0AD2" w14:paraId="06FE4C4A" w14:textId="77777777" w:rsidTr="003D092B">
        <w:tc>
          <w:tcPr>
            <w:tcW w:w="636" w:type="dxa"/>
          </w:tcPr>
          <w:p w14:paraId="4066B5DD" w14:textId="77777777" w:rsidR="00F90941" w:rsidRPr="001D0AD2" w:rsidRDefault="00F90941"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3F5BC02B" w14:textId="77777777" w:rsidR="00F90941" w:rsidRDefault="00F90941" w:rsidP="00486527">
            <w:pPr>
              <w:jc w:val="both"/>
              <w:rPr>
                <w:rFonts w:ascii="Times New Roman" w:hAnsi="Times New Roman" w:cs="Times New Roman"/>
                <w:noProof/>
                <w:sz w:val="24"/>
                <w:szCs w:val="24"/>
                <w:lang w:val="ro-RO"/>
              </w:rPr>
            </w:pPr>
          </w:p>
        </w:tc>
        <w:tc>
          <w:tcPr>
            <w:tcW w:w="8118" w:type="dxa"/>
          </w:tcPr>
          <w:p w14:paraId="325C88A9" w14:textId="77777777" w:rsidR="00F90941" w:rsidRDefault="004C39FE" w:rsidP="00486527">
            <w:pPr>
              <w:jc w:val="both"/>
              <w:rPr>
                <w:rFonts w:ascii="Times New Roman" w:hAnsi="Times New Roman" w:cs="Times New Roman"/>
                <w:sz w:val="24"/>
                <w:szCs w:val="24"/>
                <w:lang w:val="ro-RO"/>
              </w:rPr>
            </w:pPr>
            <w:r>
              <w:rPr>
                <w:rFonts w:ascii="Times New Roman" w:hAnsi="Times New Roman" w:cs="Times New Roman"/>
                <w:sz w:val="24"/>
                <w:szCs w:val="24"/>
                <w:lang w:val="ro-RO"/>
              </w:rPr>
              <w:t>În Formularul EXP-4.3. se modifică ultimul enunț din tabelul inclus, care se va citi și va avea următorul conținut:</w:t>
            </w:r>
          </w:p>
          <w:p w14:paraId="747A7E6F" w14:textId="77777777" w:rsidR="004C39FE" w:rsidRDefault="004C39FE" w:rsidP="00486527">
            <w:pPr>
              <w:jc w:val="both"/>
              <w:rPr>
                <w:rFonts w:ascii="Times New Roman" w:hAnsi="Times New Roman" w:cs="Times New Roman"/>
                <w:sz w:val="24"/>
                <w:szCs w:val="24"/>
                <w:lang w:val="ro-RO"/>
              </w:rPr>
            </w:pPr>
          </w:p>
          <w:p w14:paraId="109640B0" w14:textId="77777777" w:rsidR="004C39FE" w:rsidRDefault="004C39FE" w:rsidP="00486527">
            <w:pPr>
              <w:jc w:val="both"/>
              <w:rPr>
                <w:rFonts w:ascii="Times New Roman" w:hAnsi="Times New Roman" w:cs="Times New Roman"/>
                <w:noProof/>
                <w:sz w:val="24"/>
                <w:szCs w:val="24"/>
                <w:lang w:val="ro-RO"/>
              </w:rPr>
            </w:pPr>
            <w:r>
              <w:rPr>
                <w:rFonts w:ascii="Times New Roman" w:hAnsi="Times New Roman" w:cs="Times New Roman"/>
                <w:noProof/>
                <w:sz w:val="24"/>
                <w:szCs w:val="24"/>
                <w:lang w:val="ro-RO"/>
              </w:rPr>
              <w:t>„</w:t>
            </w:r>
            <w:r w:rsidRPr="004C39FE">
              <w:rPr>
                <w:rFonts w:ascii="Times New Roman" w:hAnsi="Times New Roman" w:cs="Times New Roman"/>
                <w:b/>
                <w:bCs/>
                <w:sz w:val="24"/>
                <w:szCs w:val="24"/>
                <w:lang w:val="ro-RO"/>
              </w:rPr>
              <w:t>TOTAL lucrări subcontractate</w:t>
            </w:r>
            <w:r>
              <w:rPr>
                <w:rFonts w:ascii="Times New Roman" w:hAnsi="Times New Roman" w:cs="Times New Roman"/>
                <w:b/>
                <w:bCs/>
                <w:sz w:val="24"/>
                <w:szCs w:val="24"/>
                <w:lang w:val="ro-RO"/>
              </w:rPr>
              <w:t xml:space="preserve"> (fără TVA)</w:t>
            </w:r>
            <w:r>
              <w:rPr>
                <w:rFonts w:ascii="Times New Roman" w:hAnsi="Times New Roman" w:cs="Times New Roman"/>
                <w:noProof/>
                <w:sz w:val="24"/>
                <w:szCs w:val="24"/>
                <w:lang w:val="ro-RO"/>
              </w:rPr>
              <w:t xml:space="preserve"> ”</w:t>
            </w:r>
          </w:p>
          <w:p w14:paraId="7AB48005" w14:textId="77777777" w:rsidR="00BE7DAA" w:rsidRDefault="00BE7DAA" w:rsidP="00486527">
            <w:pPr>
              <w:jc w:val="both"/>
              <w:rPr>
                <w:rFonts w:ascii="Times New Roman" w:hAnsi="Times New Roman" w:cs="Times New Roman"/>
                <w:b/>
                <w:bCs/>
                <w:noProof/>
                <w:sz w:val="24"/>
                <w:szCs w:val="24"/>
                <w:lang w:val="ro-RO"/>
              </w:rPr>
            </w:pPr>
          </w:p>
          <w:p w14:paraId="3DE80624" w14:textId="6F3C6325" w:rsidR="00BE7DAA" w:rsidRPr="004C39FE" w:rsidRDefault="00BE7DAA" w:rsidP="00486527">
            <w:pPr>
              <w:jc w:val="both"/>
              <w:rPr>
                <w:rFonts w:ascii="Times New Roman" w:hAnsi="Times New Roman" w:cs="Times New Roman"/>
                <w:b/>
                <w:bCs/>
                <w:sz w:val="24"/>
                <w:szCs w:val="24"/>
                <w:lang w:val="ro-RO"/>
              </w:rPr>
            </w:pPr>
          </w:p>
        </w:tc>
        <w:tc>
          <w:tcPr>
            <w:tcW w:w="1805" w:type="dxa"/>
          </w:tcPr>
          <w:p w14:paraId="094068BA" w14:textId="36E4D09B" w:rsidR="00F90941" w:rsidRDefault="004C39FE" w:rsidP="00486527">
            <w:pPr>
              <w:spacing w:after="120"/>
              <w:jc w:val="center"/>
              <w:rPr>
                <w:rFonts w:ascii="Times New Roman" w:hAnsi="Times New Roman" w:cs="Times New Roman"/>
                <w:b/>
                <w:bCs/>
                <w:color w:val="FF0000"/>
                <w:sz w:val="24"/>
                <w:szCs w:val="24"/>
                <w:lang w:val="ro-RO"/>
              </w:rPr>
            </w:pPr>
            <w:r>
              <w:rPr>
                <w:rFonts w:ascii="Times New Roman" w:hAnsi="Times New Roman" w:cs="Times New Roman"/>
                <w:b/>
                <w:bCs/>
                <w:color w:val="FF0000"/>
                <w:sz w:val="24"/>
                <w:szCs w:val="24"/>
                <w:lang w:val="ro-RO"/>
              </w:rPr>
              <w:t>Amendament nr.5</w:t>
            </w:r>
          </w:p>
        </w:tc>
      </w:tr>
      <w:tr w:rsidR="00486527" w:rsidRPr="001D0AD2" w14:paraId="29B083F8" w14:textId="77777777" w:rsidTr="003D092B">
        <w:tc>
          <w:tcPr>
            <w:tcW w:w="636" w:type="dxa"/>
          </w:tcPr>
          <w:p w14:paraId="6C244933" w14:textId="77777777" w:rsidR="00486527" w:rsidRPr="001D0AD2" w:rsidRDefault="00486527" w:rsidP="00486527">
            <w:pPr>
              <w:pStyle w:val="ListParagraph"/>
              <w:numPr>
                <w:ilvl w:val="0"/>
                <w:numId w:val="1"/>
              </w:numPr>
              <w:spacing w:after="120"/>
              <w:ind w:left="0" w:firstLine="0"/>
              <w:contextualSpacing w:val="0"/>
              <w:rPr>
                <w:rFonts w:ascii="Times New Roman" w:hAnsi="Times New Roman" w:cs="Times New Roman"/>
                <w:sz w:val="24"/>
                <w:szCs w:val="24"/>
                <w:lang w:val="ro-RO"/>
              </w:rPr>
            </w:pPr>
          </w:p>
        </w:tc>
        <w:tc>
          <w:tcPr>
            <w:tcW w:w="4325" w:type="dxa"/>
          </w:tcPr>
          <w:p w14:paraId="47192875" w14:textId="7B2DF512" w:rsidR="00486527" w:rsidRDefault="00486527" w:rsidP="00486527">
            <w:pPr>
              <w:jc w:val="both"/>
              <w:rPr>
                <w:rFonts w:ascii="Times New Roman" w:hAnsi="Times New Roman" w:cs="Times New Roman"/>
                <w:sz w:val="24"/>
                <w:szCs w:val="24"/>
                <w:lang w:val="ro-RO"/>
              </w:rPr>
            </w:pPr>
            <w:r>
              <w:rPr>
                <w:rFonts w:ascii="Times New Roman" w:hAnsi="Times New Roman" w:cs="Times New Roman"/>
                <w:noProof/>
                <w:sz w:val="24"/>
                <w:szCs w:val="24"/>
                <w:lang w:val="ro-RO"/>
              </w:rPr>
              <w:t xml:space="preserve">În urma analizării devizelor pentru demolare structură și arhitectură și a documentației DTAD s-a constatat posibilitatea ca pe anumite articole de deviz să se înregistreze depășiri ale cantităților din prezentele liste în momentul executării lucrărilor. Vă rugăm </w:t>
            </w:r>
            <w:r>
              <w:rPr>
                <w:rFonts w:ascii="Times New Roman" w:hAnsi="Times New Roman" w:cs="Times New Roman"/>
                <w:noProof/>
                <w:sz w:val="24"/>
                <w:szCs w:val="24"/>
                <w:lang w:val="ro-RO"/>
              </w:rPr>
              <w:lastRenderedPageBreak/>
              <w:t>să ne specificați cum se va proceda în acest caz.</w:t>
            </w:r>
          </w:p>
        </w:tc>
        <w:tc>
          <w:tcPr>
            <w:tcW w:w="8118" w:type="dxa"/>
          </w:tcPr>
          <w:p w14:paraId="2B31EA58" w14:textId="1A3D196A" w:rsidR="00C429A9" w:rsidRDefault="00242857" w:rsidP="00486527">
            <w:p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Conform prevederilor din Contract</w:t>
            </w:r>
            <w:r w:rsidR="009356D1">
              <w:rPr>
                <w:rFonts w:ascii="Times New Roman" w:hAnsi="Times New Roman" w:cs="Times New Roman"/>
                <w:sz w:val="24"/>
                <w:szCs w:val="24"/>
                <w:lang w:val="ro-RO"/>
              </w:rPr>
              <w:t xml:space="preserve"> (</w:t>
            </w:r>
            <w:r w:rsidR="003D747E">
              <w:rPr>
                <w:rFonts w:ascii="Times New Roman" w:hAnsi="Times New Roman" w:cs="Times New Roman"/>
                <w:sz w:val="24"/>
                <w:szCs w:val="24"/>
                <w:lang w:val="ro-RO"/>
              </w:rPr>
              <w:t xml:space="preserve">respectiv </w:t>
            </w:r>
            <w:r w:rsidR="009356D1">
              <w:rPr>
                <w:rFonts w:ascii="Times New Roman" w:hAnsi="Times New Roman" w:cs="Times New Roman"/>
                <w:sz w:val="24"/>
                <w:szCs w:val="24"/>
                <w:lang w:val="ro-RO"/>
              </w:rPr>
              <w:t xml:space="preserve">prevederile din sectiunea D- Controlul Costurilor, </w:t>
            </w:r>
            <w:r w:rsidR="00210693">
              <w:rPr>
                <w:rFonts w:ascii="Times New Roman" w:hAnsi="Times New Roman" w:cs="Times New Roman"/>
                <w:sz w:val="24"/>
                <w:szCs w:val="24"/>
                <w:lang w:val="ro-RO"/>
              </w:rPr>
              <w:t>din</w:t>
            </w:r>
            <w:r w:rsidR="003D747E">
              <w:rPr>
                <w:rFonts w:ascii="Times New Roman" w:hAnsi="Times New Roman" w:cs="Times New Roman"/>
                <w:sz w:val="24"/>
                <w:szCs w:val="24"/>
                <w:lang w:val="ro-RO"/>
              </w:rPr>
              <w:t xml:space="preserve"> </w:t>
            </w:r>
            <w:r w:rsidR="009356D1">
              <w:rPr>
                <w:rFonts w:ascii="Times New Roman" w:hAnsi="Times New Roman" w:cs="Times New Roman"/>
                <w:sz w:val="24"/>
                <w:szCs w:val="24"/>
                <w:lang w:val="ro-RO"/>
              </w:rPr>
              <w:t>Condițiile Generale ale Contractului modificate, completate</w:t>
            </w:r>
            <w:r w:rsidR="00665262">
              <w:rPr>
                <w:rFonts w:ascii="Times New Roman" w:hAnsi="Times New Roman" w:cs="Times New Roman"/>
                <w:sz w:val="24"/>
                <w:szCs w:val="24"/>
                <w:lang w:val="ro-RO"/>
              </w:rPr>
              <w:t xml:space="preserve"> sau</w:t>
            </w:r>
            <w:r w:rsidR="009356D1">
              <w:rPr>
                <w:rFonts w:ascii="Times New Roman" w:hAnsi="Times New Roman" w:cs="Times New Roman"/>
                <w:sz w:val="24"/>
                <w:szCs w:val="24"/>
                <w:lang w:val="ro-RO"/>
              </w:rPr>
              <w:t xml:space="preserve"> detaliate</w:t>
            </w:r>
            <w:r w:rsidR="00665262">
              <w:rPr>
                <w:rFonts w:ascii="Times New Roman" w:hAnsi="Times New Roman" w:cs="Times New Roman"/>
                <w:sz w:val="24"/>
                <w:szCs w:val="24"/>
                <w:lang w:val="ro-RO"/>
              </w:rPr>
              <w:t>,</w:t>
            </w:r>
            <w:r w:rsidR="009356D1">
              <w:rPr>
                <w:rFonts w:ascii="Times New Roman" w:hAnsi="Times New Roman" w:cs="Times New Roman"/>
                <w:sz w:val="24"/>
                <w:szCs w:val="24"/>
                <w:lang w:val="ro-RO"/>
              </w:rPr>
              <w:t xml:space="preserve"> după caz</w:t>
            </w:r>
            <w:r>
              <w:rPr>
                <w:rFonts w:ascii="Times New Roman" w:hAnsi="Times New Roman" w:cs="Times New Roman"/>
                <w:sz w:val="24"/>
                <w:szCs w:val="24"/>
                <w:lang w:val="ro-RO"/>
              </w:rPr>
              <w:t>,</w:t>
            </w:r>
            <w:r w:rsidR="009356D1">
              <w:rPr>
                <w:rFonts w:ascii="Times New Roman" w:hAnsi="Times New Roman" w:cs="Times New Roman"/>
                <w:sz w:val="24"/>
                <w:szCs w:val="24"/>
                <w:lang w:val="ro-RO"/>
              </w:rPr>
              <w:t xml:space="preserve"> cu respectivele Condiții Speciale ale Contractului)</w:t>
            </w:r>
            <w:r>
              <w:rPr>
                <w:rFonts w:ascii="Times New Roman" w:hAnsi="Times New Roman" w:cs="Times New Roman"/>
                <w:sz w:val="24"/>
                <w:szCs w:val="24"/>
                <w:lang w:val="ro-RO"/>
              </w:rPr>
              <w:t xml:space="preserve"> </w:t>
            </w:r>
            <w:r w:rsidR="009356D1" w:rsidRPr="009356D1">
              <w:rPr>
                <w:rFonts w:ascii="Times New Roman" w:hAnsi="Times New Roman" w:cs="Times New Roman"/>
                <w:sz w:val="24"/>
                <w:szCs w:val="24"/>
                <w:lang w:val="ro-RO"/>
              </w:rPr>
              <w:t>Contractorul va fi plătit pentru cantitatea de lucrări realizate</w:t>
            </w:r>
            <w:r w:rsidR="009356D1">
              <w:rPr>
                <w:rFonts w:ascii="Times New Roman" w:hAnsi="Times New Roman" w:cs="Times New Roman"/>
                <w:sz w:val="24"/>
                <w:szCs w:val="24"/>
                <w:lang w:val="ro-RO"/>
              </w:rPr>
              <w:t>, aprobate și certificate conform mecanismelor descrise în prevederile antemenționate.</w:t>
            </w:r>
          </w:p>
        </w:tc>
        <w:tc>
          <w:tcPr>
            <w:tcW w:w="1805" w:type="dxa"/>
          </w:tcPr>
          <w:p w14:paraId="34F803A4" w14:textId="69409662" w:rsidR="00486527" w:rsidRPr="000A50F5" w:rsidRDefault="00242857" w:rsidP="00486527">
            <w:pPr>
              <w:spacing w:after="120"/>
              <w:jc w:val="center"/>
              <w:rPr>
                <w:rFonts w:ascii="Times New Roman" w:hAnsi="Times New Roman" w:cs="Times New Roman"/>
                <w:b/>
                <w:bCs/>
                <w:color w:val="FF0000"/>
                <w:sz w:val="24"/>
                <w:szCs w:val="24"/>
                <w:lang w:val="ro-RO"/>
              </w:rPr>
            </w:pPr>
            <w:r w:rsidRPr="00242857">
              <w:rPr>
                <w:rFonts w:ascii="Times New Roman" w:hAnsi="Times New Roman" w:cs="Times New Roman"/>
                <w:b/>
                <w:bCs/>
                <w:sz w:val="24"/>
                <w:szCs w:val="24"/>
                <w:lang w:val="ro-RO"/>
              </w:rPr>
              <w:t>Clarificare</w:t>
            </w:r>
          </w:p>
        </w:tc>
      </w:tr>
    </w:tbl>
    <w:tbl>
      <w:tblPr>
        <w:tblStyle w:val="TableGrid"/>
        <w:tblpPr w:leftFromText="180" w:rightFromText="180" w:vertAnchor="page" w:horzAnchor="margin" w:tblpY="8206"/>
        <w:tblW w:w="14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4"/>
        <w:gridCol w:w="3694"/>
        <w:gridCol w:w="3694"/>
        <w:gridCol w:w="3694"/>
      </w:tblGrid>
      <w:tr w:rsidR="00486527" w:rsidRPr="001B07CC" w14:paraId="4EC1EA1B" w14:textId="77777777" w:rsidTr="00486527">
        <w:tc>
          <w:tcPr>
            <w:tcW w:w="3694" w:type="dxa"/>
          </w:tcPr>
          <w:p w14:paraId="5A52A2B8" w14:textId="667336E1" w:rsidR="00486527" w:rsidRPr="00014A31" w:rsidRDefault="00486527" w:rsidP="00486527">
            <w:pPr>
              <w:pStyle w:val="ListParagraph"/>
              <w:spacing w:before="60" w:after="60"/>
              <w:ind w:left="0"/>
              <w:contextualSpacing w:val="0"/>
              <w:jc w:val="center"/>
              <w:rPr>
                <w:rFonts w:ascii="Times New Roman" w:eastAsia="Times New Roman" w:hAnsi="Times New Roman" w:cs="Times New Roman"/>
                <w:b/>
                <w:bCs/>
                <w:i/>
                <w:iCs/>
                <w:lang w:val="ro-RO"/>
              </w:rPr>
            </w:pPr>
          </w:p>
        </w:tc>
        <w:tc>
          <w:tcPr>
            <w:tcW w:w="3694" w:type="dxa"/>
          </w:tcPr>
          <w:p w14:paraId="2F394E7A" w14:textId="33A89BF1" w:rsidR="00486527" w:rsidRPr="00014A31" w:rsidRDefault="00486527" w:rsidP="00486527">
            <w:pPr>
              <w:pStyle w:val="ListParagraph"/>
              <w:spacing w:before="60" w:after="60"/>
              <w:ind w:left="0"/>
              <w:contextualSpacing w:val="0"/>
              <w:jc w:val="center"/>
              <w:rPr>
                <w:rFonts w:ascii="Times New Roman" w:eastAsia="Times New Roman" w:hAnsi="Times New Roman" w:cs="Times New Roman"/>
                <w:b/>
                <w:bCs/>
                <w:i/>
                <w:iCs/>
                <w:lang w:val="ro-RO"/>
              </w:rPr>
            </w:pPr>
          </w:p>
        </w:tc>
        <w:tc>
          <w:tcPr>
            <w:tcW w:w="3694" w:type="dxa"/>
          </w:tcPr>
          <w:p w14:paraId="44846BCC" w14:textId="146CF967" w:rsidR="00486527" w:rsidRPr="00014A31" w:rsidRDefault="00486527" w:rsidP="00486527">
            <w:pPr>
              <w:pStyle w:val="ListParagraph"/>
              <w:spacing w:before="60" w:after="60"/>
              <w:ind w:left="0"/>
              <w:contextualSpacing w:val="0"/>
              <w:jc w:val="center"/>
              <w:rPr>
                <w:rFonts w:ascii="Times New Roman" w:eastAsia="Times New Roman" w:hAnsi="Times New Roman" w:cs="Times New Roman"/>
                <w:b/>
                <w:bCs/>
                <w:i/>
                <w:iCs/>
                <w:lang w:val="ro-RO"/>
              </w:rPr>
            </w:pPr>
          </w:p>
        </w:tc>
        <w:tc>
          <w:tcPr>
            <w:tcW w:w="3694" w:type="dxa"/>
          </w:tcPr>
          <w:p w14:paraId="272843E8" w14:textId="7E761E15" w:rsidR="00486527" w:rsidRPr="00014A31" w:rsidRDefault="00486527" w:rsidP="00486527">
            <w:pPr>
              <w:pStyle w:val="ListParagraph"/>
              <w:spacing w:before="60" w:after="60"/>
              <w:ind w:left="0"/>
              <w:contextualSpacing w:val="0"/>
              <w:jc w:val="center"/>
              <w:rPr>
                <w:rFonts w:ascii="Times New Roman" w:eastAsia="Times New Roman" w:hAnsi="Times New Roman" w:cs="Times New Roman"/>
                <w:b/>
                <w:bCs/>
                <w:i/>
                <w:iCs/>
                <w:lang w:val="ro-RO"/>
              </w:rPr>
            </w:pPr>
          </w:p>
        </w:tc>
      </w:tr>
      <w:tr w:rsidR="00486527" w:rsidRPr="001B07CC" w14:paraId="206FC6C4" w14:textId="77777777" w:rsidTr="00486527">
        <w:tc>
          <w:tcPr>
            <w:tcW w:w="3694" w:type="dxa"/>
          </w:tcPr>
          <w:p w14:paraId="003EEAF3" w14:textId="283A9CB3" w:rsidR="00486527" w:rsidRPr="00014A31" w:rsidRDefault="00486527" w:rsidP="00486527">
            <w:pPr>
              <w:pStyle w:val="ListParagraph"/>
              <w:tabs>
                <w:tab w:val="left" w:pos="1290"/>
              </w:tabs>
              <w:spacing w:before="60" w:after="60"/>
              <w:ind w:left="0"/>
              <w:contextualSpacing w:val="0"/>
              <w:jc w:val="center"/>
              <w:rPr>
                <w:rFonts w:ascii="Times New Roman" w:eastAsia="Times New Roman" w:hAnsi="Times New Roman" w:cs="Times New Roman"/>
                <w:b/>
                <w:bCs/>
                <w:lang w:val="ro-RO"/>
              </w:rPr>
            </w:pPr>
          </w:p>
        </w:tc>
        <w:tc>
          <w:tcPr>
            <w:tcW w:w="3694" w:type="dxa"/>
          </w:tcPr>
          <w:p w14:paraId="08C8174A" w14:textId="6F22E1BA" w:rsidR="00486527" w:rsidRPr="00014A31" w:rsidRDefault="00486527" w:rsidP="00486527">
            <w:pPr>
              <w:pStyle w:val="ListParagraph"/>
              <w:tabs>
                <w:tab w:val="left" w:pos="1290"/>
              </w:tabs>
              <w:spacing w:before="60" w:after="60"/>
              <w:ind w:left="0"/>
              <w:contextualSpacing w:val="0"/>
              <w:jc w:val="center"/>
              <w:rPr>
                <w:rFonts w:ascii="Times New Roman" w:eastAsia="Times New Roman" w:hAnsi="Times New Roman" w:cs="Times New Roman"/>
                <w:b/>
                <w:bCs/>
                <w:lang w:val="ro-RO"/>
              </w:rPr>
            </w:pPr>
          </w:p>
        </w:tc>
        <w:tc>
          <w:tcPr>
            <w:tcW w:w="3694" w:type="dxa"/>
          </w:tcPr>
          <w:p w14:paraId="7F322F66" w14:textId="2EFB0606" w:rsidR="00486527" w:rsidRPr="00014A31" w:rsidRDefault="00486527" w:rsidP="00486527">
            <w:pPr>
              <w:pStyle w:val="ListParagraph"/>
              <w:tabs>
                <w:tab w:val="left" w:pos="1290"/>
              </w:tabs>
              <w:spacing w:before="60" w:after="60"/>
              <w:ind w:left="0"/>
              <w:contextualSpacing w:val="0"/>
              <w:jc w:val="center"/>
              <w:rPr>
                <w:rFonts w:ascii="Times New Roman" w:eastAsia="Times New Roman" w:hAnsi="Times New Roman" w:cs="Times New Roman"/>
                <w:b/>
                <w:bCs/>
                <w:lang w:val="ro-RO"/>
              </w:rPr>
            </w:pPr>
          </w:p>
        </w:tc>
        <w:tc>
          <w:tcPr>
            <w:tcW w:w="3694" w:type="dxa"/>
          </w:tcPr>
          <w:p w14:paraId="43514924" w14:textId="6D0D36C5" w:rsidR="00486527" w:rsidRPr="00014A31" w:rsidRDefault="00486527" w:rsidP="00486527">
            <w:pPr>
              <w:pStyle w:val="ListParagraph"/>
              <w:tabs>
                <w:tab w:val="left" w:pos="1290"/>
              </w:tabs>
              <w:spacing w:before="60" w:after="60"/>
              <w:ind w:left="0"/>
              <w:contextualSpacing w:val="0"/>
              <w:jc w:val="center"/>
              <w:rPr>
                <w:rFonts w:ascii="Times New Roman" w:eastAsia="Times New Roman" w:hAnsi="Times New Roman" w:cs="Times New Roman"/>
                <w:b/>
                <w:bCs/>
                <w:lang w:val="ro-RO"/>
              </w:rPr>
            </w:pPr>
          </w:p>
        </w:tc>
      </w:tr>
    </w:tbl>
    <w:p w14:paraId="04AE5AEC" w14:textId="5C6BC566" w:rsidR="00345F1D" w:rsidRPr="00014A31" w:rsidRDefault="00345F1D" w:rsidP="002C2E15">
      <w:pPr>
        <w:pStyle w:val="ListParagraph"/>
        <w:tabs>
          <w:tab w:val="right" w:pos="993"/>
        </w:tabs>
        <w:spacing w:before="240" w:after="120" w:line="240" w:lineRule="auto"/>
        <w:ind w:left="142"/>
        <w:contextualSpacing w:val="0"/>
        <w:jc w:val="both"/>
        <w:rPr>
          <w:rFonts w:ascii="Times New Roman" w:hAnsi="Times New Roman" w:cs="Times New Roman"/>
          <w:lang w:val="ro-RO"/>
        </w:rPr>
      </w:pPr>
      <w:r w:rsidRPr="00345F1D">
        <w:rPr>
          <w:rFonts w:ascii="Times New Roman" w:hAnsi="Times New Roman" w:cs="Times New Roman"/>
          <w:sz w:val="24"/>
          <w:szCs w:val="24"/>
          <w:lang w:val="ro-RO"/>
        </w:rPr>
        <w:t xml:space="preserve">Toate </w:t>
      </w:r>
      <w:r w:rsidRPr="00014A31">
        <w:rPr>
          <w:rFonts w:ascii="Times New Roman" w:hAnsi="Times New Roman" w:cs="Times New Roman"/>
          <w:lang w:val="ro-RO"/>
        </w:rPr>
        <w:t xml:space="preserve">celelalte prevederi ale Documentației de Licitație, care nu sunt modificate prin </w:t>
      </w:r>
      <w:r w:rsidR="00CC6E46" w:rsidRPr="00014A31">
        <w:rPr>
          <w:rFonts w:ascii="Times New Roman" w:hAnsi="Times New Roman" w:cs="Times New Roman"/>
          <w:b/>
          <w:bCs/>
          <w:color w:val="FF0000"/>
          <w:lang w:val="ro-RO"/>
        </w:rPr>
        <w:t>Am</w:t>
      </w:r>
      <w:r w:rsidRPr="00014A31">
        <w:rPr>
          <w:rFonts w:ascii="Times New Roman" w:hAnsi="Times New Roman" w:cs="Times New Roman"/>
          <w:b/>
          <w:bCs/>
          <w:color w:val="FF0000"/>
          <w:lang w:val="ro-RO"/>
        </w:rPr>
        <w:t>endament</w:t>
      </w:r>
      <w:r w:rsidR="00CC6E46" w:rsidRPr="00014A31">
        <w:rPr>
          <w:rFonts w:ascii="Times New Roman" w:hAnsi="Times New Roman" w:cs="Times New Roman"/>
          <w:b/>
          <w:bCs/>
          <w:color w:val="FF0000"/>
          <w:lang w:val="ro-RO"/>
        </w:rPr>
        <w:t>ul</w:t>
      </w:r>
      <w:r w:rsidR="001E3399" w:rsidRPr="00014A31">
        <w:rPr>
          <w:rFonts w:ascii="Times New Roman" w:hAnsi="Times New Roman" w:cs="Times New Roman"/>
          <w:b/>
          <w:bCs/>
          <w:color w:val="FF0000"/>
          <w:lang w:val="ro-RO"/>
        </w:rPr>
        <w:t xml:space="preserve"> nr.</w:t>
      </w:r>
      <w:r w:rsidR="00EC431D">
        <w:rPr>
          <w:rFonts w:ascii="Times New Roman" w:hAnsi="Times New Roman" w:cs="Times New Roman"/>
          <w:b/>
          <w:bCs/>
          <w:color w:val="FF0000"/>
          <w:lang w:val="ro-RO"/>
        </w:rPr>
        <w:t>5</w:t>
      </w:r>
      <w:r w:rsidRPr="00014A31">
        <w:rPr>
          <w:rFonts w:ascii="Times New Roman" w:hAnsi="Times New Roman" w:cs="Times New Roman"/>
          <w:color w:val="FF0000"/>
          <w:lang w:val="ro-RO"/>
        </w:rPr>
        <w:t xml:space="preserve"> </w:t>
      </w:r>
      <w:r w:rsidRPr="00014A31">
        <w:rPr>
          <w:rFonts w:ascii="Times New Roman" w:hAnsi="Times New Roman" w:cs="Times New Roman"/>
          <w:lang w:val="ro-RO"/>
        </w:rPr>
        <w:t>de mai sus, rămân neschimbate.</w:t>
      </w:r>
    </w:p>
    <w:p w14:paraId="0048D2FD" w14:textId="77777777" w:rsidR="00B266CF" w:rsidRPr="00FB0E99" w:rsidRDefault="00B266CF" w:rsidP="00F102A9">
      <w:pPr>
        <w:rPr>
          <w:rFonts w:ascii="Times New Roman" w:hAnsi="Times New Roman" w:cs="Times New Roman"/>
          <w:sz w:val="20"/>
          <w:szCs w:val="20"/>
          <w:lang w:val="ro-RO"/>
        </w:rPr>
      </w:pPr>
    </w:p>
    <w:sectPr w:rsidR="00B266CF" w:rsidRPr="00FB0E99" w:rsidSect="00FD5BF6">
      <w:footerReference w:type="default" r:id="rId9"/>
      <w:pgSz w:w="16838" w:h="11906" w:orient="landscape"/>
      <w:pgMar w:top="993" w:right="962" w:bottom="709" w:left="851"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406B6" w14:textId="77777777" w:rsidR="00A91638" w:rsidRDefault="00A91638" w:rsidP="00D41858">
      <w:pPr>
        <w:spacing w:after="0" w:line="240" w:lineRule="auto"/>
      </w:pPr>
      <w:r>
        <w:separator/>
      </w:r>
    </w:p>
  </w:endnote>
  <w:endnote w:type="continuationSeparator" w:id="0">
    <w:p w14:paraId="7430C74A" w14:textId="77777777" w:rsidR="00A91638" w:rsidRDefault="00A91638" w:rsidP="00D41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045064"/>
      <w:docPartObj>
        <w:docPartGallery w:val="Page Numbers (Bottom of Page)"/>
        <w:docPartUnique/>
      </w:docPartObj>
    </w:sdtPr>
    <w:sdtEndPr/>
    <w:sdtContent>
      <w:sdt>
        <w:sdtPr>
          <w:id w:val="-1705238520"/>
          <w:docPartObj>
            <w:docPartGallery w:val="Page Numbers (Top of Page)"/>
            <w:docPartUnique/>
          </w:docPartObj>
        </w:sdtPr>
        <w:sdtEndPr/>
        <w:sdtContent>
          <w:p w14:paraId="14A0B4C0" w14:textId="2EBFA8CF" w:rsidR="00D41858" w:rsidRDefault="00D41858" w:rsidP="00FD5BF6">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rPr>
                <w:b/>
                <w:bCs/>
                <w:sz w:val="24"/>
                <w:szCs w:val="24"/>
              </w:rPr>
              <w:t>/</w:t>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A2FF" w14:textId="77777777" w:rsidR="00A91638" w:rsidRDefault="00A91638" w:rsidP="00D41858">
      <w:pPr>
        <w:spacing w:after="0" w:line="240" w:lineRule="auto"/>
      </w:pPr>
      <w:r>
        <w:separator/>
      </w:r>
    </w:p>
  </w:footnote>
  <w:footnote w:type="continuationSeparator" w:id="0">
    <w:p w14:paraId="7953138B" w14:textId="77777777" w:rsidR="00A91638" w:rsidRDefault="00A91638" w:rsidP="00D41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C9"/>
    <w:multiLevelType w:val="hybridMultilevel"/>
    <w:tmpl w:val="D6FE8F0A"/>
    <w:lvl w:ilvl="0" w:tplc="4B429BAE">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792D"/>
    <w:multiLevelType w:val="hybridMultilevel"/>
    <w:tmpl w:val="FCF4E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D2A45"/>
    <w:multiLevelType w:val="hybridMultilevel"/>
    <w:tmpl w:val="CD4A14B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1207C4"/>
    <w:multiLevelType w:val="hybridMultilevel"/>
    <w:tmpl w:val="0D105D5A"/>
    <w:lvl w:ilvl="0" w:tplc="DE02A204">
      <w:start w:val="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D5446"/>
    <w:multiLevelType w:val="hybridMultilevel"/>
    <w:tmpl w:val="C80E6CDC"/>
    <w:lvl w:ilvl="0" w:tplc="5A5E3DD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65170"/>
    <w:multiLevelType w:val="hybridMultilevel"/>
    <w:tmpl w:val="F5CE65F0"/>
    <w:lvl w:ilvl="0" w:tplc="7A3E31A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56C98"/>
    <w:multiLevelType w:val="hybridMultilevel"/>
    <w:tmpl w:val="DA6CF0EA"/>
    <w:lvl w:ilvl="0" w:tplc="EC7C195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12048"/>
    <w:multiLevelType w:val="hybridMultilevel"/>
    <w:tmpl w:val="06E6FBD8"/>
    <w:lvl w:ilvl="0" w:tplc="4DE48CDA">
      <w:start w:val="3"/>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814DA2"/>
    <w:multiLevelType w:val="hybridMultilevel"/>
    <w:tmpl w:val="4484DCEE"/>
    <w:lvl w:ilvl="0" w:tplc="04180011">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417430CC"/>
    <w:multiLevelType w:val="hybridMultilevel"/>
    <w:tmpl w:val="B05C4FFE"/>
    <w:lvl w:ilvl="0" w:tplc="71F8BB1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F75412"/>
    <w:multiLevelType w:val="hybridMultilevel"/>
    <w:tmpl w:val="25DCDC74"/>
    <w:lvl w:ilvl="0" w:tplc="F1666E70">
      <w:start w:val="1"/>
      <w:numFmt w:val="decimal"/>
      <w:lvlText w:val="Art. %1."/>
      <w:lvlJc w:val="left"/>
      <w:pPr>
        <w:ind w:left="360" w:hanging="360"/>
      </w:pPr>
      <w:rPr>
        <w:rFonts w:hint="default"/>
        <w:b/>
        <w:i w:val="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1" w15:restartNumberingAfterBreak="0">
    <w:nsid w:val="6F5E48C3"/>
    <w:multiLevelType w:val="hybridMultilevel"/>
    <w:tmpl w:val="767E26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7730186">
    <w:abstractNumId w:val="2"/>
  </w:num>
  <w:num w:numId="2" w16cid:durableId="1784422935">
    <w:abstractNumId w:val="5"/>
  </w:num>
  <w:num w:numId="3" w16cid:durableId="376315277">
    <w:abstractNumId w:val="6"/>
  </w:num>
  <w:num w:numId="4" w16cid:durableId="487408789">
    <w:abstractNumId w:val="1"/>
  </w:num>
  <w:num w:numId="5" w16cid:durableId="1607271227">
    <w:abstractNumId w:val="0"/>
  </w:num>
  <w:num w:numId="6" w16cid:durableId="1185636035">
    <w:abstractNumId w:val="10"/>
  </w:num>
  <w:num w:numId="7" w16cid:durableId="1843426010">
    <w:abstractNumId w:val="9"/>
  </w:num>
  <w:num w:numId="8" w16cid:durableId="727072924">
    <w:abstractNumId w:val="4"/>
  </w:num>
  <w:num w:numId="9" w16cid:durableId="1719354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17477049">
    <w:abstractNumId w:val="11"/>
  </w:num>
  <w:num w:numId="11" w16cid:durableId="2023317022">
    <w:abstractNumId w:val="3"/>
  </w:num>
  <w:num w:numId="12" w16cid:durableId="21096148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95D"/>
    <w:rsid w:val="000027E5"/>
    <w:rsid w:val="00011427"/>
    <w:rsid w:val="0001260B"/>
    <w:rsid w:val="00013B60"/>
    <w:rsid w:val="00014A31"/>
    <w:rsid w:val="000371EC"/>
    <w:rsid w:val="000403A4"/>
    <w:rsid w:val="00042842"/>
    <w:rsid w:val="00051CBB"/>
    <w:rsid w:val="00065713"/>
    <w:rsid w:val="00065E8B"/>
    <w:rsid w:val="00070B15"/>
    <w:rsid w:val="000772DF"/>
    <w:rsid w:val="00082DA6"/>
    <w:rsid w:val="00083210"/>
    <w:rsid w:val="000A3F67"/>
    <w:rsid w:val="000A50F5"/>
    <w:rsid w:val="000A5EE8"/>
    <w:rsid w:val="000C0301"/>
    <w:rsid w:val="000E3F47"/>
    <w:rsid w:val="000E52AE"/>
    <w:rsid w:val="000F42E7"/>
    <w:rsid w:val="000F4BF7"/>
    <w:rsid w:val="00104FD0"/>
    <w:rsid w:val="00117B59"/>
    <w:rsid w:val="00120D69"/>
    <w:rsid w:val="00121074"/>
    <w:rsid w:val="00132436"/>
    <w:rsid w:val="001353EA"/>
    <w:rsid w:val="00136106"/>
    <w:rsid w:val="00153E62"/>
    <w:rsid w:val="00157DA8"/>
    <w:rsid w:val="00160A7E"/>
    <w:rsid w:val="0019139D"/>
    <w:rsid w:val="00192CE5"/>
    <w:rsid w:val="001B07CC"/>
    <w:rsid w:val="001B16E3"/>
    <w:rsid w:val="001B2BB4"/>
    <w:rsid w:val="001C56D6"/>
    <w:rsid w:val="001C750A"/>
    <w:rsid w:val="001D0805"/>
    <w:rsid w:val="001D0AD2"/>
    <w:rsid w:val="001D3DDB"/>
    <w:rsid w:val="001D6793"/>
    <w:rsid w:val="001E3399"/>
    <w:rsid w:val="001E7F1D"/>
    <w:rsid w:val="001F2EE8"/>
    <w:rsid w:val="00200054"/>
    <w:rsid w:val="00201F6D"/>
    <w:rsid w:val="00205F08"/>
    <w:rsid w:val="00207E24"/>
    <w:rsid w:val="00210693"/>
    <w:rsid w:val="00230843"/>
    <w:rsid w:val="00233AF1"/>
    <w:rsid w:val="00242857"/>
    <w:rsid w:val="00243009"/>
    <w:rsid w:val="0024756D"/>
    <w:rsid w:val="0024795E"/>
    <w:rsid w:val="00262269"/>
    <w:rsid w:val="00264F1B"/>
    <w:rsid w:val="00274301"/>
    <w:rsid w:val="00283919"/>
    <w:rsid w:val="00297473"/>
    <w:rsid w:val="00297F0D"/>
    <w:rsid w:val="002C2E15"/>
    <w:rsid w:val="002C656D"/>
    <w:rsid w:val="0030133A"/>
    <w:rsid w:val="00307BBC"/>
    <w:rsid w:val="00310DE7"/>
    <w:rsid w:val="003166CB"/>
    <w:rsid w:val="00327838"/>
    <w:rsid w:val="003279BD"/>
    <w:rsid w:val="00342B33"/>
    <w:rsid w:val="00345F1D"/>
    <w:rsid w:val="0037300D"/>
    <w:rsid w:val="003750ED"/>
    <w:rsid w:val="00376C92"/>
    <w:rsid w:val="0038304A"/>
    <w:rsid w:val="00391670"/>
    <w:rsid w:val="00394396"/>
    <w:rsid w:val="003A5CF5"/>
    <w:rsid w:val="003B3419"/>
    <w:rsid w:val="003B7B9A"/>
    <w:rsid w:val="003D092B"/>
    <w:rsid w:val="003D747E"/>
    <w:rsid w:val="003E69F3"/>
    <w:rsid w:val="003F3994"/>
    <w:rsid w:val="003F6A10"/>
    <w:rsid w:val="003F76C9"/>
    <w:rsid w:val="00406CA3"/>
    <w:rsid w:val="00426819"/>
    <w:rsid w:val="00444E52"/>
    <w:rsid w:val="0044795D"/>
    <w:rsid w:val="00456F66"/>
    <w:rsid w:val="00457BDC"/>
    <w:rsid w:val="00482624"/>
    <w:rsid w:val="0048385F"/>
    <w:rsid w:val="004860A4"/>
    <w:rsid w:val="00486527"/>
    <w:rsid w:val="004923DD"/>
    <w:rsid w:val="004A709E"/>
    <w:rsid w:val="004B1F2C"/>
    <w:rsid w:val="004C39FE"/>
    <w:rsid w:val="004C604E"/>
    <w:rsid w:val="004F6881"/>
    <w:rsid w:val="00503065"/>
    <w:rsid w:val="00520A3E"/>
    <w:rsid w:val="005240DE"/>
    <w:rsid w:val="00530C20"/>
    <w:rsid w:val="00534E00"/>
    <w:rsid w:val="005451CA"/>
    <w:rsid w:val="00547008"/>
    <w:rsid w:val="005603A6"/>
    <w:rsid w:val="005739A5"/>
    <w:rsid w:val="0058171E"/>
    <w:rsid w:val="00593AAE"/>
    <w:rsid w:val="005951FB"/>
    <w:rsid w:val="00597452"/>
    <w:rsid w:val="00597B3E"/>
    <w:rsid w:val="005A57F2"/>
    <w:rsid w:val="005E0BEB"/>
    <w:rsid w:val="005F1C0F"/>
    <w:rsid w:val="006034E3"/>
    <w:rsid w:val="00622DA7"/>
    <w:rsid w:val="006262C8"/>
    <w:rsid w:val="0063135F"/>
    <w:rsid w:val="00646F9D"/>
    <w:rsid w:val="0065681B"/>
    <w:rsid w:val="00665262"/>
    <w:rsid w:val="00666A2F"/>
    <w:rsid w:val="00671313"/>
    <w:rsid w:val="00685037"/>
    <w:rsid w:val="006876C9"/>
    <w:rsid w:val="00691FC5"/>
    <w:rsid w:val="0069202A"/>
    <w:rsid w:val="006940EA"/>
    <w:rsid w:val="00696901"/>
    <w:rsid w:val="006B3D1B"/>
    <w:rsid w:val="006B4939"/>
    <w:rsid w:val="006C01FC"/>
    <w:rsid w:val="006E735F"/>
    <w:rsid w:val="006E739F"/>
    <w:rsid w:val="006F744C"/>
    <w:rsid w:val="007000B1"/>
    <w:rsid w:val="00702AFB"/>
    <w:rsid w:val="0071346C"/>
    <w:rsid w:val="00720D2D"/>
    <w:rsid w:val="00722017"/>
    <w:rsid w:val="00727A9D"/>
    <w:rsid w:val="007375F9"/>
    <w:rsid w:val="00745F9A"/>
    <w:rsid w:val="007654E8"/>
    <w:rsid w:val="0079476B"/>
    <w:rsid w:val="00795AC4"/>
    <w:rsid w:val="007A6E11"/>
    <w:rsid w:val="007D6F9C"/>
    <w:rsid w:val="00800077"/>
    <w:rsid w:val="00803D8A"/>
    <w:rsid w:val="0081402E"/>
    <w:rsid w:val="00815248"/>
    <w:rsid w:val="00832D3D"/>
    <w:rsid w:val="008443DD"/>
    <w:rsid w:val="00844866"/>
    <w:rsid w:val="00844E6A"/>
    <w:rsid w:val="00845E4E"/>
    <w:rsid w:val="00846FEC"/>
    <w:rsid w:val="00862F4E"/>
    <w:rsid w:val="00876A6F"/>
    <w:rsid w:val="008923FD"/>
    <w:rsid w:val="008942EB"/>
    <w:rsid w:val="008B27AC"/>
    <w:rsid w:val="008D19E5"/>
    <w:rsid w:val="008E2326"/>
    <w:rsid w:val="008F48E0"/>
    <w:rsid w:val="00916840"/>
    <w:rsid w:val="009356D1"/>
    <w:rsid w:val="0093596E"/>
    <w:rsid w:val="00937403"/>
    <w:rsid w:val="00942C50"/>
    <w:rsid w:val="00943849"/>
    <w:rsid w:val="0095792D"/>
    <w:rsid w:val="00971975"/>
    <w:rsid w:val="00995421"/>
    <w:rsid w:val="009C7157"/>
    <w:rsid w:val="009D1D9C"/>
    <w:rsid w:val="009E3B30"/>
    <w:rsid w:val="009E4198"/>
    <w:rsid w:val="00A11758"/>
    <w:rsid w:val="00A15FCE"/>
    <w:rsid w:val="00A21EC2"/>
    <w:rsid w:val="00A244EC"/>
    <w:rsid w:val="00A31637"/>
    <w:rsid w:val="00A47A66"/>
    <w:rsid w:val="00A51981"/>
    <w:rsid w:val="00A6198D"/>
    <w:rsid w:val="00A76C5D"/>
    <w:rsid w:val="00A80AA6"/>
    <w:rsid w:val="00A818FF"/>
    <w:rsid w:val="00A91638"/>
    <w:rsid w:val="00A92887"/>
    <w:rsid w:val="00AB2F9D"/>
    <w:rsid w:val="00AB67FC"/>
    <w:rsid w:val="00AC6071"/>
    <w:rsid w:val="00AE0F99"/>
    <w:rsid w:val="00AE14A9"/>
    <w:rsid w:val="00AF7832"/>
    <w:rsid w:val="00B0494D"/>
    <w:rsid w:val="00B106D6"/>
    <w:rsid w:val="00B137A1"/>
    <w:rsid w:val="00B14DBF"/>
    <w:rsid w:val="00B266CF"/>
    <w:rsid w:val="00B273CF"/>
    <w:rsid w:val="00B31A7B"/>
    <w:rsid w:val="00B323F0"/>
    <w:rsid w:val="00B355EA"/>
    <w:rsid w:val="00B47684"/>
    <w:rsid w:val="00B57009"/>
    <w:rsid w:val="00B61A83"/>
    <w:rsid w:val="00B81CA1"/>
    <w:rsid w:val="00B832E2"/>
    <w:rsid w:val="00BA7ED3"/>
    <w:rsid w:val="00BD7624"/>
    <w:rsid w:val="00BE31B7"/>
    <w:rsid w:val="00BE7DAA"/>
    <w:rsid w:val="00BF0005"/>
    <w:rsid w:val="00BF2DD7"/>
    <w:rsid w:val="00BF6E1A"/>
    <w:rsid w:val="00C077B8"/>
    <w:rsid w:val="00C32378"/>
    <w:rsid w:val="00C327B2"/>
    <w:rsid w:val="00C34DFA"/>
    <w:rsid w:val="00C41DED"/>
    <w:rsid w:val="00C429A9"/>
    <w:rsid w:val="00C508D2"/>
    <w:rsid w:val="00C517C7"/>
    <w:rsid w:val="00C57D51"/>
    <w:rsid w:val="00C57E22"/>
    <w:rsid w:val="00C6012A"/>
    <w:rsid w:val="00C6022C"/>
    <w:rsid w:val="00C70B58"/>
    <w:rsid w:val="00C871A4"/>
    <w:rsid w:val="00C923BA"/>
    <w:rsid w:val="00C927AC"/>
    <w:rsid w:val="00C95EC4"/>
    <w:rsid w:val="00CB2F36"/>
    <w:rsid w:val="00CB4943"/>
    <w:rsid w:val="00CC682E"/>
    <w:rsid w:val="00CC6E46"/>
    <w:rsid w:val="00CC70FE"/>
    <w:rsid w:val="00CD7C27"/>
    <w:rsid w:val="00CE174D"/>
    <w:rsid w:val="00CE19CC"/>
    <w:rsid w:val="00CF4260"/>
    <w:rsid w:val="00D02CE6"/>
    <w:rsid w:val="00D0790C"/>
    <w:rsid w:val="00D10676"/>
    <w:rsid w:val="00D264C2"/>
    <w:rsid w:val="00D30A80"/>
    <w:rsid w:val="00D41858"/>
    <w:rsid w:val="00D518C0"/>
    <w:rsid w:val="00D628D3"/>
    <w:rsid w:val="00D835FA"/>
    <w:rsid w:val="00D84010"/>
    <w:rsid w:val="00D92965"/>
    <w:rsid w:val="00D94095"/>
    <w:rsid w:val="00D97846"/>
    <w:rsid w:val="00DB7897"/>
    <w:rsid w:val="00DE0B5F"/>
    <w:rsid w:val="00DF62D1"/>
    <w:rsid w:val="00E075AE"/>
    <w:rsid w:val="00E17FA0"/>
    <w:rsid w:val="00E41764"/>
    <w:rsid w:val="00E45AA2"/>
    <w:rsid w:val="00E54612"/>
    <w:rsid w:val="00E6190E"/>
    <w:rsid w:val="00E7662D"/>
    <w:rsid w:val="00E86FCF"/>
    <w:rsid w:val="00E961CB"/>
    <w:rsid w:val="00EB05BF"/>
    <w:rsid w:val="00EB0921"/>
    <w:rsid w:val="00EB25B9"/>
    <w:rsid w:val="00EC2FDE"/>
    <w:rsid w:val="00EC431D"/>
    <w:rsid w:val="00EC45A8"/>
    <w:rsid w:val="00EC763C"/>
    <w:rsid w:val="00F102A9"/>
    <w:rsid w:val="00F3033F"/>
    <w:rsid w:val="00F313D2"/>
    <w:rsid w:val="00F3215D"/>
    <w:rsid w:val="00F36981"/>
    <w:rsid w:val="00F51A4D"/>
    <w:rsid w:val="00F53BD3"/>
    <w:rsid w:val="00F5653F"/>
    <w:rsid w:val="00F605DC"/>
    <w:rsid w:val="00F64862"/>
    <w:rsid w:val="00F71F6E"/>
    <w:rsid w:val="00F90941"/>
    <w:rsid w:val="00F90CF3"/>
    <w:rsid w:val="00F965B1"/>
    <w:rsid w:val="00F969D9"/>
    <w:rsid w:val="00FA08A5"/>
    <w:rsid w:val="00FA1643"/>
    <w:rsid w:val="00FA435B"/>
    <w:rsid w:val="00FA7F48"/>
    <w:rsid w:val="00FB0E99"/>
    <w:rsid w:val="00FD5BF6"/>
    <w:rsid w:val="00FE1986"/>
    <w:rsid w:val="00FE3491"/>
    <w:rsid w:val="00FE3CE3"/>
    <w:rsid w:val="00FF3856"/>
    <w:rsid w:val="00FF6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38937"/>
  <w15:chartTrackingRefBased/>
  <w15:docId w15:val="{ED1EF6D3-5633-4277-8BFA-B1460CAD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bullet 2,123 List Paragraph,Bullet,Bullet paras,Bullets,Ha,List Paragraph (numbered (a)),List Paragraph nowy,List Paragraph1,List_Paragraph,Liste 1,Main numbered paragraph,Multilevel para_II,Numbered List Paragraph,Forth level,lp1"/>
    <w:basedOn w:val="Normal"/>
    <w:link w:val="ListParagraphChar"/>
    <w:uiPriority w:val="34"/>
    <w:qFormat/>
    <w:rsid w:val="00795AC4"/>
    <w:pPr>
      <w:ind w:left="720"/>
      <w:contextualSpacing/>
    </w:pPr>
  </w:style>
  <w:style w:type="character" w:customStyle="1" w:styleId="ListParagraphChar">
    <w:name w:val="List Paragraph Char"/>
    <w:aliases w:val="Normal bullet 2 Char,123 List Paragraph Char,Bullet Char,Bullet paras Char,Bullets Char,Ha Char,List Paragraph (numbered (a)) Char,List Paragraph nowy Char,List Paragraph1 Char,List_Paragraph Char,Liste 1 Char,Multilevel para_II Char"/>
    <w:link w:val="ListParagraph"/>
    <w:uiPriority w:val="34"/>
    <w:locked/>
    <w:rsid w:val="00B266CF"/>
  </w:style>
  <w:style w:type="paragraph" w:styleId="Header">
    <w:name w:val="header"/>
    <w:basedOn w:val="Normal"/>
    <w:link w:val="HeaderChar"/>
    <w:uiPriority w:val="99"/>
    <w:unhideWhenUsed/>
    <w:rsid w:val="00F3033F"/>
    <w:pPr>
      <w:tabs>
        <w:tab w:val="center" w:pos="4513"/>
        <w:tab w:val="right" w:pos="9026"/>
      </w:tabs>
      <w:spacing w:after="0" w:line="240" w:lineRule="auto"/>
    </w:pPr>
    <w:rPr>
      <w:rFonts w:eastAsiaTheme="minorEastAsia"/>
      <w:lang w:val="ro-RO"/>
    </w:rPr>
  </w:style>
  <w:style w:type="character" w:customStyle="1" w:styleId="HeaderChar">
    <w:name w:val="Header Char"/>
    <w:basedOn w:val="DefaultParagraphFont"/>
    <w:link w:val="Header"/>
    <w:uiPriority w:val="99"/>
    <w:rsid w:val="00F3033F"/>
    <w:rPr>
      <w:rFonts w:eastAsiaTheme="minorEastAsia"/>
      <w:lang w:val="ro-RO"/>
    </w:rPr>
  </w:style>
  <w:style w:type="paragraph" w:styleId="Footer">
    <w:name w:val="footer"/>
    <w:basedOn w:val="Normal"/>
    <w:link w:val="FooterChar"/>
    <w:uiPriority w:val="99"/>
    <w:unhideWhenUsed/>
    <w:rsid w:val="00D41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858"/>
  </w:style>
  <w:style w:type="character" w:styleId="Hyperlink">
    <w:name w:val="Hyperlink"/>
    <w:basedOn w:val="DefaultParagraphFont"/>
    <w:uiPriority w:val="99"/>
    <w:unhideWhenUsed/>
    <w:rsid w:val="00051CBB"/>
    <w:rPr>
      <w:color w:val="0563C1" w:themeColor="hyperlink"/>
      <w:u w:val="single"/>
    </w:rPr>
  </w:style>
  <w:style w:type="character" w:styleId="UnresolvedMention">
    <w:name w:val="Unresolved Mention"/>
    <w:basedOn w:val="DefaultParagraphFont"/>
    <w:uiPriority w:val="99"/>
    <w:semiHidden/>
    <w:unhideWhenUsed/>
    <w:rsid w:val="00051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2431">
      <w:bodyDiv w:val="1"/>
      <w:marLeft w:val="0"/>
      <w:marRight w:val="0"/>
      <w:marTop w:val="0"/>
      <w:marBottom w:val="0"/>
      <w:divBdr>
        <w:top w:val="none" w:sz="0" w:space="0" w:color="auto"/>
        <w:left w:val="none" w:sz="0" w:space="0" w:color="auto"/>
        <w:bottom w:val="none" w:sz="0" w:space="0" w:color="auto"/>
        <w:right w:val="none" w:sz="0" w:space="0" w:color="auto"/>
      </w:divBdr>
    </w:div>
    <w:div w:id="289633381">
      <w:bodyDiv w:val="1"/>
      <w:marLeft w:val="0"/>
      <w:marRight w:val="0"/>
      <w:marTop w:val="0"/>
      <w:marBottom w:val="0"/>
      <w:divBdr>
        <w:top w:val="none" w:sz="0" w:space="0" w:color="auto"/>
        <w:left w:val="none" w:sz="0" w:space="0" w:color="auto"/>
        <w:bottom w:val="none" w:sz="0" w:space="0" w:color="auto"/>
        <w:right w:val="none" w:sz="0" w:space="0" w:color="auto"/>
      </w:divBdr>
    </w:div>
    <w:div w:id="320083593">
      <w:bodyDiv w:val="1"/>
      <w:marLeft w:val="0"/>
      <w:marRight w:val="0"/>
      <w:marTop w:val="0"/>
      <w:marBottom w:val="0"/>
      <w:divBdr>
        <w:top w:val="none" w:sz="0" w:space="0" w:color="auto"/>
        <w:left w:val="none" w:sz="0" w:space="0" w:color="auto"/>
        <w:bottom w:val="none" w:sz="0" w:space="0" w:color="auto"/>
        <w:right w:val="none" w:sz="0" w:space="0" w:color="auto"/>
      </w:divBdr>
    </w:div>
    <w:div w:id="360396431">
      <w:bodyDiv w:val="1"/>
      <w:marLeft w:val="0"/>
      <w:marRight w:val="0"/>
      <w:marTop w:val="0"/>
      <w:marBottom w:val="0"/>
      <w:divBdr>
        <w:top w:val="none" w:sz="0" w:space="0" w:color="auto"/>
        <w:left w:val="none" w:sz="0" w:space="0" w:color="auto"/>
        <w:bottom w:val="none" w:sz="0" w:space="0" w:color="auto"/>
        <w:right w:val="none" w:sz="0" w:space="0" w:color="auto"/>
      </w:divBdr>
    </w:div>
    <w:div w:id="487332598">
      <w:bodyDiv w:val="1"/>
      <w:marLeft w:val="0"/>
      <w:marRight w:val="0"/>
      <w:marTop w:val="0"/>
      <w:marBottom w:val="0"/>
      <w:divBdr>
        <w:top w:val="none" w:sz="0" w:space="0" w:color="auto"/>
        <w:left w:val="none" w:sz="0" w:space="0" w:color="auto"/>
        <w:bottom w:val="none" w:sz="0" w:space="0" w:color="auto"/>
        <w:right w:val="none" w:sz="0" w:space="0" w:color="auto"/>
      </w:divBdr>
    </w:div>
    <w:div w:id="551691283">
      <w:bodyDiv w:val="1"/>
      <w:marLeft w:val="0"/>
      <w:marRight w:val="0"/>
      <w:marTop w:val="0"/>
      <w:marBottom w:val="0"/>
      <w:divBdr>
        <w:top w:val="none" w:sz="0" w:space="0" w:color="auto"/>
        <w:left w:val="none" w:sz="0" w:space="0" w:color="auto"/>
        <w:bottom w:val="none" w:sz="0" w:space="0" w:color="auto"/>
        <w:right w:val="none" w:sz="0" w:space="0" w:color="auto"/>
      </w:divBdr>
    </w:div>
    <w:div w:id="666178622">
      <w:bodyDiv w:val="1"/>
      <w:marLeft w:val="0"/>
      <w:marRight w:val="0"/>
      <w:marTop w:val="0"/>
      <w:marBottom w:val="0"/>
      <w:divBdr>
        <w:top w:val="none" w:sz="0" w:space="0" w:color="auto"/>
        <w:left w:val="none" w:sz="0" w:space="0" w:color="auto"/>
        <w:bottom w:val="none" w:sz="0" w:space="0" w:color="auto"/>
        <w:right w:val="none" w:sz="0" w:space="0" w:color="auto"/>
      </w:divBdr>
    </w:div>
    <w:div w:id="941063888">
      <w:bodyDiv w:val="1"/>
      <w:marLeft w:val="0"/>
      <w:marRight w:val="0"/>
      <w:marTop w:val="0"/>
      <w:marBottom w:val="0"/>
      <w:divBdr>
        <w:top w:val="none" w:sz="0" w:space="0" w:color="auto"/>
        <w:left w:val="none" w:sz="0" w:space="0" w:color="auto"/>
        <w:bottom w:val="none" w:sz="0" w:space="0" w:color="auto"/>
        <w:right w:val="none" w:sz="0" w:space="0" w:color="auto"/>
      </w:divBdr>
    </w:div>
    <w:div w:id="1053190426">
      <w:bodyDiv w:val="1"/>
      <w:marLeft w:val="0"/>
      <w:marRight w:val="0"/>
      <w:marTop w:val="0"/>
      <w:marBottom w:val="0"/>
      <w:divBdr>
        <w:top w:val="none" w:sz="0" w:space="0" w:color="auto"/>
        <w:left w:val="none" w:sz="0" w:space="0" w:color="auto"/>
        <w:bottom w:val="none" w:sz="0" w:space="0" w:color="auto"/>
        <w:right w:val="none" w:sz="0" w:space="0" w:color="auto"/>
      </w:divBdr>
    </w:div>
    <w:div w:id="1157503018">
      <w:bodyDiv w:val="1"/>
      <w:marLeft w:val="0"/>
      <w:marRight w:val="0"/>
      <w:marTop w:val="0"/>
      <w:marBottom w:val="0"/>
      <w:divBdr>
        <w:top w:val="none" w:sz="0" w:space="0" w:color="auto"/>
        <w:left w:val="none" w:sz="0" w:space="0" w:color="auto"/>
        <w:bottom w:val="none" w:sz="0" w:space="0" w:color="auto"/>
        <w:right w:val="none" w:sz="0" w:space="0" w:color="auto"/>
      </w:divBdr>
    </w:div>
    <w:div w:id="1367409812">
      <w:bodyDiv w:val="1"/>
      <w:marLeft w:val="0"/>
      <w:marRight w:val="0"/>
      <w:marTop w:val="0"/>
      <w:marBottom w:val="0"/>
      <w:divBdr>
        <w:top w:val="none" w:sz="0" w:space="0" w:color="auto"/>
        <w:left w:val="none" w:sz="0" w:space="0" w:color="auto"/>
        <w:bottom w:val="none" w:sz="0" w:space="0" w:color="auto"/>
        <w:right w:val="none" w:sz="0" w:space="0" w:color="auto"/>
      </w:divBdr>
    </w:div>
    <w:div w:id="1399744123">
      <w:bodyDiv w:val="1"/>
      <w:marLeft w:val="0"/>
      <w:marRight w:val="0"/>
      <w:marTop w:val="0"/>
      <w:marBottom w:val="0"/>
      <w:divBdr>
        <w:top w:val="none" w:sz="0" w:space="0" w:color="auto"/>
        <w:left w:val="none" w:sz="0" w:space="0" w:color="auto"/>
        <w:bottom w:val="none" w:sz="0" w:space="0" w:color="auto"/>
        <w:right w:val="none" w:sz="0" w:space="0" w:color="auto"/>
      </w:divBdr>
    </w:div>
    <w:div w:id="1417827049">
      <w:bodyDiv w:val="1"/>
      <w:marLeft w:val="0"/>
      <w:marRight w:val="0"/>
      <w:marTop w:val="0"/>
      <w:marBottom w:val="0"/>
      <w:divBdr>
        <w:top w:val="none" w:sz="0" w:space="0" w:color="auto"/>
        <w:left w:val="none" w:sz="0" w:space="0" w:color="auto"/>
        <w:bottom w:val="none" w:sz="0" w:space="0" w:color="auto"/>
        <w:right w:val="none" w:sz="0" w:space="0" w:color="auto"/>
      </w:divBdr>
    </w:div>
    <w:div w:id="1466464440">
      <w:bodyDiv w:val="1"/>
      <w:marLeft w:val="0"/>
      <w:marRight w:val="0"/>
      <w:marTop w:val="0"/>
      <w:marBottom w:val="0"/>
      <w:divBdr>
        <w:top w:val="none" w:sz="0" w:space="0" w:color="auto"/>
        <w:left w:val="none" w:sz="0" w:space="0" w:color="auto"/>
        <w:bottom w:val="none" w:sz="0" w:space="0" w:color="auto"/>
        <w:right w:val="none" w:sz="0" w:space="0" w:color="auto"/>
      </w:divBdr>
    </w:div>
    <w:div w:id="1485004747">
      <w:bodyDiv w:val="1"/>
      <w:marLeft w:val="0"/>
      <w:marRight w:val="0"/>
      <w:marTop w:val="0"/>
      <w:marBottom w:val="0"/>
      <w:divBdr>
        <w:top w:val="none" w:sz="0" w:space="0" w:color="auto"/>
        <w:left w:val="none" w:sz="0" w:space="0" w:color="auto"/>
        <w:bottom w:val="none" w:sz="0" w:space="0" w:color="auto"/>
        <w:right w:val="none" w:sz="0" w:space="0" w:color="auto"/>
      </w:divBdr>
    </w:div>
    <w:div w:id="1751271486">
      <w:bodyDiv w:val="1"/>
      <w:marLeft w:val="0"/>
      <w:marRight w:val="0"/>
      <w:marTop w:val="0"/>
      <w:marBottom w:val="0"/>
      <w:divBdr>
        <w:top w:val="none" w:sz="0" w:space="0" w:color="auto"/>
        <w:left w:val="none" w:sz="0" w:space="0" w:color="auto"/>
        <w:bottom w:val="none" w:sz="0" w:space="0" w:color="auto"/>
        <w:right w:val="none" w:sz="0" w:space="0" w:color="auto"/>
      </w:divBdr>
    </w:div>
    <w:div w:id="1837576682">
      <w:bodyDiv w:val="1"/>
      <w:marLeft w:val="0"/>
      <w:marRight w:val="0"/>
      <w:marTop w:val="0"/>
      <w:marBottom w:val="0"/>
      <w:divBdr>
        <w:top w:val="none" w:sz="0" w:space="0" w:color="auto"/>
        <w:left w:val="none" w:sz="0" w:space="0" w:color="auto"/>
        <w:bottom w:val="none" w:sz="0" w:space="0" w:color="auto"/>
        <w:right w:val="none" w:sz="0" w:space="0" w:color="auto"/>
      </w:divBdr>
    </w:div>
    <w:div w:id="1894654808">
      <w:bodyDiv w:val="1"/>
      <w:marLeft w:val="0"/>
      <w:marRight w:val="0"/>
      <w:marTop w:val="0"/>
      <w:marBottom w:val="0"/>
      <w:divBdr>
        <w:top w:val="none" w:sz="0" w:space="0" w:color="auto"/>
        <w:left w:val="none" w:sz="0" w:space="0" w:color="auto"/>
        <w:bottom w:val="none" w:sz="0" w:space="0" w:color="auto"/>
        <w:right w:val="none" w:sz="0" w:space="0" w:color="auto"/>
      </w:divBdr>
    </w:div>
    <w:div w:id="1912958978">
      <w:bodyDiv w:val="1"/>
      <w:marLeft w:val="0"/>
      <w:marRight w:val="0"/>
      <w:marTop w:val="0"/>
      <w:marBottom w:val="0"/>
      <w:divBdr>
        <w:top w:val="none" w:sz="0" w:space="0" w:color="auto"/>
        <w:left w:val="none" w:sz="0" w:space="0" w:color="auto"/>
        <w:bottom w:val="none" w:sz="0" w:space="0" w:color="auto"/>
        <w:right w:val="none" w:sz="0" w:space="0" w:color="auto"/>
      </w:divBdr>
    </w:div>
    <w:div w:id="1946040171">
      <w:bodyDiv w:val="1"/>
      <w:marLeft w:val="0"/>
      <w:marRight w:val="0"/>
      <w:marTop w:val="0"/>
      <w:marBottom w:val="0"/>
      <w:divBdr>
        <w:top w:val="none" w:sz="0" w:space="0" w:color="auto"/>
        <w:left w:val="none" w:sz="0" w:space="0" w:color="auto"/>
        <w:bottom w:val="none" w:sz="0" w:space="0" w:color="auto"/>
        <w:right w:val="none" w:sz="0" w:space="0" w:color="auto"/>
      </w:divBdr>
    </w:div>
    <w:div w:id="199826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2140-9EC5-4F11-AA27-B3ED8D154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4148</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SALACI</dc:creator>
  <cp:keywords/>
  <dc:description/>
  <cp:lastModifiedBy>Marcela VLADAREANU</cp:lastModifiedBy>
  <cp:revision>2</cp:revision>
  <cp:lastPrinted>2022-04-08T11:41:00Z</cp:lastPrinted>
  <dcterms:created xsi:type="dcterms:W3CDTF">2022-04-08T12:18:00Z</dcterms:created>
  <dcterms:modified xsi:type="dcterms:W3CDTF">2022-04-08T12:18:00Z</dcterms:modified>
</cp:coreProperties>
</file>