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07D4B38B" w:rsidR="00BF0D94" w:rsidRPr="00A9306C" w:rsidRDefault="00C92BAE" w:rsidP="00856603">
      <w:pPr>
        <w:spacing w:after="240"/>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221"/>
      </w:tblGrid>
      <w:tr w:rsidR="00856603" w14:paraId="5302E75F" w14:textId="77777777" w:rsidTr="00856603">
        <w:tc>
          <w:tcPr>
            <w:tcW w:w="1555" w:type="dxa"/>
          </w:tcPr>
          <w:p w14:paraId="0F49496C" w14:textId="639949D4" w:rsidR="00856603" w:rsidRPr="00856603" w:rsidRDefault="00856603" w:rsidP="00856603">
            <w:pPr>
              <w:spacing w:after="120"/>
              <w:jc w:val="both"/>
              <w:rPr>
                <w:rFonts w:asciiTheme="majorBidi" w:hAnsiTheme="majorBidi" w:cstheme="majorBidi"/>
                <w:sz w:val="24"/>
                <w:szCs w:val="24"/>
                <w:lang w:val="ro-RO"/>
              </w:rPr>
            </w:pPr>
            <w:r w:rsidRPr="00856603">
              <w:rPr>
                <w:rFonts w:asciiTheme="majorBidi" w:hAnsiTheme="majorBidi" w:cstheme="majorBidi"/>
                <w:sz w:val="24"/>
                <w:szCs w:val="24"/>
                <w:lang w:val="ro-RO"/>
              </w:rPr>
              <w:t>Denumire servicii de consultanță:</w:t>
            </w:r>
          </w:p>
        </w:tc>
        <w:tc>
          <w:tcPr>
            <w:tcW w:w="8221" w:type="dxa"/>
          </w:tcPr>
          <w:p w14:paraId="09927799" w14:textId="4D32C4A3" w:rsidR="00856603" w:rsidRPr="00856603" w:rsidRDefault="008F39A3" w:rsidP="008F39A3">
            <w:pPr>
              <w:spacing w:after="120"/>
              <w:jc w:val="both"/>
              <w:rPr>
                <w:rFonts w:asciiTheme="majorBidi" w:hAnsiTheme="majorBidi" w:cstheme="majorBidi"/>
                <w:sz w:val="24"/>
                <w:szCs w:val="24"/>
                <w:lang w:val="ro-RO"/>
              </w:rPr>
            </w:pPr>
            <w:r w:rsidRPr="008F39A3">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8F39A3">
              <w:rPr>
                <w:rFonts w:asciiTheme="majorBidi" w:hAnsiTheme="majorBidi" w:cstheme="majorBidi"/>
                <w:b/>
                <w:bCs/>
                <w:sz w:val="24"/>
                <w:szCs w:val="24"/>
                <w:lang w:val="ro-RO"/>
              </w:rPr>
              <w:t>”Consolidare și refuncționalizare pavilion administrativ pentru Detașamentul de pompieri Turda din cadrul ISUJ Cluj”</w:t>
            </w:r>
            <w:r w:rsidR="00856603" w:rsidRPr="00856603">
              <w:rPr>
                <w:rFonts w:asciiTheme="majorBidi" w:hAnsiTheme="majorBidi" w:cstheme="majorBidi"/>
                <w:b/>
                <w:bCs/>
                <w:i/>
                <w:iCs/>
                <w:sz w:val="24"/>
                <w:szCs w:val="24"/>
                <w:lang w:val="ro-RO"/>
              </w:rPr>
              <w:t>;</w:t>
            </w:r>
          </w:p>
        </w:tc>
      </w:tr>
      <w:tr w:rsidR="00856603" w14:paraId="37878E83" w14:textId="77777777" w:rsidTr="00856603">
        <w:tc>
          <w:tcPr>
            <w:tcW w:w="1555" w:type="dxa"/>
          </w:tcPr>
          <w:p w14:paraId="31730998" w14:textId="6B681265" w:rsidR="00856603" w:rsidRDefault="00856603" w:rsidP="00856603">
            <w:pPr>
              <w:spacing w:after="120"/>
              <w:jc w:val="both"/>
              <w:rPr>
                <w:rFonts w:asciiTheme="majorBidi" w:hAnsiTheme="majorBidi" w:cstheme="majorBidi"/>
                <w:b/>
                <w:bCs/>
                <w:sz w:val="24"/>
                <w:szCs w:val="24"/>
                <w:lang w:val="ro-RO"/>
              </w:rPr>
            </w:pPr>
            <w:r>
              <w:rPr>
                <w:rFonts w:asciiTheme="majorBidi" w:hAnsiTheme="majorBidi" w:cstheme="majorBidi"/>
                <w:sz w:val="24"/>
                <w:szCs w:val="24"/>
                <w:lang w:val="ro-RO"/>
              </w:rPr>
              <w:t>Ref:</w:t>
            </w:r>
          </w:p>
        </w:tc>
        <w:tc>
          <w:tcPr>
            <w:tcW w:w="8221" w:type="dxa"/>
          </w:tcPr>
          <w:p w14:paraId="2543DD25" w14:textId="60A7022B" w:rsidR="00856603" w:rsidRPr="00856603" w:rsidRDefault="00856603" w:rsidP="00856603">
            <w:pPr>
              <w:spacing w:after="120"/>
              <w:ind w:left="567" w:hanging="567"/>
              <w:jc w:val="both"/>
              <w:rPr>
                <w:rFonts w:asciiTheme="majorBidi" w:hAnsiTheme="majorBidi" w:cstheme="majorBidi"/>
                <w:sz w:val="24"/>
                <w:szCs w:val="24"/>
                <w:lang w:val="ro-RO"/>
              </w:rPr>
            </w:pPr>
            <w:r w:rsidRPr="003119BB">
              <w:rPr>
                <w:rFonts w:asciiTheme="majorBidi" w:hAnsiTheme="majorBidi" w:cstheme="majorBidi"/>
                <w:sz w:val="24"/>
                <w:szCs w:val="24"/>
                <w:lang w:val="ro-RO"/>
              </w:rPr>
              <w:t>RO-GIES-</w:t>
            </w:r>
            <w:r>
              <w:rPr>
                <w:rFonts w:asciiTheme="majorBidi" w:hAnsiTheme="majorBidi" w:cstheme="majorBidi"/>
                <w:sz w:val="24"/>
                <w:szCs w:val="24"/>
                <w:lang w:val="ro-RO"/>
              </w:rPr>
              <w:t>3679</w:t>
            </w:r>
            <w:r w:rsidR="008F39A3">
              <w:rPr>
                <w:rFonts w:asciiTheme="majorBidi" w:hAnsiTheme="majorBidi" w:cstheme="majorBidi"/>
                <w:sz w:val="24"/>
                <w:szCs w:val="24"/>
                <w:lang w:val="ro-RO"/>
              </w:rPr>
              <w:t>83</w:t>
            </w:r>
            <w:r w:rsidRPr="003119BB">
              <w:rPr>
                <w:rFonts w:asciiTheme="majorBidi" w:hAnsiTheme="majorBidi" w:cstheme="majorBidi"/>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57C2BCC0" w:rsidR="0082253B" w:rsidRPr="00D43C42" w:rsidRDefault="0082253B" w:rsidP="001C4C33">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 xml:space="preserve">România a primit un împrumut de la Banca Internațională pentru Reconstrucție și Dezvoltare </w:t>
      </w:r>
      <w:r w:rsidR="00856603">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pentru a sprijini implementarea Proiectului privind îmbunătățirea managementului riscului </w:t>
      </w:r>
      <w:r w:rsidR="00356F20" w:rsidRPr="00D43C42">
        <w:rPr>
          <w:rFonts w:asciiTheme="majorBidi" w:hAnsiTheme="majorBidi" w:cstheme="majorBidi"/>
          <w:sz w:val="24"/>
          <w:szCs w:val="24"/>
          <w:lang w:val="ro-RO"/>
        </w:rPr>
        <w:t>de</w:t>
      </w:r>
      <w:r w:rsidRPr="00D43C42">
        <w:rPr>
          <w:rFonts w:asciiTheme="majorBidi" w:hAnsiTheme="majorBidi" w:cstheme="majorBidi"/>
          <w:sz w:val="24"/>
          <w:szCs w:val="24"/>
          <w:lang w:val="ro-RO"/>
        </w:rPr>
        <w:t xml:space="preserve"> dezastr</w:t>
      </w:r>
      <w:r w:rsidR="00431A62" w:rsidRPr="00D43C42">
        <w:rPr>
          <w:rFonts w:asciiTheme="majorBidi" w:hAnsiTheme="majorBidi" w:cstheme="majorBidi"/>
          <w:sz w:val="24"/>
          <w:szCs w:val="24"/>
          <w:lang w:val="ro-RO"/>
        </w:rPr>
        <w:t>e</w:t>
      </w:r>
      <w:r w:rsidRPr="00D43C42">
        <w:rPr>
          <w:rFonts w:asciiTheme="majorBidi" w:hAnsiTheme="majorBidi" w:cstheme="majorBidi"/>
          <w:sz w:val="24"/>
          <w:szCs w:val="24"/>
          <w:lang w:val="ro-RO"/>
        </w:rPr>
        <w:t xml:space="preserve"> și intenționează să aloce o parte din fondurile </w:t>
      </w:r>
      <w:r w:rsidR="00F01559" w:rsidRPr="00D43C42">
        <w:rPr>
          <w:rFonts w:asciiTheme="majorBidi" w:hAnsiTheme="majorBidi" w:cstheme="majorBidi"/>
          <w:sz w:val="24"/>
          <w:szCs w:val="24"/>
          <w:lang w:val="ro-RO"/>
        </w:rPr>
        <w:t>acestui împrumut</w:t>
      </w:r>
      <w:r w:rsidRPr="00D43C42">
        <w:rPr>
          <w:rFonts w:asciiTheme="majorBidi" w:hAnsiTheme="majorBidi" w:cstheme="majorBidi"/>
          <w:sz w:val="24"/>
          <w:szCs w:val="24"/>
          <w:lang w:val="ro-RO"/>
        </w:rPr>
        <w:t xml:space="preserve"> pentru finanțarea prezentelor servicii de consultanță.</w:t>
      </w:r>
    </w:p>
    <w:p w14:paraId="774334BA" w14:textId="4D8A4981" w:rsidR="000311AE" w:rsidRPr="00D43C42" w:rsidRDefault="0082253B" w:rsidP="00D43C42">
      <w:pPr>
        <w:spacing w:after="120" w:line="240" w:lineRule="auto"/>
        <w:jc w:val="both"/>
        <w:rPr>
          <w:rFonts w:ascii="Times New Roman" w:hAnsi="Times New Roman"/>
          <w:b/>
          <w:bCs/>
          <w:i/>
          <w:iCs/>
          <w:sz w:val="24"/>
          <w:szCs w:val="24"/>
          <w:lang w:val="ro-RO"/>
        </w:rPr>
      </w:pPr>
      <w:bookmarkStart w:id="0" w:name="_Hlk53127738"/>
      <w:r w:rsidRPr="00D43C42">
        <w:rPr>
          <w:rFonts w:asciiTheme="majorBidi" w:hAnsiTheme="majorBidi" w:cstheme="majorBidi"/>
          <w:sz w:val="24"/>
          <w:szCs w:val="24"/>
          <w:lang w:val="ro-RO"/>
        </w:rPr>
        <w:t xml:space="preserve">Serviciile de consultanță („Serviciile”) </w:t>
      </w:r>
      <w:r w:rsidR="00356F20" w:rsidRPr="00D43C42">
        <w:rPr>
          <w:rFonts w:asciiTheme="majorBidi" w:hAnsiTheme="majorBidi" w:cstheme="majorBidi"/>
          <w:sz w:val="24"/>
          <w:szCs w:val="24"/>
          <w:lang w:val="ro-RO"/>
        </w:rPr>
        <w:t>const</w:t>
      </w:r>
      <w:r w:rsidR="007F5F2D" w:rsidRPr="00D43C42">
        <w:rPr>
          <w:rFonts w:asciiTheme="majorBidi" w:hAnsiTheme="majorBidi" w:cstheme="majorBidi"/>
          <w:sz w:val="24"/>
          <w:szCs w:val="24"/>
          <w:lang w:val="ro-RO"/>
        </w:rPr>
        <w:t>au</w:t>
      </w:r>
      <w:r w:rsidR="00356F20" w:rsidRPr="00D43C42">
        <w:rPr>
          <w:rFonts w:asciiTheme="majorBidi" w:hAnsiTheme="majorBidi" w:cstheme="majorBidi"/>
          <w:sz w:val="24"/>
          <w:szCs w:val="24"/>
          <w:lang w:val="ro-RO"/>
        </w:rPr>
        <w:t xml:space="preserve"> în</w:t>
      </w:r>
      <w:r w:rsidRPr="00D43C42">
        <w:rPr>
          <w:rFonts w:asciiTheme="majorBidi" w:hAnsiTheme="majorBidi" w:cstheme="majorBidi"/>
          <w:sz w:val="24"/>
          <w:szCs w:val="24"/>
          <w:lang w:val="ro-RO"/>
        </w:rPr>
        <w:t xml:space="preserve"> </w:t>
      </w:r>
      <w:r w:rsidR="002764C6" w:rsidRPr="00D43C42">
        <w:rPr>
          <w:rFonts w:asciiTheme="majorBidi" w:hAnsiTheme="majorBidi" w:cstheme="majorBidi"/>
          <w:sz w:val="24"/>
          <w:szCs w:val="24"/>
          <w:lang w:val="ro-RO"/>
        </w:rPr>
        <w:t>prestarea următoarelor servicii de consultanță:</w:t>
      </w:r>
      <w:r w:rsidR="00356F20" w:rsidRPr="00D43C42">
        <w:rPr>
          <w:rFonts w:asciiTheme="majorBidi" w:hAnsiTheme="majorBidi" w:cstheme="majorBidi"/>
          <w:b/>
          <w:bCs/>
          <w:sz w:val="24"/>
          <w:szCs w:val="24"/>
          <w:lang w:val="ro-RO"/>
        </w:rPr>
        <w:t xml:space="preserve"> </w:t>
      </w:r>
      <w:r w:rsidR="008F39A3" w:rsidRPr="008F39A3">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sidR="008F39A3">
        <w:rPr>
          <w:rFonts w:asciiTheme="majorBidi" w:hAnsiTheme="majorBidi" w:cstheme="majorBidi"/>
          <w:b/>
          <w:bCs/>
          <w:sz w:val="24"/>
          <w:szCs w:val="24"/>
          <w:lang w:val="ro-RO"/>
        </w:rPr>
        <w:t xml:space="preserve"> </w:t>
      </w:r>
      <w:r w:rsidR="008F39A3" w:rsidRPr="008F39A3">
        <w:rPr>
          <w:rFonts w:asciiTheme="majorBidi" w:hAnsiTheme="majorBidi" w:cstheme="majorBidi"/>
          <w:b/>
          <w:bCs/>
          <w:sz w:val="24"/>
          <w:szCs w:val="24"/>
          <w:lang w:val="ro-RO"/>
        </w:rPr>
        <w:t>”Consolidare și refuncționalizare pavilion administrativ pentru Detașamentul de pompieri Turda din cadrul ISUJ Cluj”</w:t>
      </w:r>
      <w:r w:rsidR="000311AE" w:rsidRPr="00D43C42">
        <w:rPr>
          <w:rFonts w:asciiTheme="majorBidi" w:hAnsiTheme="majorBidi" w:cstheme="majorBidi"/>
          <w:i/>
          <w:iCs/>
          <w:sz w:val="24"/>
          <w:szCs w:val="24"/>
        </w:rPr>
        <w:t>.</w:t>
      </w:r>
      <w:r w:rsidR="000311AE" w:rsidRPr="00D43C42">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Informații detaliate</w:t>
      </w:r>
      <w:r w:rsidR="00ED5EF6" w:rsidRPr="00D43C42">
        <w:rPr>
          <w:rFonts w:asciiTheme="majorBidi" w:hAnsiTheme="majorBidi" w:cstheme="majorBidi"/>
          <w:sz w:val="24"/>
          <w:szCs w:val="24"/>
          <w:lang w:val="ro-RO"/>
        </w:rPr>
        <w:t xml:space="preserve"> suplimentare,</w:t>
      </w:r>
      <w:r w:rsidRPr="00D43C42">
        <w:rPr>
          <w:rFonts w:asciiTheme="majorBidi" w:hAnsiTheme="majorBidi" w:cstheme="majorBidi"/>
          <w:sz w:val="24"/>
          <w:szCs w:val="24"/>
          <w:lang w:val="ro-RO"/>
        </w:rPr>
        <w:t xml:space="preserve"> inclusiv despre perioada derulării acestor</w:t>
      </w:r>
      <w:r w:rsidR="00431A62" w:rsidRPr="00D43C42">
        <w:rPr>
          <w:rFonts w:asciiTheme="majorBidi" w:hAnsiTheme="majorBidi" w:cstheme="majorBidi"/>
          <w:sz w:val="24"/>
          <w:szCs w:val="24"/>
          <w:lang w:val="ro-RO"/>
        </w:rPr>
        <w:t xml:space="preserve"> Servicii</w:t>
      </w:r>
      <w:r w:rsidR="00ED5EF6" w:rsidRPr="00D43C42">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 sunt furnizate în</w:t>
      </w:r>
      <w:r w:rsidRPr="006C5AC8">
        <w:rPr>
          <w:rFonts w:asciiTheme="majorBidi" w:hAnsiTheme="majorBidi" w:cstheme="majorBidi"/>
          <w:sz w:val="24"/>
          <w:szCs w:val="24"/>
          <w:lang w:val="ro-RO"/>
        </w:rPr>
        <w:t xml:space="preserve">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835B26">
        <w:rPr>
          <w:rFonts w:asciiTheme="majorBidi" w:hAnsiTheme="majorBidi" w:cstheme="majorBidi"/>
          <w:b/>
          <w:bCs/>
          <w:sz w:val="24"/>
          <w:szCs w:val="24"/>
          <w:lang w:val="ro-RO"/>
        </w:rPr>
        <w:t>Inspectoratul General pentru Situații de Urgență</w:t>
      </w:r>
      <w:r w:rsidRPr="006C5AC8">
        <w:rPr>
          <w:rFonts w:asciiTheme="majorBidi" w:hAnsiTheme="majorBidi" w:cstheme="majorBidi"/>
          <w:sz w:val="24"/>
          <w:szCs w:val="24"/>
          <w:lang w:val="ro-RO"/>
        </w:rPr>
        <w:t xml:space="preserve">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4E3833A4" w14:textId="292904C3" w:rsidR="00DF47CA" w:rsidRPr="00DF47CA" w:rsidRDefault="005529AC"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5529AC">
        <w:rPr>
          <w:rFonts w:ascii="Times New Roman" w:eastAsia="Times New Roman" w:hAnsi="Times New Roman" w:cs="Arial"/>
          <w:bCs/>
          <w:sz w:val="24"/>
          <w:szCs w:val="24"/>
          <w:lang w:val="ro-RO"/>
        </w:rPr>
        <w:t>Firma sau cel puțin unul dintre asociați, în cazul asocierii, să aibă ca principal domeniu de activitate înregistrat la Registrul Comerțului codul CAEN 7111 – Activitati de arhitectura</w:t>
      </w:r>
      <w:r w:rsidR="00DF47CA" w:rsidRPr="00DF47CA">
        <w:rPr>
          <w:rFonts w:ascii="Times New Roman" w:eastAsia="Times New Roman" w:hAnsi="Times New Roman" w:cs="Arial"/>
          <w:bCs/>
          <w:sz w:val="24"/>
          <w:szCs w:val="24"/>
          <w:lang w:val="ro-RO"/>
        </w:rPr>
        <w:t>;</w:t>
      </w:r>
    </w:p>
    <w:p w14:paraId="5D21E85A" w14:textId="14683F1D" w:rsidR="00DF47CA" w:rsidRPr="00DF47CA" w:rsidRDefault="008F39A3"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Pr>
          <w:rFonts w:ascii="Times New Roman" w:hAnsi="Times New Roman"/>
          <w:bCs/>
          <w:sz w:val="24"/>
          <w:szCs w:val="24"/>
        </w:rPr>
        <w:t xml:space="preserve">Minim 5 ani </w:t>
      </w:r>
      <w:proofErr w:type="spellStart"/>
      <w:r>
        <w:rPr>
          <w:rFonts w:ascii="Times New Roman" w:hAnsi="Times New Roman"/>
          <w:bCs/>
          <w:sz w:val="24"/>
          <w:szCs w:val="24"/>
        </w:rPr>
        <w:t>experiență</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prestarea</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de </w:t>
      </w:r>
      <w:proofErr w:type="spellStart"/>
      <w:r>
        <w:rPr>
          <w:rFonts w:ascii="Times New Roman" w:hAnsi="Times New Roman"/>
          <w:bCs/>
          <w:sz w:val="24"/>
          <w:szCs w:val="24"/>
        </w:rPr>
        <w:t>consultanță</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întocmirea</w:t>
      </w:r>
      <w:proofErr w:type="spellEnd"/>
      <w:r>
        <w:rPr>
          <w:rFonts w:ascii="Times New Roman" w:hAnsi="Times New Roman"/>
          <w:bCs/>
          <w:sz w:val="24"/>
          <w:szCs w:val="24"/>
        </w:rPr>
        <w:t xml:space="preserve"> de </w:t>
      </w:r>
      <w:proofErr w:type="spellStart"/>
      <w:r>
        <w:rPr>
          <w:rFonts w:ascii="Times New Roman" w:hAnsi="Times New Roman"/>
          <w:bCs/>
          <w:sz w:val="24"/>
          <w:szCs w:val="24"/>
        </w:rPr>
        <w:t>documentații</w:t>
      </w:r>
      <w:proofErr w:type="spellEnd"/>
      <w:r>
        <w:rPr>
          <w:rFonts w:ascii="Times New Roman" w:hAnsi="Times New Roman"/>
          <w:bCs/>
          <w:sz w:val="24"/>
          <w:szCs w:val="24"/>
        </w:rPr>
        <w:t xml:space="preserve"> Proiect </w:t>
      </w:r>
      <w:proofErr w:type="spellStart"/>
      <w:r>
        <w:rPr>
          <w:rFonts w:ascii="Times New Roman" w:hAnsi="Times New Roman"/>
          <w:bCs/>
          <w:sz w:val="24"/>
          <w:szCs w:val="24"/>
        </w:rPr>
        <w:t>Tehnic</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lucrări</w:t>
      </w:r>
      <w:proofErr w:type="spellEnd"/>
      <w:r>
        <w:rPr>
          <w:rFonts w:ascii="Times New Roman" w:hAnsi="Times New Roman"/>
          <w:bCs/>
          <w:sz w:val="24"/>
          <w:szCs w:val="24"/>
        </w:rPr>
        <w:t xml:space="preserve"> de </w:t>
      </w:r>
      <w:proofErr w:type="spellStart"/>
      <w:r>
        <w:rPr>
          <w:rFonts w:ascii="Times New Roman" w:hAnsi="Times New Roman"/>
          <w:bCs/>
          <w:sz w:val="24"/>
          <w:szCs w:val="24"/>
        </w:rPr>
        <w:t>reabilitare</w:t>
      </w:r>
      <w:proofErr w:type="spellEnd"/>
      <w:r>
        <w:rPr>
          <w:rFonts w:ascii="Times New Roman" w:hAnsi="Times New Roman"/>
          <w:bCs/>
          <w:sz w:val="24"/>
          <w:szCs w:val="24"/>
        </w:rPr>
        <w:t xml:space="preserve">/ </w:t>
      </w:r>
      <w:proofErr w:type="spellStart"/>
      <w:r>
        <w:rPr>
          <w:rFonts w:ascii="Times New Roman" w:hAnsi="Times New Roman"/>
          <w:bCs/>
          <w:sz w:val="24"/>
          <w:szCs w:val="24"/>
        </w:rPr>
        <w:t>construire</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asistență</w:t>
      </w:r>
      <w:proofErr w:type="spellEnd"/>
      <w:r>
        <w:rPr>
          <w:rFonts w:ascii="Times New Roman" w:hAnsi="Times New Roman"/>
          <w:bCs/>
          <w:sz w:val="24"/>
          <w:szCs w:val="24"/>
        </w:rPr>
        <w:t xml:space="preserve"> </w:t>
      </w:r>
      <w:proofErr w:type="spellStart"/>
      <w:r>
        <w:rPr>
          <w:rFonts w:ascii="Times New Roman" w:hAnsi="Times New Roman"/>
          <w:bCs/>
          <w:sz w:val="24"/>
          <w:szCs w:val="24"/>
        </w:rPr>
        <w:t>tehnică</w:t>
      </w:r>
      <w:proofErr w:type="spellEnd"/>
      <w:r>
        <w:rPr>
          <w:rFonts w:ascii="Times New Roman" w:hAnsi="Times New Roman"/>
          <w:bCs/>
          <w:sz w:val="24"/>
          <w:szCs w:val="24"/>
        </w:rPr>
        <w:t xml:space="preserve"> pe </w:t>
      </w:r>
      <w:proofErr w:type="spellStart"/>
      <w:r>
        <w:rPr>
          <w:rFonts w:ascii="Times New Roman" w:hAnsi="Times New Roman"/>
          <w:bCs/>
          <w:sz w:val="24"/>
          <w:szCs w:val="24"/>
        </w:rPr>
        <w:t>durata</w:t>
      </w:r>
      <w:proofErr w:type="spellEnd"/>
      <w:r>
        <w:rPr>
          <w:rFonts w:ascii="Times New Roman" w:hAnsi="Times New Roman"/>
          <w:bCs/>
          <w:sz w:val="24"/>
          <w:szCs w:val="24"/>
        </w:rPr>
        <w:t xml:space="preserve"> </w:t>
      </w:r>
      <w:proofErr w:type="spellStart"/>
      <w:r>
        <w:rPr>
          <w:rFonts w:ascii="Times New Roman" w:hAnsi="Times New Roman"/>
          <w:bCs/>
          <w:sz w:val="24"/>
          <w:szCs w:val="24"/>
        </w:rPr>
        <w:t>execuției</w:t>
      </w:r>
      <w:proofErr w:type="spellEnd"/>
      <w:r>
        <w:rPr>
          <w:rFonts w:ascii="Times New Roman" w:hAnsi="Times New Roman"/>
          <w:bCs/>
          <w:sz w:val="24"/>
          <w:szCs w:val="24"/>
        </w:rPr>
        <w:t xml:space="preserve"> </w:t>
      </w:r>
      <w:proofErr w:type="spellStart"/>
      <w:r>
        <w:rPr>
          <w:rFonts w:ascii="Times New Roman" w:hAnsi="Times New Roman"/>
          <w:bCs/>
          <w:sz w:val="24"/>
          <w:szCs w:val="24"/>
        </w:rPr>
        <w:t>lucrărilor</w:t>
      </w:r>
      <w:proofErr w:type="spellEnd"/>
      <w:r w:rsidR="00DF47CA" w:rsidRPr="00DF47CA">
        <w:rPr>
          <w:rFonts w:ascii="Times New Roman" w:eastAsia="Times New Roman" w:hAnsi="Times New Roman" w:cs="Arial"/>
          <w:bCs/>
          <w:sz w:val="24"/>
          <w:szCs w:val="24"/>
          <w:lang w:val="ro-RO"/>
        </w:rPr>
        <w:t>;</w:t>
      </w:r>
    </w:p>
    <w:p w14:paraId="78DBB35C" w14:textId="0BCD2F54"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Calificări și experiență specifică</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5 puncte</w:t>
      </w:r>
    </w:p>
    <w:p w14:paraId="71416A66" w14:textId="0F6A09C5" w:rsidR="00961E93" w:rsidRPr="00913391" w:rsidRDefault="00961E93" w:rsidP="00961E9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care să includă în mod cumulat</w:t>
      </w:r>
      <w:r w:rsidR="008F39A3">
        <w:rPr>
          <w:rFonts w:ascii="Times New Roman" w:hAnsi="Times New Roman"/>
          <w:bCs/>
          <w:sz w:val="24"/>
          <w:szCs w:val="24"/>
        </w:rPr>
        <w:t xml:space="preserve"> (respectiv în contracte diferite)</w:t>
      </w:r>
      <w:r>
        <w:rPr>
          <w:rFonts w:ascii="Times New Roman" w:hAnsi="Times New Roman"/>
          <w:bCs/>
          <w:sz w:val="24"/>
          <w:szCs w:val="24"/>
        </w:rPr>
        <w:t xml:space="preserve">: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759BB899" w14:textId="77777777" w:rsidR="00961E93" w:rsidRPr="00961E93" w:rsidRDefault="00961E93" w:rsidP="00961E93">
      <w:pPr>
        <w:widowControl w:val="0"/>
        <w:spacing w:after="0" w:line="240" w:lineRule="auto"/>
        <w:ind w:firstLine="284"/>
        <w:jc w:val="both"/>
        <w:rPr>
          <w:rFonts w:ascii="Times New Roman" w:hAnsi="Times New Roman"/>
          <w:bCs/>
          <w:sz w:val="24"/>
          <w:szCs w:val="24"/>
          <w:lang w:val="ro-RO"/>
        </w:rPr>
      </w:pPr>
      <w:r w:rsidRPr="00961E93">
        <w:rPr>
          <w:rFonts w:ascii="Times New Roman" w:hAnsi="Times New Roman"/>
          <w:bCs/>
          <w:sz w:val="24"/>
          <w:szCs w:val="24"/>
          <w:lang w:val="ro-RO"/>
        </w:rPr>
        <w:t>Clădirea similară este definită după cum urmează:</w:t>
      </w:r>
    </w:p>
    <w:p w14:paraId="7205B4FF" w14:textId="77777777"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Structură metalică și beton armat;</w:t>
      </w:r>
    </w:p>
    <w:p w14:paraId="5FFD9EBC" w14:textId="1C521F54"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 xml:space="preserve">Suprafața desfășurată de aprox. </w:t>
      </w:r>
      <w:r w:rsidR="008F39A3">
        <w:rPr>
          <w:rFonts w:ascii="Times New Roman" w:hAnsi="Times New Roman"/>
          <w:bCs/>
          <w:sz w:val="24"/>
          <w:szCs w:val="24"/>
          <w:lang w:val="ro-RO"/>
        </w:rPr>
        <w:t>8</w:t>
      </w:r>
      <w:r w:rsidRPr="00961E93">
        <w:rPr>
          <w:rFonts w:ascii="Times New Roman" w:hAnsi="Times New Roman"/>
          <w:bCs/>
          <w:sz w:val="24"/>
          <w:szCs w:val="24"/>
          <w:lang w:val="ro-RO"/>
        </w:rPr>
        <w:t>00 mp;</w:t>
      </w:r>
    </w:p>
    <w:p w14:paraId="6CA0A651" w14:textId="34EA17AA"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lastRenderedPageBreak/>
        <w:t>Înălțimea clădirii: minim Subsol/Demisol+P+</w:t>
      </w:r>
      <w:r w:rsidR="008F39A3">
        <w:rPr>
          <w:rFonts w:ascii="Times New Roman" w:hAnsi="Times New Roman"/>
          <w:bCs/>
          <w:sz w:val="24"/>
          <w:szCs w:val="24"/>
          <w:lang w:val="ro-RO"/>
        </w:rPr>
        <w:t>1</w:t>
      </w:r>
      <w:r w:rsidRPr="00961E93">
        <w:rPr>
          <w:rFonts w:ascii="Times New Roman" w:hAnsi="Times New Roman"/>
          <w:bCs/>
          <w:sz w:val="24"/>
          <w:szCs w:val="24"/>
          <w:lang w:val="ro-RO"/>
        </w:rPr>
        <w:t>;</w:t>
      </w:r>
    </w:p>
    <w:p w14:paraId="64BAE71F" w14:textId="5A524795" w:rsidR="00961E93" w:rsidRPr="00961E93" w:rsidRDefault="00961E93" w:rsidP="00961E9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bCs/>
          <w:sz w:val="24"/>
          <w:szCs w:val="24"/>
          <w:lang w:val="ro-RO"/>
        </w:rPr>
      </w:pPr>
      <w:r w:rsidRPr="00961E93">
        <w:rPr>
          <w:rFonts w:ascii="Times New Roman" w:hAnsi="Times New Roman"/>
          <w:bCs/>
          <w:sz w:val="24"/>
          <w:szCs w:val="24"/>
          <w:lang w:val="ro-RO"/>
        </w:rPr>
        <w:t>Destinația/ funcționalitatea: clădire administrativă/ industrial</w:t>
      </w:r>
    </w:p>
    <w:p w14:paraId="6D991A44" w14:textId="77777777" w:rsidR="00961E93" w:rsidRPr="00961E93" w:rsidRDefault="00961E93" w:rsidP="00961E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bCs/>
          <w:sz w:val="24"/>
          <w:szCs w:val="24"/>
        </w:rPr>
      </w:pPr>
    </w:p>
    <w:p w14:paraId="69800A53" w14:textId="7CE066C6" w:rsidR="00B77FDF" w:rsidRPr="00C47F68" w:rsidRDefault="007B5CFF" w:rsidP="00C47F68">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(respectiv în contracte diferite): </w:t>
      </w:r>
      <w:r w:rsidR="00866D9A">
        <w:rPr>
          <w:rFonts w:ascii="Times New Roman" w:hAnsi="Times New Roman" w:cs="Times New Roman"/>
          <w:sz w:val="24"/>
          <w:szCs w:val="24"/>
        </w:rPr>
        <w:t>DALI, DTAC, PT și DE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w:t>
      </w:r>
      <w:r w:rsidR="00866D9A">
        <w:rPr>
          <w:rFonts w:ascii="Times New Roman" w:hAnsi="Times New Roman"/>
          <w:bCs/>
          <w:sz w:val="24"/>
          <w:szCs w:val="24"/>
        </w:rPr>
        <w:t>cu</w:t>
      </w:r>
      <w:r w:rsidR="00C47F68">
        <w:rPr>
          <w:rFonts w:ascii="Times New Roman" w:hAnsi="Times New Roman"/>
          <w:bCs/>
          <w:sz w:val="24"/>
          <w:szCs w:val="24"/>
        </w:rPr>
        <w:t xml:space="preserve"> c</w:t>
      </w:r>
      <w:r w:rsidR="00C47F68" w:rsidRPr="00913391">
        <w:rPr>
          <w:rFonts w:ascii="Times New Roman" w:hAnsi="Times New Roman"/>
          <w:bCs/>
          <w:sz w:val="24"/>
          <w:szCs w:val="24"/>
        </w:rPr>
        <w:t>lasa de importanță I va fi considerată un avantaj</w:t>
      </w:r>
      <w:r w:rsidR="00B77FDF" w:rsidRPr="00C47F68">
        <w:rPr>
          <w:rFonts w:ascii="Times New Roman" w:eastAsia="Times New Roman" w:hAnsi="Times New Roman" w:cs="Arial"/>
          <w:bCs/>
          <w:sz w:val="24"/>
          <w:szCs w:val="24"/>
        </w:rPr>
        <w:t>;</w:t>
      </w:r>
    </w:p>
    <w:p w14:paraId="7018F4E8" w14:textId="61BDE86B" w:rsidR="00B77FDF" w:rsidRPr="00B77FDF" w:rsidRDefault="00C47F68"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913391">
        <w:rPr>
          <w:rFonts w:ascii="Times New Roman" w:hAnsi="Times New Roman"/>
          <w:bCs/>
          <w:sz w:val="24"/>
          <w:szCs w:val="24"/>
          <w:lang w:val="ro-RO"/>
        </w:rPr>
        <w:t xml:space="preserve">Experiența în servicii de proiectare tehnică și asistență tehnică în județul </w:t>
      </w:r>
      <w:r w:rsidR="008F39A3">
        <w:rPr>
          <w:rFonts w:ascii="Times New Roman" w:hAnsi="Times New Roman"/>
          <w:bCs/>
          <w:sz w:val="24"/>
          <w:szCs w:val="24"/>
          <w:lang w:val="ro-RO"/>
        </w:rPr>
        <w:t>Cluj</w:t>
      </w:r>
      <w:r w:rsidRPr="00913391">
        <w:rPr>
          <w:rFonts w:ascii="Times New Roman" w:hAnsi="Times New Roman"/>
          <w:bCs/>
          <w:sz w:val="24"/>
          <w:szCs w:val="24"/>
          <w:lang w:val="ro-RO"/>
        </w:rPr>
        <w:t xml:space="preserve"> </w:t>
      </w:r>
      <w:r>
        <w:rPr>
          <w:rFonts w:ascii="Times New Roman" w:hAnsi="Times New Roman"/>
          <w:bCs/>
          <w:sz w:val="24"/>
          <w:szCs w:val="24"/>
          <w:lang w:val="ro-RO"/>
        </w:rPr>
        <w:t xml:space="preserve">și în județele învecinate </w:t>
      </w:r>
      <w:r w:rsidRPr="00913391">
        <w:rPr>
          <w:rFonts w:ascii="Times New Roman" w:hAnsi="Times New Roman"/>
          <w:bCs/>
          <w:sz w:val="24"/>
          <w:szCs w:val="24"/>
          <w:lang w:val="ro-RO"/>
        </w:rPr>
        <w:t>va fi considerată un avantaj</w:t>
      </w:r>
      <w:r w:rsidR="00B77FDF" w:rsidRPr="00B77FDF">
        <w:rPr>
          <w:rFonts w:ascii="Times New Roman" w:eastAsia="Times New Roman" w:hAnsi="Times New Roman" w:cs="Arial"/>
          <w:bCs/>
          <w:sz w:val="24"/>
          <w:szCs w:val="24"/>
          <w:lang w:val="ro-RO"/>
        </w:rPr>
        <w:t>;</w:t>
      </w:r>
    </w:p>
    <w:p w14:paraId="0878518F" w14:textId="77777777" w:rsidR="00B77FDF" w:rsidRPr="00B77FDF" w:rsidRDefault="00B77FDF" w:rsidP="00B77FDF">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ind w:left="357" w:hanging="357"/>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Consultantul sau subcontractanții săi vor avea următoarele autorizații/ certificări/atestate:</w:t>
      </w:r>
    </w:p>
    <w:p w14:paraId="0ADD965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atestat valabil emis de către A.N.R.E. </w:t>
      </w:r>
      <w:r w:rsidRPr="00B77FDF">
        <w:rPr>
          <w:rFonts w:ascii="Times New Roman" w:eastAsia="Times New Roman" w:hAnsi="Times New Roman" w:cs="Arial"/>
          <w:b/>
          <w:bCs/>
          <w:sz w:val="24"/>
          <w:szCs w:val="24"/>
          <w:lang w:val="ro-RO"/>
        </w:rPr>
        <w:t>tip Bp/Be</w:t>
      </w:r>
      <w:r w:rsidRPr="00B77FDF">
        <w:rPr>
          <w:rFonts w:ascii="Times New Roman" w:eastAsia="Times New Roman" w:hAnsi="Times New Roman" w:cs="Arial"/>
          <w:bCs/>
          <w:sz w:val="24"/>
          <w:szCs w:val="24"/>
          <w:lang w:val="ro-RO"/>
        </w:rPr>
        <w:t xml:space="preserve"> pentru proiectare şi executare de instalaţii electrice exterioare/interioare pentru incinte/construcţii civile şi industriale, branşamente aeriene şi subterane, la tensiunea nominală de 0,4 kV;</w:t>
      </w:r>
    </w:p>
    <w:p w14:paraId="71DE6F8F"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Autorizație valabilă CNSIPC (Centru Național pentru Securitate la Incendiu și Protecție Civilă) pentru „Proiectarea sistemelor și instalațiilor de limitare și stingere a incendiilor”; </w:t>
      </w:r>
    </w:p>
    <w:p w14:paraId="7D6AB1D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8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pentru</w:t>
      </w:r>
      <w:r w:rsidRPr="00B77FDF">
        <w:rPr>
          <w:rFonts w:ascii="Calibri" w:eastAsia="Times New Roman" w:hAnsi="Calibri" w:cs="Arial"/>
          <w:b/>
          <w:lang w:val="ro-RO"/>
        </w:rPr>
        <w:t xml:space="preserve"> </w:t>
      </w:r>
      <w:r w:rsidRPr="00B77FDF">
        <w:rPr>
          <w:rFonts w:ascii="Times New Roman" w:eastAsia="Times New Roman" w:hAnsi="Times New Roman" w:cs="Times New Roman"/>
          <w:bCs/>
          <w:lang w:val="ro-RO"/>
        </w:rPr>
        <w:t>„</w:t>
      </w:r>
      <w:r w:rsidRPr="00B77FDF">
        <w:rPr>
          <w:rFonts w:ascii="Times New Roman" w:eastAsia="Times New Roman" w:hAnsi="Times New Roman" w:cs="Arial"/>
          <w:bCs/>
          <w:sz w:val="24"/>
          <w:szCs w:val="24"/>
          <w:lang w:val="ro-RO"/>
        </w:rPr>
        <w:t>Proiectarea sistemelor și instalațiilor de ventilare pentru evacuarea fumului si gazelor fierbinti, cu exceptia celor de tip natural organizat”;</w:t>
      </w:r>
    </w:p>
    <w:p w14:paraId="0136614D" w14:textId="77777777" w:rsidR="00B77FDF" w:rsidRPr="00B77FDF" w:rsidRDefault="00B77FDF" w:rsidP="00B77FDF">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Autorizație valabilă CNSIPC „Proiectarea sistemelor și instalațiilor de semnalizare, alarmare și alertare în caz de incendiu”;</w:t>
      </w:r>
    </w:p>
    <w:p w14:paraId="50B446A4" w14:textId="6BB49F91"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2</w:t>
      </w:r>
      <w:r w:rsidR="007B5CFF">
        <w:rPr>
          <w:rFonts w:ascii="Times New Roman" w:eastAsia="Times New Roman" w:hAnsi="Times New Roman" w:cs="Times New Roman"/>
          <w:b/>
          <w:sz w:val="24"/>
          <w:szCs w:val="24"/>
          <w:lang w:val="ro-RO"/>
        </w:rPr>
        <w:t>0</w:t>
      </w:r>
      <w:r>
        <w:rPr>
          <w:rFonts w:ascii="Times New Roman" w:eastAsia="Times New Roman" w:hAnsi="Times New Roman" w:cs="Times New Roman"/>
          <w:b/>
          <w:sz w:val="24"/>
          <w:szCs w:val="24"/>
          <w:lang w:val="ro-RO"/>
        </w:rPr>
        <w:t xml:space="preserve"> puncte</w:t>
      </w:r>
    </w:p>
    <w:p w14:paraId="2F06E682" w14:textId="7946644D" w:rsidR="00DF47CA" w:rsidRPr="00C47F68" w:rsidRDefault="00C47F68" w:rsidP="00C47F68">
      <w:pPr>
        <w:pStyle w:val="ListParagraph"/>
        <w:numPr>
          <w:ilvl w:val="0"/>
          <w:numId w:val="5"/>
        </w:numPr>
        <w:spacing w:line="240" w:lineRule="auto"/>
        <w:jc w:val="both"/>
        <w:rPr>
          <w:rFonts w:ascii="Times New Roman" w:hAnsi="Times New Roman"/>
          <w:bCs/>
          <w:sz w:val="24"/>
          <w:szCs w:val="24"/>
        </w:rPr>
      </w:pPr>
      <w:r w:rsidRPr="00C47F68">
        <w:rPr>
          <w:rFonts w:ascii="Times New Roman" w:hAnsi="Times New Roman"/>
          <w:bCs/>
          <w:sz w:val="24"/>
          <w:szCs w:val="24"/>
        </w:rPr>
        <w:t>Consultantul va pune la dispoziție o echipă de specialiști pentru asigurarea implementării cu succes și cu respectarea termenelor contractuale a Serviciilor. Astfel, echipa Consultantului va include cel puțin următorii experți cheie: șef de proiect, arhitect, inginer construcții civile, inginer instalații încălzire și climatizare, inginer instalații electrice (atestat ANRE minim tip IIA), inginer gaze naturale (atestat ANRE tip PDIB), inginer instalații sanitare (alimentare cu apă și canalizare), inginer sistematizare drumuri și platforme, specialist devizier și auditor energetic atestat (gradul I)</w:t>
      </w:r>
      <w:r w:rsidR="00DF47CA" w:rsidRPr="00C47F68">
        <w:rPr>
          <w:rFonts w:ascii="Times New Roman" w:eastAsia="Times New Roman" w:hAnsi="Times New Roman" w:cs="Arial"/>
          <w:bCs/>
          <w:sz w:val="24"/>
          <w:szCs w:val="24"/>
        </w:rPr>
        <w:t xml:space="preserve">. </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w:t>
      </w:r>
      <w:r w:rsidRPr="002B17B1">
        <w:rPr>
          <w:rFonts w:ascii="Times New Roman" w:hAnsi="Times New Roman"/>
          <w:b/>
          <w:sz w:val="24"/>
          <w:szCs w:val="24"/>
          <w:lang w:val="ro-RO"/>
        </w:rPr>
        <w:t>demonstrării îndeplinirii cerințelor de experiență și calificare</w:t>
      </w:r>
      <w:r w:rsidRPr="006C5AC8">
        <w:rPr>
          <w:rFonts w:ascii="Times New Roman" w:hAnsi="Times New Roman"/>
          <w:bCs/>
          <w:sz w:val="24"/>
          <w:szCs w:val="24"/>
          <w:lang w:val="ro-RO"/>
        </w:rPr>
        <w:t xml:space="preserve"> de mai sus, Consultantul va furniza: </w:t>
      </w:r>
    </w:p>
    <w:p w14:paraId="7F1752AA" w14:textId="77777777"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Certificat Constatator </w:t>
      </w:r>
      <w:r w:rsidRPr="00C26F2B">
        <w:rPr>
          <w:rFonts w:ascii="Times New Roman" w:hAnsi="Times New Roman" w:cs="Times New Roman"/>
          <w:bCs/>
          <w:sz w:val="24"/>
          <w:szCs w:val="24"/>
          <w:lang w:val="ro-RO"/>
        </w:rPr>
        <w:t>emis de către Oficiul Național al Registrului Comerțului,</w:t>
      </w:r>
      <w:r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valabil la termenul de depunere al Expresiilor de Interes;</w:t>
      </w:r>
    </w:p>
    <w:p w14:paraId="3CCB34C0" w14:textId="3FAAC765" w:rsidR="008D6AD8" w:rsidRPr="00C26F2B"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contractele relevante din </w:t>
      </w:r>
      <w:r w:rsidR="009B75DF">
        <w:rPr>
          <w:rFonts w:ascii="Times New Roman" w:hAnsi="Times New Roman" w:cs="Times New Roman"/>
          <w:b/>
          <w:sz w:val="24"/>
          <w:szCs w:val="24"/>
          <w:lang w:val="ro-RO"/>
        </w:rPr>
        <w:t>ultimii 5 ani</w:t>
      </w:r>
      <w:r w:rsidR="002B17B1" w:rsidRPr="00C26F2B">
        <w:rPr>
          <w:rFonts w:ascii="Times New Roman" w:hAnsi="Times New Roman" w:cs="Times New Roman"/>
          <w:b/>
          <w:sz w:val="24"/>
          <w:szCs w:val="24"/>
          <w:lang w:val="ro-RO"/>
        </w:rPr>
        <w:t xml:space="preserve"> </w:t>
      </w:r>
      <w:r w:rsidRPr="00C26F2B">
        <w:rPr>
          <w:rFonts w:ascii="Times New Roman" w:hAnsi="Times New Roman" w:cs="Times New Roman"/>
          <w:bCs/>
          <w:sz w:val="24"/>
          <w:szCs w:val="24"/>
          <w:lang w:val="ro-RO"/>
        </w:rPr>
        <w:t>care să includă: denumire și număr contract; descriere servicii de proiectare prestate</w:t>
      </w:r>
      <w:r w:rsidR="009B75DF">
        <w:rPr>
          <w:rFonts w:ascii="Times New Roman" w:hAnsi="Times New Roman" w:cs="Times New Roman"/>
          <w:bCs/>
          <w:sz w:val="24"/>
          <w:szCs w:val="24"/>
          <w:lang w:val="ro-RO"/>
        </w:rPr>
        <w:t xml:space="preserve"> </w:t>
      </w:r>
      <w:r w:rsidR="009B75DF">
        <w:rPr>
          <w:rFonts w:ascii="Times New Roman" w:hAnsi="Times New Roman"/>
          <w:bCs/>
          <w:sz w:val="24"/>
          <w:szCs w:val="24"/>
        </w:rPr>
        <w:t>(ex. DALI, SF, DTAC, PT etc.)</w:t>
      </w:r>
      <w:r w:rsidRPr="00C26F2B">
        <w:rPr>
          <w:rFonts w:ascii="Times New Roman" w:hAnsi="Times New Roman" w:cs="Times New Roman"/>
          <w:bCs/>
          <w:sz w:val="24"/>
          <w:szCs w:val="24"/>
          <w:lang w:val="ro-RO"/>
        </w:rPr>
        <w:t xml:space="preserve">; perioada de execuție; următoarele informații despre clădirile proiectate: tipul structurii, clasa de importanță, suprafața desfășurată și înălțimea, destinația/ funcționalitatea clădirii. Se vor prezenta în copie procese verbale de recepție sau echivalent, precum și orice alte documente care să demonstreze caracteristicile clădirilor, cel puțin pentru contractele care demonstează experiența similar minimă solicitată. Recomandările primite de la beneficiari vor fi considerate un avantaj; </w:t>
      </w:r>
    </w:p>
    <w:p w14:paraId="33AB7B2A" w14:textId="22E1104B" w:rsidR="005E4DB3" w:rsidRPr="008D6AD8" w:rsidRDefault="008D6AD8" w:rsidP="008D6AD8">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C26F2B">
        <w:rPr>
          <w:rFonts w:ascii="Times New Roman" w:hAnsi="Times New Roman" w:cs="Times New Roman"/>
          <w:b/>
          <w:sz w:val="24"/>
          <w:szCs w:val="24"/>
          <w:lang w:val="ro-RO"/>
        </w:rPr>
        <w:t xml:space="preserve">Listă cu experții cheie propuși, </w:t>
      </w:r>
      <w:r w:rsidRPr="00C26F2B">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r w:rsidR="00DF47CA" w:rsidRPr="008D6AD8">
        <w:rPr>
          <w:rFonts w:ascii="Times New Roman" w:hAnsi="Times New Roman"/>
          <w:bCs/>
          <w:sz w:val="24"/>
          <w:szCs w:val="24"/>
        </w:rPr>
        <w:t>.</w:t>
      </w:r>
    </w:p>
    <w:p w14:paraId="7370A01B" w14:textId="562473F7"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 xml:space="preserve">conflictul de </w:t>
      </w:r>
      <w:r w:rsidRPr="00A9306C">
        <w:rPr>
          <w:rFonts w:ascii="Times New Roman" w:hAnsi="Times New Roman" w:cs="Times New Roman"/>
          <w:bCs/>
          <w:i/>
          <w:iCs/>
          <w:sz w:val="24"/>
          <w:szCs w:val="24"/>
          <w:lang w:val="ro-RO"/>
        </w:rPr>
        <w:lastRenderedPageBreak/>
        <w:t>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1129723A"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 xml:space="preserve">Consultanții </w:t>
      </w:r>
      <w:r w:rsidR="009D74BD">
        <w:rPr>
          <w:rFonts w:ascii="Times New Roman" w:hAnsi="Times New Roman" w:cs="Times New Roman"/>
          <w:bCs/>
          <w:sz w:val="24"/>
          <w:szCs w:val="24"/>
          <w:lang w:val="ro-RO"/>
        </w:rPr>
        <w:t xml:space="preserve">(firme) </w:t>
      </w:r>
      <w:r w:rsidRPr="00A9306C">
        <w:rPr>
          <w:rFonts w:ascii="Times New Roman" w:hAnsi="Times New Roman" w:cs="Times New Roman"/>
          <w:bCs/>
          <w:sz w:val="24"/>
          <w:szCs w:val="24"/>
          <w:lang w:val="ro-RO"/>
        </w:rPr>
        <w:t>se pot asocia cu alte firme pentru a-și îmbunătăți calificările, dar trebuie să indice dacă forma de colaborare este asociere sau subconsultanță. În cazul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455D4B7E"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9" w:history="1">
        <w:r w:rsidR="008F39A3" w:rsidRPr="00FE3708">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151C0EB7"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e-mail</w:t>
      </w:r>
      <w:r w:rsidR="0030437D">
        <w:rPr>
          <w:rFonts w:asciiTheme="majorBidi" w:hAnsiTheme="majorBidi" w:cstheme="majorBidi"/>
          <w:sz w:val="24"/>
          <w:szCs w:val="24"/>
          <w:lang w:val="ro-RO"/>
        </w:rPr>
        <w:t xml:space="preserve"> (max 9MB)</w:t>
      </w:r>
      <w:r w:rsidR="0048491D" w:rsidRPr="00A9306C">
        <w:rPr>
          <w:rFonts w:asciiTheme="majorBidi" w:hAnsiTheme="majorBidi" w:cstheme="majorBidi"/>
          <w:sz w:val="24"/>
          <w:szCs w:val="24"/>
          <w:lang w:val="ro-RO"/>
        </w:rPr>
        <w:t xml:space="preserve">: </w:t>
      </w:r>
      <w:hyperlink r:id="rId10" w:history="1">
        <w:r w:rsidR="008F39A3" w:rsidRPr="00E53779">
          <w:rPr>
            <w:rStyle w:val="Hyperlink"/>
            <w:rFonts w:asciiTheme="majorBidi" w:hAnsiTheme="majorBidi" w:cstheme="majorBidi"/>
            <w:sz w:val="24"/>
            <w:szCs w:val="24"/>
            <w:lang w:val="ro-RO"/>
          </w:rPr>
          <w:t>marcela.vladareanu.uip@igsu.ro</w:t>
        </w:r>
      </w:hyperlink>
      <w:r w:rsidR="008F39A3">
        <w:rPr>
          <w:rStyle w:val="Hyperlink"/>
          <w:rFonts w:asciiTheme="majorBidi" w:hAnsiTheme="majorBidi" w:cstheme="majorBidi"/>
          <w:sz w:val="24"/>
          <w:szCs w:val="24"/>
          <w:lang w:val="ro-RO"/>
        </w:rPr>
        <w:t xml:space="preserve">, </w:t>
      </w:r>
      <w:hyperlink r:id="rId11" w:history="1">
        <w:r w:rsidR="008F39A3" w:rsidRPr="00FE3708">
          <w:rPr>
            <w:rStyle w:val="Hyperlink"/>
            <w:rFonts w:asciiTheme="majorBidi" w:hAnsiTheme="majorBidi" w:cstheme="majorBidi"/>
            <w:sz w:val="24"/>
            <w:szCs w:val="24"/>
            <w:lang w:val="ro-RO"/>
          </w:rPr>
          <w:t>simona.salaci.uip@igsu.ro</w:t>
        </w:r>
      </w:hyperlink>
      <w:r w:rsidR="00DC4A41" w:rsidRPr="0030437D">
        <w:rPr>
          <w:rStyle w:val="Hyperlink"/>
          <w:rFonts w:asciiTheme="majorBidi" w:hAnsiTheme="majorBidi" w:cstheme="majorBidi"/>
          <w:sz w:val="24"/>
          <w:szCs w:val="24"/>
          <w:u w:val="none"/>
          <w:lang w:val="ro-RO"/>
        </w:rPr>
        <w:t>,</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30437D">
        <w:rPr>
          <w:rFonts w:asciiTheme="majorBidi" w:hAnsiTheme="majorBidi" w:cstheme="majorBidi"/>
          <w:b/>
          <w:bCs/>
          <w:sz w:val="24"/>
          <w:szCs w:val="24"/>
          <w:lang w:val="ro-RO"/>
        </w:rPr>
        <w:t xml:space="preserve"> </w:t>
      </w:r>
      <w:r w:rsidR="008F39A3">
        <w:rPr>
          <w:rFonts w:asciiTheme="majorBidi" w:hAnsiTheme="majorBidi" w:cstheme="majorBidi"/>
          <w:b/>
          <w:bCs/>
          <w:sz w:val="24"/>
          <w:szCs w:val="24"/>
          <w:lang w:val="ro-RO"/>
        </w:rPr>
        <w:t>30</w:t>
      </w:r>
      <w:r w:rsidR="00B77FDF" w:rsidRPr="00856603">
        <w:rPr>
          <w:rFonts w:asciiTheme="majorBidi" w:hAnsiTheme="majorBidi" w:cstheme="majorBidi"/>
          <w:b/>
          <w:bCs/>
          <w:sz w:val="24"/>
          <w:szCs w:val="24"/>
          <w:lang w:val="ro-RO"/>
        </w:rPr>
        <w:t>.</w:t>
      </w:r>
      <w:r w:rsidR="008F39A3">
        <w:rPr>
          <w:rFonts w:asciiTheme="majorBidi" w:hAnsiTheme="majorBidi" w:cstheme="majorBidi"/>
          <w:b/>
          <w:bCs/>
          <w:sz w:val="24"/>
          <w:szCs w:val="24"/>
          <w:lang w:val="ro-RO"/>
        </w:rPr>
        <w:t>1</w:t>
      </w:r>
      <w:r w:rsidR="00B77FDF" w:rsidRPr="00856603">
        <w:rPr>
          <w:rFonts w:asciiTheme="majorBidi" w:hAnsiTheme="majorBidi" w:cstheme="majorBidi"/>
          <w:b/>
          <w:bCs/>
          <w:sz w:val="24"/>
          <w:szCs w:val="24"/>
          <w:lang w:val="ro-RO"/>
        </w:rPr>
        <w:t>0</w:t>
      </w:r>
      <w:r w:rsidR="0030437D" w:rsidRPr="00856603">
        <w:rPr>
          <w:rFonts w:asciiTheme="majorBidi" w:hAnsiTheme="majorBidi" w:cstheme="majorBidi"/>
          <w:b/>
          <w:bCs/>
          <w:sz w:val="24"/>
          <w:szCs w:val="24"/>
          <w:lang w:val="ro-RO"/>
        </w:rPr>
        <w:t>.2023</w:t>
      </w:r>
      <w:r w:rsidRPr="00856603">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557118">
    <w:abstractNumId w:val="0"/>
  </w:num>
  <w:num w:numId="2" w16cid:durableId="1164972710">
    <w:abstractNumId w:val="3"/>
  </w:num>
  <w:num w:numId="3" w16cid:durableId="2115972777">
    <w:abstractNumId w:val="2"/>
  </w:num>
  <w:num w:numId="4" w16cid:durableId="1336419832">
    <w:abstractNumId w:val="5"/>
  </w:num>
  <w:num w:numId="5" w16cid:durableId="1235050494">
    <w:abstractNumId w:val="6"/>
  </w:num>
  <w:num w:numId="6" w16cid:durableId="1327245319">
    <w:abstractNumId w:val="1"/>
  </w:num>
  <w:num w:numId="7" w16cid:durableId="1877429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45F80"/>
    <w:rsid w:val="001A0907"/>
    <w:rsid w:val="001B7576"/>
    <w:rsid w:val="001C4C33"/>
    <w:rsid w:val="001D5923"/>
    <w:rsid w:val="001E3569"/>
    <w:rsid w:val="001E46DE"/>
    <w:rsid w:val="001F32F0"/>
    <w:rsid w:val="002114C2"/>
    <w:rsid w:val="00253129"/>
    <w:rsid w:val="00253AB3"/>
    <w:rsid w:val="00263D0D"/>
    <w:rsid w:val="002764C6"/>
    <w:rsid w:val="00286415"/>
    <w:rsid w:val="002B17B1"/>
    <w:rsid w:val="002D7E97"/>
    <w:rsid w:val="0030437D"/>
    <w:rsid w:val="003119BB"/>
    <w:rsid w:val="00331269"/>
    <w:rsid w:val="00346A9E"/>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29AC"/>
    <w:rsid w:val="00554EC7"/>
    <w:rsid w:val="0055562B"/>
    <w:rsid w:val="00560BAD"/>
    <w:rsid w:val="0058092F"/>
    <w:rsid w:val="00583C1F"/>
    <w:rsid w:val="005939A6"/>
    <w:rsid w:val="00594E2B"/>
    <w:rsid w:val="005E4DB3"/>
    <w:rsid w:val="005F4568"/>
    <w:rsid w:val="006015A7"/>
    <w:rsid w:val="00601E87"/>
    <w:rsid w:val="0060581D"/>
    <w:rsid w:val="0061460C"/>
    <w:rsid w:val="00661B22"/>
    <w:rsid w:val="006622D2"/>
    <w:rsid w:val="00665C4F"/>
    <w:rsid w:val="006961BF"/>
    <w:rsid w:val="006C5AC8"/>
    <w:rsid w:val="006F3B72"/>
    <w:rsid w:val="00712274"/>
    <w:rsid w:val="00716DB0"/>
    <w:rsid w:val="00745CC6"/>
    <w:rsid w:val="00780846"/>
    <w:rsid w:val="007B5CFF"/>
    <w:rsid w:val="007F00DA"/>
    <w:rsid w:val="007F5F2D"/>
    <w:rsid w:val="00800D51"/>
    <w:rsid w:val="0081275D"/>
    <w:rsid w:val="00812B46"/>
    <w:rsid w:val="0082253B"/>
    <w:rsid w:val="00822C3F"/>
    <w:rsid w:val="00831F33"/>
    <w:rsid w:val="008343EF"/>
    <w:rsid w:val="00835B26"/>
    <w:rsid w:val="00856603"/>
    <w:rsid w:val="00866D9A"/>
    <w:rsid w:val="008951A6"/>
    <w:rsid w:val="008C240C"/>
    <w:rsid w:val="008C6822"/>
    <w:rsid w:val="008D512A"/>
    <w:rsid w:val="008D6AD8"/>
    <w:rsid w:val="008E4193"/>
    <w:rsid w:val="008F39A3"/>
    <w:rsid w:val="00902B02"/>
    <w:rsid w:val="00905AFD"/>
    <w:rsid w:val="00936B50"/>
    <w:rsid w:val="009436DA"/>
    <w:rsid w:val="00961E93"/>
    <w:rsid w:val="0099300B"/>
    <w:rsid w:val="009B75DF"/>
    <w:rsid w:val="009D74BD"/>
    <w:rsid w:val="009E1333"/>
    <w:rsid w:val="00A05F0D"/>
    <w:rsid w:val="00A51971"/>
    <w:rsid w:val="00A70238"/>
    <w:rsid w:val="00A75B40"/>
    <w:rsid w:val="00A9177C"/>
    <w:rsid w:val="00A9306C"/>
    <w:rsid w:val="00B77FDF"/>
    <w:rsid w:val="00B94C0C"/>
    <w:rsid w:val="00BE2395"/>
    <w:rsid w:val="00BF0D94"/>
    <w:rsid w:val="00C10DC3"/>
    <w:rsid w:val="00C15EE7"/>
    <w:rsid w:val="00C21449"/>
    <w:rsid w:val="00C267DB"/>
    <w:rsid w:val="00C47F68"/>
    <w:rsid w:val="00C92BAE"/>
    <w:rsid w:val="00CA104D"/>
    <w:rsid w:val="00CA59FB"/>
    <w:rsid w:val="00CB773E"/>
    <w:rsid w:val="00D06199"/>
    <w:rsid w:val="00D07570"/>
    <w:rsid w:val="00D40C57"/>
    <w:rsid w:val="00D43C42"/>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66E1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1308</Words>
  <Characters>7457</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3</cp:revision>
  <cp:lastPrinted>2023-10-16T11:18:00Z</cp:lastPrinted>
  <dcterms:created xsi:type="dcterms:W3CDTF">2023-10-16T10:55:00Z</dcterms:created>
  <dcterms:modified xsi:type="dcterms:W3CDTF">2023-10-16T12:12:00Z</dcterms:modified>
</cp:coreProperties>
</file>