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27449" w14:textId="63AD7AF9" w:rsidR="00FB4439" w:rsidRPr="00427D66" w:rsidRDefault="0054216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27D66">
        <w:rPr>
          <w:rFonts w:ascii="Times New Roman" w:hAnsi="Times New Roman" w:cs="Times New Roman"/>
          <w:i/>
          <w:iCs/>
          <w:sz w:val="24"/>
          <w:szCs w:val="24"/>
        </w:rPr>
        <w:t>Antet</w:t>
      </w:r>
      <w:r w:rsidR="00427D66" w:rsidRPr="00427D66">
        <w:rPr>
          <w:rFonts w:ascii="Times New Roman" w:hAnsi="Times New Roman" w:cs="Times New Roman"/>
          <w:i/>
          <w:iCs/>
          <w:sz w:val="24"/>
          <w:szCs w:val="24"/>
        </w:rPr>
        <w:t xml:space="preserve"> Consultant</w:t>
      </w:r>
    </w:p>
    <w:p w14:paraId="6C894748" w14:textId="69807C8E" w:rsidR="00542164" w:rsidRPr="00542164" w:rsidRDefault="00542164">
      <w:pPr>
        <w:rPr>
          <w:rFonts w:ascii="Times New Roman" w:hAnsi="Times New Roman" w:cs="Times New Roman"/>
          <w:sz w:val="24"/>
          <w:szCs w:val="24"/>
        </w:rPr>
      </w:pPr>
    </w:p>
    <w:p w14:paraId="013746E8" w14:textId="531BA8E7" w:rsidR="00542164" w:rsidRPr="00542164" w:rsidRDefault="00542164" w:rsidP="005421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164">
        <w:rPr>
          <w:rFonts w:ascii="Times New Roman" w:hAnsi="Times New Roman" w:cs="Times New Roman"/>
          <w:b/>
          <w:bCs/>
          <w:sz w:val="24"/>
          <w:szCs w:val="24"/>
        </w:rPr>
        <w:t xml:space="preserve">DECLARATIE </w:t>
      </w:r>
      <w:r w:rsidR="00427D66" w:rsidRPr="00542164">
        <w:rPr>
          <w:rFonts w:ascii="Times New Roman" w:hAnsi="Times New Roman" w:cs="Times New Roman"/>
          <w:b/>
          <w:bCs/>
          <w:sz w:val="24"/>
          <w:szCs w:val="24"/>
        </w:rPr>
        <w:t xml:space="preserve">privind </w:t>
      </w:r>
      <w:r w:rsidRPr="00542164">
        <w:rPr>
          <w:rFonts w:ascii="Times New Roman" w:hAnsi="Times New Roman" w:cs="Times New Roman"/>
          <w:b/>
          <w:bCs/>
          <w:sz w:val="24"/>
          <w:szCs w:val="24"/>
        </w:rPr>
        <w:t xml:space="preserve">CONFLICTUL DE INTERESE </w:t>
      </w:r>
      <w:r>
        <w:rPr>
          <w:rFonts w:ascii="Times New Roman" w:hAnsi="Times New Roman" w:cs="Times New Roman"/>
          <w:b/>
          <w:bCs/>
          <w:sz w:val="24"/>
          <w:szCs w:val="24"/>
        </w:rPr>
        <w:t>și</w:t>
      </w:r>
      <w:r w:rsidRPr="005421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7D66" w:rsidRPr="00542164">
        <w:rPr>
          <w:rFonts w:ascii="Times New Roman" w:hAnsi="Times New Roman" w:cs="Times New Roman"/>
          <w:b/>
          <w:bCs/>
          <w:sz w:val="24"/>
          <w:szCs w:val="24"/>
        </w:rPr>
        <w:t>ELIGIBILITATEA</w:t>
      </w:r>
    </w:p>
    <w:p w14:paraId="0ADAFC53" w14:textId="1EAD4AD1" w:rsidR="003E0A10" w:rsidRDefault="003E0A10">
      <w:pPr>
        <w:rPr>
          <w:rFonts w:ascii="Times New Roman" w:hAnsi="Times New Roman" w:cs="Times New Roman"/>
          <w:sz w:val="24"/>
          <w:szCs w:val="24"/>
        </w:rPr>
      </w:pPr>
    </w:p>
    <w:p w14:paraId="6DCB5156" w14:textId="7C3C5F10" w:rsidR="0064584B" w:rsidRDefault="00B30B85" w:rsidP="00F651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Subsemnata ……………………….</w:t>
      </w:r>
      <w:r w:rsidR="00427D66">
        <w:rPr>
          <w:rFonts w:ascii="Times New Roman" w:hAnsi="Times New Roman" w:cs="Times New Roman"/>
          <w:sz w:val="24"/>
          <w:szCs w:val="24"/>
        </w:rPr>
        <w:t>……</w:t>
      </w:r>
      <w:r w:rsidR="00FD4712">
        <w:rPr>
          <w:rFonts w:ascii="Times New Roman" w:hAnsi="Times New Roman" w:cs="Times New Roman"/>
          <w:sz w:val="24"/>
          <w:szCs w:val="24"/>
        </w:rPr>
        <w:t xml:space="preserve">…………. </w:t>
      </w:r>
      <w:r w:rsidR="00427D66" w:rsidRPr="00427D66">
        <w:rPr>
          <w:rFonts w:ascii="Times New Roman" w:hAnsi="Times New Roman" w:cs="Times New Roman"/>
          <w:i/>
          <w:iCs/>
          <w:sz w:val="24"/>
          <w:szCs w:val="24"/>
        </w:rPr>
        <w:t>(denumire Consultant)</w:t>
      </w:r>
      <w:r>
        <w:rPr>
          <w:rFonts w:ascii="Times New Roman" w:hAnsi="Times New Roman" w:cs="Times New Roman"/>
          <w:sz w:val="24"/>
          <w:szCs w:val="24"/>
        </w:rPr>
        <w:t xml:space="preserve">, în calitate de </w:t>
      </w:r>
      <w:r w:rsidR="00427D66">
        <w:rPr>
          <w:rFonts w:ascii="Times New Roman" w:hAnsi="Times New Roman" w:cs="Times New Roman"/>
          <w:sz w:val="24"/>
          <w:szCs w:val="24"/>
        </w:rPr>
        <w:t>participant</w:t>
      </w:r>
      <w:r>
        <w:rPr>
          <w:rFonts w:ascii="Times New Roman" w:hAnsi="Times New Roman" w:cs="Times New Roman"/>
          <w:sz w:val="24"/>
          <w:szCs w:val="24"/>
        </w:rPr>
        <w:t xml:space="preserve"> la procedura de </w:t>
      </w:r>
      <w:r w:rsidR="007C3161">
        <w:rPr>
          <w:rFonts w:ascii="Times New Roman" w:hAnsi="Times New Roman" w:cs="Times New Roman"/>
          <w:sz w:val="24"/>
          <w:szCs w:val="24"/>
        </w:rPr>
        <w:t>selecție</w:t>
      </w:r>
      <w:r>
        <w:rPr>
          <w:rFonts w:ascii="Times New Roman" w:hAnsi="Times New Roman" w:cs="Times New Roman"/>
          <w:sz w:val="24"/>
          <w:szCs w:val="24"/>
        </w:rPr>
        <w:t xml:space="preserve"> de servicii de consultanță </w:t>
      </w:r>
      <w:r w:rsidR="00160048" w:rsidRPr="00427D66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”Elaborarea </w:t>
      </w:r>
      <w:r w:rsidR="00F65164" w:rsidRPr="00F65164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documentatiilor aferente Documentației de Avizare a Lucrărilor de Intervenții și Proiectului Tehnic și furnizarea de Asistență Tehnică pentru realizarea următoarelor lucrări de investiții:</w:t>
      </w:r>
      <w:r w:rsidR="00F65164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="00F65164" w:rsidRPr="00F65164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„</w:t>
      </w:r>
      <w:r w:rsidR="00B13B5D" w:rsidRPr="00B13B5D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Consolidare, mansardare și refuncționalizare sediul  Inspectoratului pentru Situații de Urgență ” Barbu Catargiu” al județului Ialomița și al Detașamentului de Pompieri Slobozia</w:t>
      </w:r>
      <w:r w:rsidR="00F65164" w:rsidRPr="00F65164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” </w:t>
      </w:r>
      <w:r w:rsidR="00160048" w:rsidRPr="00427D66">
        <w:rPr>
          <w:rFonts w:ascii="Times New Roman" w:hAnsi="Times New Roman" w:cs="Times New Roman"/>
          <w:sz w:val="24"/>
          <w:szCs w:val="24"/>
          <w:lang w:val="ro-RO"/>
        </w:rPr>
        <w:t>(RO-GIES-</w:t>
      </w:r>
      <w:r w:rsidR="00F65164">
        <w:rPr>
          <w:rFonts w:ascii="Times New Roman" w:hAnsi="Times New Roman" w:cs="Times New Roman"/>
          <w:sz w:val="24"/>
          <w:szCs w:val="24"/>
          <w:lang w:val="ro-RO"/>
        </w:rPr>
        <w:t>2853</w:t>
      </w:r>
      <w:r w:rsidR="00B13B5D">
        <w:rPr>
          <w:rFonts w:ascii="Times New Roman" w:hAnsi="Times New Roman" w:cs="Times New Roman"/>
          <w:sz w:val="24"/>
          <w:szCs w:val="24"/>
          <w:lang w:val="ro-RO"/>
        </w:rPr>
        <w:t>22</w:t>
      </w:r>
      <w:r w:rsidR="00160048" w:rsidRPr="00427D66">
        <w:rPr>
          <w:rFonts w:ascii="Times New Roman" w:hAnsi="Times New Roman" w:cs="Times New Roman"/>
          <w:sz w:val="24"/>
          <w:szCs w:val="24"/>
          <w:lang w:val="ro-RO"/>
        </w:rPr>
        <w:t>-CS-CQS)</w:t>
      </w:r>
      <w:r w:rsidR="00160048" w:rsidRPr="00C40717">
        <w:rPr>
          <w:rFonts w:asciiTheme="majorBidi" w:hAnsiTheme="majorBidi" w:cstheme="majorBidi"/>
          <w:b/>
          <w:bCs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organizată de către Unitatea de Implementare a Proiectului </w:t>
      </w:r>
      <w:r w:rsidR="0064584B" w:rsidRPr="000A643C">
        <w:rPr>
          <w:rFonts w:asciiTheme="majorBidi" w:hAnsiTheme="majorBidi" w:cstheme="majorBidi"/>
          <w:sz w:val="24"/>
          <w:szCs w:val="24"/>
        </w:rPr>
        <w:t>„</w:t>
      </w:r>
      <w:r w:rsidR="0064584B">
        <w:rPr>
          <w:rFonts w:asciiTheme="majorBidi" w:hAnsiTheme="majorBidi" w:cstheme="majorBidi"/>
          <w:sz w:val="24"/>
          <w:szCs w:val="24"/>
        </w:rPr>
        <w:t>Îmbunătățirea</w:t>
      </w:r>
      <w:r w:rsidR="0064584B" w:rsidRPr="000A643C">
        <w:rPr>
          <w:rFonts w:asciiTheme="majorBidi" w:hAnsiTheme="majorBidi" w:cstheme="majorBidi"/>
          <w:sz w:val="24"/>
          <w:szCs w:val="24"/>
        </w:rPr>
        <w:t xml:space="preserve"> Managementului Riscului </w:t>
      </w:r>
      <w:r w:rsidR="0064584B">
        <w:rPr>
          <w:rFonts w:asciiTheme="majorBidi" w:hAnsiTheme="majorBidi" w:cstheme="majorBidi"/>
          <w:sz w:val="24"/>
          <w:szCs w:val="24"/>
        </w:rPr>
        <w:t>de</w:t>
      </w:r>
      <w:r w:rsidR="0064584B" w:rsidRPr="000A643C">
        <w:rPr>
          <w:rFonts w:asciiTheme="majorBidi" w:hAnsiTheme="majorBidi" w:cstheme="majorBidi"/>
          <w:sz w:val="24"/>
          <w:szCs w:val="24"/>
        </w:rPr>
        <w:t xml:space="preserve"> Dezastre”</w:t>
      </w:r>
      <w:r w:rsidR="0064584B">
        <w:rPr>
          <w:rFonts w:asciiTheme="majorBidi" w:hAnsiTheme="majorBidi" w:cstheme="majorBidi"/>
          <w:sz w:val="24"/>
          <w:szCs w:val="24"/>
        </w:rPr>
        <w:t xml:space="preserve"> din cadrul Inspectoratului General pentru Situații de Urgență, </w:t>
      </w:r>
      <w:r w:rsidRPr="00B30B85">
        <w:rPr>
          <w:rFonts w:ascii="Times New Roman" w:hAnsi="Times New Roman" w:cs="Times New Roman"/>
          <w:sz w:val="24"/>
          <w:szCs w:val="24"/>
        </w:rPr>
        <w:t>declar pe proprie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B85">
        <w:rPr>
          <w:rFonts w:ascii="Times New Roman" w:hAnsi="Times New Roman" w:cs="Times New Roman"/>
          <w:sz w:val="24"/>
          <w:szCs w:val="24"/>
        </w:rPr>
        <w:t xml:space="preserve">răspundere, sub sancţiunea falsului în declaraţii, </w:t>
      </w:r>
      <w:r w:rsidR="0064584B">
        <w:rPr>
          <w:rFonts w:ascii="Times New Roman" w:hAnsi="Times New Roman" w:cs="Times New Roman"/>
          <w:sz w:val="24"/>
          <w:szCs w:val="24"/>
        </w:rPr>
        <w:t>următoarele:</w:t>
      </w:r>
    </w:p>
    <w:p w14:paraId="76C9B52C" w14:textId="2878D9B1" w:rsidR="007C3161" w:rsidRPr="003B5B6A" w:rsidRDefault="0094146E" w:rsidP="006C7DB8">
      <w:pPr>
        <w:pStyle w:val="ListParagraph"/>
        <w:numPr>
          <w:ilvl w:val="0"/>
          <w:numId w:val="1"/>
        </w:numPr>
        <w:spacing w:after="120" w:line="276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5B6A">
        <w:rPr>
          <w:rFonts w:ascii="Times New Roman" w:hAnsi="Times New Roman" w:cs="Times New Roman"/>
          <w:sz w:val="24"/>
          <w:szCs w:val="24"/>
        </w:rPr>
        <w:t>N</w:t>
      </w:r>
      <w:r w:rsidR="00B30B85" w:rsidRPr="003B5B6A">
        <w:rPr>
          <w:rFonts w:ascii="Times New Roman" w:hAnsi="Times New Roman" w:cs="Times New Roman"/>
          <w:sz w:val="24"/>
          <w:szCs w:val="24"/>
        </w:rPr>
        <w:t xml:space="preserve">u </w:t>
      </w:r>
      <w:r w:rsidRPr="003B5B6A">
        <w:rPr>
          <w:rFonts w:ascii="Times New Roman" w:hAnsi="Times New Roman" w:cs="Times New Roman"/>
          <w:sz w:val="24"/>
          <w:szCs w:val="24"/>
        </w:rPr>
        <w:t>ne aflăm</w:t>
      </w:r>
      <w:r w:rsidR="00B30B85" w:rsidRPr="003B5B6A">
        <w:rPr>
          <w:rFonts w:ascii="Times New Roman" w:hAnsi="Times New Roman" w:cs="Times New Roman"/>
          <w:sz w:val="24"/>
          <w:szCs w:val="24"/>
        </w:rPr>
        <w:t xml:space="preserve"> </w:t>
      </w:r>
      <w:r w:rsidRPr="003B5B6A">
        <w:rPr>
          <w:rFonts w:ascii="Times New Roman" w:hAnsi="Times New Roman" w:cs="Times New Roman"/>
          <w:sz w:val="24"/>
          <w:szCs w:val="24"/>
        </w:rPr>
        <w:t>î</w:t>
      </w:r>
      <w:r w:rsidR="00B30B85" w:rsidRPr="003B5B6A">
        <w:rPr>
          <w:rFonts w:ascii="Times New Roman" w:hAnsi="Times New Roman" w:cs="Times New Roman"/>
          <w:sz w:val="24"/>
          <w:szCs w:val="24"/>
        </w:rPr>
        <w:t xml:space="preserve">n </w:t>
      </w:r>
      <w:r w:rsidR="00CA0B32" w:rsidRPr="003B5B6A">
        <w:rPr>
          <w:rFonts w:ascii="Times New Roman" w:hAnsi="Times New Roman" w:cs="Times New Roman"/>
          <w:sz w:val="24"/>
          <w:szCs w:val="24"/>
        </w:rPr>
        <w:t xml:space="preserve">situațiile de </w:t>
      </w:r>
      <w:r w:rsidR="00B30B85" w:rsidRPr="003B5B6A">
        <w:rPr>
          <w:rFonts w:ascii="Times New Roman" w:hAnsi="Times New Roman" w:cs="Times New Roman"/>
          <w:sz w:val="24"/>
          <w:szCs w:val="24"/>
        </w:rPr>
        <w:t xml:space="preserve">conflict de interese </w:t>
      </w:r>
      <w:r w:rsidR="00CA0B32" w:rsidRPr="003B5B6A">
        <w:rPr>
          <w:rFonts w:ascii="Times New Roman" w:hAnsi="Times New Roman" w:cs="Times New Roman"/>
          <w:sz w:val="24"/>
          <w:szCs w:val="24"/>
        </w:rPr>
        <w:t xml:space="preserve">prevăzute la paragrafele 3.14, 3.16 și 3.17 din </w:t>
      </w:r>
      <w:r w:rsidR="00CA0B32" w:rsidRPr="003B5B6A">
        <w:rPr>
          <w:rFonts w:ascii="Times New Roman" w:hAnsi="Times New Roman" w:cs="Times New Roman"/>
          <w:i/>
          <w:iCs/>
          <w:sz w:val="24"/>
          <w:szCs w:val="24"/>
        </w:rPr>
        <w:t>“Regulamentul Băncii Mondiale pentru Împrumutații proiectelor de investiții”, din iulie 2016, revizuit în noiembrie 2017</w:t>
      </w:r>
      <w:r w:rsidR="003B5B6A" w:rsidRPr="003B5B6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B5B6A" w:rsidRPr="003B5B6A">
        <w:rPr>
          <w:rFonts w:ascii="Times New Roman" w:hAnsi="Times New Roman" w:cs="Times New Roman"/>
          <w:sz w:val="24"/>
          <w:szCs w:val="24"/>
        </w:rPr>
        <w:t>inclusiv cu</w:t>
      </w:r>
      <w:r w:rsidR="003B5B6A" w:rsidRPr="003B5B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C7DB8" w:rsidRPr="006C7DB8">
        <w:rPr>
          <w:rFonts w:ascii="Times New Roman" w:hAnsi="Times New Roman" w:cs="Times New Roman"/>
          <w:sz w:val="24"/>
          <w:szCs w:val="24"/>
        </w:rPr>
        <w:t>următoarele</w:t>
      </w:r>
      <w:r w:rsidR="006C7D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B5B6A" w:rsidRPr="003B5B6A">
        <w:rPr>
          <w:rFonts w:ascii="Times New Roman" w:hAnsi="Times New Roman" w:cs="Times New Roman"/>
          <w:sz w:val="24"/>
          <w:szCs w:val="24"/>
        </w:rPr>
        <w:t>p</w:t>
      </w:r>
      <w:r w:rsidR="00160048" w:rsidRPr="003B5B6A">
        <w:rPr>
          <w:rFonts w:ascii="Times New Roman" w:hAnsi="Times New Roman" w:cs="Times New Roman"/>
          <w:sz w:val="24"/>
          <w:szCs w:val="24"/>
        </w:rPr>
        <w:t xml:space="preserve">ersoane implicate direct sau indirect în pregătirea Termenilor de Referință, precum și în derularea procedurii de selecție </w:t>
      </w:r>
      <w:r w:rsidR="007C3161" w:rsidRPr="003B5B6A">
        <w:rPr>
          <w:rFonts w:ascii="Times New Roman" w:hAnsi="Times New Roman" w:cs="Times New Roman"/>
          <w:sz w:val="24"/>
          <w:szCs w:val="24"/>
        </w:rPr>
        <w:t xml:space="preserve">mai sus menționată: </w:t>
      </w:r>
    </w:p>
    <w:p w14:paraId="7921A6F8" w14:textId="3317D90E" w:rsidR="007C3161" w:rsidRDefault="00702EB5" w:rsidP="0091372F">
      <w:pPr>
        <w:pStyle w:val="ListParagraph"/>
        <w:spacing w:after="24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EB5">
        <w:rPr>
          <w:rFonts w:ascii="Times New Roman" w:hAnsi="Times New Roman" w:cs="Times New Roman"/>
          <w:sz w:val="24"/>
          <w:szCs w:val="24"/>
        </w:rPr>
        <w:t>General locotenent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EB5">
        <w:rPr>
          <w:rFonts w:ascii="Times New Roman" w:hAnsi="Times New Roman" w:cs="Times New Roman"/>
          <w:sz w:val="24"/>
          <w:szCs w:val="24"/>
        </w:rPr>
        <w:t>Dan Paul IAMANDI</w:t>
      </w:r>
      <w:r w:rsidR="00341C8D">
        <w:rPr>
          <w:rFonts w:ascii="Times New Roman" w:hAnsi="Times New Roman" w:cs="Times New Roman"/>
          <w:sz w:val="24"/>
          <w:szCs w:val="24"/>
        </w:rPr>
        <w:t xml:space="preserve"> – Inspector General, General de brigadă Benone-Gabriel DUDUC – Adjunct al Inspectorului General, Manager de Proiect, </w:t>
      </w:r>
      <w:r w:rsidR="00341C8D" w:rsidRPr="00341C8D">
        <w:rPr>
          <w:rFonts w:ascii="Times New Roman" w:hAnsi="Times New Roman" w:cs="Times New Roman"/>
          <w:sz w:val="24"/>
          <w:szCs w:val="24"/>
        </w:rPr>
        <w:t>Ștefania TRIFAN - Arhitect U.I.P.</w:t>
      </w:r>
      <w:r w:rsidR="00341C8D">
        <w:rPr>
          <w:rFonts w:ascii="Times New Roman" w:hAnsi="Times New Roman" w:cs="Times New Roman"/>
          <w:sz w:val="24"/>
          <w:szCs w:val="24"/>
        </w:rPr>
        <w:t xml:space="preserve">, </w:t>
      </w:r>
      <w:r w:rsidR="007C3161" w:rsidRPr="007C3161">
        <w:rPr>
          <w:rFonts w:ascii="Times New Roman" w:hAnsi="Times New Roman" w:cs="Times New Roman"/>
          <w:sz w:val="24"/>
          <w:szCs w:val="24"/>
        </w:rPr>
        <w:t>Marius VASILE - inginer constructor U.I.P.</w:t>
      </w:r>
      <w:r w:rsidR="007C3161">
        <w:rPr>
          <w:rFonts w:ascii="Times New Roman" w:hAnsi="Times New Roman" w:cs="Times New Roman"/>
          <w:sz w:val="24"/>
          <w:szCs w:val="24"/>
        </w:rPr>
        <w:t xml:space="preserve">, </w:t>
      </w:r>
      <w:r w:rsidR="007C3161" w:rsidRPr="007C3161">
        <w:rPr>
          <w:rFonts w:ascii="Times New Roman" w:hAnsi="Times New Roman" w:cs="Times New Roman"/>
          <w:sz w:val="24"/>
          <w:szCs w:val="24"/>
        </w:rPr>
        <w:t>Adrian Ovidiu MARINESCU – inginer instalații U.I.P.</w:t>
      </w:r>
      <w:r w:rsidR="007C3161">
        <w:rPr>
          <w:rFonts w:ascii="Times New Roman" w:hAnsi="Times New Roman" w:cs="Times New Roman"/>
          <w:sz w:val="24"/>
          <w:szCs w:val="24"/>
        </w:rPr>
        <w:t xml:space="preserve">, </w:t>
      </w:r>
      <w:r w:rsidR="007C3161" w:rsidRPr="007C3161">
        <w:rPr>
          <w:rFonts w:ascii="Times New Roman" w:hAnsi="Times New Roman" w:cs="Times New Roman"/>
          <w:sz w:val="24"/>
          <w:szCs w:val="24"/>
        </w:rPr>
        <w:t>Tiberiu MOMANU - inginer constructor U.I.P.</w:t>
      </w:r>
      <w:r w:rsidR="007C3161">
        <w:rPr>
          <w:rFonts w:ascii="Times New Roman" w:hAnsi="Times New Roman" w:cs="Times New Roman"/>
          <w:sz w:val="24"/>
          <w:szCs w:val="24"/>
        </w:rPr>
        <w:t xml:space="preserve">, </w:t>
      </w:r>
      <w:r w:rsidR="007C3161" w:rsidRPr="007C3161">
        <w:rPr>
          <w:rFonts w:ascii="Times New Roman" w:hAnsi="Times New Roman" w:cs="Times New Roman"/>
          <w:sz w:val="24"/>
          <w:szCs w:val="24"/>
        </w:rPr>
        <w:t>Aurelian STROE - inginer instalații U.I.P.</w:t>
      </w:r>
      <w:r w:rsidR="007C3161">
        <w:rPr>
          <w:rFonts w:ascii="Times New Roman" w:hAnsi="Times New Roman" w:cs="Times New Roman"/>
          <w:sz w:val="24"/>
          <w:szCs w:val="24"/>
        </w:rPr>
        <w:t xml:space="preserve">, </w:t>
      </w:r>
      <w:r w:rsidR="007C3161" w:rsidRPr="007C3161">
        <w:rPr>
          <w:rFonts w:ascii="Times New Roman" w:hAnsi="Times New Roman" w:cs="Times New Roman"/>
          <w:sz w:val="24"/>
          <w:szCs w:val="24"/>
        </w:rPr>
        <w:t>Simona SALACI – Expert achiziții U.I.P.</w:t>
      </w:r>
      <w:r w:rsidR="007C3161">
        <w:rPr>
          <w:rFonts w:ascii="Times New Roman" w:hAnsi="Times New Roman" w:cs="Times New Roman"/>
          <w:sz w:val="24"/>
          <w:szCs w:val="24"/>
        </w:rPr>
        <w:t xml:space="preserve">, </w:t>
      </w:r>
      <w:r w:rsidR="007C3161" w:rsidRPr="007C3161">
        <w:rPr>
          <w:rFonts w:ascii="Times New Roman" w:hAnsi="Times New Roman" w:cs="Times New Roman"/>
          <w:sz w:val="24"/>
          <w:szCs w:val="24"/>
        </w:rPr>
        <w:t>Marcela VLĂDĂREANU – Expert achiziții U.I.P.</w:t>
      </w:r>
    </w:p>
    <w:p w14:paraId="4E1C9DCE" w14:textId="77777777" w:rsidR="00341C8D" w:rsidRPr="00341C8D" w:rsidRDefault="00341C8D" w:rsidP="00341C8D">
      <w:pPr>
        <w:pStyle w:val="ListParagraph"/>
        <w:spacing w:after="24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12433F9" w14:textId="160B3FFC" w:rsidR="0094146E" w:rsidRDefault="00CA0B32" w:rsidP="007C3161">
      <w:pPr>
        <w:pStyle w:val="ListParagraph"/>
        <w:numPr>
          <w:ilvl w:val="0"/>
          <w:numId w:val="1"/>
        </w:numPr>
        <w:spacing w:line="276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CA0B32">
        <w:rPr>
          <w:rFonts w:ascii="Times New Roman" w:hAnsi="Times New Roman" w:cs="Times New Roman"/>
          <w:sz w:val="24"/>
          <w:szCs w:val="24"/>
        </w:rPr>
        <w:t xml:space="preserve">Ne încadrăm în cerințele de eligibilitate prevăzute în paragrafele 3.21, 3.22 și 3.23 din </w:t>
      </w:r>
      <w:r w:rsidR="0094146E" w:rsidRPr="0094146E">
        <w:rPr>
          <w:rFonts w:ascii="Times New Roman" w:hAnsi="Times New Roman" w:cs="Times New Roman"/>
          <w:i/>
          <w:iCs/>
          <w:sz w:val="24"/>
          <w:szCs w:val="24"/>
        </w:rPr>
        <w:t>“Regulamentul Băncii Mondiale pentru Împrumutații proiectelor de investiții”, din iulie 2016, revizuit în noiembrie 2017</w:t>
      </w:r>
      <w:r w:rsidRPr="00CA0B32">
        <w:rPr>
          <w:rFonts w:ascii="Times New Roman" w:hAnsi="Times New Roman" w:cs="Times New Roman"/>
          <w:sz w:val="24"/>
          <w:szCs w:val="24"/>
        </w:rPr>
        <w:t>, care descriu politica Băncii Mondiale cu privire la eligibilitate</w:t>
      </w:r>
      <w:r w:rsidR="00B30B85" w:rsidRPr="0064584B">
        <w:rPr>
          <w:rFonts w:ascii="Times New Roman" w:hAnsi="Times New Roman" w:cs="Times New Roman"/>
          <w:sz w:val="24"/>
          <w:szCs w:val="24"/>
        </w:rPr>
        <w:cr/>
      </w:r>
    </w:p>
    <w:p w14:paraId="2A1AFCE4" w14:textId="3ED60104" w:rsidR="00427D66" w:rsidRPr="00427D66" w:rsidRDefault="00427D66" w:rsidP="00427D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D66">
        <w:rPr>
          <w:rFonts w:asciiTheme="majorBidi" w:hAnsiTheme="majorBidi" w:cstheme="majorBidi"/>
          <w:sz w:val="24"/>
          <w:szCs w:val="24"/>
          <w:lang w:val="en-GB"/>
        </w:rPr>
        <w:t>Cu stimă,</w:t>
      </w:r>
    </w:p>
    <w:p w14:paraId="73039954" w14:textId="1D1F34E2" w:rsidR="00427D66" w:rsidRPr="00427D66" w:rsidRDefault="00427D66" w:rsidP="00427D66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27D66">
        <w:rPr>
          <w:rFonts w:asciiTheme="majorBidi" w:hAnsiTheme="majorBidi" w:cstheme="majorBidi"/>
          <w:sz w:val="24"/>
          <w:szCs w:val="24"/>
          <w:lang w:val="en-GB"/>
        </w:rPr>
        <w:t>Semnătură autorizată (</w:t>
      </w:r>
      <w:r w:rsidRPr="00427D66">
        <w:rPr>
          <w:rFonts w:asciiTheme="majorBidi" w:hAnsiTheme="majorBidi" w:cstheme="majorBidi"/>
          <w:i/>
          <w:iCs/>
          <w:sz w:val="24"/>
          <w:szCs w:val="24"/>
          <w:lang w:val="en-GB"/>
        </w:rPr>
        <w:t>în clar)</w:t>
      </w:r>
      <w:r w:rsidRPr="00427D66">
        <w:rPr>
          <w:rFonts w:asciiTheme="majorBidi" w:hAnsiTheme="majorBidi" w:cstheme="majorBidi"/>
          <w:sz w:val="24"/>
          <w:szCs w:val="24"/>
          <w:lang w:val="en-GB"/>
        </w:rPr>
        <w:t>___________________________</w:t>
      </w:r>
    </w:p>
    <w:p w14:paraId="6C1E1A08" w14:textId="77777777" w:rsidR="00427D66" w:rsidRPr="00427D66" w:rsidRDefault="00427D66" w:rsidP="00427D66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27D66">
        <w:rPr>
          <w:rFonts w:asciiTheme="majorBidi" w:hAnsiTheme="majorBidi" w:cstheme="majorBidi"/>
          <w:sz w:val="24"/>
          <w:szCs w:val="24"/>
          <w:lang w:val="en-GB"/>
        </w:rPr>
        <w:t>Numele și funcția semnatarului*:_____________________</w:t>
      </w:r>
    </w:p>
    <w:p w14:paraId="0D2CFA18" w14:textId="77777777" w:rsidR="00427D66" w:rsidRPr="00427D66" w:rsidRDefault="00427D66" w:rsidP="00427D66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27D66">
        <w:rPr>
          <w:rFonts w:asciiTheme="majorBidi" w:hAnsiTheme="majorBidi" w:cstheme="majorBidi"/>
          <w:sz w:val="24"/>
          <w:szCs w:val="24"/>
          <w:lang w:val="en-GB"/>
        </w:rPr>
        <w:t>Numele Consultantului: _______________________________</w:t>
      </w:r>
    </w:p>
    <w:p w14:paraId="48A2705A" w14:textId="77777777" w:rsidR="00427D66" w:rsidRPr="00427D66" w:rsidRDefault="00427D66" w:rsidP="00427D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27D66" w:rsidRPr="00427D66" w:rsidSect="00427D66">
      <w:type w:val="oddPage"/>
      <w:pgSz w:w="11909" w:h="16834" w:code="9"/>
      <w:pgMar w:top="1440" w:right="994" w:bottom="1440" w:left="1418" w:header="737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A59"/>
    <w:multiLevelType w:val="hybridMultilevel"/>
    <w:tmpl w:val="484E6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791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F6C"/>
    <w:rsid w:val="00030F6C"/>
    <w:rsid w:val="00160048"/>
    <w:rsid w:val="00341C8D"/>
    <w:rsid w:val="003B5B6A"/>
    <w:rsid w:val="003E0A10"/>
    <w:rsid w:val="00427D66"/>
    <w:rsid w:val="00512F50"/>
    <w:rsid w:val="00542164"/>
    <w:rsid w:val="005960CF"/>
    <w:rsid w:val="0064584B"/>
    <w:rsid w:val="006C7DB8"/>
    <w:rsid w:val="00702EB5"/>
    <w:rsid w:val="007C3161"/>
    <w:rsid w:val="007D527E"/>
    <w:rsid w:val="0091372F"/>
    <w:rsid w:val="0094146E"/>
    <w:rsid w:val="00B13B5D"/>
    <w:rsid w:val="00B30B85"/>
    <w:rsid w:val="00CA0B32"/>
    <w:rsid w:val="00F65164"/>
    <w:rsid w:val="00FB4439"/>
    <w:rsid w:val="00FD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429EC"/>
  <w15:docId w15:val="{E38E8E65-F2C2-4D48-A446-EEA83429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SALACI</dc:creator>
  <cp:keywords/>
  <dc:description/>
  <cp:lastModifiedBy>Simona SALACI</cp:lastModifiedBy>
  <cp:revision>9</cp:revision>
  <dcterms:created xsi:type="dcterms:W3CDTF">2022-03-15T11:05:00Z</dcterms:created>
  <dcterms:modified xsi:type="dcterms:W3CDTF">2022-06-08T05:29:00Z</dcterms:modified>
</cp:coreProperties>
</file>