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142" w:type="dxa"/>
        <w:tblLook w:val="01E0" w:firstRow="1" w:lastRow="1" w:firstColumn="1" w:lastColumn="1" w:noHBand="0" w:noVBand="0"/>
      </w:tblPr>
      <w:tblGrid>
        <w:gridCol w:w="12474"/>
        <w:gridCol w:w="2410"/>
      </w:tblGrid>
      <w:tr w:rsidR="00F3033F" w:rsidRPr="001B07CC" w14:paraId="60B8FAE6" w14:textId="77777777" w:rsidTr="00AB67FC">
        <w:trPr>
          <w:trHeight w:val="1985"/>
        </w:trPr>
        <w:tc>
          <w:tcPr>
            <w:tcW w:w="12474" w:type="dxa"/>
          </w:tcPr>
          <w:p w14:paraId="1BDC8887" w14:textId="183D9F99"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sz w:val="20"/>
                <w:szCs w:val="20"/>
                <w:lang w:val="ro-RO" w:eastAsia="ro-RO"/>
              </w:rPr>
              <w:t>MINISTERUL AFACERIOR INTERNE</w:t>
            </w:r>
          </w:p>
          <w:p w14:paraId="766E686C" w14:textId="77777777" w:rsidR="00F3033F" w:rsidRPr="000C0301" w:rsidRDefault="00F3033F" w:rsidP="005951FB">
            <w:pPr>
              <w:tabs>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sz w:val="20"/>
                <w:szCs w:val="20"/>
                <w:lang w:val="ro-RO" w:eastAsia="ro-RO"/>
              </w:rPr>
              <w:t>DEPARTAMENTUL PENTRU SITUAȚII DE URGENȚĂ</w:t>
            </w:r>
          </w:p>
          <w:p w14:paraId="04A8FF15" w14:textId="77777777" w:rsidR="00F3033F" w:rsidRPr="000C0301" w:rsidRDefault="00F3033F" w:rsidP="005951FB">
            <w:pPr>
              <w:tabs>
                <w:tab w:val="center" w:pos="4145"/>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noProof/>
                <w:sz w:val="20"/>
                <w:szCs w:val="20"/>
                <w:lang w:val="ro-RO" w:eastAsia="ro-RO"/>
              </w:rPr>
              <w:drawing>
                <wp:anchor distT="0" distB="0" distL="114300" distR="114300" simplePos="0" relativeHeight="251659264" behindDoc="0" locked="0" layoutInCell="1" allowOverlap="1" wp14:anchorId="6DE59CEE" wp14:editId="0A92923A">
                  <wp:simplePos x="0" y="0"/>
                  <wp:positionH relativeFrom="column">
                    <wp:posOffset>3385820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E883E"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79CD9487"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5EC7EF5C"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3736810D" w14:textId="77777777" w:rsidR="00F3033F" w:rsidRPr="000C0301" w:rsidRDefault="00F3033F" w:rsidP="00B34722">
            <w:pPr>
              <w:pStyle w:val="Header"/>
              <w:spacing w:line="276" w:lineRule="auto"/>
              <w:jc w:val="center"/>
              <w:rPr>
                <w:rFonts w:ascii="Times New Roman" w:hAnsi="Times New Roman" w:cs="Times New Roman"/>
                <w:i/>
                <w:sz w:val="20"/>
                <w:szCs w:val="20"/>
              </w:rPr>
            </w:pPr>
            <w:r w:rsidRPr="000C0301">
              <w:rPr>
                <w:rFonts w:ascii="Times New Roman" w:hAnsi="Times New Roman" w:cs="Times New Roman"/>
                <w:sz w:val="20"/>
                <w:szCs w:val="20"/>
                <w:lang w:eastAsia="ro-RO"/>
              </w:rPr>
              <w:t>INSPECTORATUL GENERAL PENTRU SITUAȚII DE URGENȚĂ</w:t>
            </w:r>
          </w:p>
          <w:p w14:paraId="4101A764" w14:textId="77777777" w:rsidR="00F3033F" w:rsidRPr="001B07CC" w:rsidRDefault="00F3033F" w:rsidP="00B34722">
            <w:pPr>
              <w:pStyle w:val="Header"/>
              <w:spacing w:line="276" w:lineRule="auto"/>
              <w:jc w:val="center"/>
              <w:rPr>
                <w:rFonts w:ascii="Times New Roman" w:hAnsi="Times New Roman" w:cs="Times New Roman"/>
                <w:i/>
                <w:sz w:val="24"/>
                <w:szCs w:val="24"/>
              </w:rPr>
            </w:pPr>
            <w:r w:rsidRPr="000C0301">
              <w:rPr>
                <w:rFonts w:ascii="Times New Roman" w:hAnsi="Times New Roman" w:cs="Times New Roman"/>
                <w:sz w:val="20"/>
                <w:szCs w:val="20"/>
              </w:rPr>
              <w:t>UNITATEA DE IMPLEMENTARE A PROIECTULUI „</w:t>
            </w:r>
            <w:r w:rsidRPr="000C0301">
              <w:rPr>
                <w:rFonts w:ascii="Times New Roman" w:hAnsi="Times New Roman" w:cs="Times New Roman"/>
                <w:iCs/>
                <w:sz w:val="20"/>
                <w:szCs w:val="20"/>
              </w:rPr>
              <w:t>ÎMBUNĂTĂȚIREA MANAGEMENTULUI RISCURILOR DE DEZASTRE</w:t>
            </w:r>
            <w:r w:rsidRPr="000C0301">
              <w:rPr>
                <w:rFonts w:ascii="Times New Roman" w:hAnsi="Times New Roman" w:cs="Times New Roman"/>
                <w:i/>
                <w:sz w:val="20"/>
                <w:szCs w:val="20"/>
              </w:rPr>
              <w:t>”</w:t>
            </w:r>
          </w:p>
        </w:tc>
        <w:tc>
          <w:tcPr>
            <w:tcW w:w="2410" w:type="dxa"/>
          </w:tcPr>
          <w:p w14:paraId="777F6EBB" w14:textId="77777777"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Nesecret</w:t>
            </w:r>
          </w:p>
          <w:p w14:paraId="6EC8001B" w14:textId="77777777"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 xml:space="preserve">Ex.  unic </w:t>
            </w:r>
          </w:p>
          <w:p w14:paraId="1009F519" w14:textId="77777777" w:rsidR="0038304A" w:rsidRDefault="00F3033F" w:rsidP="0038304A">
            <w:pPr>
              <w:pStyle w:val="Header"/>
              <w:rPr>
                <w:rFonts w:ascii="Times New Roman" w:hAnsi="Times New Roman" w:cs="Times New Roman"/>
              </w:rPr>
            </w:pPr>
            <w:r w:rsidRPr="001B07CC">
              <w:rPr>
                <w:rFonts w:ascii="Times New Roman" w:hAnsi="Times New Roman" w:cs="Times New Roman"/>
              </w:rPr>
              <w:t xml:space="preserve">Nr. </w:t>
            </w:r>
          </w:p>
          <w:p w14:paraId="17B047A3" w14:textId="77995C3F" w:rsidR="00F3033F" w:rsidRPr="001B07CC" w:rsidRDefault="00F3033F" w:rsidP="0038304A">
            <w:pPr>
              <w:pStyle w:val="Header"/>
              <w:rPr>
                <w:rFonts w:ascii="Times New Roman" w:hAnsi="Times New Roman" w:cs="Times New Roman"/>
                <w:sz w:val="24"/>
                <w:szCs w:val="24"/>
              </w:rPr>
            </w:pPr>
            <w:r w:rsidRPr="001B07CC">
              <w:rPr>
                <w:rFonts w:ascii="Times New Roman" w:hAnsi="Times New Roman" w:cs="Times New Roman"/>
              </w:rPr>
              <w:t>Bucureşti,</w:t>
            </w:r>
            <w:r w:rsidR="00F51A4D">
              <w:rPr>
                <w:rFonts w:ascii="Times New Roman" w:hAnsi="Times New Roman" w:cs="Times New Roman"/>
              </w:rPr>
              <w:t xml:space="preserve"> </w:t>
            </w:r>
            <w:r w:rsidR="0038304A">
              <w:rPr>
                <w:rFonts w:ascii="Times New Roman" w:hAnsi="Times New Roman" w:cs="Times New Roman"/>
              </w:rPr>
              <w:t>23</w:t>
            </w:r>
            <w:r w:rsidR="00F51A4D">
              <w:rPr>
                <w:rFonts w:ascii="Times New Roman" w:hAnsi="Times New Roman" w:cs="Times New Roman"/>
              </w:rPr>
              <w:t>.</w:t>
            </w:r>
            <w:r w:rsidR="00E45AA2">
              <w:rPr>
                <w:rFonts w:ascii="Times New Roman" w:hAnsi="Times New Roman" w:cs="Times New Roman"/>
              </w:rPr>
              <w:t>03</w:t>
            </w:r>
            <w:r w:rsidR="00F51A4D">
              <w:rPr>
                <w:rFonts w:ascii="Times New Roman" w:hAnsi="Times New Roman" w:cs="Times New Roman"/>
              </w:rPr>
              <w:t>.202</w:t>
            </w:r>
            <w:r w:rsidR="00E45AA2">
              <w:rPr>
                <w:rFonts w:ascii="Times New Roman" w:hAnsi="Times New Roman" w:cs="Times New Roman"/>
              </w:rPr>
              <w:t>2</w:t>
            </w:r>
            <w:r w:rsidRPr="001B07CC">
              <w:rPr>
                <w:rFonts w:ascii="Times New Roman" w:hAnsi="Times New Roman" w:cs="Times New Roman"/>
              </w:rPr>
              <w:t xml:space="preserve"> </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6"/>
        <w:gridCol w:w="7437"/>
      </w:tblGrid>
      <w:tr w:rsidR="00FD5BF6" w:rsidRPr="005951FB" w14:paraId="2D7C3A15" w14:textId="77777777" w:rsidTr="005951FB">
        <w:tc>
          <w:tcPr>
            <w:tcW w:w="7436" w:type="dxa"/>
          </w:tcPr>
          <w:p w14:paraId="456C77DD" w14:textId="77777777" w:rsidR="00FD5BF6" w:rsidRPr="005951FB" w:rsidRDefault="00FD5BF6" w:rsidP="00916840">
            <w:pPr>
              <w:jc w:val="both"/>
              <w:rPr>
                <w:rFonts w:ascii="Times New Roman" w:hAnsi="Times New Roman" w:cs="Times New Roman"/>
                <w:lang w:val="ro-RO"/>
              </w:rPr>
            </w:pPr>
          </w:p>
        </w:tc>
        <w:tc>
          <w:tcPr>
            <w:tcW w:w="7437" w:type="dxa"/>
          </w:tcPr>
          <w:p w14:paraId="6D3F390B" w14:textId="2EFDE6B2" w:rsidR="00FD5BF6" w:rsidRPr="005951FB" w:rsidRDefault="00FD5BF6" w:rsidP="00FD5BF6">
            <w:pPr>
              <w:autoSpaceDE w:val="0"/>
              <w:autoSpaceDN w:val="0"/>
              <w:adjustRightInd w:val="0"/>
              <w:spacing w:before="60" w:after="60"/>
              <w:jc w:val="center"/>
              <w:outlineLvl w:val="0"/>
              <w:rPr>
                <w:rFonts w:ascii="Times New Roman" w:hAnsi="Times New Roman" w:cs="Times New Roman"/>
                <w:b/>
                <w:bCs/>
                <w:lang w:val="ro-RO"/>
              </w:rPr>
            </w:pPr>
          </w:p>
        </w:tc>
      </w:tr>
      <w:tr w:rsidR="00FD5BF6" w:rsidRPr="005951FB" w14:paraId="2C67CBDE" w14:textId="77777777" w:rsidTr="005951FB">
        <w:tc>
          <w:tcPr>
            <w:tcW w:w="7436" w:type="dxa"/>
          </w:tcPr>
          <w:p w14:paraId="11CCFE70" w14:textId="46AA4001" w:rsidR="00FD5BF6" w:rsidRPr="005951FB" w:rsidRDefault="00FD5BF6" w:rsidP="005951FB">
            <w:pPr>
              <w:autoSpaceDE w:val="0"/>
              <w:autoSpaceDN w:val="0"/>
              <w:adjustRightInd w:val="0"/>
              <w:spacing w:after="120"/>
              <w:jc w:val="center"/>
              <w:outlineLvl w:val="0"/>
              <w:rPr>
                <w:rFonts w:ascii="Times New Roman" w:hAnsi="Times New Roman" w:cs="Times New Roman"/>
                <w:b/>
                <w:bCs/>
                <w:lang w:val="ro-RO"/>
              </w:rPr>
            </w:pPr>
          </w:p>
        </w:tc>
        <w:tc>
          <w:tcPr>
            <w:tcW w:w="7437" w:type="dxa"/>
          </w:tcPr>
          <w:p w14:paraId="0049DB1E" w14:textId="5D880810" w:rsidR="00FD5BF6" w:rsidRPr="005951FB" w:rsidRDefault="00FD5BF6" w:rsidP="00FD5BF6">
            <w:pPr>
              <w:jc w:val="center"/>
              <w:rPr>
                <w:rFonts w:ascii="Times New Roman" w:hAnsi="Times New Roman" w:cs="Times New Roman"/>
                <w:lang w:val="ro-RO"/>
              </w:rPr>
            </w:pPr>
          </w:p>
        </w:tc>
      </w:tr>
      <w:tr w:rsidR="00FD5BF6" w:rsidRPr="005951FB" w14:paraId="0BD538CA" w14:textId="77777777" w:rsidTr="005951FB">
        <w:tc>
          <w:tcPr>
            <w:tcW w:w="7436" w:type="dxa"/>
          </w:tcPr>
          <w:p w14:paraId="754AC607" w14:textId="0C663950" w:rsidR="00FD5BF6" w:rsidRPr="005951FB" w:rsidRDefault="00FD5BF6" w:rsidP="00FD5BF6">
            <w:pPr>
              <w:jc w:val="center"/>
              <w:rPr>
                <w:rFonts w:ascii="Times New Roman" w:hAnsi="Times New Roman" w:cs="Times New Roman"/>
                <w:lang w:val="ro-RO"/>
              </w:rPr>
            </w:pPr>
          </w:p>
        </w:tc>
        <w:tc>
          <w:tcPr>
            <w:tcW w:w="7437" w:type="dxa"/>
          </w:tcPr>
          <w:p w14:paraId="509C00BD" w14:textId="77777777" w:rsidR="00FD5BF6" w:rsidRPr="005951FB" w:rsidRDefault="00FD5BF6" w:rsidP="00916840">
            <w:pPr>
              <w:jc w:val="both"/>
              <w:rPr>
                <w:rFonts w:ascii="Times New Roman" w:hAnsi="Times New Roman" w:cs="Times New Roman"/>
                <w:lang w:val="ro-RO"/>
              </w:rPr>
            </w:pPr>
          </w:p>
        </w:tc>
      </w:tr>
    </w:tbl>
    <w:p w14:paraId="700FEBFA" w14:textId="76876765" w:rsidR="001D0AD2" w:rsidRDefault="001D0AD2" w:rsidP="00342B33">
      <w:pPr>
        <w:spacing w:after="0"/>
        <w:jc w:val="both"/>
        <w:rPr>
          <w:rFonts w:ascii="Times New Roman" w:hAnsi="Times New Roman" w:cs="Times New Roman"/>
          <w:sz w:val="24"/>
          <w:szCs w:val="24"/>
          <w:lang w:val="ro-RO"/>
        </w:rPr>
      </w:pPr>
    </w:p>
    <w:p w14:paraId="6C1C6438" w14:textId="77777777" w:rsidR="000C0301" w:rsidRDefault="000C0301" w:rsidP="00BF0005">
      <w:pPr>
        <w:spacing w:after="120"/>
        <w:jc w:val="center"/>
        <w:rPr>
          <w:rFonts w:ascii="Times New Roman" w:hAnsi="Times New Roman" w:cs="Times New Roman"/>
          <w:b/>
          <w:bCs/>
          <w:sz w:val="24"/>
          <w:szCs w:val="24"/>
          <w:lang w:val="ro-RO"/>
        </w:rPr>
      </w:pPr>
    </w:p>
    <w:p w14:paraId="39B18383" w14:textId="76050C23" w:rsidR="00BF0005" w:rsidRPr="00BF0005" w:rsidRDefault="00BF0005" w:rsidP="00BF0005">
      <w:pPr>
        <w:spacing w:after="120"/>
        <w:jc w:val="center"/>
        <w:rPr>
          <w:rFonts w:ascii="Times New Roman" w:hAnsi="Times New Roman" w:cs="Times New Roman"/>
          <w:b/>
          <w:bCs/>
          <w:sz w:val="24"/>
          <w:szCs w:val="24"/>
          <w:lang w:val="ro-RO"/>
        </w:rPr>
      </w:pPr>
      <w:r w:rsidRPr="00BF0005">
        <w:rPr>
          <w:rFonts w:ascii="Times New Roman" w:hAnsi="Times New Roman" w:cs="Times New Roman"/>
          <w:b/>
          <w:bCs/>
          <w:sz w:val="24"/>
          <w:szCs w:val="24"/>
          <w:lang w:val="ro-RO"/>
        </w:rPr>
        <w:t>CLARIFICĂRI ȘI AMENDAMENTE</w:t>
      </w:r>
      <w:r>
        <w:rPr>
          <w:rFonts w:ascii="Times New Roman" w:hAnsi="Times New Roman" w:cs="Times New Roman"/>
          <w:b/>
          <w:bCs/>
          <w:sz w:val="24"/>
          <w:szCs w:val="24"/>
          <w:lang w:val="ro-RO"/>
        </w:rPr>
        <w:t xml:space="preserve"> nr. </w:t>
      </w:r>
      <w:r w:rsidR="003F3994">
        <w:rPr>
          <w:rFonts w:ascii="Times New Roman" w:hAnsi="Times New Roman" w:cs="Times New Roman"/>
          <w:b/>
          <w:bCs/>
          <w:sz w:val="24"/>
          <w:szCs w:val="24"/>
          <w:lang w:val="ro-RO"/>
        </w:rPr>
        <w:t>2</w:t>
      </w:r>
    </w:p>
    <w:p w14:paraId="439696A9" w14:textId="1849C8EE" w:rsidR="00342B33" w:rsidRDefault="00BF0005" w:rsidP="00BF0005">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la Documentația de Licitație pentru </w:t>
      </w:r>
      <w:r w:rsidRPr="00BF0005">
        <w:rPr>
          <w:rFonts w:ascii="Times New Roman" w:hAnsi="Times New Roman" w:cs="Times New Roman"/>
          <w:sz w:val="24"/>
          <w:szCs w:val="24"/>
          <w:lang w:val="ro-RO"/>
        </w:rPr>
        <w:t>achiziție de</w:t>
      </w:r>
      <w:r w:rsidR="00F965B1">
        <w:rPr>
          <w:rFonts w:ascii="Times New Roman" w:hAnsi="Times New Roman" w:cs="Times New Roman"/>
          <w:sz w:val="24"/>
          <w:szCs w:val="24"/>
          <w:lang w:val="ro-RO"/>
        </w:rPr>
        <w:t xml:space="preserve"> </w:t>
      </w:r>
      <w:r w:rsidR="00720D2D" w:rsidRPr="00BF0005">
        <w:rPr>
          <w:rFonts w:ascii="Times New Roman" w:hAnsi="Times New Roman" w:cs="Times New Roman"/>
          <w:sz w:val="24"/>
          <w:szCs w:val="24"/>
          <w:lang w:val="ro-RO"/>
        </w:rPr>
        <w:t>”</w:t>
      </w:r>
      <w:r w:rsidR="00720D2D"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Pr="00BF0005">
        <w:rPr>
          <w:rFonts w:ascii="Times New Roman" w:hAnsi="Times New Roman" w:cs="Times New Roman"/>
          <w:sz w:val="24"/>
          <w:szCs w:val="24"/>
          <w:lang w:val="ro-RO"/>
        </w:rPr>
        <w:t>”</w:t>
      </w:r>
    </w:p>
    <w:p w14:paraId="5998CEE4" w14:textId="77777777" w:rsidR="00BF0005" w:rsidRDefault="00BF0005" w:rsidP="00342B33">
      <w:pPr>
        <w:spacing w:after="0"/>
        <w:jc w:val="both"/>
        <w:rPr>
          <w:rFonts w:ascii="Times New Roman" w:hAnsi="Times New Roman" w:cs="Times New Roman"/>
          <w:sz w:val="24"/>
          <w:szCs w:val="24"/>
          <w:lang w:val="ro-RO"/>
        </w:rPr>
      </w:pPr>
    </w:p>
    <w:p w14:paraId="12C3643B" w14:textId="12124106" w:rsidR="00F3033F" w:rsidRPr="001B07CC" w:rsidRDefault="00FB0E99" w:rsidP="00916840">
      <w:pPr>
        <w:ind w:left="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urma primirii </w:t>
      </w:r>
      <w:r w:rsidR="00BF0005">
        <w:rPr>
          <w:rFonts w:ascii="Times New Roman" w:hAnsi="Times New Roman" w:cs="Times New Roman"/>
          <w:sz w:val="24"/>
          <w:szCs w:val="24"/>
          <w:lang w:val="ro-RO"/>
        </w:rPr>
        <w:t>de</w:t>
      </w:r>
      <w:r>
        <w:rPr>
          <w:rFonts w:ascii="Times New Roman" w:hAnsi="Times New Roman" w:cs="Times New Roman"/>
          <w:sz w:val="24"/>
          <w:szCs w:val="24"/>
          <w:lang w:val="ro-RO"/>
        </w:rPr>
        <w:t xml:space="preserve"> solicitări de clarificări</w:t>
      </w:r>
      <w:r w:rsidR="00685037">
        <w:rPr>
          <w:rFonts w:ascii="Times New Roman" w:hAnsi="Times New Roman" w:cs="Times New Roman"/>
          <w:sz w:val="24"/>
          <w:szCs w:val="24"/>
          <w:lang w:val="ro-RO"/>
        </w:rPr>
        <w:t xml:space="preserve"> primite de la potențiali ofertanți</w:t>
      </w:r>
      <w:r>
        <w:rPr>
          <w:rFonts w:ascii="Times New Roman" w:hAnsi="Times New Roman" w:cs="Times New Roman"/>
          <w:sz w:val="24"/>
          <w:szCs w:val="24"/>
          <w:lang w:val="ro-RO"/>
        </w:rPr>
        <w:t xml:space="preserve"> </w:t>
      </w:r>
      <w:r w:rsidR="00916840">
        <w:rPr>
          <w:rFonts w:ascii="Times New Roman" w:hAnsi="Times New Roman" w:cs="Times New Roman"/>
          <w:sz w:val="24"/>
          <w:szCs w:val="24"/>
          <w:lang w:val="ro-RO"/>
        </w:rPr>
        <w:t>în cadrul</w:t>
      </w:r>
      <w:r>
        <w:rPr>
          <w:rFonts w:ascii="Times New Roman" w:hAnsi="Times New Roman" w:cs="Times New Roman"/>
          <w:sz w:val="24"/>
          <w:szCs w:val="24"/>
          <w:lang w:val="ro-RO"/>
        </w:rPr>
        <w:t xml:space="preserve"> procedur</w:t>
      </w:r>
      <w:r w:rsidR="00916840">
        <w:rPr>
          <w:rFonts w:ascii="Times New Roman" w:hAnsi="Times New Roman" w:cs="Times New Roman"/>
          <w:sz w:val="24"/>
          <w:szCs w:val="24"/>
          <w:lang w:val="ro-RO"/>
        </w:rPr>
        <w:t>ii</w:t>
      </w:r>
      <w:r>
        <w:rPr>
          <w:rFonts w:ascii="Times New Roman" w:hAnsi="Times New Roman" w:cs="Times New Roman"/>
          <w:sz w:val="24"/>
          <w:szCs w:val="24"/>
          <w:lang w:val="ro-RO"/>
        </w:rPr>
        <w:t xml:space="preserve"> de </w:t>
      </w:r>
      <w:bookmarkStart w:id="0" w:name="_Hlk85788749"/>
      <w:r>
        <w:rPr>
          <w:rFonts w:ascii="Times New Roman" w:hAnsi="Times New Roman" w:cs="Times New Roman"/>
          <w:sz w:val="24"/>
          <w:szCs w:val="24"/>
          <w:lang w:val="ro-RO"/>
        </w:rPr>
        <w:t xml:space="preserve">achiziție </w:t>
      </w:r>
      <w:r w:rsidR="00720D2D" w:rsidRPr="00BF0005">
        <w:rPr>
          <w:rFonts w:ascii="Times New Roman" w:hAnsi="Times New Roman" w:cs="Times New Roman"/>
          <w:sz w:val="24"/>
          <w:szCs w:val="24"/>
          <w:lang w:val="ro-RO"/>
        </w:rPr>
        <w:t>de</w:t>
      </w:r>
      <w:r w:rsidR="00F965B1">
        <w:rPr>
          <w:rFonts w:ascii="Times New Roman" w:hAnsi="Times New Roman" w:cs="Times New Roman"/>
          <w:sz w:val="24"/>
          <w:szCs w:val="24"/>
          <w:lang w:val="ro-RO"/>
        </w:rPr>
        <w:t xml:space="preserve"> </w:t>
      </w:r>
      <w:r w:rsidR="00720D2D" w:rsidRPr="00BF0005">
        <w:rPr>
          <w:rFonts w:ascii="Times New Roman" w:hAnsi="Times New Roman" w:cs="Times New Roman"/>
          <w:sz w:val="24"/>
          <w:szCs w:val="24"/>
          <w:lang w:val="ro-RO"/>
        </w:rPr>
        <w:t>”</w:t>
      </w:r>
      <w:r w:rsidR="00720D2D"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00720D2D" w:rsidRPr="00BF0005">
        <w:rPr>
          <w:rFonts w:ascii="Times New Roman" w:hAnsi="Times New Roman" w:cs="Times New Roman"/>
          <w:sz w:val="24"/>
          <w:szCs w:val="24"/>
          <w:lang w:val="ro-RO"/>
        </w:rPr>
        <w:t>”</w:t>
      </w:r>
      <w:r>
        <w:rPr>
          <w:rFonts w:ascii="Times New Roman" w:hAnsi="Times New Roman" w:cs="Times New Roman"/>
          <w:b/>
          <w:bCs/>
          <w:sz w:val="24"/>
          <w:szCs w:val="24"/>
          <w:lang w:val="ro-RO"/>
        </w:rPr>
        <w:t xml:space="preserve">, </w:t>
      </w:r>
      <w:bookmarkEnd w:id="0"/>
      <w:r w:rsidR="00F53BD3" w:rsidRPr="00F53BD3">
        <w:rPr>
          <w:rFonts w:ascii="Times New Roman" w:hAnsi="Times New Roman" w:cs="Times New Roman"/>
          <w:sz w:val="24"/>
          <w:szCs w:val="24"/>
          <w:lang w:val="ro-RO"/>
        </w:rPr>
        <w:t>în conformitate cu prevederile</w:t>
      </w:r>
      <w:r w:rsidR="00F53BD3">
        <w:rPr>
          <w:rFonts w:ascii="Times New Roman" w:hAnsi="Times New Roman" w:cs="Times New Roman"/>
          <w:b/>
          <w:bCs/>
          <w:sz w:val="24"/>
          <w:szCs w:val="24"/>
          <w:lang w:val="ro-RO"/>
        </w:rPr>
        <w:t xml:space="preserve"> </w:t>
      </w:r>
      <w:r w:rsidR="00F53BD3">
        <w:rPr>
          <w:rFonts w:ascii="Times New Roman" w:hAnsi="Times New Roman" w:cs="Times New Roman"/>
          <w:sz w:val="24"/>
          <w:szCs w:val="24"/>
          <w:lang w:val="ro-RO"/>
        </w:rPr>
        <w:t>IPO 7 și IPO 8 din Secțiunea I – Instrucțiuni pentru Ofertan</w:t>
      </w:r>
      <w:r w:rsidR="00685037">
        <w:rPr>
          <w:rFonts w:ascii="Times New Roman" w:hAnsi="Times New Roman" w:cs="Times New Roman"/>
          <w:sz w:val="24"/>
          <w:szCs w:val="24"/>
          <w:lang w:val="ro-RO"/>
        </w:rPr>
        <w:t>ți</w:t>
      </w:r>
      <w:r w:rsidR="00376C92">
        <w:rPr>
          <w:rFonts w:ascii="Times New Roman" w:hAnsi="Times New Roman" w:cs="Times New Roman"/>
          <w:sz w:val="24"/>
          <w:szCs w:val="24"/>
          <w:lang w:val="ro-RO"/>
        </w:rPr>
        <w:t xml:space="preserve"> </w:t>
      </w:r>
      <w:r w:rsidR="00F53BD3">
        <w:rPr>
          <w:rFonts w:ascii="Times New Roman" w:hAnsi="Times New Roman" w:cs="Times New Roman"/>
          <w:sz w:val="24"/>
          <w:szCs w:val="24"/>
          <w:lang w:val="ro-RO"/>
        </w:rPr>
        <w:t xml:space="preserve">(IPO) a Documentației de Licitație, </w:t>
      </w:r>
      <w:r w:rsidRPr="00FB0E99">
        <w:rPr>
          <w:rFonts w:ascii="Times New Roman" w:hAnsi="Times New Roman" w:cs="Times New Roman"/>
          <w:sz w:val="24"/>
          <w:szCs w:val="24"/>
          <w:lang w:val="ro-RO"/>
        </w:rPr>
        <w:t>vă transmitem mai jos clarificări și amendamente la</w:t>
      </w:r>
      <w:r>
        <w:rPr>
          <w:rFonts w:ascii="Times New Roman" w:hAnsi="Times New Roman" w:cs="Times New Roman"/>
          <w:sz w:val="24"/>
          <w:szCs w:val="24"/>
          <w:lang w:val="ro-RO"/>
        </w:rPr>
        <w:t xml:space="preserve"> </w:t>
      </w:r>
      <w:r w:rsidR="00F53BD3">
        <w:rPr>
          <w:rFonts w:ascii="Times New Roman" w:hAnsi="Times New Roman" w:cs="Times New Roman"/>
          <w:sz w:val="24"/>
          <w:szCs w:val="24"/>
          <w:lang w:val="ro-RO"/>
        </w:rPr>
        <w:t>respectiva documentație</w:t>
      </w:r>
      <w:r w:rsidR="00916840">
        <w:rPr>
          <w:rFonts w:ascii="Times New Roman" w:hAnsi="Times New Roman" w:cs="Times New Roman"/>
          <w:sz w:val="24"/>
          <w:szCs w:val="24"/>
          <w:lang w:val="ro-RO"/>
        </w:rPr>
        <w:t>, după cum urmează:</w:t>
      </w:r>
    </w:p>
    <w:tbl>
      <w:tblPr>
        <w:tblStyle w:val="TableGrid"/>
        <w:tblW w:w="14884" w:type="dxa"/>
        <w:tblInd w:w="137" w:type="dxa"/>
        <w:tblLook w:val="04A0" w:firstRow="1" w:lastRow="0" w:firstColumn="1" w:lastColumn="0" w:noHBand="0" w:noVBand="1"/>
      </w:tblPr>
      <w:tblGrid>
        <w:gridCol w:w="704"/>
        <w:gridCol w:w="5817"/>
        <w:gridCol w:w="6237"/>
        <w:gridCol w:w="2126"/>
      </w:tblGrid>
      <w:tr w:rsidR="0044795D" w:rsidRPr="001D0AD2" w14:paraId="38E7EB14" w14:textId="77777777" w:rsidTr="000C0301">
        <w:trPr>
          <w:tblHeader/>
        </w:trPr>
        <w:tc>
          <w:tcPr>
            <w:tcW w:w="704" w:type="dxa"/>
          </w:tcPr>
          <w:p w14:paraId="7FD9260C" w14:textId="25EB2A11" w:rsidR="0044795D" w:rsidRPr="001D0AD2" w:rsidRDefault="0044795D" w:rsidP="00153E62">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Nr. Crt.</w:t>
            </w:r>
          </w:p>
        </w:tc>
        <w:tc>
          <w:tcPr>
            <w:tcW w:w="5817" w:type="dxa"/>
          </w:tcPr>
          <w:p w14:paraId="48958F06" w14:textId="417DF60F" w:rsidR="0044795D" w:rsidRPr="001D0AD2" w:rsidRDefault="0044795D"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Solicitare de clarificare</w:t>
            </w:r>
          </w:p>
        </w:tc>
        <w:tc>
          <w:tcPr>
            <w:tcW w:w="6237" w:type="dxa"/>
          </w:tcPr>
          <w:p w14:paraId="2C9CABFA" w14:textId="28127C09" w:rsidR="0044795D" w:rsidRPr="001D0AD2" w:rsidRDefault="00BF2DD7"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Răspuns solicitare c</w:t>
            </w:r>
            <w:r w:rsidR="00C327B2" w:rsidRPr="001D0AD2">
              <w:rPr>
                <w:rFonts w:ascii="Times New Roman" w:hAnsi="Times New Roman" w:cs="Times New Roman"/>
                <w:b/>
                <w:bCs/>
                <w:sz w:val="24"/>
                <w:szCs w:val="24"/>
                <w:lang w:val="ro-RO"/>
              </w:rPr>
              <w:t>larificare</w:t>
            </w:r>
          </w:p>
        </w:tc>
        <w:tc>
          <w:tcPr>
            <w:tcW w:w="2126" w:type="dxa"/>
          </w:tcPr>
          <w:p w14:paraId="117E64A6" w14:textId="5C628F2D" w:rsidR="00C327B2" w:rsidRPr="001D0AD2" w:rsidRDefault="00BF2DD7"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 xml:space="preserve">Clarificare sau </w:t>
            </w:r>
            <w:r w:rsidR="000C0301">
              <w:rPr>
                <w:rFonts w:ascii="Times New Roman" w:hAnsi="Times New Roman" w:cs="Times New Roman"/>
                <w:b/>
                <w:bCs/>
                <w:sz w:val="24"/>
                <w:szCs w:val="24"/>
                <w:lang w:val="ro-RO"/>
              </w:rPr>
              <w:t>A</w:t>
            </w:r>
            <w:r w:rsidRPr="001D0AD2">
              <w:rPr>
                <w:rFonts w:ascii="Times New Roman" w:hAnsi="Times New Roman" w:cs="Times New Roman"/>
                <w:b/>
                <w:bCs/>
                <w:sz w:val="24"/>
                <w:szCs w:val="24"/>
                <w:lang w:val="ro-RO"/>
              </w:rPr>
              <w:t>mendament</w:t>
            </w:r>
          </w:p>
        </w:tc>
      </w:tr>
      <w:tr w:rsidR="00FE1986" w:rsidRPr="001D0AD2" w14:paraId="1DC7E90C" w14:textId="77777777" w:rsidTr="005951FB">
        <w:tc>
          <w:tcPr>
            <w:tcW w:w="14884" w:type="dxa"/>
            <w:gridSpan w:val="4"/>
          </w:tcPr>
          <w:p w14:paraId="248F0538" w14:textId="64D0CC01" w:rsidR="00FE1986" w:rsidRPr="001D0AD2" w:rsidRDefault="00F53BD3" w:rsidP="00153E62">
            <w:pPr>
              <w:spacing w:after="120"/>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PROCEDURA DE ACHIZIȚIE</w:t>
            </w:r>
          </w:p>
        </w:tc>
      </w:tr>
      <w:tr w:rsidR="00795AC4" w:rsidRPr="001D0AD2" w14:paraId="340AC898" w14:textId="77777777" w:rsidTr="000C0301">
        <w:tc>
          <w:tcPr>
            <w:tcW w:w="704" w:type="dxa"/>
          </w:tcPr>
          <w:p w14:paraId="08CDB253" w14:textId="77777777" w:rsidR="00795AC4" w:rsidRPr="001D0AD2"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5817" w:type="dxa"/>
          </w:tcPr>
          <w:p w14:paraId="563ED9C4" w14:textId="046C7AD8" w:rsidR="00795AC4" w:rsidRPr="001D0AD2" w:rsidRDefault="0038304A" w:rsidP="0038304A">
            <w:pPr>
              <w:spacing w:after="120"/>
              <w:jc w:val="both"/>
              <w:rPr>
                <w:rFonts w:ascii="Times New Roman" w:hAnsi="Times New Roman" w:cs="Times New Roman"/>
                <w:sz w:val="24"/>
                <w:szCs w:val="24"/>
                <w:lang w:val="ro-RO"/>
              </w:rPr>
            </w:pPr>
            <w:r w:rsidRPr="0038304A">
              <w:rPr>
                <w:rFonts w:ascii="Times New Roman" w:hAnsi="Times New Roman" w:cs="Times New Roman"/>
                <w:sz w:val="24"/>
                <w:szCs w:val="24"/>
                <w:lang w:val="ro-RO"/>
              </w:rPr>
              <w:t>Valoarea contractuala, care nu se regaseste in documentatie. Avand in vedere ca garantia</w:t>
            </w:r>
            <w:r>
              <w:rPr>
                <w:rFonts w:ascii="Times New Roman" w:hAnsi="Times New Roman" w:cs="Times New Roman"/>
                <w:sz w:val="24"/>
                <w:szCs w:val="24"/>
                <w:lang w:val="ro-RO"/>
              </w:rPr>
              <w:t xml:space="preserve"> </w:t>
            </w:r>
            <w:r w:rsidRPr="0038304A">
              <w:rPr>
                <w:rFonts w:ascii="Times New Roman" w:hAnsi="Times New Roman" w:cs="Times New Roman"/>
                <w:sz w:val="24"/>
                <w:szCs w:val="24"/>
                <w:lang w:val="ro-RO"/>
              </w:rPr>
              <w:t>de participare este de 235.000 banuim ca ar fi de 23.500.000. Va rugam clarificati</w:t>
            </w:r>
            <w:r>
              <w:rPr>
                <w:rFonts w:ascii="Times New Roman" w:hAnsi="Times New Roman" w:cs="Times New Roman"/>
                <w:sz w:val="24"/>
                <w:szCs w:val="24"/>
                <w:lang w:val="ro-RO"/>
              </w:rPr>
              <w:t>.</w:t>
            </w:r>
          </w:p>
        </w:tc>
        <w:tc>
          <w:tcPr>
            <w:tcW w:w="6237" w:type="dxa"/>
          </w:tcPr>
          <w:p w14:paraId="44351636" w14:textId="4834FE95" w:rsidR="00B81CA1" w:rsidRPr="00D264C2" w:rsidRDefault="003F3994" w:rsidP="00CC6E46">
            <w:pPr>
              <w:spacing w:after="120"/>
              <w:jc w:val="both"/>
              <w:rPr>
                <w:rFonts w:ascii="Times New Roman" w:hAnsi="Times New Roman" w:cs="Times New Roman"/>
                <w:sz w:val="24"/>
                <w:szCs w:val="24"/>
                <w:lang w:val="ro-RO"/>
              </w:rPr>
            </w:pPr>
            <w:r w:rsidRPr="00F313D2">
              <w:rPr>
                <w:rFonts w:ascii="Times New Roman" w:hAnsi="Times New Roman" w:cs="Times New Roman"/>
                <w:sz w:val="24"/>
                <w:szCs w:val="24"/>
                <w:lang w:val="ro-RO"/>
              </w:rPr>
              <w:t xml:space="preserve">Prezenta procedură de achiziție ”Cerere de Oferte” (RFB - Request for Bids) </w:t>
            </w:r>
            <w:r>
              <w:rPr>
                <w:rFonts w:ascii="Times New Roman" w:hAnsi="Times New Roman" w:cs="Times New Roman"/>
                <w:sz w:val="24"/>
                <w:szCs w:val="24"/>
                <w:lang w:val="ro-RO"/>
              </w:rPr>
              <w:t xml:space="preserve">se desfășoară </w:t>
            </w:r>
            <w:r w:rsidRPr="00F313D2">
              <w:rPr>
                <w:rFonts w:ascii="Times New Roman" w:hAnsi="Times New Roman" w:cs="Times New Roman"/>
                <w:sz w:val="24"/>
                <w:szCs w:val="24"/>
                <w:lang w:val="ro-RO"/>
              </w:rPr>
              <w:t>conform Regulamentului de Achiziții al Băncii Mondiale privind finanțarea proiectelor de investiții ale împrumutaților, ediția iulie 2016, revizuit în noiembrie 2017 (”Regulament de achiziții”</w:t>
            </w:r>
            <w:r>
              <w:rPr>
                <w:rFonts w:ascii="Times New Roman" w:hAnsi="Times New Roman" w:cs="Times New Roman"/>
                <w:sz w:val="24"/>
                <w:szCs w:val="24"/>
                <w:lang w:val="ro-RO"/>
              </w:rPr>
              <w:t>), procedură care nu prevede publicarea valorii estimate a achiziției.</w:t>
            </w:r>
          </w:p>
        </w:tc>
        <w:tc>
          <w:tcPr>
            <w:tcW w:w="2126" w:type="dxa"/>
          </w:tcPr>
          <w:p w14:paraId="43A1DF92" w14:textId="6ABA0339" w:rsidR="00D41858" w:rsidRPr="00846FEC" w:rsidRDefault="00230843" w:rsidP="001E3399">
            <w:pPr>
              <w:spacing w:after="120"/>
              <w:jc w:val="center"/>
              <w:rPr>
                <w:rFonts w:ascii="Times New Roman" w:hAnsi="Times New Roman" w:cs="Times New Roman"/>
                <w:b/>
                <w:bCs/>
                <w:sz w:val="24"/>
                <w:szCs w:val="24"/>
                <w:lang w:val="ro-RO"/>
              </w:rPr>
            </w:pPr>
            <w:r w:rsidRPr="00846FEC">
              <w:rPr>
                <w:rFonts w:ascii="Times New Roman" w:hAnsi="Times New Roman" w:cs="Times New Roman"/>
                <w:b/>
                <w:bCs/>
                <w:sz w:val="24"/>
                <w:szCs w:val="24"/>
                <w:lang w:val="ro-RO"/>
              </w:rPr>
              <w:t>Clarificare</w:t>
            </w:r>
          </w:p>
        </w:tc>
      </w:tr>
      <w:tr w:rsidR="00CC6E46" w:rsidRPr="001D0AD2" w14:paraId="034702ED" w14:textId="77777777" w:rsidTr="000C0301">
        <w:tc>
          <w:tcPr>
            <w:tcW w:w="704" w:type="dxa"/>
          </w:tcPr>
          <w:p w14:paraId="16B45BA2" w14:textId="77777777" w:rsidR="00CC6E46" w:rsidRPr="001D0AD2" w:rsidRDefault="00CC6E46"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5817" w:type="dxa"/>
          </w:tcPr>
          <w:p w14:paraId="1DC18953" w14:textId="4843B9DB" w:rsidR="0038304A" w:rsidRPr="0038304A" w:rsidRDefault="0038304A" w:rsidP="0038304A">
            <w:pPr>
              <w:spacing w:after="120"/>
              <w:jc w:val="both"/>
              <w:rPr>
                <w:rFonts w:ascii="Times New Roman" w:hAnsi="Times New Roman" w:cs="Times New Roman"/>
                <w:sz w:val="24"/>
                <w:szCs w:val="24"/>
                <w:lang w:val="ro-RO"/>
              </w:rPr>
            </w:pPr>
            <w:r w:rsidRPr="0038304A">
              <w:rPr>
                <w:rFonts w:ascii="Times New Roman" w:hAnsi="Times New Roman" w:cs="Times New Roman"/>
                <w:sz w:val="24"/>
                <w:szCs w:val="24"/>
                <w:lang w:val="ro-RO"/>
              </w:rPr>
              <w:t>Referitor la experien</w:t>
            </w:r>
            <w:r>
              <w:rPr>
                <w:rFonts w:ascii="Times New Roman" w:hAnsi="Times New Roman" w:cs="Times New Roman"/>
                <w:sz w:val="24"/>
                <w:szCs w:val="24"/>
                <w:lang w:val="ro-RO"/>
              </w:rPr>
              <w:t>t</w:t>
            </w:r>
            <w:r w:rsidRPr="0038304A">
              <w:rPr>
                <w:rFonts w:ascii="Times New Roman" w:hAnsi="Times New Roman" w:cs="Times New Roman"/>
                <w:sz w:val="24"/>
                <w:szCs w:val="24"/>
                <w:lang w:val="ro-RO"/>
              </w:rPr>
              <w:t>a specifica, va rugam sa clarificati daca toate 3 contractele trebuie</w:t>
            </w:r>
            <w:r>
              <w:rPr>
                <w:rFonts w:ascii="Times New Roman" w:hAnsi="Times New Roman" w:cs="Times New Roman"/>
                <w:sz w:val="24"/>
                <w:szCs w:val="24"/>
                <w:lang w:val="ro-RO"/>
              </w:rPr>
              <w:t xml:space="preserve"> </w:t>
            </w:r>
            <w:r w:rsidRPr="0038304A">
              <w:rPr>
                <w:rFonts w:ascii="Times New Roman" w:hAnsi="Times New Roman" w:cs="Times New Roman"/>
                <w:sz w:val="24"/>
                <w:szCs w:val="24"/>
                <w:lang w:val="ro-RO"/>
              </w:rPr>
              <w:t xml:space="preserve">sa fie in valoare cumulata </w:t>
            </w:r>
            <w:r w:rsidRPr="0038304A">
              <w:rPr>
                <w:rFonts w:ascii="Times New Roman" w:hAnsi="Times New Roman" w:cs="Times New Roman"/>
                <w:sz w:val="24"/>
                <w:szCs w:val="24"/>
                <w:lang w:val="ro-RO"/>
              </w:rPr>
              <w:lastRenderedPageBreak/>
              <w:t>de 23.500.000 din care 1 sa fie de 9.400.000 lei fara tva? Sau</w:t>
            </w:r>
          </w:p>
          <w:p w14:paraId="202C00B6" w14:textId="26B18C9F" w:rsidR="00CC6E46" w:rsidRPr="001D0AD2" w:rsidRDefault="0038304A" w:rsidP="0038304A">
            <w:pPr>
              <w:spacing w:after="120"/>
              <w:jc w:val="both"/>
              <w:rPr>
                <w:rFonts w:ascii="Times New Roman" w:hAnsi="Times New Roman" w:cs="Times New Roman"/>
                <w:sz w:val="24"/>
                <w:szCs w:val="24"/>
                <w:lang w:val="ro-RO"/>
              </w:rPr>
            </w:pPr>
            <w:r w:rsidRPr="0038304A">
              <w:rPr>
                <w:rFonts w:ascii="Times New Roman" w:hAnsi="Times New Roman" w:cs="Times New Roman"/>
                <w:sz w:val="24"/>
                <w:szCs w:val="24"/>
                <w:lang w:val="ro-RO"/>
              </w:rPr>
              <w:t>este de ajuns unul in valoare de 9.400.000 le</w:t>
            </w:r>
            <w:r>
              <w:rPr>
                <w:rFonts w:ascii="Times New Roman" w:hAnsi="Times New Roman" w:cs="Times New Roman"/>
                <w:sz w:val="24"/>
                <w:szCs w:val="24"/>
                <w:lang w:val="ro-RO"/>
              </w:rPr>
              <w:t>i</w:t>
            </w:r>
            <w:r w:rsidRPr="0038304A">
              <w:rPr>
                <w:rFonts w:ascii="Times New Roman" w:hAnsi="Times New Roman" w:cs="Times New Roman"/>
                <w:sz w:val="24"/>
                <w:szCs w:val="24"/>
                <w:lang w:val="ro-RO"/>
              </w:rPr>
              <w:t xml:space="preserve"> care sa includa lucrări de construire cu</w:t>
            </w:r>
            <w:r>
              <w:rPr>
                <w:rFonts w:ascii="Times New Roman" w:hAnsi="Times New Roman" w:cs="Times New Roman"/>
                <w:sz w:val="24"/>
                <w:szCs w:val="24"/>
                <w:lang w:val="ro-RO"/>
              </w:rPr>
              <w:t xml:space="preserve"> </w:t>
            </w:r>
            <w:r w:rsidRPr="0038304A">
              <w:rPr>
                <w:rFonts w:ascii="Times New Roman" w:hAnsi="Times New Roman" w:cs="Times New Roman"/>
                <w:sz w:val="24"/>
                <w:szCs w:val="24"/>
                <w:lang w:val="ro-RO"/>
              </w:rPr>
              <w:t>realizarea de construcții civile și/sau industriale cu o suprafață desfășurată de minim 3000 mp și regim</w:t>
            </w:r>
            <w:r>
              <w:rPr>
                <w:rFonts w:ascii="Times New Roman" w:hAnsi="Times New Roman" w:cs="Times New Roman"/>
                <w:sz w:val="24"/>
                <w:szCs w:val="24"/>
                <w:lang w:val="ro-RO"/>
              </w:rPr>
              <w:t xml:space="preserve"> </w:t>
            </w:r>
            <w:r w:rsidRPr="0038304A">
              <w:rPr>
                <w:rFonts w:ascii="Times New Roman" w:hAnsi="Times New Roman" w:cs="Times New Roman"/>
                <w:sz w:val="24"/>
                <w:szCs w:val="24"/>
                <w:lang w:val="ro-RO"/>
              </w:rPr>
              <w:t>de înălțime minim P+2?</w:t>
            </w:r>
          </w:p>
        </w:tc>
        <w:tc>
          <w:tcPr>
            <w:tcW w:w="6237" w:type="dxa"/>
          </w:tcPr>
          <w:p w14:paraId="20E76BF3" w14:textId="395B6C37" w:rsidR="00327838" w:rsidRDefault="0038304A" w:rsidP="00327838">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Cerința la care faceți referire este într-adevăr inclusă în Secțiunea III- </w:t>
            </w:r>
            <w:r w:rsidR="0063135F">
              <w:rPr>
                <w:rFonts w:ascii="Times New Roman" w:hAnsi="Times New Roman" w:cs="Times New Roman"/>
                <w:sz w:val="24"/>
                <w:szCs w:val="24"/>
                <w:lang w:val="ro-RO"/>
              </w:rPr>
              <w:t xml:space="preserve">Cerințe de evaluare și calificare, subsecțiunea 3. </w:t>
            </w:r>
            <w:r w:rsidR="0063135F">
              <w:rPr>
                <w:rFonts w:ascii="Times New Roman" w:hAnsi="Times New Roman" w:cs="Times New Roman"/>
                <w:sz w:val="24"/>
                <w:szCs w:val="24"/>
                <w:lang w:val="ro-RO"/>
              </w:rPr>
              <w:lastRenderedPageBreak/>
              <w:t>Calificarea, art. 4.3 Experiența specifică în construcții</w:t>
            </w:r>
            <w:r w:rsidR="000371EC">
              <w:rPr>
                <w:rFonts w:ascii="Times New Roman" w:hAnsi="Times New Roman" w:cs="Times New Roman"/>
                <w:sz w:val="24"/>
                <w:szCs w:val="24"/>
                <w:lang w:val="ro-RO"/>
              </w:rPr>
              <w:t xml:space="preserve"> (pag.43-44)</w:t>
            </w:r>
            <w:r w:rsidR="0063135F">
              <w:rPr>
                <w:rFonts w:ascii="Times New Roman" w:hAnsi="Times New Roman" w:cs="Times New Roman"/>
                <w:sz w:val="24"/>
                <w:szCs w:val="24"/>
                <w:lang w:val="ro-RO"/>
              </w:rPr>
              <w:t>.</w:t>
            </w:r>
          </w:p>
          <w:p w14:paraId="03534330" w14:textId="77777777" w:rsidR="0081402E" w:rsidRDefault="0081402E" w:rsidP="00327838">
            <w:pPr>
              <w:jc w:val="both"/>
              <w:rPr>
                <w:rFonts w:ascii="Times New Roman" w:hAnsi="Times New Roman" w:cs="Times New Roman"/>
                <w:sz w:val="24"/>
                <w:szCs w:val="24"/>
                <w:lang w:val="ro-RO"/>
              </w:rPr>
            </w:pPr>
          </w:p>
          <w:p w14:paraId="12776BC5" w14:textId="25EA5311" w:rsidR="000371EC" w:rsidRDefault="000371EC" w:rsidP="000371E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Așa cum este definit acest criteriu, </w:t>
            </w:r>
            <w:r w:rsidR="008B27AC">
              <w:rPr>
                <w:rFonts w:ascii="Times New Roman" w:hAnsi="Times New Roman" w:cs="Times New Roman"/>
                <w:sz w:val="24"/>
                <w:szCs w:val="24"/>
                <w:lang w:val="ro-RO"/>
              </w:rPr>
              <w:t xml:space="preserve">Ofertantul </w:t>
            </w:r>
            <w:r>
              <w:rPr>
                <w:rFonts w:ascii="Times New Roman" w:hAnsi="Times New Roman" w:cs="Times New Roman"/>
                <w:sz w:val="24"/>
                <w:szCs w:val="24"/>
                <w:lang w:val="ro-RO"/>
              </w:rPr>
              <w:t xml:space="preserve">trebuie </w:t>
            </w:r>
            <w:r w:rsidR="008B27AC">
              <w:rPr>
                <w:rFonts w:ascii="Times New Roman" w:hAnsi="Times New Roman" w:cs="Times New Roman"/>
                <w:sz w:val="24"/>
                <w:szCs w:val="24"/>
                <w:lang w:val="ro-RO"/>
              </w:rPr>
              <w:t xml:space="preserve">să </w:t>
            </w:r>
            <w:r>
              <w:rPr>
                <w:rFonts w:ascii="Times New Roman" w:hAnsi="Times New Roman" w:cs="Times New Roman"/>
                <w:sz w:val="24"/>
                <w:szCs w:val="24"/>
                <w:lang w:val="ro-RO"/>
              </w:rPr>
              <w:t>prez</w:t>
            </w:r>
            <w:r w:rsidR="008B27AC">
              <w:rPr>
                <w:rFonts w:ascii="Times New Roman" w:hAnsi="Times New Roman" w:cs="Times New Roman"/>
                <w:sz w:val="24"/>
                <w:szCs w:val="24"/>
                <w:lang w:val="ro-RO"/>
              </w:rPr>
              <w:t>i</w:t>
            </w:r>
            <w:r>
              <w:rPr>
                <w:rFonts w:ascii="Times New Roman" w:hAnsi="Times New Roman" w:cs="Times New Roman"/>
                <w:sz w:val="24"/>
                <w:szCs w:val="24"/>
                <w:lang w:val="ro-RO"/>
              </w:rPr>
              <w:t>nte</w:t>
            </w:r>
            <w:r w:rsidR="008B27A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14:paraId="6676A0A1" w14:textId="4AB1AAE9" w:rsidR="000371EC" w:rsidRDefault="0081402E" w:rsidP="000371EC">
            <w:pPr>
              <w:jc w:val="both"/>
              <w:rPr>
                <w:rFonts w:ascii="Times New Roman" w:hAnsi="Times New Roman" w:cs="Times New Roman"/>
                <w:sz w:val="24"/>
                <w:szCs w:val="24"/>
                <w:lang w:val="ro-RO"/>
              </w:rPr>
            </w:pPr>
            <w:r>
              <w:rPr>
                <w:rFonts w:ascii="Times New Roman" w:hAnsi="Times New Roman" w:cs="Times New Roman"/>
                <w:b/>
                <w:bCs/>
                <w:sz w:val="24"/>
                <w:szCs w:val="24"/>
                <w:lang w:val="ro-RO"/>
              </w:rPr>
              <w:t>„</w:t>
            </w:r>
            <w:r w:rsidR="000371EC" w:rsidRPr="008B27AC">
              <w:rPr>
                <w:rFonts w:ascii="Times New Roman" w:hAnsi="Times New Roman" w:cs="Times New Roman"/>
                <w:b/>
                <w:bCs/>
                <w:sz w:val="24"/>
                <w:szCs w:val="24"/>
                <w:lang w:val="ro-RO"/>
              </w:rPr>
              <w:t xml:space="preserve">1... 3 contracte de lucrări de construcții </w:t>
            </w:r>
            <w:r w:rsidR="000371EC" w:rsidRPr="008B27AC">
              <w:rPr>
                <w:rFonts w:ascii="Times New Roman" w:hAnsi="Times New Roman" w:cs="Times New Roman"/>
                <w:b/>
                <w:bCs/>
                <w:i/>
                <w:iCs/>
                <w:sz w:val="24"/>
                <w:szCs w:val="24"/>
                <w:lang w:val="ro-RO"/>
              </w:rPr>
              <w:t>similare</w:t>
            </w:r>
            <w:r w:rsidR="000371EC" w:rsidRPr="008B27AC">
              <w:rPr>
                <w:rFonts w:ascii="Times New Roman" w:hAnsi="Times New Roman" w:cs="Times New Roman"/>
                <w:b/>
                <w:bCs/>
                <w:sz w:val="24"/>
                <w:szCs w:val="24"/>
                <w:lang w:val="ro-RO"/>
              </w:rPr>
              <w:t>, în valoare cumulată</w:t>
            </w:r>
            <w:r w:rsidR="008B27AC">
              <w:rPr>
                <w:rFonts w:ascii="Times New Roman" w:hAnsi="Times New Roman" w:cs="Times New Roman"/>
                <w:b/>
                <w:bCs/>
                <w:sz w:val="24"/>
                <w:szCs w:val="24"/>
                <w:lang w:val="ro-RO"/>
              </w:rPr>
              <w:t xml:space="preserve"> </w:t>
            </w:r>
            <w:r w:rsidR="000371EC" w:rsidRPr="008B27AC">
              <w:rPr>
                <w:rFonts w:ascii="Times New Roman" w:hAnsi="Times New Roman" w:cs="Times New Roman"/>
                <w:b/>
                <w:bCs/>
                <w:sz w:val="24"/>
                <w:szCs w:val="24"/>
                <w:lang w:val="ro-RO"/>
              </w:rPr>
              <w:t>de minim Prețul Ofertei</w:t>
            </w:r>
            <w:r w:rsidR="000371EC" w:rsidRPr="000371EC">
              <w:rPr>
                <w:rFonts w:ascii="Times New Roman" w:hAnsi="Times New Roman" w:cs="Times New Roman"/>
                <w:sz w:val="24"/>
                <w:szCs w:val="24"/>
                <w:lang w:val="ro-RO"/>
              </w:rPr>
              <w:t>, finalizate, sau aproape de a fi finalizate, cu</w:t>
            </w:r>
            <w:r w:rsidR="000371EC">
              <w:rPr>
                <w:rFonts w:ascii="Times New Roman" w:hAnsi="Times New Roman" w:cs="Times New Roman"/>
                <w:sz w:val="24"/>
                <w:szCs w:val="24"/>
                <w:lang w:val="ro-RO"/>
              </w:rPr>
              <w:t xml:space="preserve"> </w:t>
            </w:r>
            <w:r w:rsidR="000371EC" w:rsidRPr="000371EC">
              <w:rPr>
                <w:rFonts w:ascii="Times New Roman" w:hAnsi="Times New Roman" w:cs="Times New Roman"/>
                <w:sz w:val="24"/>
                <w:szCs w:val="24"/>
                <w:lang w:val="ro-RO"/>
              </w:rPr>
              <w:t>succes în calitate de contractant principal, membru al unei asocieri sau</w:t>
            </w:r>
            <w:r w:rsidR="000371EC">
              <w:rPr>
                <w:rFonts w:ascii="Times New Roman" w:hAnsi="Times New Roman" w:cs="Times New Roman"/>
                <w:sz w:val="24"/>
                <w:szCs w:val="24"/>
                <w:lang w:val="ro-RO"/>
              </w:rPr>
              <w:t xml:space="preserve"> </w:t>
            </w:r>
            <w:r w:rsidR="000371EC" w:rsidRPr="000371EC">
              <w:rPr>
                <w:rFonts w:ascii="Times New Roman" w:hAnsi="Times New Roman" w:cs="Times New Roman"/>
                <w:sz w:val="24"/>
                <w:szCs w:val="24"/>
                <w:lang w:val="ro-RO"/>
              </w:rPr>
              <w:t>subcontractor, în perioada 01.01.2017 – 28.02.2022</w:t>
            </w:r>
            <w:r w:rsidR="008B27AC">
              <w:rPr>
                <w:rFonts w:ascii="Times New Roman" w:hAnsi="Times New Roman" w:cs="Times New Roman"/>
                <w:sz w:val="24"/>
                <w:szCs w:val="24"/>
                <w:lang w:val="ro-RO"/>
              </w:rPr>
              <w:t xml:space="preserve">, </w:t>
            </w:r>
            <w:r w:rsidR="000371EC">
              <w:rPr>
                <w:rFonts w:ascii="Times New Roman" w:hAnsi="Times New Roman" w:cs="Times New Roman"/>
                <w:sz w:val="24"/>
                <w:szCs w:val="24"/>
                <w:lang w:val="ro-RO"/>
              </w:rPr>
              <w:t xml:space="preserve"> </w:t>
            </w:r>
            <w:r w:rsidR="000371EC" w:rsidRPr="000371EC">
              <w:rPr>
                <w:rFonts w:ascii="Times New Roman" w:hAnsi="Times New Roman" w:cs="Times New Roman"/>
                <w:b/>
                <w:bCs/>
                <w:sz w:val="24"/>
                <w:szCs w:val="24"/>
                <w:lang w:val="ro-RO"/>
              </w:rPr>
              <w:t>ȘI</w:t>
            </w:r>
            <w:r w:rsidR="000371EC">
              <w:rPr>
                <w:rFonts w:ascii="Times New Roman" w:hAnsi="Times New Roman" w:cs="Times New Roman"/>
                <w:sz w:val="24"/>
                <w:szCs w:val="24"/>
                <w:lang w:val="ro-RO"/>
              </w:rPr>
              <w:t xml:space="preserve"> </w:t>
            </w:r>
          </w:p>
          <w:p w14:paraId="763F3516" w14:textId="4E6BBE2D" w:rsidR="0063135F" w:rsidRDefault="000371EC" w:rsidP="000371EC">
            <w:pPr>
              <w:jc w:val="both"/>
              <w:rPr>
                <w:rFonts w:ascii="Times New Roman" w:hAnsi="Times New Roman" w:cs="Times New Roman"/>
                <w:sz w:val="24"/>
                <w:szCs w:val="24"/>
                <w:lang w:val="ro-RO"/>
              </w:rPr>
            </w:pPr>
            <w:r w:rsidRPr="008B27AC">
              <w:rPr>
                <w:rFonts w:ascii="Times New Roman" w:hAnsi="Times New Roman" w:cs="Times New Roman"/>
                <w:b/>
                <w:bCs/>
                <w:sz w:val="24"/>
                <w:szCs w:val="24"/>
                <w:lang w:val="ro-RO"/>
              </w:rPr>
              <w:t>Cel puțin unul dintre contractele de mai sus</w:t>
            </w:r>
            <w:r w:rsidRPr="000371EC">
              <w:rPr>
                <w:rFonts w:ascii="Times New Roman" w:hAnsi="Times New Roman" w:cs="Times New Roman"/>
                <w:sz w:val="24"/>
                <w:szCs w:val="24"/>
                <w:lang w:val="ro-RO"/>
              </w:rPr>
              <w:t xml:space="preserve"> să fie în valoare de minim</w:t>
            </w:r>
            <w:r>
              <w:rPr>
                <w:rFonts w:ascii="Times New Roman" w:hAnsi="Times New Roman" w:cs="Times New Roman"/>
                <w:sz w:val="24"/>
                <w:szCs w:val="24"/>
                <w:lang w:val="ro-RO"/>
              </w:rPr>
              <w:t xml:space="preserve"> </w:t>
            </w:r>
            <w:r w:rsidRPr="000371EC">
              <w:rPr>
                <w:rFonts w:ascii="Times New Roman" w:hAnsi="Times New Roman" w:cs="Times New Roman"/>
                <w:sz w:val="24"/>
                <w:szCs w:val="24"/>
                <w:lang w:val="ro-RO"/>
              </w:rPr>
              <w:t>9.400.000, fără TVA</w:t>
            </w:r>
            <w:r>
              <w:rPr>
                <w:rFonts w:ascii="Times New Roman" w:hAnsi="Times New Roman" w:cs="Times New Roman"/>
                <w:sz w:val="24"/>
                <w:szCs w:val="24"/>
                <w:lang w:val="ro-RO"/>
              </w:rPr>
              <w:t>.</w:t>
            </w:r>
            <w:r w:rsidR="0081402E">
              <w:rPr>
                <w:rFonts w:ascii="Times New Roman" w:hAnsi="Times New Roman" w:cs="Times New Roman"/>
                <w:sz w:val="24"/>
                <w:szCs w:val="24"/>
                <w:lang w:val="ro-RO"/>
              </w:rPr>
              <w:t>”</w:t>
            </w:r>
          </w:p>
          <w:p w14:paraId="166B9C64" w14:textId="77777777" w:rsidR="0081402E" w:rsidRDefault="0081402E" w:rsidP="000371EC">
            <w:pPr>
              <w:jc w:val="both"/>
              <w:rPr>
                <w:rFonts w:ascii="Times New Roman" w:hAnsi="Times New Roman" w:cs="Times New Roman"/>
                <w:sz w:val="24"/>
                <w:szCs w:val="24"/>
                <w:lang w:val="ro-RO"/>
              </w:rPr>
            </w:pPr>
          </w:p>
          <w:p w14:paraId="2CC0444B" w14:textId="118502D0" w:rsidR="008B27AC" w:rsidRDefault="008B27AC" w:rsidP="000371EC">
            <w:pPr>
              <w:jc w:val="both"/>
              <w:rPr>
                <w:rFonts w:ascii="Times New Roman" w:hAnsi="Times New Roman" w:cs="Times New Roman"/>
                <w:sz w:val="24"/>
                <w:szCs w:val="24"/>
                <w:lang w:val="ro-RO"/>
              </w:rPr>
            </w:pPr>
            <w:r>
              <w:rPr>
                <w:rFonts w:ascii="Times New Roman" w:hAnsi="Times New Roman" w:cs="Times New Roman"/>
                <w:sz w:val="24"/>
                <w:szCs w:val="24"/>
                <w:lang w:val="ro-RO"/>
              </w:rPr>
              <w:t>Se observă că valoarea cumulată</w:t>
            </w:r>
            <w:r w:rsidR="00C32378">
              <w:rPr>
                <w:rFonts w:ascii="Times New Roman" w:hAnsi="Times New Roman" w:cs="Times New Roman"/>
                <w:sz w:val="24"/>
                <w:szCs w:val="24"/>
                <w:lang w:val="ro-RO"/>
              </w:rPr>
              <w:t xml:space="preserve"> (suma valorilor inclusiv TVA)</w:t>
            </w:r>
            <w:r>
              <w:rPr>
                <w:rFonts w:ascii="Times New Roman" w:hAnsi="Times New Roman" w:cs="Times New Roman"/>
                <w:sz w:val="24"/>
                <w:szCs w:val="24"/>
                <w:lang w:val="ro-RO"/>
              </w:rPr>
              <w:t xml:space="preserve"> a celor 1..3 contracte similare trebuie </w:t>
            </w:r>
            <w:r w:rsidRPr="00C32378">
              <w:rPr>
                <w:rFonts w:ascii="Times New Roman" w:hAnsi="Times New Roman" w:cs="Times New Roman"/>
                <w:sz w:val="24"/>
                <w:szCs w:val="24"/>
                <w:u w:val="single"/>
                <w:lang w:val="ro-RO"/>
              </w:rPr>
              <w:t>să fie egală cel puțin cu Prețul Ofertei depusă de Ofertant</w:t>
            </w:r>
            <w:r>
              <w:rPr>
                <w:rFonts w:ascii="Times New Roman" w:hAnsi="Times New Roman" w:cs="Times New Roman"/>
                <w:sz w:val="24"/>
                <w:szCs w:val="24"/>
                <w:lang w:val="ro-RO"/>
              </w:rPr>
              <w:t xml:space="preserve">, iar condiția privind valoarea de contract (fără TVA) egală </w:t>
            </w:r>
            <w:r w:rsidR="0081402E">
              <w:rPr>
                <w:rFonts w:ascii="Times New Roman" w:hAnsi="Times New Roman" w:cs="Times New Roman"/>
                <w:sz w:val="24"/>
                <w:szCs w:val="24"/>
                <w:lang w:val="ro-RO"/>
              </w:rPr>
              <w:t>(sau mai mare)</w:t>
            </w:r>
            <w:r>
              <w:rPr>
                <w:rFonts w:ascii="Times New Roman" w:hAnsi="Times New Roman" w:cs="Times New Roman"/>
                <w:sz w:val="24"/>
                <w:szCs w:val="24"/>
                <w:lang w:val="ro-RO"/>
              </w:rPr>
              <w:t xml:space="preserve"> cu 9.400.000 lei se referă</w:t>
            </w:r>
            <w:r w:rsidR="0081402E">
              <w:rPr>
                <w:rFonts w:ascii="Times New Roman" w:hAnsi="Times New Roman" w:cs="Times New Roman"/>
                <w:sz w:val="24"/>
                <w:szCs w:val="24"/>
                <w:lang w:val="ro-RO"/>
              </w:rPr>
              <w:t xml:space="preserve"> la un contract (cel puțin). </w:t>
            </w:r>
          </w:p>
          <w:p w14:paraId="79C19307" w14:textId="77777777" w:rsidR="0081402E" w:rsidRDefault="0081402E" w:rsidP="000371EC">
            <w:pPr>
              <w:jc w:val="both"/>
              <w:rPr>
                <w:rFonts w:ascii="Times New Roman" w:hAnsi="Times New Roman" w:cs="Times New Roman"/>
                <w:sz w:val="24"/>
                <w:szCs w:val="24"/>
                <w:lang w:val="ro-RO"/>
              </w:rPr>
            </w:pPr>
          </w:p>
          <w:p w14:paraId="068695D2" w14:textId="0D362B68" w:rsidR="000371EC" w:rsidRDefault="000371EC" w:rsidP="000371E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Fiind vorba de criteriul referitor la experiența specifică în construcții, mai jos </w:t>
            </w:r>
            <w:r w:rsidR="0081402E">
              <w:rPr>
                <w:rFonts w:ascii="Times New Roman" w:hAnsi="Times New Roman" w:cs="Times New Roman"/>
                <w:sz w:val="24"/>
                <w:szCs w:val="24"/>
                <w:lang w:val="ro-RO"/>
              </w:rPr>
              <w:t xml:space="preserve">în cerință </w:t>
            </w:r>
            <w:r>
              <w:rPr>
                <w:rFonts w:ascii="Times New Roman" w:hAnsi="Times New Roman" w:cs="Times New Roman"/>
                <w:sz w:val="24"/>
                <w:szCs w:val="24"/>
                <w:lang w:val="ro-RO"/>
              </w:rPr>
              <w:t xml:space="preserve">este explicitat ce înseamnă lucrări de construcții </w:t>
            </w:r>
            <w:r w:rsidRPr="0081402E">
              <w:rPr>
                <w:rFonts w:ascii="Times New Roman" w:hAnsi="Times New Roman" w:cs="Times New Roman"/>
                <w:i/>
                <w:iCs/>
                <w:sz w:val="24"/>
                <w:szCs w:val="24"/>
                <w:lang w:val="ro-RO"/>
              </w:rPr>
              <w:t>similare</w:t>
            </w:r>
            <w:r w:rsidR="008B27A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astfel:</w:t>
            </w:r>
          </w:p>
          <w:p w14:paraId="53241C0F" w14:textId="5371C3A7" w:rsidR="000371EC" w:rsidRPr="00D264C2" w:rsidRDefault="0081402E" w:rsidP="000371EC">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0371EC" w:rsidRPr="000371EC">
              <w:rPr>
                <w:rFonts w:ascii="Times New Roman" w:hAnsi="Times New Roman" w:cs="Times New Roman"/>
                <w:sz w:val="24"/>
                <w:szCs w:val="24"/>
                <w:lang w:val="ro-RO"/>
              </w:rPr>
              <w:t xml:space="preserve">Lucrările de construcții </w:t>
            </w:r>
            <w:r w:rsidR="000371EC" w:rsidRPr="0081402E">
              <w:rPr>
                <w:rFonts w:ascii="Times New Roman" w:hAnsi="Times New Roman" w:cs="Times New Roman"/>
                <w:i/>
                <w:iCs/>
                <w:sz w:val="24"/>
                <w:szCs w:val="24"/>
                <w:lang w:val="ro-RO"/>
              </w:rPr>
              <w:t>similare</w:t>
            </w:r>
            <w:r w:rsidR="000371EC" w:rsidRPr="000371EC">
              <w:rPr>
                <w:rFonts w:ascii="Times New Roman" w:hAnsi="Times New Roman" w:cs="Times New Roman"/>
                <w:sz w:val="24"/>
                <w:szCs w:val="24"/>
                <w:lang w:val="ro-RO"/>
              </w:rPr>
              <w:t xml:space="preserve"> vor include lucrări de construire cu</w:t>
            </w:r>
            <w:r w:rsidR="000371EC">
              <w:rPr>
                <w:rFonts w:ascii="Times New Roman" w:hAnsi="Times New Roman" w:cs="Times New Roman"/>
                <w:sz w:val="24"/>
                <w:szCs w:val="24"/>
                <w:lang w:val="ro-RO"/>
              </w:rPr>
              <w:t xml:space="preserve"> </w:t>
            </w:r>
            <w:r w:rsidR="000371EC" w:rsidRPr="000371EC">
              <w:rPr>
                <w:rFonts w:ascii="Times New Roman" w:hAnsi="Times New Roman" w:cs="Times New Roman"/>
                <w:sz w:val="24"/>
                <w:szCs w:val="24"/>
                <w:lang w:val="ro-RO"/>
              </w:rPr>
              <w:t>realizarea de construcții civile și/sau industriale cu o suprafață</w:t>
            </w:r>
            <w:r w:rsidR="000371EC">
              <w:rPr>
                <w:rFonts w:ascii="Times New Roman" w:hAnsi="Times New Roman" w:cs="Times New Roman"/>
                <w:sz w:val="24"/>
                <w:szCs w:val="24"/>
                <w:lang w:val="ro-RO"/>
              </w:rPr>
              <w:t xml:space="preserve"> </w:t>
            </w:r>
            <w:r w:rsidR="000371EC" w:rsidRPr="000371EC">
              <w:rPr>
                <w:rFonts w:ascii="Times New Roman" w:hAnsi="Times New Roman" w:cs="Times New Roman"/>
                <w:sz w:val="24"/>
                <w:szCs w:val="24"/>
                <w:lang w:val="ro-RO"/>
              </w:rPr>
              <w:t>desfășurată de minim 3000 mp și regim de înălțime minim P+2</w:t>
            </w:r>
            <w:r>
              <w:rPr>
                <w:rFonts w:ascii="Times New Roman" w:hAnsi="Times New Roman" w:cs="Times New Roman"/>
                <w:sz w:val="24"/>
                <w:szCs w:val="24"/>
                <w:lang w:val="ro-RO"/>
              </w:rPr>
              <w:t>”.</w:t>
            </w:r>
          </w:p>
        </w:tc>
        <w:tc>
          <w:tcPr>
            <w:tcW w:w="2126" w:type="dxa"/>
          </w:tcPr>
          <w:p w14:paraId="2B555267" w14:textId="49D19C4B" w:rsidR="00CC6E46" w:rsidRPr="00846FEC" w:rsidRDefault="0038304A" w:rsidP="0038304A">
            <w:pPr>
              <w:spacing w:after="120"/>
              <w:jc w:val="center"/>
              <w:rPr>
                <w:rFonts w:ascii="Times New Roman" w:hAnsi="Times New Roman" w:cs="Times New Roman"/>
                <w:b/>
                <w:bCs/>
                <w:sz w:val="24"/>
                <w:szCs w:val="24"/>
                <w:lang w:val="ro-RO"/>
              </w:rPr>
            </w:pPr>
            <w:r w:rsidRPr="00846FEC">
              <w:rPr>
                <w:rFonts w:ascii="Times New Roman" w:hAnsi="Times New Roman" w:cs="Times New Roman"/>
                <w:b/>
                <w:bCs/>
                <w:sz w:val="24"/>
                <w:szCs w:val="24"/>
                <w:lang w:val="ro-RO"/>
              </w:rPr>
              <w:lastRenderedPageBreak/>
              <w:t>Clarificare</w:t>
            </w:r>
          </w:p>
        </w:tc>
      </w:tr>
      <w:tr w:rsidR="00C32378" w:rsidRPr="001D0AD2" w14:paraId="771CF029" w14:textId="77777777" w:rsidTr="000C0301">
        <w:tc>
          <w:tcPr>
            <w:tcW w:w="704" w:type="dxa"/>
          </w:tcPr>
          <w:p w14:paraId="3C888B2C" w14:textId="77777777" w:rsidR="00C32378" w:rsidRPr="001D0AD2" w:rsidRDefault="00C32378"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5817" w:type="dxa"/>
          </w:tcPr>
          <w:p w14:paraId="2F1D5000" w14:textId="637420B2" w:rsidR="00C32378" w:rsidRPr="00182C74" w:rsidRDefault="00C32378" w:rsidP="00815248">
            <w:pPr>
              <w:jc w:val="both"/>
              <w:rPr>
                <w:rFonts w:ascii="Times New Roman" w:hAnsi="Times New Roman" w:cs="Times New Roman"/>
                <w:noProof/>
                <w:sz w:val="24"/>
                <w:szCs w:val="24"/>
                <w:lang w:val="ro-RO"/>
              </w:rPr>
            </w:pPr>
            <w:r w:rsidRPr="005D7ACA">
              <w:rPr>
                <w:rFonts w:ascii="Times New Roman" w:hAnsi="Times New Roman" w:cs="Times New Roman"/>
                <w:noProof/>
                <w:sz w:val="24"/>
                <w:szCs w:val="24"/>
                <w:u w:val="single"/>
                <w:lang w:val="ro-RO"/>
              </w:rPr>
              <w:t>Art. IPO 7.1 – din Fișa de Date a Licitației (FDL)</w:t>
            </w:r>
          </w:p>
          <w:p w14:paraId="5D4FDC4B" w14:textId="77777777" w:rsidR="00C32378" w:rsidRPr="0038304A" w:rsidRDefault="00C32378" w:rsidP="00C32378">
            <w:pPr>
              <w:ind w:left="142"/>
              <w:jc w:val="both"/>
              <w:rPr>
                <w:rFonts w:ascii="Times New Roman" w:hAnsi="Times New Roman" w:cs="Times New Roman"/>
                <w:sz w:val="24"/>
                <w:szCs w:val="24"/>
                <w:lang w:val="ro-RO"/>
              </w:rPr>
            </w:pPr>
          </w:p>
        </w:tc>
        <w:tc>
          <w:tcPr>
            <w:tcW w:w="6237" w:type="dxa"/>
          </w:tcPr>
          <w:p w14:paraId="17219EFB" w14:textId="77777777" w:rsidR="00C32378" w:rsidRPr="00182C74" w:rsidRDefault="00C32378" w:rsidP="00C32378">
            <w:pPr>
              <w:ind w:left="142"/>
              <w:jc w:val="both"/>
              <w:rPr>
                <w:rFonts w:ascii="Times New Roman" w:hAnsi="Times New Roman" w:cs="Times New Roman"/>
                <w:noProof/>
                <w:sz w:val="24"/>
                <w:szCs w:val="24"/>
                <w:lang w:val="ro-RO"/>
              </w:rPr>
            </w:pPr>
            <w:r>
              <w:rPr>
                <w:rFonts w:ascii="Times New Roman" w:hAnsi="Times New Roman" w:cs="Times New Roman"/>
                <w:sz w:val="24"/>
                <w:szCs w:val="24"/>
                <w:lang w:val="ro-RO"/>
              </w:rPr>
              <w:t xml:space="preserve">A 2a referință la art. IPO 7.1 din </w:t>
            </w:r>
            <w:r>
              <w:rPr>
                <w:rFonts w:ascii="Times New Roman" w:hAnsi="Times New Roman" w:cs="Times New Roman"/>
                <w:noProof/>
                <w:sz w:val="24"/>
                <w:szCs w:val="24"/>
                <w:lang w:val="ro-RO"/>
              </w:rPr>
              <w:t>Fișa de Date a Licitației (FDL) de la pag.31 a Documentației de licitație nr. 323/02.03.2022 se modifică și va avea următorul conținut:</w:t>
            </w:r>
          </w:p>
          <w:p w14:paraId="7FDCAEB7" w14:textId="59014BC2" w:rsidR="00C32378" w:rsidRPr="00A43948" w:rsidRDefault="00C32378" w:rsidP="00C32378">
            <w:pPr>
              <w:jc w:val="both"/>
              <w:rPr>
                <w:rFonts w:ascii="Times New Roman" w:hAnsi="Times New Roman" w:cs="Times New Roman"/>
                <w:sz w:val="24"/>
                <w:szCs w:val="24"/>
                <w:lang w:val="ro-RO"/>
              </w:rPr>
            </w:pPr>
            <w:r>
              <w:rPr>
                <w:rFonts w:ascii="Times New Roman" w:hAnsi="Times New Roman" w:cs="Times New Roman"/>
                <w:sz w:val="24"/>
                <w:szCs w:val="24"/>
              </w:rPr>
              <w:t>“</w:t>
            </w:r>
            <w:r w:rsidRPr="00A43948">
              <w:rPr>
                <w:rFonts w:ascii="Times New Roman" w:hAnsi="Times New Roman" w:cs="Times New Roman"/>
                <w:sz w:val="24"/>
                <w:szCs w:val="24"/>
                <w:lang w:val="ro-RO"/>
              </w:rPr>
              <w:t xml:space="preserve">Cererile de clarificare trebuie primite de către Angajator nu mai târziu de </w:t>
            </w:r>
            <w:r w:rsidRPr="006B3AB6">
              <w:rPr>
                <w:rFonts w:ascii="Times New Roman" w:hAnsi="Times New Roman" w:cs="Times New Roman"/>
                <w:b/>
                <w:bCs/>
                <w:sz w:val="24"/>
                <w:szCs w:val="24"/>
                <w:lang w:val="ro-RO"/>
              </w:rPr>
              <w:t>2</w:t>
            </w:r>
            <w:r w:rsidR="000D0F5E">
              <w:rPr>
                <w:rFonts w:ascii="Times New Roman" w:hAnsi="Times New Roman" w:cs="Times New Roman"/>
                <w:b/>
                <w:bCs/>
                <w:sz w:val="24"/>
                <w:szCs w:val="24"/>
                <w:lang w:val="ro-RO"/>
              </w:rPr>
              <w:t>9</w:t>
            </w:r>
            <w:r w:rsidRPr="006B3AB6">
              <w:rPr>
                <w:rFonts w:ascii="Times New Roman" w:hAnsi="Times New Roman" w:cs="Times New Roman"/>
                <w:b/>
                <w:bCs/>
                <w:sz w:val="24"/>
                <w:szCs w:val="24"/>
                <w:lang w:val="ro-RO"/>
              </w:rPr>
              <w:t xml:space="preserve"> martie 2022</w:t>
            </w:r>
            <w:r w:rsidRPr="00A43948">
              <w:rPr>
                <w:rFonts w:ascii="Times New Roman" w:hAnsi="Times New Roman" w:cs="Times New Roman"/>
                <w:sz w:val="24"/>
                <w:szCs w:val="24"/>
                <w:lang w:val="ro-RO"/>
              </w:rPr>
              <w:t>.</w:t>
            </w:r>
          </w:p>
          <w:p w14:paraId="502790C6" w14:textId="77777777" w:rsidR="00C32378" w:rsidRPr="00A43948" w:rsidRDefault="00C32378" w:rsidP="00C3237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A43948">
              <w:rPr>
                <w:rFonts w:ascii="Times New Roman" w:hAnsi="Times New Roman" w:cs="Times New Roman"/>
                <w:sz w:val="24"/>
                <w:szCs w:val="24"/>
                <w:lang w:val="ro-RO"/>
              </w:rPr>
              <w:t>Solicitările de clarificări primite după expirarea acestui termen nu vor fi luate în considerare.</w:t>
            </w:r>
          </w:p>
          <w:p w14:paraId="18E9E428" w14:textId="77777777" w:rsidR="00C32378" w:rsidRDefault="00C32378" w:rsidP="00C32378">
            <w:pPr>
              <w:ind w:left="142"/>
              <w:jc w:val="both"/>
              <w:rPr>
                <w:rFonts w:ascii="Times New Roman" w:hAnsi="Times New Roman" w:cs="Times New Roman"/>
                <w:sz w:val="24"/>
                <w:szCs w:val="24"/>
                <w:lang w:val="ro-RO"/>
              </w:rPr>
            </w:pPr>
            <w:r w:rsidRPr="00A43948">
              <w:rPr>
                <w:rFonts w:ascii="Times New Roman" w:hAnsi="Times New Roman" w:cs="Times New Roman"/>
                <w:sz w:val="24"/>
                <w:szCs w:val="24"/>
                <w:lang w:val="ro-RO"/>
              </w:rPr>
              <w:lastRenderedPageBreak/>
              <w:t>Clarificările la documentația de licitație vor fi transmise Ofertanților de către Angajator cu minim 10 zile înainte de data limită de depunere a ofertelor.</w:t>
            </w:r>
            <w:r>
              <w:rPr>
                <w:rFonts w:ascii="Times New Roman" w:hAnsi="Times New Roman" w:cs="Times New Roman"/>
                <w:sz w:val="24"/>
                <w:szCs w:val="24"/>
                <w:lang w:val="ro-RO"/>
              </w:rPr>
              <w:t>”</w:t>
            </w:r>
          </w:p>
          <w:p w14:paraId="5BC303C2" w14:textId="77777777" w:rsidR="00C32378" w:rsidRDefault="00C32378" w:rsidP="00327838">
            <w:pPr>
              <w:jc w:val="both"/>
              <w:rPr>
                <w:rFonts w:ascii="Times New Roman" w:hAnsi="Times New Roman" w:cs="Times New Roman"/>
                <w:sz w:val="24"/>
                <w:szCs w:val="24"/>
                <w:lang w:val="ro-RO"/>
              </w:rPr>
            </w:pPr>
          </w:p>
        </w:tc>
        <w:tc>
          <w:tcPr>
            <w:tcW w:w="2126" w:type="dxa"/>
          </w:tcPr>
          <w:p w14:paraId="63741380" w14:textId="41B93267" w:rsidR="00C32378" w:rsidRPr="00846FEC" w:rsidRDefault="00C32378" w:rsidP="0038304A">
            <w:pPr>
              <w:spacing w:after="120"/>
              <w:jc w:val="center"/>
              <w:rPr>
                <w:rFonts w:ascii="Times New Roman" w:hAnsi="Times New Roman" w:cs="Times New Roman"/>
                <w:b/>
                <w:bCs/>
                <w:sz w:val="24"/>
                <w:szCs w:val="24"/>
                <w:lang w:val="ro-RO"/>
              </w:rPr>
            </w:pPr>
            <w:r w:rsidRPr="00846FEC">
              <w:rPr>
                <w:rFonts w:ascii="Times New Roman" w:hAnsi="Times New Roman" w:cs="Times New Roman"/>
                <w:b/>
                <w:bCs/>
                <w:color w:val="FF0000"/>
                <w:sz w:val="24"/>
                <w:szCs w:val="24"/>
                <w:lang w:val="ro-RO"/>
              </w:rPr>
              <w:lastRenderedPageBreak/>
              <w:t>Amendament nr.</w:t>
            </w:r>
            <w:r>
              <w:rPr>
                <w:rFonts w:ascii="Times New Roman" w:hAnsi="Times New Roman" w:cs="Times New Roman"/>
                <w:b/>
                <w:bCs/>
                <w:color w:val="FF0000"/>
                <w:sz w:val="24"/>
                <w:szCs w:val="24"/>
                <w:lang w:val="ro-RO"/>
              </w:rPr>
              <w:t>2</w:t>
            </w:r>
          </w:p>
        </w:tc>
      </w:tr>
      <w:tr w:rsidR="00815248" w:rsidRPr="001D0AD2" w14:paraId="579BCF69" w14:textId="77777777" w:rsidTr="00BA64A1">
        <w:tc>
          <w:tcPr>
            <w:tcW w:w="704" w:type="dxa"/>
          </w:tcPr>
          <w:p w14:paraId="741DB0E4" w14:textId="77777777" w:rsidR="00815248" w:rsidRPr="001D0AD2" w:rsidRDefault="00815248"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12054" w:type="dxa"/>
            <w:gridSpan w:val="2"/>
          </w:tcPr>
          <w:p w14:paraId="5E6DBAB5" w14:textId="3D5CD410" w:rsidR="00815248" w:rsidRPr="00846FEC" w:rsidRDefault="00815248" w:rsidP="00CC6E46">
            <w:pPr>
              <w:spacing w:after="120"/>
              <w:jc w:val="both"/>
              <w:rPr>
                <w:rFonts w:ascii="Times New Roman" w:hAnsi="Times New Roman" w:cs="Times New Roman"/>
                <w:bCs/>
                <w:sz w:val="24"/>
                <w:szCs w:val="24"/>
                <w:lang w:val="ro-RO"/>
              </w:rPr>
            </w:pPr>
            <w:r>
              <w:rPr>
                <w:rFonts w:ascii="Times New Roman" w:hAnsi="Times New Roman" w:cs="Times New Roman"/>
                <w:sz w:val="24"/>
                <w:szCs w:val="24"/>
                <w:lang w:val="ro-RO"/>
              </w:rPr>
              <w:t>Cu referire la toate documentațiile tehnice care sunt incluse în Documentația de licitație: oriunde sunt referințe la denumiri/nume ale unor mărci, producători, furnizori etc., acestea se vor înlocui și vor avea următorul conținut : „Nume marcă/producător/furnizor echivalent”.</w:t>
            </w:r>
          </w:p>
        </w:tc>
        <w:tc>
          <w:tcPr>
            <w:tcW w:w="2126" w:type="dxa"/>
          </w:tcPr>
          <w:p w14:paraId="32A0A30C" w14:textId="71624AE3" w:rsidR="00815248" w:rsidRPr="00846FEC" w:rsidRDefault="00815248" w:rsidP="00CC6E46">
            <w:pPr>
              <w:spacing w:after="120"/>
              <w:rPr>
                <w:rFonts w:ascii="Times New Roman" w:hAnsi="Times New Roman" w:cs="Times New Roman"/>
                <w:b/>
                <w:bCs/>
                <w:sz w:val="24"/>
                <w:szCs w:val="24"/>
                <w:lang w:val="ro-RO"/>
              </w:rPr>
            </w:pPr>
            <w:r w:rsidRPr="00846FEC">
              <w:rPr>
                <w:rFonts w:ascii="Times New Roman" w:hAnsi="Times New Roman" w:cs="Times New Roman"/>
                <w:b/>
                <w:bCs/>
                <w:color w:val="FF0000"/>
                <w:sz w:val="24"/>
                <w:szCs w:val="24"/>
                <w:lang w:val="ro-RO"/>
              </w:rPr>
              <w:t>Amendament nr.</w:t>
            </w:r>
            <w:r>
              <w:rPr>
                <w:rFonts w:ascii="Times New Roman" w:hAnsi="Times New Roman" w:cs="Times New Roman"/>
                <w:b/>
                <w:bCs/>
                <w:color w:val="FF0000"/>
                <w:sz w:val="24"/>
                <w:szCs w:val="24"/>
                <w:lang w:val="ro-RO"/>
              </w:rPr>
              <w:t>2</w:t>
            </w:r>
          </w:p>
        </w:tc>
      </w:tr>
    </w:tbl>
    <w:p w14:paraId="2FE2C1A3" w14:textId="46BC9CB9" w:rsidR="00345F1D" w:rsidRPr="00345F1D" w:rsidRDefault="00345F1D" w:rsidP="00345F1D">
      <w:pPr>
        <w:pStyle w:val="ListParagraph"/>
        <w:tabs>
          <w:tab w:val="right" w:pos="993"/>
        </w:tabs>
        <w:spacing w:before="240" w:after="120" w:line="240" w:lineRule="auto"/>
        <w:ind w:left="142"/>
        <w:contextualSpacing w:val="0"/>
        <w:jc w:val="both"/>
        <w:rPr>
          <w:rFonts w:ascii="Times New Roman" w:hAnsi="Times New Roman" w:cs="Times New Roman"/>
          <w:sz w:val="24"/>
          <w:szCs w:val="24"/>
          <w:lang w:val="ro-RO"/>
        </w:rPr>
      </w:pPr>
      <w:r w:rsidRPr="00345F1D">
        <w:rPr>
          <w:rFonts w:ascii="Times New Roman" w:hAnsi="Times New Roman" w:cs="Times New Roman"/>
          <w:sz w:val="24"/>
          <w:szCs w:val="24"/>
          <w:lang w:val="ro-RO"/>
        </w:rPr>
        <w:t xml:space="preserve">Toate celelalte prevederi ale Documentației de Licitație, care nu sunt modificate </w:t>
      </w:r>
      <w:r>
        <w:rPr>
          <w:rFonts w:ascii="Times New Roman" w:hAnsi="Times New Roman" w:cs="Times New Roman"/>
          <w:sz w:val="24"/>
          <w:szCs w:val="24"/>
          <w:lang w:val="ro-RO"/>
        </w:rPr>
        <w:t xml:space="preserve">prin </w:t>
      </w:r>
      <w:r w:rsidR="00CC6E46">
        <w:rPr>
          <w:rFonts w:ascii="Times New Roman" w:hAnsi="Times New Roman" w:cs="Times New Roman"/>
          <w:color w:val="FF0000"/>
          <w:sz w:val="24"/>
          <w:szCs w:val="24"/>
          <w:lang w:val="ro-RO"/>
        </w:rPr>
        <w:t>Am</w:t>
      </w:r>
      <w:r w:rsidRPr="00345F1D">
        <w:rPr>
          <w:rFonts w:ascii="Times New Roman" w:hAnsi="Times New Roman" w:cs="Times New Roman"/>
          <w:color w:val="FF0000"/>
          <w:sz w:val="24"/>
          <w:szCs w:val="24"/>
          <w:lang w:val="ro-RO"/>
        </w:rPr>
        <w:t>endament</w:t>
      </w:r>
      <w:r w:rsidR="00CC6E46">
        <w:rPr>
          <w:rFonts w:ascii="Times New Roman" w:hAnsi="Times New Roman" w:cs="Times New Roman"/>
          <w:color w:val="FF0000"/>
          <w:sz w:val="24"/>
          <w:szCs w:val="24"/>
          <w:lang w:val="ro-RO"/>
        </w:rPr>
        <w:t>ul</w:t>
      </w:r>
      <w:r w:rsidR="001E3399">
        <w:rPr>
          <w:rFonts w:ascii="Times New Roman" w:hAnsi="Times New Roman" w:cs="Times New Roman"/>
          <w:color w:val="FF0000"/>
          <w:sz w:val="24"/>
          <w:szCs w:val="24"/>
          <w:lang w:val="ro-RO"/>
        </w:rPr>
        <w:t xml:space="preserve"> nr.</w:t>
      </w:r>
      <w:r w:rsidR="00C32378">
        <w:rPr>
          <w:rFonts w:ascii="Times New Roman" w:hAnsi="Times New Roman" w:cs="Times New Roman"/>
          <w:color w:val="FF0000"/>
          <w:sz w:val="24"/>
          <w:szCs w:val="24"/>
          <w:lang w:val="ro-RO"/>
        </w:rPr>
        <w:t>2</w:t>
      </w:r>
      <w:r w:rsidRPr="00345F1D">
        <w:rPr>
          <w:rFonts w:ascii="Times New Roman" w:hAnsi="Times New Roman" w:cs="Times New Roman"/>
          <w:color w:val="FF0000"/>
          <w:sz w:val="24"/>
          <w:szCs w:val="24"/>
          <w:lang w:val="ro-RO"/>
        </w:rPr>
        <w:t xml:space="preserve"> </w:t>
      </w:r>
      <w:r w:rsidRPr="00345F1D">
        <w:rPr>
          <w:rFonts w:ascii="Times New Roman" w:hAnsi="Times New Roman" w:cs="Times New Roman"/>
          <w:sz w:val="24"/>
          <w:szCs w:val="24"/>
          <w:lang w:val="ro-RO"/>
        </w:rPr>
        <w:t>de mai sus, rămân neschimbate.</w:t>
      </w:r>
    </w:p>
    <w:p w14:paraId="04AE5AEC" w14:textId="77777777" w:rsidR="00345F1D" w:rsidRPr="001B07CC" w:rsidRDefault="00345F1D" w:rsidP="00B266CF">
      <w:pPr>
        <w:spacing w:after="0"/>
        <w:rPr>
          <w:rFonts w:ascii="Times New Roman" w:hAnsi="Times New Roman" w:cs="Times New Roman"/>
          <w:sz w:val="24"/>
          <w:szCs w:val="24"/>
          <w:lang w:val="ro-RO"/>
        </w:rPr>
      </w:pPr>
    </w:p>
    <w:tbl>
      <w:tblPr>
        <w:tblStyle w:val="TableGrid"/>
        <w:tblpPr w:leftFromText="180" w:rightFromText="180" w:vertAnchor="page" w:horzAnchor="page" w:tblpX="10066" w:tblpY="8431"/>
        <w:tblW w:w="3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tblGrid>
      <w:tr w:rsidR="00815248" w:rsidRPr="001B07CC" w14:paraId="5D213AF8" w14:textId="77777777" w:rsidTr="00815248">
        <w:tc>
          <w:tcPr>
            <w:tcW w:w="3694" w:type="dxa"/>
          </w:tcPr>
          <w:p w14:paraId="40357047" w14:textId="77777777" w:rsidR="00815248" w:rsidRPr="001B07CC" w:rsidRDefault="00815248" w:rsidP="00815248">
            <w:pPr>
              <w:pStyle w:val="ListParagraph"/>
              <w:spacing w:before="60" w:after="60"/>
              <w:ind w:left="0"/>
              <w:contextualSpacing w:val="0"/>
              <w:jc w:val="center"/>
              <w:rPr>
                <w:rFonts w:ascii="Times New Roman" w:eastAsia="Times New Roman" w:hAnsi="Times New Roman" w:cs="Times New Roman"/>
                <w:b/>
                <w:bCs/>
                <w:sz w:val="24"/>
                <w:szCs w:val="24"/>
                <w:lang w:val="ro-RO"/>
              </w:rPr>
            </w:pPr>
          </w:p>
        </w:tc>
      </w:tr>
      <w:tr w:rsidR="00815248" w:rsidRPr="001B07CC" w14:paraId="56659B9B" w14:textId="77777777" w:rsidTr="00815248">
        <w:tc>
          <w:tcPr>
            <w:tcW w:w="3694" w:type="dxa"/>
          </w:tcPr>
          <w:p w14:paraId="5EE01A80" w14:textId="41C389C1" w:rsidR="00815248" w:rsidRPr="001B07CC" w:rsidRDefault="00815248" w:rsidP="00815248">
            <w:pPr>
              <w:pStyle w:val="ListParagraph"/>
              <w:spacing w:before="60" w:after="60"/>
              <w:ind w:left="0"/>
              <w:contextualSpacing w:val="0"/>
              <w:jc w:val="center"/>
              <w:rPr>
                <w:rFonts w:ascii="Times New Roman" w:eastAsia="Times New Roman" w:hAnsi="Times New Roman" w:cs="Times New Roman"/>
                <w:b/>
                <w:bCs/>
                <w:i/>
                <w:iCs/>
                <w:sz w:val="24"/>
                <w:szCs w:val="24"/>
                <w:lang w:val="ro-RO"/>
              </w:rPr>
            </w:pPr>
          </w:p>
        </w:tc>
      </w:tr>
      <w:tr w:rsidR="00815248" w:rsidRPr="001B07CC" w14:paraId="52DC7DA3" w14:textId="77777777" w:rsidTr="00815248">
        <w:tc>
          <w:tcPr>
            <w:tcW w:w="3694" w:type="dxa"/>
          </w:tcPr>
          <w:p w14:paraId="130F73DC" w14:textId="05887F1F" w:rsidR="00815248" w:rsidRPr="001B07CC" w:rsidRDefault="00815248" w:rsidP="00815248">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lang w:val="ro-RO"/>
              </w:rPr>
            </w:pPr>
          </w:p>
        </w:tc>
      </w:tr>
    </w:tbl>
    <w:p w14:paraId="0048D2FD" w14:textId="77777777" w:rsidR="00B266CF" w:rsidRPr="00FB0E99" w:rsidRDefault="00B266CF" w:rsidP="00815248">
      <w:pPr>
        <w:rPr>
          <w:rFonts w:ascii="Times New Roman" w:hAnsi="Times New Roman" w:cs="Times New Roman"/>
          <w:sz w:val="20"/>
          <w:szCs w:val="20"/>
          <w:lang w:val="ro-RO"/>
        </w:rPr>
      </w:pPr>
    </w:p>
    <w:sectPr w:rsidR="00B266CF" w:rsidRPr="00FB0E99" w:rsidSect="00FD5BF6">
      <w:footerReference w:type="default" r:id="rId9"/>
      <w:pgSz w:w="16838" w:h="11906" w:orient="landscape"/>
      <w:pgMar w:top="993" w:right="962" w:bottom="709" w:left="851"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4BA1" w14:textId="77777777" w:rsidR="00D41858" w:rsidRDefault="00D41858" w:rsidP="00D41858">
      <w:pPr>
        <w:spacing w:after="0" w:line="240" w:lineRule="auto"/>
      </w:pPr>
      <w:r>
        <w:separator/>
      </w:r>
    </w:p>
  </w:endnote>
  <w:endnote w:type="continuationSeparator" w:id="0">
    <w:p w14:paraId="32D1CB9E" w14:textId="77777777" w:rsidR="00D41858" w:rsidRDefault="00D41858" w:rsidP="00D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5064"/>
      <w:docPartObj>
        <w:docPartGallery w:val="Page Numbers (Bottom of Page)"/>
        <w:docPartUnique/>
      </w:docPartObj>
    </w:sdtPr>
    <w:sdtEndPr/>
    <w:sdtContent>
      <w:sdt>
        <w:sdtPr>
          <w:id w:val="-1705238520"/>
          <w:docPartObj>
            <w:docPartGallery w:val="Page Numbers (Top of Page)"/>
            <w:docPartUnique/>
          </w:docPartObj>
        </w:sdtPr>
        <w:sdtEndPr/>
        <w:sdtContent>
          <w:p w14:paraId="14A0B4C0" w14:textId="2EBFA8CF" w:rsidR="00D41858" w:rsidRDefault="00D41858" w:rsidP="00FD5BF6">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85ED" w14:textId="77777777" w:rsidR="00D41858" w:rsidRDefault="00D41858" w:rsidP="00D41858">
      <w:pPr>
        <w:spacing w:after="0" w:line="240" w:lineRule="auto"/>
      </w:pPr>
      <w:r>
        <w:separator/>
      </w:r>
    </w:p>
  </w:footnote>
  <w:footnote w:type="continuationSeparator" w:id="0">
    <w:p w14:paraId="63FD2CC6" w14:textId="77777777" w:rsidR="00D41858" w:rsidRDefault="00D41858" w:rsidP="00D4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C9"/>
    <w:multiLevelType w:val="hybridMultilevel"/>
    <w:tmpl w:val="D6FE8F0A"/>
    <w:lvl w:ilvl="0" w:tplc="4B429BA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92D"/>
    <w:multiLevelType w:val="hybridMultilevel"/>
    <w:tmpl w:val="FCF4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D2A45"/>
    <w:multiLevelType w:val="hybridMultilevel"/>
    <w:tmpl w:val="CD4A14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ED65170"/>
    <w:multiLevelType w:val="hybridMultilevel"/>
    <w:tmpl w:val="F5CE65F0"/>
    <w:lvl w:ilvl="0" w:tplc="7A3E31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56C98"/>
    <w:multiLevelType w:val="hybridMultilevel"/>
    <w:tmpl w:val="DA6CF0EA"/>
    <w:lvl w:ilvl="0" w:tplc="EC7C195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75412"/>
    <w:multiLevelType w:val="hybridMultilevel"/>
    <w:tmpl w:val="25DCDC74"/>
    <w:lvl w:ilvl="0" w:tplc="F1666E70">
      <w:start w:val="1"/>
      <w:numFmt w:val="decimal"/>
      <w:lvlText w:val="Art. %1."/>
      <w:lvlJc w:val="left"/>
      <w:pPr>
        <w:ind w:left="360" w:hanging="360"/>
      </w:pPr>
      <w:rPr>
        <w:rFonts w:hint="default"/>
        <w:b/>
        <w:i w:val="0"/>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D"/>
    <w:rsid w:val="000027E5"/>
    <w:rsid w:val="00013B60"/>
    <w:rsid w:val="000371EC"/>
    <w:rsid w:val="000403A4"/>
    <w:rsid w:val="00042842"/>
    <w:rsid w:val="00070B15"/>
    <w:rsid w:val="000772DF"/>
    <w:rsid w:val="00082DA6"/>
    <w:rsid w:val="00083210"/>
    <w:rsid w:val="000A5EE8"/>
    <w:rsid w:val="000C0301"/>
    <w:rsid w:val="000D0F5E"/>
    <w:rsid w:val="000F42E7"/>
    <w:rsid w:val="00117B59"/>
    <w:rsid w:val="00121074"/>
    <w:rsid w:val="00132436"/>
    <w:rsid w:val="00153E62"/>
    <w:rsid w:val="00157DA8"/>
    <w:rsid w:val="0019139D"/>
    <w:rsid w:val="00192CE5"/>
    <w:rsid w:val="001B07CC"/>
    <w:rsid w:val="001C56D6"/>
    <w:rsid w:val="001D0805"/>
    <w:rsid w:val="001D0AD2"/>
    <w:rsid w:val="001E3399"/>
    <w:rsid w:val="001E7F1D"/>
    <w:rsid w:val="00200054"/>
    <w:rsid w:val="00230843"/>
    <w:rsid w:val="00243009"/>
    <w:rsid w:val="0024795E"/>
    <w:rsid w:val="00274301"/>
    <w:rsid w:val="00297473"/>
    <w:rsid w:val="00297F0D"/>
    <w:rsid w:val="002C656D"/>
    <w:rsid w:val="0030133A"/>
    <w:rsid w:val="00307BBC"/>
    <w:rsid w:val="00310DE7"/>
    <w:rsid w:val="003166CB"/>
    <w:rsid w:val="00327838"/>
    <w:rsid w:val="003279BD"/>
    <w:rsid w:val="00342B33"/>
    <w:rsid w:val="00345F1D"/>
    <w:rsid w:val="00376C92"/>
    <w:rsid w:val="0038304A"/>
    <w:rsid w:val="00394396"/>
    <w:rsid w:val="003B3419"/>
    <w:rsid w:val="003F3994"/>
    <w:rsid w:val="00444E52"/>
    <w:rsid w:val="0044795D"/>
    <w:rsid w:val="00457BDC"/>
    <w:rsid w:val="00482624"/>
    <w:rsid w:val="004860A4"/>
    <w:rsid w:val="004A709E"/>
    <w:rsid w:val="004B1F2C"/>
    <w:rsid w:val="004F6881"/>
    <w:rsid w:val="00520A3E"/>
    <w:rsid w:val="00530C20"/>
    <w:rsid w:val="00534E00"/>
    <w:rsid w:val="00547008"/>
    <w:rsid w:val="005603A6"/>
    <w:rsid w:val="005951FB"/>
    <w:rsid w:val="00597452"/>
    <w:rsid w:val="00597B3E"/>
    <w:rsid w:val="005E0BEB"/>
    <w:rsid w:val="006034E3"/>
    <w:rsid w:val="00622DA7"/>
    <w:rsid w:val="006262C8"/>
    <w:rsid w:val="0063135F"/>
    <w:rsid w:val="0065681B"/>
    <w:rsid w:val="00666A2F"/>
    <w:rsid w:val="00671313"/>
    <w:rsid w:val="00685037"/>
    <w:rsid w:val="006B3D1B"/>
    <w:rsid w:val="006B4939"/>
    <w:rsid w:val="006E735F"/>
    <w:rsid w:val="006E739F"/>
    <w:rsid w:val="006F744C"/>
    <w:rsid w:val="00702AFB"/>
    <w:rsid w:val="0071346C"/>
    <w:rsid w:val="00720D2D"/>
    <w:rsid w:val="00727A9D"/>
    <w:rsid w:val="00795AC4"/>
    <w:rsid w:val="007A6E11"/>
    <w:rsid w:val="00803D8A"/>
    <w:rsid w:val="0081402E"/>
    <w:rsid w:val="00815248"/>
    <w:rsid w:val="00844866"/>
    <w:rsid w:val="00845E4E"/>
    <w:rsid w:val="00846FEC"/>
    <w:rsid w:val="00876A6F"/>
    <w:rsid w:val="008942EB"/>
    <w:rsid w:val="008B27AC"/>
    <w:rsid w:val="008F48E0"/>
    <w:rsid w:val="00916840"/>
    <w:rsid w:val="00942C50"/>
    <w:rsid w:val="00943849"/>
    <w:rsid w:val="00995421"/>
    <w:rsid w:val="009D1D9C"/>
    <w:rsid w:val="00A11758"/>
    <w:rsid w:val="00A244EC"/>
    <w:rsid w:val="00A51981"/>
    <w:rsid w:val="00A6198D"/>
    <w:rsid w:val="00A76C5D"/>
    <w:rsid w:val="00A80AA6"/>
    <w:rsid w:val="00A92887"/>
    <w:rsid w:val="00AB67FC"/>
    <w:rsid w:val="00AC6071"/>
    <w:rsid w:val="00AE14A9"/>
    <w:rsid w:val="00B137A1"/>
    <w:rsid w:val="00B266CF"/>
    <w:rsid w:val="00B273CF"/>
    <w:rsid w:val="00B31A7B"/>
    <w:rsid w:val="00B323F0"/>
    <w:rsid w:val="00B355EA"/>
    <w:rsid w:val="00B57009"/>
    <w:rsid w:val="00B61A83"/>
    <w:rsid w:val="00B81CA1"/>
    <w:rsid w:val="00B832E2"/>
    <w:rsid w:val="00BA7ED3"/>
    <w:rsid w:val="00BE31B7"/>
    <w:rsid w:val="00BF0005"/>
    <w:rsid w:val="00BF2DD7"/>
    <w:rsid w:val="00C077B8"/>
    <w:rsid w:val="00C32378"/>
    <w:rsid w:val="00C327B2"/>
    <w:rsid w:val="00C34DFA"/>
    <w:rsid w:val="00C57D51"/>
    <w:rsid w:val="00C57E22"/>
    <w:rsid w:val="00C6012A"/>
    <w:rsid w:val="00C70B58"/>
    <w:rsid w:val="00C871A4"/>
    <w:rsid w:val="00C923BA"/>
    <w:rsid w:val="00C927AC"/>
    <w:rsid w:val="00C95EC4"/>
    <w:rsid w:val="00CB2F36"/>
    <w:rsid w:val="00CC682E"/>
    <w:rsid w:val="00CC6E46"/>
    <w:rsid w:val="00CC70FE"/>
    <w:rsid w:val="00D02CE6"/>
    <w:rsid w:val="00D0790C"/>
    <w:rsid w:val="00D264C2"/>
    <w:rsid w:val="00D30A80"/>
    <w:rsid w:val="00D41858"/>
    <w:rsid w:val="00D835FA"/>
    <w:rsid w:val="00D94095"/>
    <w:rsid w:val="00D97846"/>
    <w:rsid w:val="00DB7897"/>
    <w:rsid w:val="00DF62D1"/>
    <w:rsid w:val="00E075AE"/>
    <w:rsid w:val="00E17FA0"/>
    <w:rsid w:val="00E41764"/>
    <w:rsid w:val="00E45AA2"/>
    <w:rsid w:val="00E961CB"/>
    <w:rsid w:val="00EB05BF"/>
    <w:rsid w:val="00EB0921"/>
    <w:rsid w:val="00EB25B9"/>
    <w:rsid w:val="00EC2FDE"/>
    <w:rsid w:val="00F3033F"/>
    <w:rsid w:val="00F313D2"/>
    <w:rsid w:val="00F51A4D"/>
    <w:rsid w:val="00F53BD3"/>
    <w:rsid w:val="00F605DC"/>
    <w:rsid w:val="00F64862"/>
    <w:rsid w:val="00F90CF3"/>
    <w:rsid w:val="00F965B1"/>
    <w:rsid w:val="00FA1643"/>
    <w:rsid w:val="00FB0E99"/>
    <w:rsid w:val="00FD5BF6"/>
    <w:rsid w:val="00FE1986"/>
    <w:rsid w:val="00FE3491"/>
    <w:rsid w:val="00FF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638937"/>
  <w15:chartTrackingRefBased/>
  <w15:docId w15:val="{ED1EF6D3-5633-4277-8BFA-B1460CAD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795AC4"/>
    <w:pPr>
      <w:ind w:left="720"/>
      <w:contextualSpacing/>
    </w:p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B266CF"/>
  </w:style>
  <w:style w:type="paragraph" w:styleId="Header">
    <w:name w:val="header"/>
    <w:basedOn w:val="Normal"/>
    <w:link w:val="HeaderChar"/>
    <w:uiPriority w:val="99"/>
    <w:unhideWhenUsed/>
    <w:rsid w:val="00F3033F"/>
    <w:pPr>
      <w:tabs>
        <w:tab w:val="center" w:pos="4513"/>
        <w:tab w:val="right" w:pos="9026"/>
      </w:tabs>
      <w:spacing w:after="0" w:line="240" w:lineRule="auto"/>
    </w:pPr>
    <w:rPr>
      <w:rFonts w:eastAsiaTheme="minorEastAsia"/>
      <w:lang w:val="ro-RO"/>
    </w:rPr>
  </w:style>
  <w:style w:type="character" w:customStyle="1" w:styleId="HeaderChar">
    <w:name w:val="Header Char"/>
    <w:basedOn w:val="DefaultParagraphFont"/>
    <w:link w:val="Header"/>
    <w:uiPriority w:val="99"/>
    <w:rsid w:val="00F3033F"/>
    <w:rPr>
      <w:rFonts w:eastAsiaTheme="minorEastAsia"/>
      <w:lang w:val="ro-RO"/>
    </w:rPr>
  </w:style>
  <w:style w:type="paragraph" w:styleId="Footer">
    <w:name w:val="footer"/>
    <w:basedOn w:val="Normal"/>
    <w:link w:val="FooterChar"/>
    <w:uiPriority w:val="99"/>
    <w:unhideWhenUsed/>
    <w:rsid w:val="00D41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09812">
      <w:bodyDiv w:val="1"/>
      <w:marLeft w:val="0"/>
      <w:marRight w:val="0"/>
      <w:marTop w:val="0"/>
      <w:marBottom w:val="0"/>
      <w:divBdr>
        <w:top w:val="none" w:sz="0" w:space="0" w:color="auto"/>
        <w:left w:val="none" w:sz="0" w:space="0" w:color="auto"/>
        <w:bottom w:val="none" w:sz="0" w:space="0" w:color="auto"/>
        <w:right w:val="none" w:sz="0" w:space="0" w:color="auto"/>
      </w:divBdr>
    </w:div>
    <w:div w:id="14178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140-9EC5-4F11-AA27-B3ED8D1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Marcela VLADAREANU</cp:lastModifiedBy>
  <cp:revision>2</cp:revision>
  <cp:lastPrinted>2022-03-23T09:11:00Z</cp:lastPrinted>
  <dcterms:created xsi:type="dcterms:W3CDTF">2022-03-24T12:15:00Z</dcterms:created>
  <dcterms:modified xsi:type="dcterms:W3CDTF">2022-03-24T12:15:00Z</dcterms:modified>
</cp:coreProperties>
</file>