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200A29" w:rsidRPr="004A53A2" w14:paraId="35C0A5A2" w14:textId="77777777" w:rsidTr="00FE68AE">
        <w:trPr>
          <w:trHeight w:val="1645"/>
        </w:trPr>
        <w:tc>
          <w:tcPr>
            <w:tcW w:w="6910" w:type="dxa"/>
            <w:vAlign w:val="center"/>
          </w:tcPr>
          <w:p w14:paraId="47DD4272" w14:textId="77777777" w:rsidR="00200A29" w:rsidRPr="004A53A2" w:rsidRDefault="00200A29" w:rsidP="00FE68AE">
            <w:pPr>
              <w:ind w:right="72"/>
              <w:jc w:val="center"/>
              <w:rPr>
                <w:sz w:val="20"/>
                <w:lang w:val="ro-RO"/>
              </w:rPr>
            </w:pPr>
            <w:r w:rsidRPr="004A53A2">
              <w:rPr>
                <w:sz w:val="20"/>
                <w:lang w:val="ro-RO"/>
              </w:rPr>
              <w:t>MINISTERUL AFACERILOR INTERNE</w:t>
            </w:r>
          </w:p>
          <w:p w14:paraId="0E4AED61" w14:textId="77777777" w:rsidR="00200A29" w:rsidRPr="004A53A2" w:rsidRDefault="00200A29" w:rsidP="00FE68AE">
            <w:pPr>
              <w:ind w:right="72"/>
              <w:jc w:val="center"/>
              <w:rPr>
                <w:sz w:val="20"/>
                <w:lang w:val="ro-RO"/>
              </w:rPr>
            </w:pPr>
            <w:r w:rsidRPr="004A53A2">
              <w:rPr>
                <w:sz w:val="20"/>
                <w:lang w:val="ro-RO"/>
              </w:rPr>
              <w:t>DEPARTAMENTUL PENTRU SITUAŢII DE URGENŢĂ</w:t>
            </w:r>
          </w:p>
          <w:p w14:paraId="6B814D2B" w14:textId="77777777" w:rsidR="00200A29" w:rsidRPr="004A53A2" w:rsidRDefault="00200A29" w:rsidP="00FE68AE">
            <w:pPr>
              <w:ind w:right="72"/>
              <w:jc w:val="center"/>
              <w:rPr>
                <w:sz w:val="20"/>
                <w:lang w:val="ro-RO"/>
              </w:rPr>
            </w:pPr>
            <w:r w:rsidRPr="004A53A2">
              <w:rPr>
                <w:sz w:val="20"/>
                <w:lang w:val="ro-RO"/>
              </w:rPr>
              <w:t>INSPECTORATUL GENERAL PENTRU SITUAŢII DE URGENŢĂ</w:t>
            </w:r>
          </w:p>
          <w:p w14:paraId="5A7A6DE5" w14:textId="77777777" w:rsidR="00200A29" w:rsidRPr="004A53A2" w:rsidRDefault="00200A29" w:rsidP="00FE68AE">
            <w:pPr>
              <w:ind w:right="72"/>
              <w:jc w:val="center"/>
              <w:rPr>
                <w:sz w:val="20"/>
                <w:lang w:val="ro-RO"/>
              </w:rPr>
            </w:pPr>
            <w:r w:rsidRPr="004A53A2">
              <w:rPr>
                <w:noProof/>
                <w:lang w:eastAsia="en-US"/>
              </w:rPr>
              <w:drawing>
                <wp:anchor distT="0" distB="0" distL="114300" distR="114300" simplePos="0" relativeHeight="251658240" behindDoc="0" locked="0" layoutInCell="1" allowOverlap="1" wp14:anchorId="5CA98986" wp14:editId="6F0DB1A5">
                  <wp:simplePos x="0" y="0"/>
                  <wp:positionH relativeFrom="column">
                    <wp:posOffset>1932305</wp:posOffset>
                  </wp:positionH>
                  <wp:positionV relativeFrom="paragraph">
                    <wp:posOffset>20955</wp:posOffset>
                  </wp:positionV>
                  <wp:extent cx="434340" cy="57531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6CD06" w14:textId="77777777" w:rsidR="00200A29" w:rsidRPr="004A53A2" w:rsidRDefault="00200A29" w:rsidP="00FE68AE">
            <w:pPr>
              <w:ind w:right="72"/>
              <w:rPr>
                <w:sz w:val="20"/>
                <w:lang w:val="ro-RO"/>
              </w:rPr>
            </w:pPr>
          </w:p>
          <w:p w14:paraId="3C84290F" w14:textId="77777777" w:rsidR="00200A29" w:rsidRPr="004A53A2" w:rsidRDefault="00200A29" w:rsidP="00FE68AE">
            <w:pPr>
              <w:ind w:right="72"/>
              <w:rPr>
                <w:sz w:val="20"/>
                <w:lang w:val="ro-RO"/>
              </w:rPr>
            </w:pPr>
          </w:p>
          <w:p w14:paraId="35280209" w14:textId="77777777" w:rsidR="00200A29" w:rsidRPr="004A53A2" w:rsidRDefault="00200A29" w:rsidP="00FE68AE">
            <w:pPr>
              <w:ind w:right="72"/>
              <w:rPr>
                <w:sz w:val="20"/>
                <w:lang w:val="ro-RO"/>
              </w:rPr>
            </w:pPr>
          </w:p>
          <w:p w14:paraId="5AE2E816" w14:textId="77777777" w:rsidR="00200A29" w:rsidRPr="004A53A2" w:rsidRDefault="00200A29" w:rsidP="00FE68AE">
            <w:pPr>
              <w:ind w:right="72"/>
              <w:jc w:val="center"/>
              <w:rPr>
                <w:sz w:val="20"/>
                <w:lang w:val="ro-RO"/>
              </w:rPr>
            </w:pPr>
            <w:r w:rsidRPr="004A53A2">
              <w:rPr>
                <w:sz w:val="20"/>
                <w:lang w:val="ro-RO"/>
              </w:rPr>
              <w:t>UNITATEA DE IMPLEMENTARE A PROIECTULUI</w:t>
            </w:r>
          </w:p>
          <w:p w14:paraId="4DEE8582" w14:textId="77777777" w:rsidR="00200A29" w:rsidRPr="004A53A2" w:rsidRDefault="00200A29" w:rsidP="00FE68AE">
            <w:pPr>
              <w:ind w:right="72"/>
              <w:jc w:val="center"/>
              <w:rPr>
                <w:sz w:val="20"/>
                <w:lang w:val="ro-RO"/>
              </w:rPr>
            </w:pPr>
            <w:r w:rsidRPr="004A53A2">
              <w:rPr>
                <w:sz w:val="20"/>
                <w:lang w:val="ro-RO"/>
              </w:rPr>
              <w:t>ÎMBUNĂTĂȚIREA MANAGEMENTULUI RISCURILOR DE DEZASTRE</w:t>
            </w:r>
          </w:p>
        </w:tc>
        <w:tc>
          <w:tcPr>
            <w:tcW w:w="3020" w:type="dxa"/>
            <w:hideMark/>
          </w:tcPr>
          <w:p w14:paraId="5284AD2F" w14:textId="77777777" w:rsidR="00200A29" w:rsidRPr="004A53A2" w:rsidRDefault="00200A29" w:rsidP="00FE68AE">
            <w:pPr>
              <w:ind w:right="-109" w:firstLine="283"/>
              <w:rPr>
                <w:sz w:val="20"/>
                <w:lang w:val="ro-RO"/>
              </w:rPr>
            </w:pPr>
            <w:r w:rsidRPr="004A53A2">
              <w:rPr>
                <w:sz w:val="20"/>
                <w:lang w:val="ro-RO"/>
              </w:rPr>
              <w:t>NESECRET</w:t>
            </w:r>
          </w:p>
          <w:p w14:paraId="46F4BF90" w14:textId="77777777" w:rsidR="00200A29" w:rsidRPr="004A53A2" w:rsidRDefault="00200A29" w:rsidP="00FE68AE">
            <w:pPr>
              <w:ind w:right="-109" w:firstLine="283"/>
              <w:rPr>
                <w:sz w:val="20"/>
                <w:lang w:val="ro-RO"/>
              </w:rPr>
            </w:pPr>
            <w:r w:rsidRPr="004A53A2">
              <w:rPr>
                <w:sz w:val="20"/>
                <w:lang w:val="ro-RO"/>
              </w:rPr>
              <w:t>Exemplar unic</w:t>
            </w:r>
          </w:p>
          <w:p w14:paraId="3665C8D6" w14:textId="77777777" w:rsidR="00200A29" w:rsidRPr="004A53A2" w:rsidRDefault="00200A29" w:rsidP="00FE68AE">
            <w:pPr>
              <w:ind w:right="-109" w:firstLine="283"/>
              <w:rPr>
                <w:sz w:val="20"/>
                <w:lang w:val="ro-RO"/>
              </w:rPr>
            </w:pPr>
            <w:r w:rsidRPr="004A53A2">
              <w:rPr>
                <w:sz w:val="20"/>
                <w:lang w:val="ro-RO"/>
              </w:rPr>
              <w:t xml:space="preserve">Nr. </w:t>
            </w:r>
          </w:p>
          <w:p w14:paraId="79D68531" w14:textId="7774C429" w:rsidR="00200A29" w:rsidRPr="004A53A2" w:rsidRDefault="00200A29" w:rsidP="00200A29">
            <w:pPr>
              <w:ind w:right="-109" w:firstLine="283"/>
              <w:rPr>
                <w:sz w:val="20"/>
                <w:lang w:val="ro-RO"/>
              </w:rPr>
            </w:pPr>
            <w:r w:rsidRPr="004A53A2">
              <w:rPr>
                <w:sz w:val="20"/>
                <w:lang w:val="ro-RO"/>
              </w:rPr>
              <w:t xml:space="preserve">Bucureşti, </w:t>
            </w:r>
            <w:r>
              <w:rPr>
                <w:sz w:val="20"/>
                <w:lang w:val="ro-RO"/>
              </w:rPr>
              <w:t>01.03.2022</w:t>
            </w:r>
          </w:p>
        </w:tc>
      </w:tr>
    </w:tbl>
    <w:p w14:paraId="3A9F0301" w14:textId="77777777" w:rsidR="00200A29" w:rsidRPr="004A53A2" w:rsidRDefault="00200A29" w:rsidP="00200A29">
      <w:pPr>
        <w:autoSpaceDE w:val="0"/>
        <w:autoSpaceDN w:val="0"/>
        <w:adjustRightInd w:val="0"/>
        <w:spacing w:before="60" w:after="60"/>
        <w:outlineLvl w:val="0"/>
        <w:rPr>
          <w:bCs/>
          <w:lang w:val="ro-RO"/>
        </w:rPr>
      </w:pPr>
    </w:p>
    <w:p w14:paraId="3E1EBFD6" w14:textId="77777777" w:rsidR="006E5CCF" w:rsidRPr="0061353D" w:rsidRDefault="006E5CCF" w:rsidP="0062098E">
      <w:pPr>
        <w:autoSpaceDE w:val="0"/>
        <w:autoSpaceDN w:val="0"/>
        <w:adjustRightInd w:val="0"/>
        <w:jc w:val="both"/>
        <w:rPr>
          <w:szCs w:val="24"/>
          <w:lang w:val="ro-RO"/>
        </w:rPr>
      </w:pPr>
    </w:p>
    <w:p w14:paraId="216EC56E" w14:textId="77777777" w:rsidR="006E5CCF" w:rsidRPr="0061353D" w:rsidRDefault="006E5CCF" w:rsidP="0062098E">
      <w:pPr>
        <w:autoSpaceDE w:val="0"/>
        <w:autoSpaceDN w:val="0"/>
        <w:adjustRightInd w:val="0"/>
        <w:jc w:val="center"/>
        <w:rPr>
          <w:b/>
          <w:bCs/>
          <w:sz w:val="28"/>
          <w:szCs w:val="28"/>
          <w:u w:val="single"/>
          <w:lang w:val="ro-RO"/>
        </w:rPr>
      </w:pPr>
      <w:r w:rsidRPr="0061353D">
        <w:rPr>
          <w:b/>
          <w:bCs/>
          <w:sz w:val="28"/>
          <w:szCs w:val="28"/>
          <w:u w:val="single"/>
          <w:lang w:val="ro-RO"/>
        </w:rPr>
        <w:t>NOTĂ CONCEPTUALĂ</w:t>
      </w:r>
    </w:p>
    <w:p w14:paraId="3198CFF3" w14:textId="77777777" w:rsidR="006E5CCF" w:rsidRPr="0061353D" w:rsidRDefault="006E5CCF" w:rsidP="0062098E">
      <w:pPr>
        <w:autoSpaceDE w:val="0"/>
        <w:autoSpaceDN w:val="0"/>
        <w:adjustRightInd w:val="0"/>
        <w:jc w:val="both"/>
        <w:rPr>
          <w:szCs w:val="24"/>
          <w:lang w:val="ro-RO"/>
        </w:rPr>
      </w:pPr>
    </w:p>
    <w:p w14:paraId="4E6E5F97" w14:textId="77777777" w:rsidR="006E5CCF" w:rsidRPr="0061353D" w:rsidRDefault="006E5CCF" w:rsidP="0072585D">
      <w:pPr>
        <w:numPr>
          <w:ilvl w:val="0"/>
          <w:numId w:val="7"/>
        </w:numPr>
        <w:autoSpaceDE w:val="0"/>
        <w:autoSpaceDN w:val="0"/>
        <w:adjustRightInd w:val="0"/>
        <w:ind w:left="426" w:hanging="426"/>
        <w:jc w:val="both"/>
        <w:rPr>
          <w:b/>
          <w:bCs/>
          <w:szCs w:val="24"/>
          <w:lang w:val="ro-RO"/>
        </w:rPr>
      </w:pPr>
      <w:r w:rsidRPr="0061353D">
        <w:rPr>
          <w:b/>
          <w:bCs/>
          <w:szCs w:val="24"/>
          <w:lang w:val="ro-RO"/>
        </w:rPr>
        <w:t>Informaţii generale privind obiectivul de investiţii propus</w:t>
      </w:r>
    </w:p>
    <w:p w14:paraId="7B55F42D" w14:textId="77777777" w:rsidR="006E5CCF" w:rsidRPr="0061353D" w:rsidRDefault="006E5CCF" w:rsidP="0072585D">
      <w:pPr>
        <w:numPr>
          <w:ilvl w:val="1"/>
          <w:numId w:val="7"/>
        </w:numPr>
        <w:autoSpaceDE w:val="0"/>
        <w:autoSpaceDN w:val="0"/>
        <w:adjustRightInd w:val="0"/>
        <w:ind w:left="426"/>
        <w:jc w:val="both"/>
        <w:rPr>
          <w:szCs w:val="24"/>
          <w:lang w:val="ro-RO"/>
        </w:rPr>
      </w:pPr>
      <w:r w:rsidRPr="0061353D">
        <w:rPr>
          <w:b/>
          <w:szCs w:val="24"/>
          <w:lang w:val="ro-RO"/>
        </w:rPr>
        <w:t>Denumirea obiectivului de investiţii:</w:t>
      </w:r>
      <w:r w:rsidR="0062098E" w:rsidRPr="0061353D">
        <w:rPr>
          <w:i/>
          <w:szCs w:val="24"/>
          <w:lang w:val="ro-RO"/>
        </w:rPr>
        <w:t xml:space="preserve"> </w:t>
      </w:r>
      <w:r w:rsidR="00F749CE" w:rsidRPr="0061353D">
        <w:rPr>
          <w:i/>
          <w:iCs/>
          <w:szCs w:val="24"/>
          <w:lang w:val="ro-RO"/>
        </w:rPr>
        <w:t>„</w:t>
      </w:r>
      <w:bookmarkStart w:id="0" w:name="_Hlk82536308"/>
      <w:r w:rsidR="00F749CE" w:rsidRPr="0061353D">
        <w:rPr>
          <w:i/>
          <w:iCs/>
          <w:szCs w:val="24"/>
          <w:lang w:val="ro-RO"/>
        </w:rPr>
        <w:t xml:space="preserve">Demolare construcție administrativă existentă și construire clădire nouă pentru Inspectoratul pentru Situaţii de Urgenţă </w:t>
      </w:r>
      <w:bookmarkEnd w:id="0"/>
      <w:r w:rsidR="00F749CE" w:rsidRPr="0061353D">
        <w:rPr>
          <w:i/>
          <w:iCs/>
          <w:szCs w:val="24"/>
          <w:lang w:val="ro-RO"/>
        </w:rPr>
        <w:t>„</w:t>
      </w:r>
      <w:bookmarkStart w:id="1" w:name="_Hlk82414078"/>
      <w:r w:rsidR="00F749CE" w:rsidRPr="0061353D">
        <w:rPr>
          <w:i/>
          <w:iCs/>
          <w:szCs w:val="24"/>
          <w:lang w:val="ro-RO"/>
        </w:rPr>
        <w:t>PODUL ÎNALT</w:t>
      </w:r>
      <w:bookmarkEnd w:id="1"/>
      <w:r w:rsidR="00F749CE" w:rsidRPr="0061353D">
        <w:rPr>
          <w:i/>
          <w:iCs/>
          <w:szCs w:val="24"/>
          <w:lang w:val="ro-RO"/>
        </w:rPr>
        <w:t xml:space="preserve">” şi </w:t>
      </w:r>
      <w:bookmarkStart w:id="2" w:name="_Hlk82536280"/>
      <w:r w:rsidR="00F749CE" w:rsidRPr="0061353D">
        <w:rPr>
          <w:i/>
          <w:iCs/>
          <w:szCs w:val="24"/>
          <w:lang w:val="ro-RO"/>
        </w:rPr>
        <w:t xml:space="preserve">Detaşamentul de Pompieri </w:t>
      </w:r>
      <w:bookmarkEnd w:id="2"/>
      <w:r w:rsidR="00F749CE" w:rsidRPr="0061353D">
        <w:rPr>
          <w:i/>
          <w:iCs/>
          <w:szCs w:val="24"/>
          <w:lang w:val="ro-RO"/>
        </w:rPr>
        <w:t xml:space="preserve">Vaslui </w:t>
      </w:r>
      <w:bookmarkStart w:id="3" w:name="_Hlk82413860"/>
      <w:r w:rsidR="00F749CE" w:rsidRPr="0061353D">
        <w:rPr>
          <w:i/>
          <w:iCs/>
          <w:szCs w:val="24"/>
          <w:lang w:val="ro-RO"/>
        </w:rPr>
        <w:t>din  cadrul ISUJ Vaslui</w:t>
      </w:r>
      <w:bookmarkEnd w:id="3"/>
      <w:r w:rsidR="00F749CE" w:rsidRPr="0061353D">
        <w:rPr>
          <w:i/>
          <w:iCs/>
          <w:szCs w:val="24"/>
          <w:lang w:val="ro-RO"/>
        </w:rPr>
        <w:t>”</w:t>
      </w:r>
      <w:r w:rsidR="00F749CE" w:rsidRPr="0061353D">
        <w:rPr>
          <w:szCs w:val="24"/>
          <w:lang w:val="ro-RO"/>
        </w:rPr>
        <w:t xml:space="preserve"> </w:t>
      </w:r>
    </w:p>
    <w:p w14:paraId="2B8557C3" w14:textId="77777777" w:rsidR="006E5CCF" w:rsidRPr="0061353D" w:rsidRDefault="006E5CCF" w:rsidP="0072585D">
      <w:pPr>
        <w:numPr>
          <w:ilvl w:val="1"/>
          <w:numId w:val="7"/>
        </w:numPr>
        <w:autoSpaceDE w:val="0"/>
        <w:autoSpaceDN w:val="0"/>
        <w:adjustRightInd w:val="0"/>
        <w:ind w:left="426"/>
        <w:jc w:val="both"/>
        <w:rPr>
          <w:szCs w:val="24"/>
          <w:lang w:val="ro-RO"/>
        </w:rPr>
      </w:pPr>
      <w:r w:rsidRPr="0061353D">
        <w:rPr>
          <w:b/>
          <w:szCs w:val="24"/>
          <w:lang w:val="ro-RO"/>
        </w:rPr>
        <w:t>Ordonator principal de credite/investitor</w:t>
      </w:r>
      <w:r w:rsidRPr="0061353D">
        <w:rPr>
          <w:szCs w:val="24"/>
          <w:lang w:val="ro-RO"/>
        </w:rPr>
        <w:t>: Ministerul Afacerilor Interne</w:t>
      </w:r>
    </w:p>
    <w:p w14:paraId="35849F98" w14:textId="77777777" w:rsidR="006E5CCF" w:rsidRPr="0061353D" w:rsidRDefault="005D376B" w:rsidP="0072585D">
      <w:pPr>
        <w:numPr>
          <w:ilvl w:val="1"/>
          <w:numId w:val="7"/>
        </w:numPr>
        <w:autoSpaceDE w:val="0"/>
        <w:autoSpaceDN w:val="0"/>
        <w:adjustRightInd w:val="0"/>
        <w:ind w:left="426"/>
        <w:jc w:val="both"/>
        <w:rPr>
          <w:szCs w:val="24"/>
          <w:lang w:val="ro-RO"/>
        </w:rPr>
      </w:pPr>
      <w:r w:rsidRPr="0061353D">
        <w:rPr>
          <w:b/>
          <w:szCs w:val="24"/>
          <w:lang w:val="ro-RO"/>
        </w:rPr>
        <w:t>Ordonator de credite (secundar</w:t>
      </w:r>
      <w:r w:rsidR="006E5CCF" w:rsidRPr="0061353D">
        <w:rPr>
          <w:szCs w:val="24"/>
          <w:lang w:val="ro-RO"/>
        </w:rPr>
        <w:t>): Inspectoratul Gen</w:t>
      </w:r>
      <w:r w:rsidR="00F749CE" w:rsidRPr="0061353D">
        <w:rPr>
          <w:szCs w:val="24"/>
          <w:lang w:val="ro-RO"/>
        </w:rPr>
        <w:t>eral pentru Situaţii de Urgenţă</w:t>
      </w:r>
    </w:p>
    <w:p w14:paraId="3BEB5632" w14:textId="77777777" w:rsidR="006E5CCF" w:rsidRPr="0061353D" w:rsidRDefault="006E5CCF" w:rsidP="0072585D">
      <w:pPr>
        <w:numPr>
          <w:ilvl w:val="1"/>
          <w:numId w:val="7"/>
        </w:numPr>
        <w:autoSpaceDE w:val="0"/>
        <w:autoSpaceDN w:val="0"/>
        <w:adjustRightInd w:val="0"/>
        <w:ind w:left="426"/>
        <w:jc w:val="both"/>
        <w:rPr>
          <w:szCs w:val="24"/>
          <w:lang w:val="ro-RO"/>
        </w:rPr>
      </w:pPr>
      <w:r w:rsidRPr="0061353D">
        <w:rPr>
          <w:b/>
          <w:szCs w:val="24"/>
          <w:lang w:val="ro-RO"/>
        </w:rPr>
        <w:t>Beneficiarul investiţiei:</w:t>
      </w:r>
      <w:r w:rsidRPr="0061353D">
        <w:rPr>
          <w:szCs w:val="24"/>
          <w:lang w:val="ro-RO"/>
        </w:rPr>
        <w:t xml:space="preserve"> </w:t>
      </w:r>
      <w:r w:rsidR="005D376B" w:rsidRPr="0061353D">
        <w:rPr>
          <w:szCs w:val="24"/>
          <w:lang w:val="ro-RO"/>
        </w:rPr>
        <w:t xml:space="preserve">Inspectoratul General pentru Situaţii de Urgenţă  + </w:t>
      </w:r>
      <w:r w:rsidRPr="0061353D">
        <w:rPr>
          <w:szCs w:val="24"/>
          <w:lang w:val="ro-RO"/>
        </w:rPr>
        <w:t>Inspectoratul pentru Situaţii de Urgenţă „Podul Înalt” al judeţului Vaslui</w:t>
      </w:r>
      <w:r w:rsidR="005D376B" w:rsidRPr="0061353D">
        <w:rPr>
          <w:szCs w:val="24"/>
          <w:lang w:val="ro-RO"/>
        </w:rPr>
        <w:t>.</w:t>
      </w:r>
    </w:p>
    <w:p w14:paraId="6BD3A9E0" w14:textId="77777777" w:rsidR="006E5CCF" w:rsidRPr="0061353D" w:rsidRDefault="006E5CCF" w:rsidP="0072585D">
      <w:pPr>
        <w:numPr>
          <w:ilvl w:val="0"/>
          <w:numId w:val="7"/>
        </w:numPr>
        <w:autoSpaceDE w:val="0"/>
        <w:autoSpaceDN w:val="0"/>
        <w:adjustRightInd w:val="0"/>
        <w:ind w:left="426" w:hanging="426"/>
        <w:jc w:val="both"/>
        <w:rPr>
          <w:szCs w:val="24"/>
          <w:lang w:val="ro-RO"/>
        </w:rPr>
      </w:pPr>
      <w:r w:rsidRPr="0061353D">
        <w:rPr>
          <w:b/>
          <w:bCs/>
          <w:szCs w:val="24"/>
          <w:lang w:val="ro-RO"/>
        </w:rPr>
        <w:t>Necesitatea şi oportunitatea obiectivului de investiţii propus</w:t>
      </w:r>
    </w:p>
    <w:p w14:paraId="3228F262" w14:textId="77777777" w:rsidR="006E5CCF" w:rsidRPr="0061353D" w:rsidRDefault="006E5CCF" w:rsidP="0072585D">
      <w:pPr>
        <w:numPr>
          <w:ilvl w:val="1"/>
          <w:numId w:val="7"/>
        </w:numPr>
        <w:autoSpaceDE w:val="0"/>
        <w:autoSpaceDN w:val="0"/>
        <w:adjustRightInd w:val="0"/>
        <w:ind w:left="426"/>
        <w:jc w:val="both"/>
        <w:rPr>
          <w:b/>
          <w:szCs w:val="24"/>
          <w:lang w:val="ro-RO"/>
        </w:rPr>
      </w:pPr>
      <w:r w:rsidRPr="0061353D">
        <w:rPr>
          <w:b/>
          <w:szCs w:val="24"/>
          <w:lang w:val="ro-RO"/>
        </w:rPr>
        <w:t>Scurtă prezentare privind:</w:t>
      </w:r>
    </w:p>
    <w:p w14:paraId="67E764C1" w14:textId="3B23907B" w:rsidR="006E5CCF" w:rsidRPr="0061353D" w:rsidRDefault="006E5CCF" w:rsidP="0072585D">
      <w:pPr>
        <w:pStyle w:val="ListParagraph"/>
        <w:numPr>
          <w:ilvl w:val="0"/>
          <w:numId w:val="9"/>
        </w:numPr>
        <w:autoSpaceDE w:val="0"/>
        <w:autoSpaceDN w:val="0"/>
        <w:adjustRightInd w:val="0"/>
        <w:spacing w:after="0"/>
        <w:ind w:left="426" w:hanging="426"/>
        <w:jc w:val="both"/>
        <w:rPr>
          <w:b/>
          <w:szCs w:val="24"/>
          <w:lang w:val="ro-RO"/>
        </w:rPr>
      </w:pPr>
      <w:r w:rsidRPr="0061353D">
        <w:rPr>
          <w:b/>
          <w:szCs w:val="24"/>
          <w:lang w:val="ro-RO"/>
        </w:rPr>
        <w:t>deficienţe ale situaţiei actuale:</w:t>
      </w:r>
    </w:p>
    <w:p w14:paraId="521B46E0" w14:textId="77777777" w:rsidR="00C45FA6" w:rsidRPr="0061353D" w:rsidRDefault="00C45FA6" w:rsidP="00C45FA6">
      <w:pPr>
        <w:pStyle w:val="BodyTextIndent"/>
        <w:ind w:firstLine="0"/>
      </w:pPr>
      <w:r w:rsidRPr="0061353D">
        <w:rPr>
          <w:szCs w:val="24"/>
        </w:rPr>
        <w:t>Terenul pe care este amplasată construcția corp C1 număr cadastral 72475-C1, care face obiectul lucrărilor, este situat în intravilanul Municipiului Vaslui, Str. Castanilor, nr. 9, având suprafața de  34.275mp, în cartea funciară numărul 72475. Imobilul se află în administrarea Inspectoratului pentru Situaţii de Urgență „Podul Înalt” al județului Vaslui .</w:t>
      </w:r>
    </w:p>
    <w:p w14:paraId="640E9B71" w14:textId="6A488D65" w:rsidR="00C45FA6" w:rsidRPr="0061353D" w:rsidRDefault="00C45FA6" w:rsidP="00C45FA6">
      <w:pPr>
        <w:pStyle w:val="BodyTextIndent"/>
        <w:ind w:firstLine="0"/>
        <w:jc w:val="both"/>
        <w:rPr>
          <w:szCs w:val="24"/>
        </w:rPr>
      </w:pPr>
      <w:r w:rsidRPr="0061353D">
        <w:rPr>
          <w:szCs w:val="24"/>
        </w:rPr>
        <w:t>Clădirea M.A.I. 48-142-01, corp C1 număr cadastral 72475-C1, este amplasată în partea de nord vest a Municipiului Vaslui.</w:t>
      </w:r>
    </w:p>
    <w:p w14:paraId="45ECDF74" w14:textId="77777777" w:rsidR="00C45FA6" w:rsidRPr="0061353D" w:rsidRDefault="00C45FA6" w:rsidP="00C45FA6">
      <w:pPr>
        <w:pStyle w:val="BodyTextIndent"/>
        <w:ind w:firstLine="0"/>
        <w:jc w:val="both"/>
      </w:pPr>
      <w:r w:rsidRPr="0061353D">
        <w:rPr>
          <w:szCs w:val="24"/>
        </w:rPr>
        <w:t>Caracteristicile tehnice ale clădirii:</w:t>
      </w:r>
    </w:p>
    <w:p w14:paraId="2B454ECB" w14:textId="77777777" w:rsidR="00C45FA6" w:rsidRPr="0061353D" w:rsidRDefault="00C45FA6" w:rsidP="009E6819">
      <w:pPr>
        <w:pStyle w:val="BodyTextIndent"/>
        <w:numPr>
          <w:ilvl w:val="0"/>
          <w:numId w:val="15"/>
        </w:numPr>
        <w:ind w:left="851"/>
        <w:jc w:val="both"/>
        <w:rPr>
          <w:szCs w:val="24"/>
        </w:rPr>
      </w:pPr>
      <w:r w:rsidRPr="0061353D">
        <w:rPr>
          <w:szCs w:val="24"/>
        </w:rPr>
        <w:t>Anul construcţiei: 1976;</w:t>
      </w:r>
    </w:p>
    <w:p w14:paraId="1CEC7992" w14:textId="77777777" w:rsidR="00C45FA6" w:rsidRPr="0061353D" w:rsidRDefault="00C45FA6" w:rsidP="009E6819">
      <w:pPr>
        <w:pStyle w:val="BodyTextIndent"/>
        <w:numPr>
          <w:ilvl w:val="0"/>
          <w:numId w:val="15"/>
        </w:numPr>
        <w:ind w:left="851"/>
        <w:jc w:val="both"/>
        <w:rPr>
          <w:szCs w:val="24"/>
        </w:rPr>
      </w:pPr>
      <w:r w:rsidRPr="0061353D">
        <w:rPr>
          <w:szCs w:val="24"/>
        </w:rPr>
        <w:t>Regim de înălțime existent P+2E</w:t>
      </w:r>
    </w:p>
    <w:p w14:paraId="370095E1" w14:textId="77777777" w:rsidR="00C45FA6" w:rsidRPr="0061353D" w:rsidRDefault="00C45FA6" w:rsidP="009E6819">
      <w:pPr>
        <w:pStyle w:val="BodyTextIndent"/>
        <w:numPr>
          <w:ilvl w:val="0"/>
          <w:numId w:val="15"/>
        </w:numPr>
        <w:ind w:left="851"/>
        <w:jc w:val="both"/>
        <w:rPr>
          <w:szCs w:val="24"/>
        </w:rPr>
      </w:pPr>
      <w:r w:rsidRPr="0061353D">
        <w:rPr>
          <w:szCs w:val="24"/>
        </w:rPr>
        <w:t>Suprafaţa construită = 871mp</w:t>
      </w:r>
    </w:p>
    <w:p w14:paraId="2C82A94A" w14:textId="77777777" w:rsidR="00C45FA6" w:rsidRPr="0061353D" w:rsidRDefault="00C45FA6" w:rsidP="009E6819">
      <w:pPr>
        <w:pStyle w:val="BodyTextIndent"/>
        <w:numPr>
          <w:ilvl w:val="0"/>
          <w:numId w:val="15"/>
        </w:numPr>
        <w:ind w:left="851"/>
        <w:jc w:val="both"/>
        <w:rPr>
          <w:szCs w:val="24"/>
        </w:rPr>
      </w:pPr>
      <w:r w:rsidRPr="0061353D">
        <w:rPr>
          <w:szCs w:val="24"/>
        </w:rPr>
        <w:t xml:space="preserve">Suprafaţa desfăşurată existentă = 1992mp </w:t>
      </w:r>
    </w:p>
    <w:p w14:paraId="2BA5397A" w14:textId="77777777" w:rsidR="00C45FA6" w:rsidRPr="0061353D" w:rsidRDefault="00C45FA6" w:rsidP="009E6819">
      <w:pPr>
        <w:pStyle w:val="BodyTextIndent"/>
        <w:numPr>
          <w:ilvl w:val="0"/>
          <w:numId w:val="15"/>
        </w:numPr>
        <w:ind w:left="851"/>
        <w:jc w:val="both"/>
        <w:rPr>
          <w:szCs w:val="24"/>
        </w:rPr>
      </w:pPr>
      <w:r w:rsidRPr="0061353D">
        <w:rPr>
          <w:szCs w:val="24"/>
        </w:rPr>
        <w:t xml:space="preserve">Clasa de importanță a clădirii: Clasa I clădiri de importanţă deosebită pentru siguranţa publică (Normativul </w:t>
      </w:r>
      <w:r w:rsidRPr="0061353D">
        <w:rPr>
          <w:noProof/>
          <w:szCs w:val="24"/>
        </w:rPr>
        <w:t>P100-1/2013)</w:t>
      </w:r>
    </w:p>
    <w:p w14:paraId="7C9ABCA2" w14:textId="77777777" w:rsidR="00C45FA6" w:rsidRPr="0061353D" w:rsidRDefault="00C45FA6" w:rsidP="009E6819">
      <w:pPr>
        <w:pStyle w:val="BodyTextIndent"/>
        <w:numPr>
          <w:ilvl w:val="0"/>
          <w:numId w:val="15"/>
        </w:numPr>
        <w:ind w:left="851"/>
        <w:jc w:val="both"/>
        <w:rPr>
          <w:szCs w:val="24"/>
        </w:rPr>
      </w:pPr>
      <w:r w:rsidRPr="0061353D">
        <w:rPr>
          <w:szCs w:val="24"/>
        </w:rPr>
        <w:t>Risc seismic:  Clasa Rs II de risc seismic – Conform Expertiză tehnică nr. 111427/26.04.2021 realizată în anul 2021 de către SC Maslaev Consulting SRL;</w:t>
      </w:r>
    </w:p>
    <w:p w14:paraId="57437F59" w14:textId="77777777" w:rsidR="00C45FA6" w:rsidRPr="0061353D" w:rsidRDefault="00C45FA6" w:rsidP="009E6819">
      <w:pPr>
        <w:pStyle w:val="BodyTextIndent"/>
        <w:numPr>
          <w:ilvl w:val="0"/>
          <w:numId w:val="15"/>
        </w:numPr>
        <w:ind w:left="851"/>
        <w:jc w:val="both"/>
        <w:rPr>
          <w:szCs w:val="24"/>
        </w:rPr>
      </w:pPr>
      <w:r w:rsidRPr="0061353D">
        <w:rPr>
          <w:szCs w:val="24"/>
        </w:rPr>
        <w:t xml:space="preserve">Imobilul nu este înscris în Lista cuprinzând monumentele istorice din România, dar se încadrează în UTR4-Zonă Instituții publice și servicii conform </w:t>
      </w:r>
      <w:r w:rsidRPr="00200A29">
        <w:rPr>
          <w:szCs w:val="24"/>
        </w:rPr>
        <w:t xml:space="preserve">PUG Vaslui, </w:t>
      </w:r>
      <w:r w:rsidRPr="0061353D">
        <w:rPr>
          <w:szCs w:val="24"/>
        </w:rPr>
        <w:t xml:space="preserve">aprobat prin Hotărârea Consiliului Județean/Local nr. 106 din 20007 și prelungit cu  Hotărârea Consiliului Local nr. 56/26.11.2016. </w:t>
      </w:r>
    </w:p>
    <w:p w14:paraId="537953C5" w14:textId="77777777" w:rsidR="00C45FA6" w:rsidRPr="0061353D" w:rsidRDefault="00C45FA6" w:rsidP="009E6819">
      <w:pPr>
        <w:pStyle w:val="BodyTextIndent"/>
        <w:numPr>
          <w:ilvl w:val="0"/>
          <w:numId w:val="15"/>
        </w:numPr>
        <w:ind w:left="851"/>
        <w:jc w:val="both"/>
        <w:rPr>
          <w:szCs w:val="24"/>
        </w:rPr>
      </w:pPr>
      <w:r w:rsidRPr="0061353D">
        <w:rPr>
          <w:szCs w:val="24"/>
        </w:rPr>
        <w:t>Nu există un regim special asupra imobilului şi nu face obiectul unor litigii.</w:t>
      </w:r>
    </w:p>
    <w:p w14:paraId="708F8F9E" w14:textId="77777777" w:rsidR="00C45FA6" w:rsidRPr="0061353D" w:rsidRDefault="00C45FA6" w:rsidP="009E6819">
      <w:pPr>
        <w:pStyle w:val="BodyTextIndent"/>
        <w:numPr>
          <w:ilvl w:val="0"/>
          <w:numId w:val="15"/>
        </w:numPr>
        <w:ind w:left="851"/>
        <w:jc w:val="both"/>
        <w:rPr>
          <w:szCs w:val="24"/>
        </w:rPr>
      </w:pPr>
      <w:r w:rsidRPr="0061353D">
        <w:rPr>
          <w:szCs w:val="24"/>
        </w:rPr>
        <w:t>Destinaţia clădirii: pavilion administrativ pentru sediu detașament și garare tehnică de intervenție.</w:t>
      </w:r>
    </w:p>
    <w:p w14:paraId="3E728A76" w14:textId="77777777" w:rsidR="00C45FA6" w:rsidRPr="0061353D" w:rsidRDefault="00C45FA6" w:rsidP="00C45FA6">
      <w:pPr>
        <w:jc w:val="both"/>
        <w:rPr>
          <w:rFonts w:ascii="Arial" w:hAnsi="Arial" w:cs="Arial"/>
          <w:lang w:val="ro-RO"/>
        </w:rPr>
      </w:pPr>
      <w:r w:rsidRPr="0061353D">
        <w:rPr>
          <w:lang w:val="ro-RO"/>
        </w:rPr>
        <w:t>În urma expertizei tehnice realizate în anul 2021 s-au constatat următoarele degradări: ”</w:t>
      </w:r>
      <w:r w:rsidRPr="0061353D">
        <w:rPr>
          <w:i/>
          <w:lang w:val="ro-RO"/>
        </w:rPr>
        <w:t>Din examinarea vizuala in ansamblu si in detaliu, precum si din informatiile obtinute, se constata degradari de tip fisuri ale elementelor structurale si nestructurale din actiuni seismice, din tasari diferentiate, din actiuni ale intemperiilor, sau favorizate de vechimea cladirii. Imobilul se conservă în general în stare medie, datorita vechimii finisajelor si a instalatiilor.”</w:t>
      </w:r>
    </w:p>
    <w:p w14:paraId="210909F8" w14:textId="4346BDA2" w:rsidR="009E6819" w:rsidRPr="009E6819" w:rsidRDefault="009E6819" w:rsidP="009E6819">
      <w:pPr>
        <w:tabs>
          <w:tab w:val="left" w:pos="2868"/>
        </w:tabs>
        <w:rPr>
          <w:lang w:val="ro-RO" w:eastAsia="en-US"/>
        </w:rPr>
      </w:pPr>
    </w:p>
    <w:p w14:paraId="33112112" w14:textId="77777777" w:rsidR="006E5CCF" w:rsidRPr="0061353D" w:rsidRDefault="006E5CCF" w:rsidP="0062098E">
      <w:pPr>
        <w:autoSpaceDE w:val="0"/>
        <w:autoSpaceDN w:val="0"/>
        <w:adjustRightInd w:val="0"/>
        <w:jc w:val="both"/>
        <w:rPr>
          <w:noProof/>
          <w:szCs w:val="24"/>
          <w:lang w:val="ro-RO"/>
        </w:rPr>
      </w:pPr>
      <w:r w:rsidRPr="0061353D">
        <w:rPr>
          <w:noProof/>
          <w:color w:val="000000"/>
          <w:szCs w:val="24"/>
          <w:lang w:val="ro-RO"/>
        </w:rPr>
        <w:t xml:space="preserve">Având în vedere faptul că în clădire îşi desfăşoară activitatea atât cadrele </w:t>
      </w:r>
      <w:r w:rsidRPr="0061353D">
        <w:rPr>
          <w:noProof/>
          <w:szCs w:val="24"/>
          <w:lang w:val="ro-RO"/>
        </w:rPr>
        <w:t xml:space="preserve">Detaşamentului de pompieri Vaslui cât şi personalul de la sediul Inspectoratului, împreună cu personal de la Serviciul </w:t>
      </w:r>
      <w:r w:rsidRPr="0061353D">
        <w:rPr>
          <w:noProof/>
          <w:szCs w:val="24"/>
          <w:lang w:val="ro-RO"/>
        </w:rPr>
        <w:lastRenderedPageBreak/>
        <w:t xml:space="preserve">de Ambulanţă al judeţului Vaslui (în cadrul dispeceratului comun), construcţia nu corespunde nevoilor actuale în ceea ce priveşte spaţiile (conform prevederilor OMAI nr. 633/2008) destinate pentru activităţi colective, de deservire ori pentru executarea altor atribuţii specifice pentru: birouri, personalul de serviciu, activităţi cu publicul, activităţi de pregătire pentru personalul propriu cât şi pentru terţi (voluntari, operatori economici, personal desemnat din partea administraţiilor publice locale şi/sau judeţene, alte instituţii publice), activităţi desfăşurate de organele de control, depozitare, păstrarea arhivei documentelor secrete, registratura generală, protecţia informaţiilor clasificate, organizare mobilizare, dispecerat comun, accesul persoanelor cu dizabilităţi. Este necesară locarea în clădirea cazarmă a întregului personal (Serviciul Logistic, Financiar, Compartimentul Achiziţii Publice, Serviciul Resurse Umane, Compartimentul Juridic) din statul de organizare, care la ora actuală, din lipsă de spaţiu, este relocat în birouri puse la dispoziţie de Consiliul Judeţean Vaslui; </w:t>
      </w:r>
    </w:p>
    <w:p w14:paraId="332E8B07" w14:textId="77777777" w:rsidR="006E5CCF" w:rsidRPr="0061353D" w:rsidRDefault="006E5CCF" w:rsidP="0062098E">
      <w:pPr>
        <w:autoSpaceDE w:val="0"/>
        <w:autoSpaceDN w:val="0"/>
        <w:adjustRightInd w:val="0"/>
        <w:ind w:firstLine="720"/>
        <w:jc w:val="both"/>
        <w:rPr>
          <w:noProof/>
          <w:szCs w:val="24"/>
          <w:lang w:val="ro-RO"/>
        </w:rPr>
      </w:pPr>
    </w:p>
    <w:p w14:paraId="1B985D11" w14:textId="77777777" w:rsidR="006E5CCF" w:rsidRPr="0061353D" w:rsidRDefault="006E5CCF" w:rsidP="0062098E">
      <w:pPr>
        <w:autoSpaceDE w:val="0"/>
        <w:autoSpaceDN w:val="0"/>
        <w:adjustRightInd w:val="0"/>
        <w:jc w:val="both"/>
        <w:rPr>
          <w:noProof/>
          <w:szCs w:val="24"/>
          <w:lang w:val="ro-RO"/>
        </w:rPr>
      </w:pPr>
      <w:r w:rsidRPr="0061353D">
        <w:rPr>
          <w:noProof/>
          <w:szCs w:val="24"/>
          <w:lang w:val="ro-RO"/>
        </w:rPr>
        <w:t>Gradul de dotare cu mobilier în raport cu efectivele şi destinaţiile încăperilor este deficitar, iar mobilierul existent prezintă un grad avansat de uzură, durata de utilizare a acestuia fiind îndeplinită, ceea ce afectează capacitatea funcţională a clădirii şi ineficienţa lucrătorilor în activitatea desfăşurată.</w:t>
      </w:r>
    </w:p>
    <w:p w14:paraId="3F3720A1" w14:textId="77777777" w:rsidR="00F749CE" w:rsidRPr="0061353D" w:rsidRDefault="00F749CE" w:rsidP="0062098E">
      <w:pPr>
        <w:autoSpaceDE w:val="0"/>
        <w:autoSpaceDN w:val="0"/>
        <w:adjustRightInd w:val="0"/>
        <w:ind w:firstLine="720"/>
        <w:jc w:val="both"/>
        <w:rPr>
          <w:noProof/>
          <w:szCs w:val="24"/>
          <w:lang w:val="ro-RO"/>
        </w:rPr>
      </w:pPr>
    </w:p>
    <w:p w14:paraId="40EB96F5" w14:textId="77777777" w:rsidR="006E5CCF" w:rsidRPr="0061353D" w:rsidRDefault="006E5CCF" w:rsidP="0072585D">
      <w:pPr>
        <w:pStyle w:val="ListParagraph"/>
        <w:numPr>
          <w:ilvl w:val="0"/>
          <w:numId w:val="9"/>
        </w:numPr>
        <w:autoSpaceDE w:val="0"/>
        <w:autoSpaceDN w:val="0"/>
        <w:adjustRightInd w:val="0"/>
        <w:spacing w:after="0"/>
        <w:ind w:left="426" w:hanging="426"/>
        <w:jc w:val="both"/>
        <w:rPr>
          <w:szCs w:val="24"/>
          <w:lang w:val="ro-RO"/>
        </w:rPr>
      </w:pPr>
      <w:r w:rsidRPr="0061353D">
        <w:rPr>
          <w:b/>
          <w:szCs w:val="24"/>
          <w:lang w:val="ro-RO"/>
        </w:rPr>
        <w:t>efectul pozitiv previzionat prin realizarea obiectivului de investiţii:</w:t>
      </w:r>
    </w:p>
    <w:p w14:paraId="290B0002" w14:textId="77777777" w:rsidR="006E5CCF" w:rsidRPr="0061353D" w:rsidRDefault="006E5CCF" w:rsidP="0062098E">
      <w:pPr>
        <w:autoSpaceDE w:val="0"/>
        <w:autoSpaceDN w:val="0"/>
        <w:adjustRightInd w:val="0"/>
        <w:jc w:val="both"/>
        <w:rPr>
          <w:noProof/>
          <w:color w:val="000000"/>
          <w:szCs w:val="24"/>
          <w:lang w:val="ro-RO"/>
        </w:rPr>
      </w:pPr>
      <w:r w:rsidRPr="0061353D">
        <w:rPr>
          <w:noProof/>
          <w:szCs w:val="24"/>
          <w:lang w:val="ro-RO"/>
        </w:rPr>
        <w:t>Amen</w:t>
      </w:r>
      <w:r w:rsidR="005D376B" w:rsidRPr="0061353D">
        <w:rPr>
          <w:noProof/>
          <w:szCs w:val="24"/>
          <w:lang w:val="ro-RO"/>
        </w:rPr>
        <w:t>a</w:t>
      </w:r>
      <w:r w:rsidRPr="0061353D">
        <w:rPr>
          <w:noProof/>
          <w:szCs w:val="24"/>
          <w:lang w:val="ro-RO"/>
        </w:rPr>
        <w:t>jarea unor noi spaţii necesare desfăşurării activităţilor specifice</w:t>
      </w:r>
      <w:r w:rsidRPr="0061353D">
        <w:rPr>
          <w:b/>
          <w:noProof/>
          <w:szCs w:val="24"/>
          <w:lang w:val="ro-RO"/>
        </w:rPr>
        <w:t xml:space="preserve"> </w:t>
      </w:r>
      <w:r w:rsidRPr="0061353D">
        <w:rPr>
          <w:noProof/>
          <w:szCs w:val="24"/>
          <w:lang w:val="ro-RO"/>
        </w:rPr>
        <w:t>tuturor</w:t>
      </w:r>
      <w:r w:rsidRPr="0061353D">
        <w:rPr>
          <w:b/>
          <w:noProof/>
          <w:szCs w:val="24"/>
          <w:lang w:val="ro-RO"/>
        </w:rPr>
        <w:t xml:space="preserve"> </w:t>
      </w:r>
      <w:r w:rsidRPr="0061353D">
        <w:rPr>
          <w:noProof/>
          <w:szCs w:val="24"/>
          <w:lang w:val="ro-RO"/>
        </w:rPr>
        <w:t xml:space="preserve"> funcţionalităţilor Inspectoratului, incluzând şi Detaşamentul de pompieri Vaslui, cu respectarea prevederilor O.M.A.I. nr. 633 / 2008 </w:t>
      </w:r>
      <w:r w:rsidRPr="0061353D">
        <w:rPr>
          <w:noProof/>
          <w:color w:val="000000"/>
          <w:szCs w:val="24"/>
          <w:lang w:val="ro-RO"/>
        </w:rPr>
        <w:t>privind normele de stabilire a parametrilor necesari desfăşurării activităţilor în spaţiile aflate în administrarea M.A.I.</w:t>
      </w:r>
      <w:r w:rsidRPr="0061353D">
        <w:rPr>
          <w:i/>
          <w:noProof/>
          <w:color w:val="000000"/>
          <w:szCs w:val="24"/>
          <w:lang w:val="ro-RO"/>
        </w:rPr>
        <w:t xml:space="preserve"> </w:t>
      </w:r>
      <w:r w:rsidRPr="0061353D">
        <w:rPr>
          <w:noProof/>
          <w:color w:val="000000"/>
          <w:szCs w:val="24"/>
          <w:lang w:val="ro-RO"/>
        </w:rPr>
        <w:t>şi alte normative în vigoare.</w:t>
      </w:r>
    </w:p>
    <w:p w14:paraId="260C1FC0" w14:textId="77777777" w:rsidR="0062098E" w:rsidRPr="0061353D" w:rsidRDefault="0062098E" w:rsidP="0062098E">
      <w:pPr>
        <w:autoSpaceDE w:val="0"/>
        <w:autoSpaceDN w:val="0"/>
        <w:adjustRightInd w:val="0"/>
        <w:jc w:val="both"/>
        <w:rPr>
          <w:noProof/>
          <w:color w:val="000000"/>
          <w:szCs w:val="24"/>
          <w:lang w:val="ro-RO"/>
        </w:rPr>
      </w:pPr>
    </w:p>
    <w:p w14:paraId="3A2AC61E" w14:textId="77777777" w:rsidR="006E5CCF" w:rsidRPr="0061353D" w:rsidRDefault="006E5CCF" w:rsidP="0062098E">
      <w:pPr>
        <w:autoSpaceDE w:val="0"/>
        <w:autoSpaceDN w:val="0"/>
        <w:adjustRightInd w:val="0"/>
        <w:jc w:val="both"/>
        <w:rPr>
          <w:noProof/>
          <w:color w:val="000000"/>
          <w:szCs w:val="24"/>
          <w:lang w:val="ro-RO"/>
        </w:rPr>
      </w:pPr>
      <w:r w:rsidRPr="0061353D">
        <w:rPr>
          <w:noProof/>
          <w:color w:val="000000"/>
          <w:szCs w:val="24"/>
          <w:lang w:val="ro-RO"/>
        </w:rPr>
        <w:t>Lucrările propuse au ca scop şi creşterea performanţei energetice a clădirii prin reducerea consumurilor de energie pentru încălzire, preparare apă caldă menajeră, iluminat, precum şi îmbunătăţirea capacităţii funcţionale pentru asigurarea condiţiilor de lucru la standardele impuse de legislaţia actuală.</w:t>
      </w:r>
    </w:p>
    <w:p w14:paraId="15FF3DAD" w14:textId="77777777" w:rsidR="0062098E" w:rsidRPr="0061353D" w:rsidRDefault="0062098E" w:rsidP="0062098E">
      <w:pPr>
        <w:autoSpaceDE w:val="0"/>
        <w:autoSpaceDN w:val="0"/>
        <w:adjustRightInd w:val="0"/>
        <w:jc w:val="both"/>
        <w:rPr>
          <w:noProof/>
          <w:color w:val="000000"/>
          <w:szCs w:val="24"/>
          <w:lang w:val="ro-RO"/>
        </w:rPr>
      </w:pPr>
    </w:p>
    <w:p w14:paraId="7BEDC1FA" w14:textId="77777777" w:rsidR="006E5CCF" w:rsidRPr="0061353D" w:rsidRDefault="006E5CCF" w:rsidP="0062098E">
      <w:pPr>
        <w:autoSpaceDE w:val="0"/>
        <w:autoSpaceDN w:val="0"/>
        <w:adjustRightInd w:val="0"/>
        <w:jc w:val="both"/>
        <w:rPr>
          <w:noProof/>
          <w:color w:val="000000"/>
          <w:szCs w:val="24"/>
          <w:lang w:val="ro-RO"/>
        </w:rPr>
      </w:pPr>
      <w:r w:rsidRPr="0061353D">
        <w:rPr>
          <w:noProof/>
          <w:color w:val="000000"/>
          <w:szCs w:val="24"/>
          <w:lang w:val="ro-RO"/>
        </w:rPr>
        <w:t>Dotarea cu mobilier în raport cu efectivele şi destinaţiile încăperilor ar conduce la un climat de muncă normal şi un grad de satisfacţie crescut al personalului faţă de condiţiile de muncă oferite, ceea ce contribuie la un randament şi o eficienţă a muncii prestate.</w:t>
      </w:r>
    </w:p>
    <w:p w14:paraId="6B37937F" w14:textId="77777777" w:rsidR="006E5CCF" w:rsidRPr="0061353D" w:rsidRDefault="006E5CCF" w:rsidP="0062098E">
      <w:pPr>
        <w:autoSpaceDE w:val="0"/>
        <w:autoSpaceDN w:val="0"/>
        <w:adjustRightInd w:val="0"/>
        <w:ind w:firstLine="720"/>
        <w:jc w:val="both"/>
        <w:rPr>
          <w:color w:val="FF0000"/>
          <w:szCs w:val="24"/>
          <w:lang w:val="ro-RO"/>
        </w:rPr>
      </w:pPr>
    </w:p>
    <w:p w14:paraId="4E225CC2" w14:textId="77777777" w:rsidR="006E5CCF" w:rsidRPr="0061353D" w:rsidRDefault="006E5CCF" w:rsidP="0072585D">
      <w:pPr>
        <w:pStyle w:val="ListParagraph"/>
        <w:numPr>
          <w:ilvl w:val="0"/>
          <w:numId w:val="9"/>
        </w:numPr>
        <w:autoSpaceDE w:val="0"/>
        <w:autoSpaceDN w:val="0"/>
        <w:adjustRightInd w:val="0"/>
        <w:spacing w:after="0"/>
        <w:ind w:left="426" w:hanging="426"/>
        <w:jc w:val="both"/>
        <w:rPr>
          <w:szCs w:val="24"/>
          <w:lang w:val="ro-RO"/>
        </w:rPr>
      </w:pPr>
      <w:r w:rsidRPr="0061353D">
        <w:rPr>
          <w:b/>
          <w:szCs w:val="24"/>
          <w:lang w:val="ro-RO"/>
        </w:rPr>
        <w:t>impactul negativ previzionat în cazul nerealizării obiectivului de investiţii:</w:t>
      </w:r>
    </w:p>
    <w:p w14:paraId="174D4E6E" w14:textId="77777777" w:rsidR="005D376B" w:rsidRPr="0061353D" w:rsidRDefault="005D376B" w:rsidP="0072585D">
      <w:pPr>
        <w:numPr>
          <w:ilvl w:val="0"/>
          <w:numId w:val="25"/>
        </w:numPr>
        <w:autoSpaceDE w:val="0"/>
        <w:autoSpaceDN w:val="0"/>
        <w:adjustRightInd w:val="0"/>
        <w:ind w:left="426"/>
        <w:jc w:val="both"/>
        <w:rPr>
          <w:szCs w:val="24"/>
          <w:lang w:val="ro-RO"/>
        </w:rPr>
      </w:pPr>
      <w:r w:rsidRPr="0061353D">
        <w:rPr>
          <w:szCs w:val="24"/>
          <w:lang w:val="ro-RO"/>
        </w:rPr>
        <w:t>Deteriorarea majoră a clădirii cu risc crescut de rănire sau chiar decesul persoanelor surprinse în clădire; imposibilitatea continuării activităţii de monitorizare şi conducere pentru limitarea urmărilor dezastrelor provocate de o situaţie de urgenţă specifică riscului la cutremure.</w:t>
      </w:r>
    </w:p>
    <w:p w14:paraId="0BC67E2C" w14:textId="77777777" w:rsidR="005D376B" w:rsidRPr="0061353D" w:rsidRDefault="005D376B" w:rsidP="0072585D">
      <w:pPr>
        <w:numPr>
          <w:ilvl w:val="0"/>
          <w:numId w:val="25"/>
        </w:numPr>
        <w:autoSpaceDE w:val="0"/>
        <w:autoSpaceDN w:val="0"/>
        <w:adjustRightInd w:val="0"/>
        <w:ind w:left="426"/>
        <w:jc w:val="both"/>
        <w:rPr>
          <w:szCs w:val="24"/>
          <w:lang w:val="ro-RO"/>
        </w:rPr>
      </w:pPr>
      <w:r w:rsidRPr="0061353D">
        <w:rPr>
          <w:szCs w:val="24"/>
          <w:lang w:val="ro-RO"/>
        </w:rPr>
        <w:t>Supraaglomerarea spaţiilor de lucru, odihnă şi depozitare, crearea unui mediu neadecvat de lucru, apariţia stresului organizaţional datorită aglomeraţiei,  demotivarea personalului încadrat și/sau ocupant.</w:t>
      </w:r>
    </w:p>
    <w:p w14:paraId="58E317E7" w14:textId="77777777" w:rsidR="005D376B" w:rsidRPr="0061353D" w:rsidRDefault="005D376B" w:rsidP="0072585D">
      <w:pPr>
        <w:numPr>
          <w:ilvl w:val="0"/>
          <w:numId w:val="25"/>
        </w:numPr>
        <w:autoSpaceDE w:val="0"/>
        <w:autoSpaceDN w:val="0"/>
        <w:adjustRightInd w:val="0"/>
        <w:ind w:left="426"/>
        <w:jc w:val="both"/>
        <w:rPr>
          <w:szCs w:val="24"/>
          <w:lang w:val="ro-RO"/>
        </w:rPr>
      </w:pPr>
      <w:r w:rsidRPr="0061353D">
        <w:rPr>
          <w:szCs w:val="24"/>
          <w:lang w:val="ro-RO"/>
        </w:rPr>
        <w:t>Consumuri ridicate de resurse materiale şi financiare, precum și emisii crescute de CO2 cu impact asupra mediului înconjurător.</w:t>
      </w:r>
    </w:p>
    <w:p w14:paraId="1B18E26B" w14:textId="77777777" w:rsidR="006E5CCF" w:rsidRPr="0061353D" w:rsidRDefault="006E5CCF" w:rsidP="0062098E">
      <w:pPr>
        <w:autoSpaceDE w:val="0"/>
        <w:autoSpaceDN w:val="0"/>
        <w:adjustRightInd w:val="0"/>
        <w:jc w:val="both"/>
        <w:rPr>
          <w:szCs w:val="24"/>
          <w:lang w:val="ro-RO"/>
        </w:rPr>
      </w:pPr>
    </w:p>
    <w:p w14:paraId="24B2F31F" w14:textId="77777777" w:rsidR="006E5CCF" w:rsidRPr="0061353D" w:rsidRDefault="006E5CCF" w:rsidP="0072585D">
      <w:pPr>
        <w:numPr>
          <w:ilvl w:val="1"/>
          <w:numId w:val="7"/>
        </w:numPr>
        <w:autoSpaceDE w:val="0"/>
        <w:autoSpaceDN w:val="0"/>
        <w:adjustRightInd w:val="0"/>
        <w:ind w:left="426"/>
        <w:jc w:val="both"/>
        <w:rPr>
          <w:b/>
          <w:szCs w:val="24"/>
          <w:lang w:val="ro-RO"/>
        </w:rPr>
      </w:pPr>
      <w:r w:rsidRPr="0061353D">
        <w:rPr>
          <w:b/>
          <w:szCs w:val="24"/>
          <w:lang w:val="ro-RO"/>
        </w:rPr>
        <w:t xml:space="preserve">Prezentarea, după caz, a obiectivelor de investiţii cu aceleaşi funcţiuni sau funcţiuni similare cu obiectivul de investiţii propus, existente în zonă, în vederea justificării necesităţii realizării obiectivului de investiţii propus: </w:t>
      </w:r>
    </w:p>
    <w:p w14:paraId="0025B459" w14:textId="77777777" w:rsidR="006E5CCF" w:rsidRPr="0061353D" w:rsidRDefault="006E5CCF" w:rsidP="0062098E">
      <w:pPr>
        <w:autoSpaceDE w:val="0"/>
        <w:autoSpaceDN w:val="0"/>
        <w:adjustRightInd w:val="0"/>
        <w:jc w:val="both"/>
        <w:rPr>
          <w:szCs w:val="24"/>
          <w:lang w:val="ro-RO"/>
        </w:rPr>
      </w:pPr>
      <w:r w:rsidRPr="0061353D">
        <w:rPr>
          <w:szCs w:val="24"/>
          <w:lang w:val="ro-RO"/>
        </w:rPr>
        <w:t>În zona Inspectoratului nu au fost realizate obiective de investiţii cu aceleaşi funcţiuni sau funcţiuni similare cu obiectivul de investiţii propus.</w:t>
      </w:r>
    </w:p>
    <w:p w14:paraId="418463C5" w14:textId="77777777" w:rsidR="006E5CCF" w:rsidRPr="0061353D" w:rsidRDefault="006E5CCF" w:rsidP="0062098E">
      <w:pPr>
        <w:autoSpaceDE w:val="0"/>
        <w:autoSpaceDN w:val="0"/>
        <w:adjustRightInd w:val="0"/>
        <w:jc w:val="both"/>
        <w:rPr>
          <w:b/>
          <w:szCs w:val="24"/>
          <w:lang w:val="ro-RO"/>
        </w:rPr>
      </w:pPr>
    </w:p>
    <w:p w14:paraId="0EF44135" w14:textId="77777777" w:rsidR="0062098E" w:rsidRPr="0061353D" w:rsidRDefault="006E5CCF" w:rsidP="0072585D">
      <w:pPr>
        <w:numPr>
          <w:ilvl w:val="1"/>
          <w:numId w:val="7"/>
        </w:numPr>
        <w:autoSpaceDE w:val="0"/>
        <w:autoSpaceDN w:val="0"/>
        <w:adjustRightInd w:val="0"/>
        <w:ind w:left="426"/>
        <w:jc w:val="both"/>
        <w:rPr>
          <w:b/>
          <w:szCs w:val="24"/>
          <w:lang w:val="ro-RO"/>
        </w:rPr>
      </w:pPr>
      <w:r w:rsidRPr="0061353D">
        <w:rPr>
          <w:b/>
          <w:szCs w:val="24"/>
          <w:lang w:val="ro-RO"/>
        </w:rPr>
        <w:t>Existenţa, după caz, a unei strategii, a unui master plan ori a unor planuri similare, aprobate prin acte normative, în cadrul cărora se poate încadra obiectivul de investiţii propus</w:t>
      </w:r>
    </w:p>
    <w:p w14:paraId="4B763870" w14:textId="77777777" w:rsidR="002C329D" w:rsidRPr="0061353D" w:rsidRDefault="002C329D" w:rsidP="0072585D">
      <w:pPr>
        <w:numPr>
          <w:ilvl w:val="0"/>
          <w:numId w:val="23"/>
        </w:numPr>
        <w:shd w:val="clear" w:color="auto" w:fill="FFFFFF"/>
        <w:ind w:left="426" w:hanging="426"/>
        <w:jc w:val="both"/>
        <w:rPr>
          <w:szCs w:val="24"/>
          <w:lang w:val="ro-RO" w:eastAsia="ro-RO"/>
        </w:rPr>
      </w:pPr>
      <w:r w:rsidRPr="0061353D">
        <w:rPr>
          <w:szCs w:val="24"/>
          <w:lang w:val="ro-RO"/>
        </w:rPr>
        <w:lastRenderedPageBreak/>
        <w:t xml:space="preserve">Dezvoltarea infrastructurii de intervenție la nivel de subunitate de pompieri, prin asigurarea tuturor funcțiunilor necesare unui serviciu de urgență profesionist capabil să asigure prevenirea și răspunsul în situații de urgență, se va face conform </w:t>
      </w:r>
      <w:r w:rsidRPr="0061353D">
        <w:rPr>
          <w:i/>
          <w:iCs/>
          <w:szCs w:val="24"/>
          <w:lang w:val="ro-RO"/>
        </w:rPr>
        <w:t>„Strategiei de consolidare și dezvoltare a Inspectoratului General pentru Situații de Urgență pentru perioada 2016-2025”, aprobată prin Hotărârea de Guvern nr.951/2016.</w:t>
      </w:r>
    </w:p>
    <w:p w14:paraId="116004A5" w14:textId="77777777" w:rsidR="002C329D" w:rsidRPr="0061353D" w:rsidRDefault="002C329D" w:rsidP="002C329D">
      <w:pPr>
        <w:autoSpaceDE w:val="0"/>
        <w:autoSpaceDN w:val="0"/>
        <w:adjustRightInd w:val="0"/>
        <w:ind w:firstLine="720"/>
        <w:jc w:val="both"/>
        <w:rPr>
          <w:szCs w:val="24"/>
          <w:lang w:val="ro-RO"/>
        </w:rPr>
      </w:pPr>
    </w:p>
    <w:p w14:paraId="2B9EED42" w14:textId="77777777" w:rsidR="002C329D" w:rsidRPr="0061353D" w:rsidRDefault="002C329D" w:rsidP="002C329D">
      <w:pPr>
        <w:autoSpaceDE w:val="0"/>
        <w:autoSpaceDN w:val="0"/>
        <w:adjustRightInd w:val="0"/>
        <w:ind w:firstLine="426"/>
        <w:jc w:val="both"/>
        <w:rPr>
          <w:szCs w:val="24"/>
          <w:lang w:val="ro-RO"/>
        </w:rPr>
      </w:pPr>
      <w:r w:rsidRPr="0061353D">
        <w:rPr>
          <w:szCs w:val="24"/>
          <w:lang w:val="ro-RO"/>
        </w:rPr>
        <w:t>Baza legală:</w:t>
      </w:r>
    </w:p>
    <w:p w14:paraId="0B00C31D"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 xml:space="preserve">Legea 307/2018 pentru ratificarea Acordului de împrumut pentru finanțarea </w:t>
      </w:r>
      <w:r w:rsidRPr="0061353D">
        <w:rPr>
          <w:i/>
          <w:szCs w:val="24"/>
          <w:lang w:val="ro-RO"/>
        </w:rPr>
        <w:t>"Proiectului privind îmbunătățirea managementului riscurilor de dezastre"</w:t>
      </w:r>
      <w:r w:rsidRPr="0061353D">
        <w:rPr>
          <w:szCs w:val="24"/>
          <w:lang w:val="ro-RO"/>
        </w:rPr>
        <w:t>).</w:t>
      </w:r>
    </w:p>
    <w:p w14:paraId="3749E39C"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Legea  nr. 10/1995, privind calitatea în construcţii, republicată cu modificările şi completările ulterioare;</w:t>
      </w:r>
    </w:p>
    <w:p w14:paraId="28ADBABB"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Ordonanţa Guvernului nr. 20 / 1994 privind măsuri pentru reducerea riscului seismic al construcţiilor existente, republicată cu modificările şi completările ulterioare;</w:t>
      </w:r>
    </w:p>
    <w:p w14:paraId="2BE1505B"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Legea nr. 217 / 2012 privind aprobarea Ordonanţei Guvernului nr. 16/2011 pentru modificarea şi completarea Ordonanţei Guvernului nr. 20/1994 privind măsuri pentru reducerea riscului seismic al construcţiilor existente;</w:t>
      </w:r>
    </w:p>
    <w:p w14:paraId="7DD48447"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Hotărârea nr. 1364 / 2001 pentru aprobarea Normelor metodologice de aplicare a Ordonanţei Guvernului nr. 20/1994 privind măsuri pentru reducerea riscului seismic al construcţiilor existente, republicată;</w:t>
      </w:r>
    </w:p>
    <w:p w14:paraId="5CE39419" w14:textId="77777777" w:rsidR="002C329D" w:rsidRPr="0061353D" w:rsidRDefault="002C329D" w:rsidP="0072585D">
      <w:pPr>
        <w:numPr>
          <w:ilvl w:val="0"/>
          <w:numId w:val="24"/>
        </w:numPr>
        <w:tabs>
          <w:tab w:val="clear" w:pos="360"/>
          <w:tab w:val="num" w:pos="709"/>
        </w:tabs>
        <w:autoSpaceDE w:val="0"/>
        <w:autoSpaceDN w:val="0"/>
        <w:adjustRightInd w:val="0"/>
        <w:ind w:left="1276" w:hanging="283"/>
        <w:jc w:val="both"/>
        <w:rPr>
          <w:szCs w:val="24"/>
          <w:lang w:val="ro-RO"/>
        </w:rPr>
      </w:pPr>
      <w:r w:rsidRPr="0061353D">
        <w:rPr>
          <w:szCs w:val="24"/>
          <w:lang w:val="ro-RO"/>
        </w:rPr>
        <w:t>Hotărârea nr. 206 / 2012 pentru modificarea şi completarea Normelor metodologice de aplicare a Ordonanţei Guvernului nr. 20/1994 privind măsuri pentru reducerea riscului seismic al construcţiilor existente, republicată, aprobate prin Hotărârea Guvernului nr. 1.364/2001;</w:t>
      </w:r>
    </w:p>
    <w:p w14:paraId="21B56A1C" w14:textId="397F6AC8" w:rsidR="002C329D" w:rsidRPr="0061353D" w:rsidRDefault="002C329D" w:rsidP="002C329D">
      <w:pPr>
        <w:autoSpaceDE w:val="0"/>
        <w:autoSpaceDN w:val="0"/>
        <w:adjustRightInd w:val="0"/>
        <w:jc w:val="both"/>
        <w:rPr>
          <w:szCs w:val="24"/>
          <w:lang w:val="ro-RO"/>
        </w:rPr>
      </w:pPr>
      <w:r w:rsidRPr="0061353D">
        <w:rPr>
          <w:szCs w:val="24"/>
          <w:lang w:val="ro-RO"/>
        </w:rPr>
        <w:t xml:space="preserve">  </w:t>
      </w:r>
    </w:p>
    <w:p w14:paraId="47B484A5" w14:textId="77777777" w:rsidR="002C329D" w:rsidRPr="0061353D" w:rsidRDefault="002C329D" w:rsidP="0072585D">
      <w:pPr>
        <w:numPr>
          <w:ilvl w:val="0"/>
          <w:numId w:val="23"/>
        </w:numPr>
        <w:shd w:val="clear" w:color="auto" w:fill="FFFFFF"/>
        <w:jc w:val="both"/>
        <w:rPr>
          <w:szCs w:val="24"/>
          <w:lang w:val="ro-RO"/>
        </w:rPr>
      </w:pPr>
      <w:r w:rsidRPr="0061353D">
        <w:rPr>
          <w:szCs w:val="24"/>
          <w:lang w:val="ro-RO"/>
        </w:rPr>
        <w:t>Eficienţa energetică:</w:t>
      </w:r>
    </w:p>
    <w:p w14:paraId="73518AED" w14:textId="77777777" w:rsidR="002C329D" w:rsidRPr="0061353D" w:rsidRDefault="002C329D" w:rsidP="002C329D">
      <w:pPr>
        <w:autoSpaceDE w:val="0"/>
        <w:autoSpaceDN w:val="0"/>
        <w:adjustRightInd w:val="0"/>
        <w:ind w:left="426"/>
        <w:jc w:val="both"/>
        <w:rPr>
          <w:szCs w:val="24"/>
          <w:lang w:val="ro-RO"/>
        </w:rPr>
      </w:pPr>
      <w:r w:rsidRPr="0061353D">
        <w:rPr>
          <w:szCs w:val="24"/>
          <w:lang w:val="ro-RO"/>
        </w:rPr>
        <w:t>Măsurile de politică în domeniul eficienţei energetice se aplică pe întreg lanţul: resurse primare, producere, distribuţie, furnizare, transport şi consum final.</w:t>
      </w:r>
    </w:p>
    <w:p w14:paraId="1A4B8FE6" w14:textId="77777777" w:rsidR="002C329D" w:rsidRPr="0061353D" w:rsidRDefault="002C329D" w:rsidP="002C329D">
      <w:pPr>
        <w:autoSpaceDE w:val="0"/>
        <w:autoSpaceDN w:val="0"/>
        <w:adjustRightInd w:val="0"/>
        <w:ind w:left="426"/>
        <w:jc w:val="both"/>
        <w:rPr>
          <w:szCs w:val="24"/>
          <w:lang w:val="ro-RO"/>
        </w:rPr>
      </w:pPr>
      <w:r w:rsidRPr="0061353D">
        <w:rPr>
          <w:szCs w:val="24"/>
          <w:lang w:val="ro-RO"/>
        </w:rPr>
        <w:t>Până în anul 2020 se stabileşte o ţintă naţională indicativă de reducere a consumului de energie cu 19%.</w:t>
      </w:r>
    </w:p>
    <w:p w14:paraId="5FDC3050" w14:textId="77777777" w:rsidR="002C329D" w:rsidRPr="0061353D" w:rsidRDefault="002C329D" w:rsidP="002C329D">
      <w:pPr>
        <w:autoSpaceDE w:val="0"/>
        <w:autoSpaceDN w:val="0"/>
        <w:adjustRightInd w:val="0"/>
        <w:ind w:left="426"/>
        <w:jc w:val="both"/>
        <w:rPr>
          <w:szCs w:val="24"/>
          <w:lang w:val="ro-RO"/>
        </w:rPr>
      </w:pPr>
    </w:p>
    <w:p w14:paraId="1D364B06" w14:textId="77777777" w:rsidR="002C329D" w:rsidRPr="0061353D" w:rsidRDefault="002C329D" w:rsidP="002C329D">
      <w:pPr>
        <w:autoSpaceDE w:val="0"/>
        <w:autoSpaceDN w:val="0"/>
        <w:adjustRightInd w:val="0"/>
        <w:ind w:left="426"/>
        <w:jc w:val="both"/>
        <w:rPr>
          <w:szCs w:val="24"/>
          <w:lang w:val="ro-RO"/>
        </w:rPr>
      </w:pPr>
      <w:r w:rsidRPr="0061353D">
        <w:rPr>
          <w:szCs w:val="24"/>
          <w:lang w:val="ro-RO"/>
        </w:rPr>
        <w:t>Îmbunătăţirea eficienţei energetice este un obiectiv strategic al politicii energetice naţionale, datorită contribuţiei majore pe care o are la realizarea siguranţei alimentării cu energie, dezvoltării durabile şi competitivităţii, la economisirea resurselor energetice primare şi la reducerea emisiilor de gaze cu efect de seră.</w:t>
      </w:r>
    </w:p>
    <w:p w14:paraId="46E8F67A" w14:textId="77777777" w:rsidR="002C329D" w:rsidRPr="0061353D" w:rsidRDefault="002C329D" w:rsidP="002C329D">
      <w:pPr>
        <w:autoSpaceDE w:val="0"/>
        <w:autoSpaceDN w:val="0"/>
        <w:adjustRightInd w:val="0"/>
        <w:ind w:left="426"/>
        <w:jc w:val="both"/>
        <w:rPr>
          <w:szCs w:val="24"/>
          <w:lang w:val="ro-RO"/>
        </w:rPr>
      </w:pPr>
    </w:p>
    <w:p w14:paraId="7244833B" w14:textId="77777777" w:rsidR="002C329D" w:rsidRPr="0061353D" w:rsidRDefault="002C329D" w:rsidP="002C329D">
      <w:pPr>
        <w:autoSpaceDE w:val="0"/>
        <w:autoSpaceDN w:val="0"/>
        <w:adjustRightInd w:val="0"/>
        <w:ind w:left="426"/>
        <w:jc w:val="both"/>
        <w:rPr>
          <w:szCs w:val="24"/>
          <w:lang w:val="ro-RO"/>
        </w:rPr>
      </w:pPr>
      <w:r w:rsidRPr="0061353D">
        <w:rPr>
          <w:szCs w:val="24"/>
          <w:lang w:val="ro-RO"/>
        </w:rPr>
        <w:t>Politica naţională de eficienţă energetică este parte integrantă a politicii energetice a statului şi urmăreşte:</w:t>
      </w:r>
    </w:p>
    <w:p w14:paraId="496B5144" w14:textId="77777777" w:rsidR="002C329D" w:rsidRPr="0061353D" w:rsidRDefault="002C329D" w:rsidP="002C329D">
      <w:pPr>
        <w:autoSpaceDE w:val="0"/>
        <w:autoSpaceDN w:val="0"/>
        <w:adjustRightInd w:val="0"/>
        <w:ind w:left="709" w:hanging="567"/>
        <w:jc w:val="both"/>
        <w:rPr>
          <w:szCs w:val="24"/>
          <w:lang w:val="ro-RO"/>
        </w:rPr>
      </w:pPr>
      <w:r w:rsidRPr="0061353D">
        <w:rPr>
          <w:szCs w:val="24"/>
          <w:lang w:val="ro-RO"/>
        </w:rPr>
        <w:t xml:space="preserve">    a) eliminarea barierelor în calea promovării eficienţei energetice;</w:t>
      </w:r>
    </w:p>
    <w:p w14:paraId="351967A9" w14:textId="77777777" w:rsidR="002C329D" w:rsidRPr="0061353D" w:rsidRDefault="002C329D" w:rsidP="002C329D">
      <w:pPr>
        <w:autoSpaceDE w:val="0"/>
        <w:autoSpaceDN w:val="0"/>
        <w:adjustRightInd w:val="0"/>
        <w:ind w:left="709" w:hanging="567"/>
        <w:jc w:val="both"/>
        <w:rPr>
          <w:szCs w:val="24"/>
          <w:lang w:val="ro-RO"/>
        </w:rPr>
      </w:pPr>
      <w:r w:rsidRPr="0061353D">
        <w:rPr>
          <w:szCs w:val="24"/>
          <w:lang w:val="ro-RO"/>
        </w:rPr>
        <w:t xml:space="preserve">    b) promovarea mecanismelor de eficienţă energetică şi a instrumentelor financiare pentru economia de energie;</w:t>
      </w:r>
    </w:p>
    <w:p w14:paraId="2AAA7C96" w14:textId="77777777" w:rsidR="002C329D" w:rsidRPr="0061353D" w:rsidRDefault="002C329D" w:rsidP="002C329D">
      <w:pPr>
        <w:autoSpaceDE w:val="0"/>
        <w:autoSpaceDN w:val="0"/>
        <w:adjustRightInd w:val="0"/>
        <w:ind w:left="709" w:hanging="567"/>
        <w:jc w:val="both"/>
        <w:rPr>
          <w:szCs w:val="24"/>
          <w:lang w:val="ro-RO"/>
        </w:rPr>
      </w:pPr>
      <w:r w:rsidRPr="0061353D">
        <w:rPr>
          <w:szCs w:val="24"/>
          <w:lang w:val="ro-RO"/>
        </w:rPr>
        <w:t xml:space="preserve">    c) educarea şi conştientizarea consumatorilor finali asupra importanţei şi beneficiilor aplicării măsurilor de îmbunătăţire a eficienţei energetice;</w:t>
      </w:r>
    </w:p>
    <w:p w14:paraId="697A5730" w14:textId="77777777" w:rsidR="002C329D" w:rsidRPr="0061353D" w:rsidRDefault="002C329D" w:rsidP="002C329D">
      <w:pPr>
        <w:autoSpaceDE w:val="0"/>
        <w:autoSpaceDN w:val="0"/>
        <w:adjustRightInd w:val="0"/>
        <w:ind w:left="426"/>
        <w:jc w:val="both"/>
        <w:rPr>
          <w:szCs w:val="24"/>
          <w:lang w:val="ro-RO"/>
        </w:rPr>
      </w:pPr>
      <w:r w:rsidRPr="0061353D">
        <w:rPr>
          <w:szCs w:val="24"/>
          <w:lang w:val="ro-RO"/>
        </w:rPr>
        <w:t>Baza legală:</w:t>
      </w:r>
    </w:p>
    <w:p w14:paraId="156FBE55" w14:textId="77777777" w:rsidR="002C329D" w:rsidRPr="0061353D" w:rsidRDefault="002C329D" w:rsidP="0072585D">
      <w:pPr>
        <w:numPr>
          <w:ilvl w:val="0"/>
          <w:numId w:val="24"/>
        </w:numPr>
        <w:tabs>
          <w:tab w:val="clear" w:pos="360"/>
          <w:tab w:val="num" w:pos="709"/>
        </w:tabs>
        <w:autoSpaceDE w:val="0"/>
        <w:autoSpaceDN w:val="0"/>
        <w:adjustRightInd w:val="0"/>
        <w:ind w:left="709" w:hanging="283"/>
        <w:jc w:val="both"/>
        <w:rPr>
          <w:szCs w:val="24"/>
          <w:lang w:val="ro-RO"/>
        </w:rPr>
      </w:pPr>
      <w:r w:rsidRPr="0061353D">
        <w:rPr>
          <w:szCs w:val="24"/>
          <w:lang w:val="ro-RO"/>
        </w:rPr>
        <w:t>Legea  nr. 121 din 18 iulie 2014 privind eficienţa energetică;</w:t>
      </w:r>
    </w:p>
    <w:p w14:paraId="7AE579F3" w14:textId="77777777" w:rsidR="002C329D" w:rsidRPr="0061353D" w:rsidRDefault="002C329D" w:rsidP="0072585D">
      <w:pPr>
        <w:numPr>
          <w:ilvl w:val="0"/>
          <w:numId w:val="24"/>
        </w:numPr>
        <w:tabs>
          <w:tab w:val="clear" w:pos="360"/>
          <w:tab w:val="num" w:pos="709"/>
        </w:tabs>
        <w:autoSpaceDE w:val="0"/>
        <w:autoSpaceDN w:val="0"/>
        <w:adjustRightInd w:val="0"/>
        <w:ind w:left="709" w:hanging="283"/>
        <w:jc w:val="both"/>
        <w:rPr>
          <w:szCs w:val="24"/>
          <w:lang w:val="ro-RO"/>
        </w:rPr>
      </w:pPr>
      <w:r w:rsidRPr="0061353D">
        <w:rPr>
          <w:szCs w:val="24"/>
          <w:lang w:val="ro-RO"/>
        </w:rPr>
        <w:t>Legea  nr. 372 din 13 decembrie 2005 privind performanţa energetică a clădirilor,  republicată.</w:t>
      </w:r>
    </w:p>
    <w:p w14:paraId="50844C86" w14:textId="77777777" w:rsidR="006E5CCF" w:rsidRPr="0061353D" w:rsidRDefault="006E5CCF" w:rsidP="0062098E">
      <w:pPr>
        <w:tabs>
          <w:tab w:val="left" w:pos="284"/>
        </w:tabs>
        <w:autoSpaceDE w:val="0"/>
        <w:autoSpaceDN w:val="0"/>
        <w:adjustRightInd w:val="0"/>
        <w:jc w:val="both"/>
        <w:rPr>
          <w:szCs w:val="24"/>
          <w:lang w:val="ro-RO"/>
        </w:rPr>
      </w:pPr>
    </w:p>
    <w:p w14:paraId="7E788439" w14:textId="77777777" w:rsidR="0062098E" w:rsidRPr="0061353D" w:rsidRDefault="006E5CCF" w:rsidP="0072585D">
      <w:pPr>
        <w:numPr>
          <w:ilvl w:val="1"/>
          <w:numId w:val="7"/>
        </w:numPr>
        <w:autoSpaceDE w:val="0"/>
        <w:autoSpaceDN w:val="0"/>
        <w:adjustRightInd w:val="0"/>
        <w:ind w:left="426"/>
        <w:jc w:val="both"/>
        <w:rPr>
          <w:szCs w:val="24"/>
          <w:lang w:val="ro-RO"/>
        </w:rPr>
      </w:pPr>
      <w:r w:rsidRPr="0061353D">
        <w:rPr>
          <w:b/>
          <w:szCs w:val="24"/>
          <w:lang w:val="ro-RO"/>
        </w:rPr>
        <w:t>Existenţa, după caz, a unor acorduri internaţionale ale statului care obligă partea română la realizarea obiectivului de investiţii</w:t>
      </w:r>
      <w:r w:rsidR="0062098E" w:rsidRPr="0061353D">
        <w:rPr>
          <w:szCs w:val="24"/>
          <w:lang w:val="ro-RO"/>
        </w:rPr>
        <w:t xml:space="preserve"> </w:t>
      </w:r>
    </w:p>
    <w:p w14:paraId="70756CD9" w14:textId="77777777" w:rsidR="0013291B" w:rsidRPr="0061353D" w:rsidRDefault="0013291B" w:rsidP="0013291B">
      <w:pPr>
        <w:widowControl w:val="0"/>
        <w:autoSpaceDE w:val="0"/>
        <w:autoSpaceDN w:val="0"/>
        <w:adjustRightInd w:val="0"/>
        <w:spacing w:before="60" w:after="60"/>
        <w:jc w:val="both"/>
        <w:rPr>
          <w:szCs w:val="24"/>
          <w:lang w:val="ro-RO"/>
        </w:rPr>
      </w:pPr>
      <w:r w:rsidRPr="0061353D">
        <w:rPr>
          <w:szCs w:val="24"/>
          <w:lang w:val="ro-RO"/>
        </w:rPr>
        <w:t xml:space="preserve">Guvernul României a primit un împrumut de la Banca Internaţională pentru Reconstrucţie şi Dezvoltare (BIRD) pentru a sprijini implementarea </w:t>
      </w:r>
      <w:r w:rsidRPr="0061353D">
        <w:rPr>
          <w:bCs/>
          <w:szCs w:val="24"/>
          <w:lang w:val="ro-RO"/>
        </w:rPr>
        <w:t>Proiectului „Îmbunătățirea managem</w:t>
      </w:r>
      <w:r w:rsidR="00621984" w:rsidRPr="0061353D">
        <w:rPr>
          <w:bCs/>
          <w:szCs w:val="24"/>
          <w:lang w:val="ro-RO"/>
        </w:rPr>
        <w:t xml:space="preserve">entului </w:t>
      </w:r>
      <w:r w:rsidR="00621984" w:rsidRPr="0061353D">
        <w:rPr>
          <w:bCs/>
          <w:szCs w:val="24"/>
          <w:lang w:val="ro-RO"/>
        </w:rPr>
        <w:lastRenderedPageBreak/>
        <w:t>riscurilor de dezastre”.</w:t>
      </w:r>
    </w:p>
    <w:p w14:paraId="63DDC1A2" w14:textId="77777777" w:rsidR="0013291B" w:rsidRPr="0061353D" w:rsidRDefault="0013291B" w:rsidP="0013291B">
      <w:pPr>
        <w:widowControl w:val="0"/>
        <w:autoSpaceDE w:val="0"/>
        <w:autoSpaceDN w:val="0"/>
        <w:adjustRightInd w:val="0"/>
        <w:spacing w:before="60" w:after="60"/>
        <w:jc w:val="both"/>
        <w:rPr>
          <w:szCs w:val="24"/>
          <w:lang w:val="ro-RO"/>
        </w:rPr>
      </w:pPr>
      <w:r w:rsidRPr="0061353D">
        <w:rPr>
          <w:szCs w:val="24"/>
          <w:lang w:val="ro-RO"/>
        </w:rPr>
        <w:t xml:space="preserve">Acordul de împrumut pentru finanțarea Proiectului privind „Îmbunătățirea managementului riscului de dezastru“ a fost semnat de Guvernul României și Banca Internațională pentru Reconstrucție și Dezvoltare la București în data 01.08.2018 și a fost ratificat prin Legea 307/2018. </w:t>
      </w:r>
    </w:p>
    <w:p w14:paraId="4D5A46FB" w14:textId="77777777" w:rsidR="006E5CCF" w:rsidRPr="0061353D" w:rsidRDefault="006E5CCF" w:rsidP="0062098E">
      <w:pPr>
        <w:autoSpaceDE w:val="0"/>
        <w:autoSpaceDN w:val="0"/>
        <w:adjustRightInd w:val="0"/>
        <w:jc w:val="both"/>
        <w:rPr>
          <w:szCs w:val="24"/>
          <w:lang w:val="ro-RO"/>
        </w:rPr>
      </w:pPr>
    </w:p>
    <w:p w14:paraId="1B61F0F0" w14:textId="77777777" w:rsidR="006E5CCF" w:rsidRPr="0061353D" w:rsidRDefault="006E5CCF" w:rsidP="0072585D">
      <w:pPr>
        <w:numPr>
          <w:ilvl w:val="1"/>
          <w:numId w:val="7"/>
        </w:numPr>
        <w:autoSpaceDE w:val="0"/>
        <w:autoSpaceDN w:val="0"/>
        <w:adjustRightInd w:val="0"/>
        <w:ind w:left="426"/>
        <w:jc w:val="both"/>
        <w:rPr>
          <w:szCs w:val="24"/>
          <w:lang w:val="ro-RO"/>
        </w:rPr>
      </w:pPr>
      <w:r w:rsidRPr="0061353D">
        <w:rPr>
          <w:b/>
          <w:szCs w:val="24"/>
          <w:lang w:val="ro-RO"/>
        </w:rPr>
        <w:t>Obiective generale, preconizate a fi atinse prin realizarea investiţiei:</w:t>
      </w:r>
    </w:p>
    <w:p w14:paraId="1764F44B" w14:textId="77777777" w:rsidR="0013291B" w:rsidRPr="0061353D" w:rsidRDefault="0013291B"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szCs w:val="24"/>
          <w:lang w:val="ro-RO"/>
        </w:rPr>
        <w:t>îmbunătățirea rezilienței în caz de dezastre și a infrastructurii de răspuns în situații de urgență, precum și întărirea capacității instituționale pentru reducerea riscurilor de dezastre și adaptarea la schimbările climatice</w:t>
      </w:r>
    </w:p>
    <w:p w14:paraId="16FC9134" w14:textId="77777777" w:rsidR="006E5CCF" w:rsidRPr="0061353D" w:rsidRDefault="006E5CCF"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noProof/>
          <w:szCs w:val="24"/>
          <w:lang w:val="ro-RO"/>
        </w:rPr>
        <w:t xml:space="preserve">realizarea unei construcții noi care să corespundă riscului seismic Rs IV. </w:t>
      </w:r>
    </w:p>
    <w:p w14:paraId="725B34F4" w14:textId="77777777" w:rsidR="006E5CCF" w:rsidRPr="0061353D" w:rsidRDefault="006E5CCF"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szCs w:val="24"/>
          <w:lang w:val="ro-RO"/>
        </w:rPr>
        <w:t>Se preconizează a</w:t>
      </w:r>
      <w:r w:rsidRPr="0061353D">
        <w:rPr>
          <w:noProof/>
          <w:szCs w:val="24"/>
          <w:lang w:val="ro-RO"/>
        </w:rPr>
        <w:t>menajarea unor noi spaţii necesare desfăşurării activităţilor specifice Inspectoratului, realizarea unei construcții noi, deoarece prin Raportul de expertiză tehnică</w:t>
      </w:r>
      <w:r w:rsidR="00F330B9" w:rsidRPr="0061353D">
        <w:rPr>
          <w:lang w:val="ro-RO"/>
        </w:rPr>
        <w:t xml:space="preserve"> nr. 111427/26.04.2021</w:t>
      </w:r>
      <w:r w:rsidRPr="0061353D">
        <w:rPr>
          <w:noProof/>
          <w:szCs w:val="24"/>
          <w:lang w:val="ro-RO"/>
        </w:rPr>
        <w:t xml:space="preserve"> </w:t>
      </w:r>
      <w:r w:rsidR="00F330B9" w:rsidRPr="0061353D">
        <w:rPr>
          <w:noProof/>
          <w:szCs w:val="24"/>
          <w:lang w:val="ro-RO"/>
        </w:rPr>
        <w:t xml:space="preserve"> </w:t>
      </w:r>
      <w:r w:rsidR="00F330B9" w:rsidRPr="0061353D">
        <w:rPr>
          <w:lang w:val="ro-RO"/>
        </w:rPr>
        <w:t>realizat de SC Maslaev Consulting SRL</w:t>
      </w:r>
      <w:r w:rsidR="00F330B9" w:rsidRPr="0061353D">
        <w:rPr>
          <w:noProof/>
          <w:szCs w:val="24"/>
          <w:lang w:val="ro-RO"/>
        </w:rPr>
        <w:t xml:space="preserve"> </w:t>
      </w:r>
      <w:r w:rsidRPr="0061353D">
        <w:rPr>
          <w:noProof/>
          <w:szCs w:val="24"/>
          <w:lang w:val="ro-RO"/>
        </w:rPr>
        <w:t>se propune prin soluția maximală dezafectarea prin desființare;</w:t>
      </w:r>
    </w:p>
    <w:p w14:paraId="300B7645" w14:textId="77777777" w:rsidR="006E5CCF" w:rsidRPr="0061353D" w:rsidRDefault="006E5CCF"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szCs w:val="24"/>
          <w:lang w:val="ro-RO"/>
        </w:rPr>
        <w:t>Se preconizează creşterea eficienţei energetice a clădirii prin scăderea consumului anual de energie finală şi scăderea consumului anual specific de energie primară;</w:t>
      </w:r>
      <w:r w:rsidRPr="0061353D">
        <w:rPr>
          <w:noProof/>
          <w:szCs w:val="24"/>
          <w:lang w:val="ro-RO"/>
        </w:rPr>
        <w:t xml:space="preserve"> creşterea eficienţei energetice la o clasă de performanță energetică minim C şi implicit scăderea cheltuielilor cu întreţinerea şi crearea unui climat corespunzător pentru desfăşurarea activităţilor specifice, reducerea indicelui de emisii echivalent CO2.</w:t>
      </w:r>
    </w:p>
    <w:p w14:paraId="4DAB01CA" w14:textId="77777777" w:rsidR="001F3818" w:rsidRPr="0061353D" w:rsidRDefault="006E5CCF"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szCs w:val="24"/>
          <w:lang w:val="ro-RO"/>
        </w:rPr>
        <w:t>Prin adoptarea soluțiilor tehnice care respectă nZEB devenit obligatoriu în construcții: Clădiri cu consum de Energie aproape Zero, altfel spus clădiri cu performanță energetică foarte ridicată, se preconizează creșterea eficienței energetice a clădirii prin scăderea consumului anual de energie finală și scăderea consumului anual specific de energie primară și implicit scăderea cheltuielilor cu întreținerea, crearea unui climat corespunzător pentru desfășurarea activităților specifice și reducerea indicelui de emisii echivalent CO2.</w:t>
      </w:r>
    </w:p>
    <w:p w14:paraId="27EC6387" w14:textId="46871A24" w:rsidR="001F3818" w:rsidRPr="0061353D" w:rsidRDefault="001F3818" w:rsidP="0072585D">
      <w:pPr>
        <w:numPr>
          <w:ilvl w:val="0"/>
          <w:numId w:val="10"/>
        </w:numPr>
        <w:tabs>
          <w:tab w:val="clear" w:pos="644"/>
          <w:tab w:val="num" w:pos="284"/>
        </w:tabs>
        <w:autoSpaceDE w:val="0"/>
        <w:autoSpaceDN w:val="0"/>
        <w:adjustRightInd w:val="0"/>
        <w:ind w:left="284" w:hanging="284"/>
        <w:jc w:val="both"/>
        <w:rPr>
          <w:szCs w:val="24"/>
          <w:lang w:val="ro-RO"/>
        </w:rPr>
      </w:pPr>
      <w:r w:rsidRPr="0061353D">
        <w:rPr>
          <w:lang w:val="ro-RO"/>
        </w:rPr>
        <w:t>Se preconizează creşterea eficienţei energetice a clădirii prin dezafectarea instalațiilor vechi și înlocuirea lor cu instalații moderne și eficiente.</w:t>
      </w:r>
    </w:p>
    <w:p w14:paraId="4802AD8C" w14:textId="6128C293" w:rsidR="0014757A" w:rsidRPr="0061353D" w:rsidRDefault="0014757A" w:rsidP="0014757A">
      <w:pPr>
        <w:autoSpaceDE w:val="0"/>
        <w:autoSpaceDN w:val="0"/>
        <w:adjustRightInd w:val="0"/>
        <w:jc w:val="both"/>
        <w:rPr>
          <w:lang w:val="ro-RO"/>
        </w:rPr>
      </w:pPr>
    </w:p>
    <w:p w14:paraId="4770858B" w14:textId="77777777" w:rsidR="0014757A" w:rsidRPr="0061353D" w:rsidRDefault="0014757A" w:rsidP="0014757A">
      <w:pPr>
        <w:autoSpaceDE w:val="0"/>
        <w:autoSpaceDN w:val="0"/>
        <w:adjustRightInd w:val="0"/>
        <w:jc w:val="both"/>
        <w:rPr>
          <w:b/>
          <w:i/>
          <w:lang w:val="ro-RO"/>
        </w:rPr>
      </w:pPr>
      <w:r w:rsidRPr="0061353D">
        <w:rPr>
          <w:noProof/>
          <w:lang w:val="ro-RO"/>
        </w:rPr>
        <w:t>Tabel cu situația personalului propriu (pe sexe), posibil de locat în clădire după realizarea lucrărilor de intervenție</w:t>
      </w:r>
    </w:p>
    <w:tbl>
      <w:tblPr>
        <w:tblW w:w="9384" w:type="dxa"/>
        <w:jc w:val="center"/>
        <w:tblLook w:val="0000" w:firstRow="0" w:lastRow="0" w:firstColumn="0" w:lastColumn="0" w:noHBand="0" w:noVBand="0"/>
      </w:tblPr>
      <w:tblGrid>
        <w:gridCol w:w="711"/>
        <w:gridCol w:w="1027"/>
        <w:gridCol w:w="1025"/>
        <w:gridCol w:w="682"/>
        <w:gridCol w:w="1027"/>
        <w:gridCol w:w="682"/>
        <w:gridCol w:w="1027"/>
        <w:gridCol w:w="682"/>
        <w:gridCol w:w="1492"/>
        <w:gridCol w:w="1029"/>
      </w:tblGrid>
      <w:tr w:rsidR="0014757A" w:rsidRPr="0061353D" w14:paraId="59B0A38D" w14:textId="77777777" w:rsidTr="0014757A">
        <w:trPr>
          <w:trHeight w:val="199"/>
          <w:jc w:val="center"/>
        </w:trPr>
        <w:tc>
          <w:tcPr>
            <w:tcW w:w="93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2BFF897" w14:textId="77777777" w:rsidR="0014757A" w:rsidRPr="0061353D" w:rsidRDefault="0014757A" w:rsidP="00034EC9">
            <w:pPr>
              <w:jc w:val="both"/>
              <w:rPr>
                <w:b/>
                <w:lang w:val="ro-RO"/>
              </w:rPr>
            </w:pPr>
            <w:r w:rsidRPr="0061353D">
              <w:rPr>
                <w:b/>
                <w:lang w:val="ro-RO"/>
              </w:rPr>
              <w:t>Personal Propus</w:t>
            </w:r>
          </w:p>
        </w:tc>
      </w:tr>
      <w:tr w:rsidR="0014757A" w:rsidRPr="0061353D" w14:paraId="0F3F4846" w14:textId="77777777" w:rsidTr="0014757A">
        <w:trPr>
          <w:trHeight w:val="264"/>
          <w:jc w:val="center"/>
        </w:trPr>
        <w:tc>
          <w:tcPr>
            <w:tcW w:w="17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7F4B3C" w14:textId="77777777" w:rsidR="0014757A" w:rsidRPr="0061353D" w:rsidRDefault="0014757A" w:rsidP="00034EC9">
            <w:pPr>
              <w:jc w:val="both"/>
              <w:rPr>
                <w:lang w:val="ro-RO"/>
              </w:rPr>
            </w:pPr>
            <w:r w:rsidRPr="0061353D">
              <w:rPr>
                <w:lang w:val="ro-RO"/>
              </w:rPr>
              <w:t>8h</w:t>
            </w:r>
          </w:p>
        </w:tc>
        <w:tc>
          <w:tcPr>
            <w:tcW w:w="1707" w:type="dxa"/>
            <w:gridSpan w:val="2"/>
            <w:tcBorders>
              <w:top w:val="single" w:sz="4" w:space="0" w:color="auto"/>
              <w:left w:val="nil"/>
              <w:bottom w:val="single" w:sz="4" w:space="0" w:color="auto"/>
              <w:right w:val="single" w:sz="4" w:space="0" w:color="auto"/>
            </w:tcBorders>
            <w:shd w:val="clear" w:color="auto" w:fill="auto"/>
            <w:noWrap/>
            <w:vAlign w:val="bottom"/>
          </w:tcPr>
          <w:p w14:paraId="76763607" w14:textId="77777777" w:rsidR="0014757A" w:rsidRPr="0061353D" w:rsidRDefault="0014757A" w:rsidP="00034EC9">
            <w:pPr>
              <w:jc w:val="both"/>
              <w:rPr>
                <w:lang w:val="ro-RO"/>
              </w:rPr>
            </w:pPr>
            <w:r w:rsidRPr="0061353D">
              <w:rPr>
                <w:lang w:val="ro-RO"/>
              </w:rPr>
              <w:t>Tura 1</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tcPr>
          <w:p w14:paraId="3003A6B3" w14:textId="77777777" w:rsidR="0014757A" w:rsidRPr="0061353D" w:rsidRDefault="0014757A" w:rsidP="00034EC9">
            <w:pPr>
              <w:jc w:val="both"/>
              <w:rPr>
                <w:lang w:val="ro-RO"/>
              </w:rPr>
            </w:pPr>
            <w:r w:rsidRPr="0061353D">
              <w:rPr>
                <w:lang w:val="ro-RO"/>
              </w:rPr>
              <w:t>Tura 2</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tcPr>
          <w:p w14:paraId="171EFA1F" w14:textId="77777777" w:rsidR="0014757A" w:rsidRPr="0061353D" w:rsidRDefault="0014757A" w:rsidP="00034EC9">
            <w:pPr>
              <w:jc w:val="both"/>
              <w:rPr>
                <w:lang w:val="ro-RO"/>
              </w:rPr>
            </w:pPr>
            <w:r w:rsidRPr="0061353D">
              <w:rPr>
                <w:lang w:val="ro-RO"/>
              </w:rPr>
              <w:t>Tura 3</w:t>
            </w:r>
          </w:p>
        </w:tc>
        <w:tc>
          <w:tcPr>
            <w:tcW w:w="2521" w:type="dxa"/>
            <w:gridSpan w:val="2"/>
            <w:tcBorders>
              <w:top w:val="single" w:sz="4" w:space="0" w:color="auto"/>
              <w:left w:val="nil"/>
              <w:bottom w:val="single" w:sz="4" w:space="0" w:color="auto"/>
              <w:right w:val="single" w:sz="4" w:space="0" w:color="auto"/>
            </w:tcBorders>
            <w:shd w:val="clear" w:color="auto" w:fill="auto"/>
            <w:vAlign w:val="bottom"/>
          </w:tcPr>
          <w:p w14:paraId="1A6E299E" w14:textId="77777777" w:rsidR="0014757A" w:rsidRPr="0061353D" w:rsidRDefault="0014757A" w:rsidP="00034EC9">
            <w:pPr>
              <w:jc w:val="both"/>
              <w:rPr>
                <w:lang w:val="ro-RO"/>
              </w:rPr>
            </w:pPr>
            <w:r w:rsidRPr="0061353D">
              <w:rPr>
                <w:lang w:val="ro-RO"/>
              </w:rPr>
              <w:t>Capacitate maximă</w:t>
            </w:r>
          </w:p>
        </w:tc>
      </w:tr>
      <w:tr w:rsidR="0014757A" w:rsidRPr="0061353D" w14:paraId="62E3B6F4" w14:textId="77777777" w:rsidTr="0014757A">
        <w:trPr>
          <w:trHeight w:val="199"/>
          <w:jc w:val="center"/>
        </w:trPr>
        <w:tc>
          <w:tcPr>
            <w:tcW w:w="711" w:type="dxa"/>
            <w:tcBorders>
              <w:top w:val="nil"/>
              <w:left w:val="single" w:sz="4" w:space="0" w:color="auto"/>
              <w:bottom w:val="single" w:sz="4" w:space="0" w:color="auto"/>
              <w:right w:val="single" w:sz="4" w:space="0" w:color="auto"/>
            </w:tcBorders>
            <w:shd w:val="clear" w:color="auto" w:fill="auto"/>
            <w:noWrap/>
            <w:vAlign w:val="bottom"/>
          </w:tcPr>
          <w:p w14:paraId="09C46FE9" w14:textId="77777777" w:rsidR="0014757A" w:rsidRPr="0061353D" w:rsidRDefault="0014757A" w:rsidP="00034EC9">
            <w:pPr>
              <w:jc w:val="both"/>
              <w:rPr>
                <w:lang w:val="ro-RO"/>
              </w:rPr>
            </w:pPr>
            <w:r w:rsidRPr="0061353D">
              <w:rPr>
                <w:lang w:val="ro-RO"/>
              </w:rPr>
              <w:t>B</w:t>
            </w:r>
          </w:p>
        </w:tc>
        <w:tc>
          <w:tcPr>
            <w:tcW w:w="1027" w:type="dxa"/>
            <w:tcBorders>
              <w:top w:val="nil"/>
              <w:left w:val="nil"/>
              <w:bottom w:val="single" w:sz="4" w:space="0" w:color="auto"/>
              <w:right w:val="single" w:sz="4" w:space="0" w:color="auto"/>
            </w:tcBorders>
            <w:shd w:val="clear" w:color="auto" w:fill="auto"/>
            <w:noWrap/>
            <w:vAlign w:val="bottom"/>
          </w:tcPr>
          <w:p w14:paraId="50060640" w14:textId="77777777" w:rsidR="0014757A" w:rsidRPr="0061353D" w:rsidRDefault="0014757A" w:rsidP="00034EC9">
            <w:pPr>
              <w:jc w:val="both"/>
              <w:rPr>
                <w:lang w:val="ro-RO"/>
              </w:rPr>
            </w:pPr>
            <w:r w:rsidRPr="0061353D">
              <w:rPr>
                <w:lang w:val="ro-RO"/>
              </w:rPr>
              <w:t>F</w:t>
            </w:r>
          </w:p>
        </w:tc>
        <w:tc>
          <w:tcPr>
            <w:tcW w:w="1025" w:type="dxa"/>
            <w:tcBorders>
              <w:top w:val="nil"/>
              <w:left w:val="nil"/>
              <w:bottom w:val="single" w:sz="4" w:space="0" w:color="auto"/>
              <w:right w:val="single" w:sz="4" w:space="0" w:color="auto"/>
            </w:tcBorders>
            <w:shd w:val="clear" w:color="auto" w:fill="auto"/>
            <w:noWrap/>
            <w:vAlign w:val="bottom"/>
          </w:tcPr>
          <w:p w14:paraId="122A9F77" w14:textId="77777777" w:rsidR="0014757A" w:rsidRPr="0061353D" w:rsidRDefault="0014757A" w:rsidP="00034EC9">
            <w:pPr>
              <w:jc w:val="both"/>
              <w:rPr>
                <w:lang w:val="ro-RO"/>
              </w:rPr>
            </w:pPr>
            <w:r w:rsidRPr="0061353D">
              <w:rPr>
                <w:lang w:val="ro-RO"/>
              </w:rPr>
              <w:t>B</w:t>
            </w:r>
          </w:p>
        </w:tc>
        <w:tc>
          <w:tcPr>
            <w:tcW w:w="682" w:type="dxa"/>
            <w:tcBorders>
              <w:top w:val="nil"/>
              <w:left w:val="nil"/>
              <w:bottom w:val="single" w:sz="4" w:space="0" w:color="auto"/>
              <w:right w:val="single" w:sz="4" w:space="0" w:color="auto"/>
            </w:tcBorders>
            <w:shd w:val="clear" w:color="auto" w:fill="auto"/>
            <w:noWrap/>
            <w:vAlign w:val="bottom"/>
          </w:tcPr>
          <w:p w14:paraId="08346662" w14:textId="77777777" w:rsidR="0014757A" w:rsidRPr="0061353D" w:rsidRDefault="0014757A" w:rsidP="00034EC9">
            <w:pPr>
              <w:jc w:val="both"/>
              <w:rPr>
                <w:lang w:val="ro-RO"/>
              </w:rPr>
            </w:pPr>
            <w:r w:rsidRPr="0061353D">
              <w:rPr>
                <w:lang w:val="ro-RO"/>
              </w:rPr>
              <w:t>F</w:t>
            </w:r>
          </w:p>
        </w:tc>
        <w:tc>
          <w:tcPr>
            <w:tcW w:w="1027" w:type="dxa"/>
            <w:tcBorders>
              <w:top w:val="nil"/>
              <w:left w:val="nil"/>
              <w:bottom w:val="single" w:sz="4" w:space="0" w:color="auto"/>
              <w:right w:val="single" w:sz="4" w:space="0" w:color="auto"/>
            </w:tcBorders>
            <w:shd w:val="clear" w:color="auto" w:fill="auto"/>
            <w:noWrap/>
            <w:vAlign w:val="bottom"/>
          </w:tcPr>
          <w:p w14:paraId="5D488262" w14:textId="77777777" w:rsidR="0014757A" w:rsidRPr="0061353D" w:rsidRDefault="0014757A" w:rsidP="00034EC9">
            <w:pPr>
              <w:jc w:val="both"/>
              <w:rPr>
                <w:lang w:val="ro-RO"/>
              </w:rPr>
            </w:pPr>
            <w:r w:rsidRPr="0061353D">
              <w:rPr>
                <w:lang w:val="ro-RO"/>
              </w:rPr>
              <w:t>B</w:t>
            </w:r>
          </w:p>
        </w:tc>
        <w:tc>
          <w:tcPr>
            <w:tcW w:w="682" w:type="dxa"/>
            <w:tcBorders>
              <w:top w:val="nil"/>
              <w:left w:val="nil"/>
              <w:bottom w:val="single" w:sz="4" w:space="0" w:color="auto"/>
              <w:right w:val="single" w:sz="4" w:space="0" w:color="auto"/>
            </w:tcBorders>
            <w:shd w:val="clear" w:color="auto" w:fill="auto"/>
            <w:noWrap/>
            <w:vAlign w:val="bottom"/>
          </w:tcPr>
          <w:p w14:paraId="41BEE010" w14:textId="77777777" w:rsidR="0014757A" w:rsidRPr="0061353D" w:rsidRDefault="0014757A" w:rsidP="00034EC9">
            <w:pPr>
              <w:jc w:val="both"/>
              <w:rPr>
                <w:lang w:val="ro-RO"/>
              </w:rPr>
            </w:pPr>
            <w:r w:rsidRPr="0061353D">
              <w:rPr>
                <w:lang w:val="ro-RO"/>
              </w:rPr>
              <w:t>F</w:t>
            </w:r>
          </w:p>
        </w:tc>
        <w:tc>
          <w:tcPr>
            <w:tcW w:w="1027" w:type="dxa"/>
            <w:tcBorders>
              <w:top w:val="nil"/>
              <w:left w:val="nil"/>
              <w:bottom w:val="single" w:sz="4" w:space="0" w:color="auto"/>
              <w:right w:val="single" w:sz="4" w:space="0" w:color="auto"/>
            </w:tcBorders>
            <w:shd w:val="clear" w:color="auto" w:fill="auto"/>
            <w:noWrap/>
            <w:vAlign w:val="bottom"/>
          </w:tcPr>
          <w:p w14:paraId="52A6A652" w14:textId="77777777" w:rsidR="0014757A" w:rsidRPr="0061353D" w:rsidRDefault="0014757A" w:rsidP="00034EC9">
            <w:pPr>
              <w:jc w:val="both"/>
              <w:rPr>
                <w:lang w:val="ro-RO"/>
              </w:rPr>
            </w:pPr>
            <w:r w:rsidRPr="0061353D">
              <w:rPr>
                <w:lang w:val="ro-RO"/>
              </w:rPr>
              <w:t>B</w:t>
            </w:r>
          </w:p>
        </w:tc>
        <w:tc>
          <w:tcPr>
            <w:tcW w:w="682" w:type="dxa"/>
            <w:tcBorders>
              <w:top w:val="nil"/>
              <w:left w:val="nil"/>
              <w:bottom w:val="single" w:sz="4" w:space="0" w:color="auto"/>
              <w:right w:val="single" w:sz="4" w:space="0" w:color="auto"/>
            </w:tcBorders>
            <w:shd w:val="clear" w:color="auto" w:fill="auto"/>
            <w:noWrap/>
            <w:vAlign w:val="bottom"/>
          </w:tcPr>
          <w:p w14:paraId="5E476FD4" w14:textId="77777777" w:rsidR="0014757A" w:rsidRPr="0061353D" w:rsidRDefault="0014757A" w:rsidP="00034EC9">
            <w:pPr>
              <w:jc w:val="both"/>
              <w:rPr>
                <w:lang w:val="ro-RO"/>
              </w:rPr>
            </w:pPr>
            <w:r w:rsidRPr="0061353D">
              <w:rPr>
                <w:lang w:val="ro-RO"/>
              </w:rPr>
              <w:t>F</w:t>
            </w:r>
          </w:p>
        </w:tc>
        <w:tc>
          <w:tcPr>
            <w:tcW w:w="1492" w:type="dxa"/>
            <w:tcBorders>
              <w:top w:val="nil"/>
              <w:left w:val="nil"/>
              <w:bottom w:val="single" w:sz="4" w:space="0" w:color="auto"/>
              <w:right w:val="single" w:sz="4" w:space="0" w:color="auto"/>
            </w:tcBorders>
            <w:shd w:val="clear" w:color="auto" w:fill="auto"/>
            <w:noWrap/>
            <w:vAlign w:val="bottom"/>
          </w:tcPr>
          <w:p w14:paraId="759A0243" w14:textId="77777777" w:rsidR="0014757A" w:rsidRPr="0061353D" w:rsidRDefault="0014757A" w:rsidP="00034EC9">
            <w:pPr>
              <w:jc w:val="both"/>
              <w:rPr>
                <w:lang w:val="ro-RO"/>
              </w:rPr>
            </w:pPr>
            <w:r w:rsidRPr="0061353D">
              <w:rPr>
                <w:lang w:val="ro-RO"/>
              </w:rPr>
              <w:t>B</w:t>
            </w:r>
          </w:p>
        </w:tc>
        <w:tc>
          <w:tcPr>
            <w:tcW w:w="1029" w:type="dxa"/>
            <w:tcBorders>
              <w:top w:val="nil"/>
              <w:left w:val="nil"/>
              <w:bottom w:val="single" w:sz="4" w:space="0" w:color="auto"/>
              <w:right w:val="single" w:sz="4" w:space="0" w:color="auto"/>
            </w:tcBorders>
            <w:shd w:val="clear" w:color="auto" w:fill="auto"/>
            <w:noWrap/>
            <w:vAlign w:val="bottom"/>
          </w:tcPr>
          <w:p w14:paraId="3055B3E9" w14:textId="77777777" w:rsidR="0014757A" w:rsidRPr="0061353D" w:rsidRDefault="0014757A" w:rsidP="00034EC9">
            <w:pPr>
              <w:jc w:val="both"/>
              <w:rPr>
                <w:lang w:val="ro-RO"/>
              </w:rPr>
            </w:pPr>
            <w:r w:rsidRPr="0061353D">
              <w:rPr>
                <w:lang w:val="ro-RO"/>
              </w:rPr>
              <w:t>F</w:t>
            </w:r>
          </w:p>
        </w:tc>
      </w:tr>
      <w:tr w:rsidR="0014757A" w:rsidRPr="0061353D" w14:paraId="2F1E556F" w14:textId="77777777" w:rsidTr="0014757A">
        <w:trPr>
          <w:trHeight w:val="199"/>
          <w:jc w:val="center"/>
        </w:trPr>
        <w:tc>
          <w:tcPr>
            <w:tcW w:w="711" w:type="dxa"/>
            <w:tcBorders>
              <w:top w:val="nil"/>
              <w:left w:val="single" w:sz="4" w:space="0" w:color="auto"/>
              <w:bottom w:val="single" w:sz="4" w:space="0" w:color="auto"/>
              <w:right w:val="single" w:sz="4" w:space="0" w:color="auto"/>
            </w:tcBorders>
            <w:shd w:val="clear" w:color="auto" w:fill="auto"/>
            <w:noWrap/>
          </w:tcPr>
          <w:p w14:paraId="54EE8927" w14:textId="77777777" w:rsidR="0014757A" w:rsidRPr="0061353D" w:rsidRDefault="0014757A" w:rsidP="00034EC9">
            <w:pPr>
              <w:jc w:val="both"/>
              <w:rPr>
                <w:lang w:val="ro-RO"/>
              </w:rPr>
            </w:pPr>
            <w:r w:rsidRPr="0061353D">
              <w:rPr>
                <w:lang w:val="ro-RO"/>
              </w:rPr>
              <w:t>83</w:t>
            </w:r>
          </w:p>
        </w:tc>
        <w:tc>
          <w:tcPr>
            <w:tcW w:w="1027" w:type="dxa"/>
            <w:tcBorders>
              <w:top w:val="nil"/>
              <w:left w:val="nil"/>
              <w:bottom w:val="single" w:sz="4" w:space="0" w:color="auto"/>
              <w:right w:val="single" w:sz="4" w:space="0" w:color="auto"/>
            </w:tcBorders>
            <w:shd w:val="clear" w:color="auto" w:fill="auto"/>
            <w:noWrap/>
          </w:tcPr>
          <w:p w14:paraId="5E108731" w14:textId="77777777" w:rsidR="0014757A" w:rsidRPr="0061353D" w:rsidRDefault="0014757A" w:rsidP="00034EC9">
            <w:pPr>
              <w:jc w:val="both"/>
              <w:rPr>
                <w:lang w:val="ro-RO"/>
              </w:rPr>
            </w:pPr>
            <w:r w:rsidRPr="0061353D">
              <w:rPr>
                <w:lang w:val="ro-RO"/>
              </w:rPr>
              <w:t>27</w:t>
            </w:r>
          </w:p>
        </w:tc>
        <w:tc>
          <w:tcPr>
            <w:tcW w:w="1025" w:type="dxa"/>
            <w:tcBorders>
              <w:top w:val="nil"/>
              <w:left w:val="nil"/>
              <w:bottom w:val="single" w:sz="4" w:space="0" w:color="auto"/>
              <w:right w:val="single" w:sz="4" w:space="0" w:color="auto"/>
            </w:tcBorders>
            <w:shd w:val="clear" w:color="auto" w:fill="auto"/>
            <w:noWrap/>
          </w:tcPr>
          <w:p w14:paraId="3B1F3D77" w14:textId="77777777" w:rsidR="0014757A" w:rsidRPr="0061353D" w:rsidRDefault="0014757A" w:rsidP="00034EC9">
            <w:pPr>
              <w:jc w:val="both"/>
              <w:rPr>
                <w:lang w:val="ro-RO"/>
              </w:rPr>
            </w:pPr>
            <w:r w:rsidRPr="0061353D">
              <w:rPr>
                <w:lang w:val="ro-RO"/>
              </w:rPr>
              <w:t>50</w:t>
            </w:r>
          </w:p>
        </w:tc>
        <w:tc>
          <w:tcPr>
            <w:tcW w:w="682" w:type="dxa"/>
            <w:tcBorders>
              <w:top w:val="nil"/>
              <w:left w:val="nil"/>
              <w:bottom w:val="single" w:sz="4" w:space="0" w:color="auto"/>
              <w:right w:val="single" w:sz="4" w:space="0" w:color="auto"/>
            </w:tcBorders>
            <w:shd w:val="clear" w:color="auto" w:fill="auto"/>
            <w:noWrap/>
          </w:tcPr>
          <w:p w14:paraId="3885CFD4" w14:textId="77777777" w:rsidR="0014757A" w:rsidRPr="0061353D" w:rsidRDefault="0014757A" w:rsidP="00034EC9">
            <w:pPr>
              <w:jc w:val="both"/>
              <w:rPr>
                <w:lang w:val="ro-RO"/>
              </w:rPr>
            </w:pPr>
            <w:r w:rsidRPr="0061353D">
              <w:rPr>
                <w:lang w:val="ro-RO"/>
              </w:rPr>
              <w:t>13</w:t>
            </w:r>
          </w:p>
        </w:tc>
        <w:tc>
          <w:tcPr>
            <w:tcW w:w="1027" w:type="dxa"/>
            <w:tcBorders>
              <w:top w:val="nil"/>
              <w:left w:val="nil"/>
              <w:bottom w:val="single" w:sz="4" w:space="0" w:color="auto"/>
              <w:right w:val="single" w:sz="4" w:space="0" w:color="auto"/>
            </w:tcBorders>
            <w:shd w:val="clear" w:color="auto" w:fill="auto"/>
            <w:noWrap/>
          </w:tcPr>
          <w:p w14:paraId="0082CA71" w14:textId="77777777" w:rsidR="0014757A" w:rsidRPr="0061353D" w:rsidRDefault="0014757A" w:rsidP="00034EC9">
            <w:pPr>
              <w:jc w:val="both"/>
              <w:rPr>
                <w:lang w:val="ro-RO"/>
              </w:rPr>
            </w:pPr>
            <w:r w:rsidRPr="0061353D">
              <w:rPr>
                <w:lang w:val="ro-RO"/>
              </w:rPr>
              <w:t>50</w:t>
            </w:r>
          </w:p>
        </w:tc>
        <w:tc>
          <w:tcPr>
            <w:tcW w:w="682" w:type="dxa"/>
            <w:tcBorders>
              <w:top w:val="nil"/>
              <w:left w:val="nil"/>
              <w:bottom w:val="single" w:sz="4" w:space="0" w:color="auto"/>
              <w:right w:val="single" w:sz="4" w:space="0" w:color="auto"/>
            </w:tcBorders>
            <w:shd w:val="clear" w:color="auto" w:fill="auto"/>
            <w:noWrap/>
          </w:tcPr>
          <w:p w14:paraId="349CFD09" w14:textId="77777777" w:rsidR="0014757A" w:rsidRPr="0061353D" w:rsidRDefault="0014757A" w:rsidP="00034EC9">
            <w:pPr>
              <w:jc w:val="both"/>
              <w:rPr>
                <w:lang w:val="ro-RO"/>
              </w:rPr>
            </w:pPr>
            <w:r w:rsidRPr="0061353D">
              <w:rPr>
                <w:lang w:val="ro-RO"/>
              </w:rPr>
              <w:t>13</w:t>
            </w:r>
          </w:p>
        </w:tc>
        <w:tc>
          <w:tcPr>
            <w:tcW w:w="1027" w:type="dxa"/>
            <w:tcBorders>
              <w:top w:val="nil"/>
              <w:left w:val="nil"/>
              <w:bottom w:val="single" w:sz="4" w:space="0" w:color="auto"/>
              <w:right w:val="single" w:sz="4" w:space="0" w:color="auto"/>
            </w:tcBorders>
            <w:shd w:val="clear" w:color="auto" w:fill="auto"/>
            <w:noWrap/>
          </w:tcPr>
          <w:p w14:paraId="05A40DA7" w14:textId="77777777" w:rsidR="0014757A" w:rsidRPr="0061353D" w:rsidRDefault="0014757A" w:rsidP="00034EC9">
            <w:pPr>
              <w:jc w:val="both"/>
              <w:rPr>
                <w:lang w:val="ro-RO"/>
              </w:rPr>
            </w:pPr>
            <w:r w:rsidRPr="0061353D">
              <w:rPr>
                <w:lang w:val="ro-RO"/>
              </w:rPr>
              <w:t>50</w:t>
            </w:r>
          </w:p>
        </w:tc>
        <w:tc>
          <w:tcPr>
            <w:tcW w:w="682" w:type="dxa"/>
            <w:tcBorders>
              <w:top w:val="nil"/>
              <w:left w:val="nil"/>
              <w:bottom w:val="single" w:sz="4" w:space="0" w:color="auto"/>
              <w:right w:val="single" w:sz="4" w:space="0" w:color="auto"/>
            </w:tcBorders>
            <w:shd w:val="clear" w:color="auto" w:fill="auto"/>
            <w:noWrap/>
          </w:tcPr>
          <w:p w14:paraId="01AC744F" w14:textId="77777777" w:rsidR="0014757A" w:rsidRPr="0061353D" w:rsidRDefault="0014757A" w:rsidP="00034EC9">
            <w:pPr>
              <w:jc w:val="both"/>
              <w:rPr>
                <w:lang w:val="ro-RO"/>
              </w:rPr>
            </w:pPr>
            <w:r w:rsidRPr="0061353D">
              <w:rPr>
                <w:lang w:val="ro-RO"/>
              </w:rPr>
              <w:t>13</w:t>
            </w:r>
          </w:p>
        </w:tc>
        <w:tc>
          <w:tcPr>
            <w:tcW w:w="1492" w:type="dxa"/>
            <w:tcBorders>
              <w:top w:val="nil"/>
              <w:left w:val="nil"/>
              <w:bottom w:val="single" w:sz="4" w:space="0" w:color="auto"/>
              <w:right w:val="single" w:sz="4" w:space="0" w:color="auto"/>
            </w:tcBorders>
            <w:shd w:val="clear" w:color="auto" w:fill="auto"/>
            <w:noWrap/>
          </w:tcPr>
          <w:p w14:paraId="4FF6B21C" w14:textId="77777777" w:rsidR="0014757A" w:rsidRPr="0061353D" w:rsidRDefault="0014757A" w:rsidP="00034EC9">
            <w:pPr>
              <w:jc w:val="both"/>
              <w:rPr>
                <w:lang w:val="ro-RO"/>
              </w:rPr>
            </w:pPr>
            <w:r w:rsidRPr="0061353D">
              <w:rPr>
                <w:lang w:val="ro-RO"/>
              </w:rPr>
              <w:t>133</w:t>
            </w:r>
          </w:p>
        </w:tc>
        <w:tc>
          <w:tcPr>
            <w:tcW w:w="1029" w:type="dxa"/>
            <w:tcBorders>
              <w:top w:val="nil"/>
              <w:left w:val="nil"/>
              <w:bottom w:val="single" w:sz="4" w:space="0" w:color="auto"/>
              <w:right w:val="single" w:sz="4" w:space="0" w:color="auto"/>
            </w:tcBorders>
            <w:shd w:val="clear" w:color="auto" w:fill="auto"/>
            <w:noWrap/>
          </w:tcPr>
          <w:p w14:paraId="461BAF3B" w14:textId="77777777" w:rsidR="0014757A" w:rsidRPr="0061353D" w:rsidRDefault="0014757A" w:rsidP="00034EC9">
            <w:pPr>
              <w:jc w:val="both"/>
              <w:rPr>
                <w:lang w:val="ro-RO"/>
              </w:rPr>
            </w:pPr>
            <w:r w:rsidRPr="0061353D">
              <w:rPr>
                <w:lang w:val="ro-RO"/>
              </w:rPr>
              <w:t>40</w:t>
            </w:r>
          </w:p>
        </w:tc>
      </w:tr>
    </w:tbl>
    <w:p w14:paraId="39C0457D" w14:textId="77777777" w:rsidR="0014757A" w:rsidRPr="0061353D" w:rsidRDefault="0014757A" w:rsidP="0014757A">
      <w:pPr>
        <w:autoSpaceDE w:val="0"/>
        <w:autoSpaceDN w:val="0"/>
        <w:adjustRightInd w:val="0"/>
        <w:jc w:val="both"/>
        <w:rPr>
          <w:lang w:val="ro-RO"/>
        </w:rPr>
      </w:pPr>
      <w:r w:rsidRPr="0061353D">
        <w:rPr>
          <w:lang w:val="ro-RO"/>
        </w:rPr>
        <w:t xml:space="preserve">ceea ce înseamnă </w:t>
      </w:r>
      <w:r w:rsidRPr="0061353D">
        <w:rPr>
          <w:b/>
          <w:i/>
          <w:lang w:val="ro-RO"/>
        </w:rPr>
        <w:t>un spor de 54% în gradul de ocupare cu personal propriu</w:t>
      </w:r>
      <w:r w:rsidRPr="0061353D">
        <w:rPr>
          <w:lang w:val="ro-RO"/>
        </w:rPr>
        <w:t>, față de situația dinainte de reabilitare a clădirii existente. (în situaţia încadrării statului de organizare la capacitate maximă).</w:t>
      </w:r>
    </w:p>
    <w:p w14:paraId="20368ECD" w14:textId="77777777" w:rsidR="0014757A" w:rsidRPr="0061353D" w:rsidRDefault="0014757A" w:rsidP="0014757A">
      <w:pPr>
        <w:autoSpaceDE w:val="0"/>
        <w:autoSpaceDN w:val="0"/>
        <w:adjustRightInd w:val="0"/>
        <w:jc w:val="both"/>
        <w:rPr>
          <w:lang w:val="ro-RO"/>
        </w:rPr>
      </w:pPr>
    </w:p>
    <w:tbl>
      <w:tblPr>
        <w:tblW w:w="98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3624"/>
        <w:gridCol w:w="1483"/>
      </w:tblGrid>
      <w:tr w:rsidR="0014757A" w:rsidRPr="0061353D" w14:paraId="6F22DD58" w14:textId="77777777" w:rsidTr="00034EC9">
        <w:trPr>
          <w:trHeight w:val="71"/>
        </w:trPr>
        <w:tc>
          <w:tcPr>
            <w:tcW w:w="9854" w:type="dxa"/>
            <w:gridSpan w:val="3"/>
            <w:tcBorders>
              <w:top w:val="nil"/>
              <w:left w:val="nil"/>
              <w:bottom w:val="nil"/>
              <w:right w:val="nil"/>
            </w:tcBorders>
            <w:shd w:val="clear" w:color="auto" w:fill="auto"/>
            <w:noWrap/>
          </w:tcPr>
          <w:p w14:paraId="6810FF66" w14:textId="77777777" w:rsidR="0014757A" w:rsidRPr="0061353D" w:rsidRDefault="0014757A" w:rsidP="0014757A">
            <w:pPr>
              <w:ind w:left="-96"/>
              <w:jc w:val="both"/>
              <w:rPr>
                <w:lang w:val="ro-RO" w:eastAsia="ro-RO"/>
              </w:rPr>
            </w:pPr>
            <w:r w:rsidRPr="0061353D">
              <w:rPr>
                <w:lang w:val="ro-RO" w:eastAsia="ro-RO"/>
              </w:rPr>
              <w:t>Construire clădire noua:</w:t>
            </w:r>
          </w:p>
        </w:tc>
      </w:tr>
      <w:tr w:rsidR="0014757A" w:rsidRPr="0061353D" w14:paraId="0964BE0B" w14:textId="77777777" w:rsidTr="00034EC9">
        <w:trPr>
          <w:trHeight w:val="348"/>
        </w:trPr>
        <w:tc>
          <w:tcPr>
            <w:tcW w:w="4747" w:type="dxa"/>
            <w:vMerge w:val="restart"/>
            <w:shd w:val="clear" w:color="auto" w:fill="auto"/>
            <w:noWrap/>
            <w:vAlign w:val="center"/>
          </w:tcPr>
          <w:p w14:paraId="27926B63" w14:textId="77777777" w:rsidR="0014757A" w:rsidRPr="0061353D" w:rsidRDefault="0014757A" w:rsidP="00034EC9">
            <w:pPr>
              <w:jc w:val="both"/>
              <w:rPr>
                <w:b/>
                <w:bCs/>
                <w:lang w:val="ro-RO" w:eastAsia="ro-RO"/>
              </w:rPr>
            </w:pPr>
            <w:r w:rsidRPr="0061353D">
              <w:rPr>
                <w:b/>
                <w:bCs/>
                <w:lang w:val="ro-RO" w:eastAsia="ro-RO"/>
              </w:rPr>
              <w:t>Arie desfășurată a clădirii :</w:t>
            </w:r>
          </w:p>
        </w:tc>
        <w:tc>
          <w:tcPr>
            <w:tcW w:w="3624" w:type="dxa"/>
            <w:shd w:val="clear" w:color="auto" w:fill="auto"/>
            <w:noWrap/>
            <w:vAlign w:val="center"/>
          </w:tcPr>
          <w:p w14:paraId="372E7687" w14:textId="77777777" w:rsidR="0014757A" w:rsidRPr="0061353D" w:rsidRDefault="0014757A" w:rsidP="00034EC9">
            <w:pPr>
              <w:jc w:val="both"/>
              <w:rPr>
                <w:lang w:val="ro-RO" w:eastAsia="ro-RO"/>
              </w:rPr>
            </w:pPr>
            <w:r w:rsidRPr="0061353D">
              <w:rPr>
                <w:b/>
                <w:bCs/>
                <w:lang w:val="ro-RO" w:eastAsia="ro-RO"/>
              </w:rPr>
              <w:t> </w:t>
            </w:r>
            <w:r w:rsidRPr="0061353D">
              <w:rPr>
                <w:lang w:val="ro-RO" w:eastAsia="ro-RO"/>
              </w:rPr>
              <w:t>existentă(mp) - demolare</w:t>
            </w:r>
          </w:p>
        </w:tc>
        <w:tc>
          <w:tcPr>
            <w:tcW w:w="1483" w:type="dxa"/>
            <w:shd w:val="clear" w:color="auto" w:fill="auto"/>
            <w:noWrap/>
          </w:tcPr>
          <w:p w14:paraId="0C85F06A" w14:textId="77777777" w:rsidR="0014757A" w:rsidRPr="0061353D" w:rsidRDefault="0014757A" w:rsidP="00034EC9">
            <w:pPr>
              <w:jc w:val="both"/>
              <w:rPr>
                <w:lang w:val="ro-RO"/>
              </w:rPr>
            </w:pPr>
            <w:r w:rsidRPr="0061353D">
              <w:rPr>
                <w:lang w:val="ro-RO"/>
              </w:rPr>
              <w:t>1992 mp</w:t>
            </w:r>
          </w:p>
        </w:tc>
      </w:tr>
      <w:tr w:rsidR="0014757A" w:rsidRPr="0061353D" w14:paraId="762C0830" w14:textId="77777777" w:rsidTr="00034EC9">
        <w:trPr>
          <w:trHeight w:val="226"/>
        </w:trPr>
        <w:tc>
          <w:tcPr>
            <w:tcW w:w="4747" w:type="dxa"/>
            <w:vMerge/>
            <w:vAlign w:val="center"/>
          </w:tcPr>
          <w:p w14:paraId="78DB73ED" w14:textId="77777777" w:rsidR="0014757A" w:rsidRPr="0061353D" w:rsidRDefault="0014757A" w:rsidP="00034EC9">
            <w:pPr>
              <w:jc w:val="both"/>
              <w:rPr>
                <w:b/>
                <w:bCs/>
                <w:lang w:val="ro-RO" w:eastAsia="ro-RO"/>
              </w:rPr>
            </w:pPr>
          </w:p>
        </w:tc>
        <w:tc>
          <w:tcPr>
            <w:tcW w:w="3624" w:type="dxa"/>
            <w:shd w:val="clear" w:color="auto" w:fill="auto"/>
            <w:noWrap/>
            <w:vAlign w:val="center"/>
          </w:tcPr>
          <w:p w14:paraId="15FB3353" w14:textId="77777777" w:rsidR="0014757A" w:rsidRPr="0061353D" w:rsidRDefault="0014757A" w:rsidP="00034EC9">
            <w:pPr>
              <w:jc w:val="both"/>
              <w:rPr>
                <w:lang w:val="ro-RO" w:eastAsia="ro-RO"/>
              </w:rPr>
            </w:pPr>
            <w:r w:rsidRPr="0061353D">
              <w:rPr>
                <w:b/>
                <w:bCs/>
                <w:lang w:val="ro-RO" w:eastAsia="ro-RO"/>
              </w:rPr>
              <w:t> </w:t>
            </w:r>
            <w:r w:rsidRPr="0061353D">
              <w:rPr>
                <w:lang w:val="ro-RO" w:eastAsia="ro-RO"/>
              </w:rPr>
              <w:t>propusă(mp)</w:t>
            </w:r>
          </w:p>
        </w:tc>
        <w:tc>
          <w:tcPr>
            <w:tcW w:w="1483" w:type="dxa"/>
            <w:shd w:val="clear" w:color="auto" w:fill="auto"/>
            <w:noWrap/>
          </w:tcPr>
          <w:p w14:paraId="60ECC41A" w14:textId="77777777" w:rsidR="0014757A" w:rsidRPr="0061353D" w:rsidRDefault="0014757A" w:rsidP="00034EC9">
            <w:pPr>
              <w:jc w:val="both"/>
              <w:rPr>
                <w:lang w:val="ro-RO"/>
              </w:rPr>
            </w:pPr>
            <w:r w:rsidRPr="0061353D">
              <w:rPr>
                <w:lang w:val="ro-RO"/>
              </w:rPr>
              <w:t>3000 mp</w:t>
            </w:r>
            <w:r w:rsidRPr="0061353D">
              <w:rPr>
                <w:sz w:val="22"/>
                <w:szCs w:val="22"/>
                <w:lang w:val="ro-RO"/>
              </w:rPr>
              <w:t>*</w:t>
            </w:r>
          </w:p>
        </w:tc>
      </w:tr>
      <w:tr w:rsidR="0014757A" w:rsidRPr="0061353D" w14:paraId="3027DDC3" w14:textId="77777777" w:rsidTr="00034EC9">
        <w:trPr>
          <w:trHeight w:val="237"/>
        </w:trPr>
        <w:tc>
          <w:tcPr>
            <w:tcW w:w="9854" w:type="dxa"/>
            <w:gridSpan w:val="3"/>
            <w:tcBorders>
              <w:top w:val="nil"/>
              <w:left w:val="nil"/>
              <w:bottom w:val="nil"/>
              <w:right w:val="nil"/>
            </w:tcBorders>
            <w:shd w:val="clear" w:color="auto" w:fill="auto"/>
            <w:noWrap/>
            <w:vAlign w:val="bottom"/>
          </w:tcPr>
          <w:p w14:paraId="1243051D" w14:textId="77777777" w:rsidR="0014757A" w:rsidRPr="0061353D" w:rsidRDefault="0014757A" w:rsidP="00034EC9">
            <w:pPr>
              <w:jc w:val="both"/>
              <w:rPr>
                <w:lang w:val="ro-RO" w:eastAsia="ro-RO"/>
              </w:rPr>
            </w:pPr>
            <w:r w:rsidRPr="0061353D">
              <w:rPr>
                <w:lang w:val="ro-RO" w:eastAsia="ro-RO"/>
              </w:rPr>
              <w:t xml:space="preserve">*NOTĂ: </w:t>
            </w:r>
            <w:r w:rsidRPr="0061353D">
              <w:rPr>
                <w:lang w:val="ro-RO"/>
              </w:rPr>
              <w:t>3000 mp  - suprafața este estimată. Suprafața va rezulta în funcție de necesități.</w:t>
            </w:r>
          </w:p>
        </w:tc>
      </w:tr>
    </w:tbl>
    <w:p w14:paraId="04734C79" w14:textId="77777777" w:rsidR="0014757A" w:rsidRPr="0061353D" w:rsidRDefault="0014757A" w:rsidP="0014757A">
      <w:pPr>
        <w:autoSpaceDE w:val="0"/>
        <w:autoSpaceDN w:val="0"/>
        <w:adjustRightInd w:val="0"/>
        <w:jc w:val="both"/>
        <w:rPr>
          <w:lang w:val="ro-RO"/>
        </w:rPr>
      </w:pPr>
    </w:p>
    <w:p w14:paraId="42EE0B74" w14:textId="77777777" w:rsidR="006E5CCF" w:rsidRPr="0061353D" w:rsidRDefault="006E5CCF" w:rsidP="0072585D">
      <w:pPr>
        <w:numPr>
          <w:ilvl w:val="0"/>
          <w:numId w:val="7"/>
        </w:numPr>
        <w:autoSpaceDE w:val="0"/>
        <w:autoSpaceDN w:val="0"/>
        <w:adjustRightInd w:val="0"/>
        <w:ind w:left="426" w:hanging="426"/>
        <w:jc w:val="both"/>
        <w:rPr>
          <w:b/>
          <w:bCs/>
          <w:szCs w:val="24"/>
          <w:lang w:val="ro-RO"/>
        </w:rPr>
      </w:pPr>
      <w:r w:rsidRPr="0061353D">
        <w:rPr>
          <w:b/>
          <w:bCs/>
          <w:szCs w:val="24"/>
          <w:lang w:val="ro-RO"/>
        </w:rPr>
        <w:t>Estimarea suportabilităţii investiţiei publice</w:t>
      </w:r>
    </w:p>
    <w:p w14:paraId="413A3775" w14:textId="77777777" w:rsidR="006E5CCF" w:rsidRPr="0061353D" w:rsidRDefault="006E5CCF" w:rsidP="0072585D">
      <w:pPr>
        <w:numPr>
          <w:ilvl w:val="1"/>
          <w:numId w:val="7"/>
        </w:numPr>
        <w:autoSpaceDE w:val="0"/>
        <w:autoSpaceDN w:val="0"/>
        <w:adjustRightInd w:val="0"/>
        <w:ind w:left="426" w:hanging="426"/>
        <w:jc w:val="both"/>
        <w:rPr>
          <w:szCs w:val="24"/>
          <w:lang w:val="ro-RO"/>
        </w:rPr>
      </w:pPr>
      <w:r w:rsidRPr="0061353D">
        <w:rPr>
          <w:b/>
          <w:szCs w:val="24"/>
          <w:lang w:val="ro-RO"/>
        </w:rPr>
        <w:t>Estimare proprie a cheltuielilor pentru execuţia obiectivului de investiţii, luându-se în considerare, după caz:</w:t>
      </w:r>
      <w:r w:rsidRPr="0061353D">
        <w:rPr>
          <w:szCs w:val="24"/>
          <w:lang w:val="ro-RO"/>
        </w:rPr>
        <w:t xml:space="preserve"> </w:t>
      </w:r>
    </w:p>
    <w:p w14:paraId="716E66EE" w14:textId="77777777" w:rsidR="00414BC1" w:rsidRPr="0061353D" w:rsidRDefault="00414BC1" w:rsidP="00414BC1">
      <w:pPr>
        <w:autoSpaceDE w:val="0"/>
        <w:autoSpaceDN w:val="0"/>
        <w:adjustRightInd w:val="0"/>
        <w:rPr>
          <w:i/>
          <w:szCs w:val="24"/>
          <w:lang w:val="ro-RO"/>
        </w:rPr>
      </w:pPr>
      <w:r w:rsidRPr="0061353D">
        <w:rPr>
          <w:szCs w:val="24"/>
          <w:lang w:val="ro-RO"/>
        </w:rPr>
        <w:t>Suma exactă va fi stabilita în urma realizarii Studiului de Fezabilitate (S.F.).</w:t>
      </w:r>
    </w:p>
    <w:p w14:paraId="336FBA17" w14:textId="77777777" w:rsidR="00414BC1" w:rsidRPr="0061353D" w:rsidRDefault="00414BC1" w:rsidP="00414BC1">
      <w:pPr>
        <w:autoSpaceDE w:val="0"/>
        <w:autoSpaceDN w:val="0"/>
        <w:adjustRightInd w:val="0"/>
        <w:jc w:val="both"/>
        <w:rPr>
          <w:color w:val="000000"/>
          <w:szCs w:val="24"/>
          <w:lang w:val="ro-RO" w:eastAsia="ro-RO"/>
        </w:rPr>
      </w:pPr>
    </w:p>
    <w:p w14:paraId="6042C11F" w14:textId="77777777" w:rsidR="006E5CCF" w:rsidRPr="0061353D" w:rsidRDefault="006E5CCF" w:rsidP="0062098E">
      <w:pPr>
        <w:autoSpaceDE w:val="0"/>
        <w:autoSpaceDN w:val="0"/>
        <w:adjustRightInd w:val="0"/>
        <w:jc w:val="both"/>
        <w:rPr>
          <w:b/>
          <w:szCs w:val="24"/>
          <w:lang w:val="ro-RO"/>
        </w:rPr>
      </w:pPr>
      <w:r w:rsidRPr="0061353D">
        <w:rPr>
          <w:b/>
          <w:szCs w:val="24"/>
          <w:lang w:val="ro-RO"/>
        </w:rPr>
        <w:t xml:space="preserve">3.2. Estimarea cheltuielilor pentru proiectarea, pe faze, a documentaţiei tehnico-economice aferente obiectivului de investiţie, precum şi pentru elaborarea altor studii de specialitate în </w:t>
      </w:r>
      <w:r w:rsidRPr="0061353D">
        <w:rPr>
          <w:b/>
          <w:szCs w:val="24"/>
          <w:lang w:val="ro-RO"/>
        </w:rPr>
        <w:lastRenderedPageBreak/>
        <w:t>funcţie de specificul obiectivului de investiţii, inclusiv cheltuielile necesare pentru obţinerea avizelor, autorizaţiilor şi acordurilor prevăzute de lege:</w:t>
      </w:r>
    </w:p>
    <w:p w14:paraId="4BA3FACB" w14:textId="77777777" w:rsidR="00385EBF" w:rsidRPr="0011633C" w:rsidRDefault="00385EBF" w:rsidP="00385EBF">
      <w:pPr>
        <w:jc w:val="both"/>
        <w:rPr>
          <w:szCs w:val="24"/>
          <w:lang w:val="ro-RO"/>
        </w:rPr>
      </w:pPr>
      <w:r w:rsidRPr="0011633C">
        <w:rPr>
          <w:szCs w:val="24"/>
          <w:lang w:val="ro-RO"/>
        </w:rPr>
        <w:t>Valoarea cheltuielilor se va stabili la faza proiect pentru autorizarea lucrărilor (P.A.C.)</w:t>
      </w:r>
    </w:p>
    <w:p w14:paraId="66F56E8D" w14:textId="77777777" w:rsidR="006E5CCF" w:rsidRPr="0061353D" w:rsidRDefault="006E5CCF" w:rsidP="0062098E">
      <w:pPr>
        <w:autoSpaceDE w:val="0"/>
        <w:autoSpaceDN w:val="0"/>
        <w:adjustRightInd w:val="0"/>
        <w:jc w:val="both"/>
        <w:rPr>
          <w:szCs w:val="24"/>
          <w:lang w:val="ro-RO"/>
        </w:rPr>
      </w:pPr>
    </w:p>
    <w:p w14:paraId="709F13FA" w14:textId="77777777" w:rsidR="006E5CCF" w:rsidRPr="0061353D" w:rsidRDefault="006E5CCF" w:rsidP="0072585D">
      <w:pPr>
        <w:numPr>
          <w:ilvl w:val="1"/>
          <w:numId w:val="7"/>
        </w:numPr>
        <w:autoSpaceDE w:val="0"/>
        <w:autoSpaceDN w:val="0"/>
        <w:adjustRightInd w:val="0"/>
        <w:ind w:left="426" w:hanging="426"/>
        <w:jc w:val="both"/>
        <w:rPr>
          <w:b/>
          <w:szCs w:val="24"/>
          <w:lang w:val="ro-RO"/>
        </w:rPr>
      </w:pPr>
      <w:r w:rsidRPr="0061353D">
        <w:rPr>
          <w:b/>
          <w:szCs w:val="24"/>
          <w:lang w:val="ro-RO"/>
        </w:rPr>
        <w:t>Surse identificate pentru finanţarea cheltuielilor estimate (în cazul finanţării nerambursabile se va menţiona programul operaţional/axa corespunzătoare, identificată):</w:t>
      </w:r>
    </w:p>
    <w:p w14:paraId="21CE4838" w14:textId="77777777" w:rsidR="00F40B1E" w:rsidRPr="0061353D" w:rsidRDefault="00F40B1E" w:rsidP="00F40B1E">
      <w:pPr>
        <w:autoSpaceDE w:val="0"/>
        <w:autoSpaceDN w:val="0"/>
        <w:adjustRightInd w:val="0"/>
        <w:jc w:val="both"/>
        <w:rPr>
          <w:szCs w:val="24"/>
          <w:lang w:val="ro-RO"/>
        </w:rPr>
      </w:pPr>
      <w:r w:rsidRPr="0061353D">
        <w:rPr>
          <w:szCs w:val="24"/>
          <w:lang w:val="ro-RO"/>
        </w:rPr>
        <w:t>Împrumut de la   Banca Internațională pentru Reconstrucție și Dezvoltare.</w:t>
      </w:r>
    </w:p>
    <w:p w14:paraId="01B5637D" w14:textId="77777777" w:rsidR="006E5CCF" w:rsidRPr="0061353D" w:rsidRDefault="006E5CCF" w:rsidP="0062098E">
      <w:pPr>
        <w:autoSpaceDE w:val="0"/>
        <w:autoSpaceDN w:val="0"/>
        <w:adjustRightInd w:val="0"/>
        <w:jc w:val="both"/>
        <w:rPr>
          <w:szCs w:val="24"/>
          <w:lang w:val="ro-RO"/>
        </w:rPr>
      </w:pPr>
    </w:p>
    <w:p w14:paraId="26B66F67" w14:textId="77777777" w:rsidR="006E5CCF" w:rsidRPr="0061353D" w:rsidRDefault="006E5CCF" w:rsidP="0072585D">
      <w:pPr>
        <w:numPr>
          <w:ilvl w:val="0"/>
          <w:numId w:val="7"/>
        </w:numPr>
        <w:autoSpaceDE w:val="0"/>
        <w:autoSpaceDN w:val="0"/>
        <w:adjustRightInd w:val="0"/>
        <w:ind w:left="426" w:hanging="426"/>
        <w:jc w:val="both"/>
        <w:rPr>
          <w:szCs w:val="24"/>
          <w:lang w:val="ro-RO"/>
        </w:rPr>
      </w:pPr>
      <w:r w:rsidRPr="0061353D">
        <w:rPr>
          <w:b/>
          <w:bCs/>
          <w:szCs w:val="24"/>
          <w:lang w:val="ro-RO"/>
        </w:rPr>
        <w:t>Informaţii privind regimul juridic, economic şi tehnic al terenului şi/sau al construcţiei existente:</w:t>
      </w:r>
    </w:p>
    <w:p w14:paraId="7758744E" w14:textId="77777777" w:rsidR="00E00719" w:rsidRPr="0061353D" w:rsidRDefault="00E00719" w:rsidP="00E00719">
      <w:pPr>
        <w:pStyle w:val="BodyTextIndent"/>
        <w:ind w:firstLine="0"/>
      </w:pPr>
      <w:r w:rsidRPr="0061353D">
        <w:rPr>
          <w:szCs w:val="24"/>
        </w:rPr>
        <w:t>Terenul pe care este amplasată construcția este situat în intravilanul Municipiului Vaslui, Str. Castanilor, nr. 9, având suprafața de  34.275mp, în cartea funciară numărul 72475. Imobilul se află în administrarea Inspectoratului pentru Situaţii de Urgență „Podul Înalt” al județului Vaslui .</w:t>
      </w:r>
    </w:p>
    <w:p w14:paraId="4843C8DC" w14:textId="77777777" w:rsidR="00E00719" w:rsidRPr="0061353D" w:rsidRDefault="00E00719" w:rsidP="00E00719">
      <w:pPr>
        <w:pStyle w:val="BodyTextIndent"/>
        <w:ind w:firstLine="0"/>
        <w:rPr>
          <w:szCs w:val="24"/>
        </w:rPr>
      </w:pPr>
    </w:p>
    <w:p w14:paraId="1772CEB2" w14:textId="720BC2F9" w:rsidR="00E00719" w:rsidRPr="0061353D" w:rsidRDefault="00E00719" w:rsidP="00E00719">
      <w:pPr>
        <w:pStyle w:val="BodyTextIndent"/>
        <w:ind w:firstLine="0"/>
        <w:rPr>
          <w:szCs w:val="24"/>
        </w:rPr>
      </w:pPr>
      <w:r w:rsidRPr="0061353D">
        <w:rPr>
          <w:szCs w:val="24"/>
        </w:rPr>
        <w:t xml:space="preserve">Imobilul nu este înscris în lista cuprinzând monumentele istorice din România. </w:t>
      </w:r>
    </w:p>
    <w:p w14:paraId="2A704DF8" w14:textId="77777777" w:rsidR="00E00719" w:rsidRPr="0061353D" w:rsidRDefault="00E00719" w:rsidP="00E00719">
      <w:pPr>
        <w:pStyle w:val="BodyTextIndent"/>
        <w:ind w:firstLine="0"/>
        <w:rPr>
          <w:szCs w:val="24"/>
        </w:rPr>
      </w:pPr>
      <w:r w:rsidRPr="0061353D">
        <w:rPr>
          <w:szCs w:val="24"/>
        </w:rPr>
        <w:t>Nu există un regim special asupra imobilului şi nu face obiectul unor litigii.</w:t>
      </w:r>
    </w:p>
    <w:p w14:paraId="61BC02F0" w14:textId="77777777" w:rsidR="00E00719" w:rsidRPr="0061353D" w:rsidRDefault="00E00719" w:rsidP="00E00719">
      <w:pPr>
        <w:autoSpaceDE w:val="0"/>
        <w:autoSpaceDN w:val="0"/>
        <w:adjustRightInd w:val="0"/>
        <w:rPr>
          <w:szCs w:val="24"/>
          <w:lang w:val="ro-RO"/>
        </w:rPr>
      </w:pPr>
    </w:p>
    <w:p w14:paraId="4F1AC045" w14:textId="04D10511" w:rsidR="00E00719" w:rsidRPr="0061353D" w:rsidRDefault="00E00719" w:rsidP="00E00719">
      <w:pPr>
        <w:autoSpaceDE w:val="0"/>
        <w:autoSpaceDN w:val="0"/>
        <w:adjustRightInd w:val="0"/>
        <w:rPr>
          <w:szCs w:val="24"/>
          <w:lang w:val="ro-RO"/>
        </w:rPr>
      </w:pPr>
      <w:r w:rsidRPr="0061353D">
        <w:rPr>
          <w:szCs w:val="24"/>
          <w:lang w:val="ro-RO"/>
        </w:rPr>
        <w:t>Obiectivul este încadrat în categoria de folosință “teren intravilan curți construcții”.</w:t>
      </w:r>
    </w:p>
    <w:p w14:paraId="10BEE8A1" w14:textId="77777777" w:rsidR="00E00719" w:rsidRPr="0061353D" w:rsidRDefault="00E00719" w:rsidP="00E00719">
      <w:pPr>
        <w:autoSpaceDE w:val="0"/>
        <w:autoSpaceDN w:val="0"/>
        <w:adjustRightInd w:val="0"/>
        <w:rPr>
          <w:szCs w:val="24"/>
          <w:lang w:val="ro-RO"/>
        </w:rPr>
      </w:pPr>
    </w:p>
    <w:p w14:paraId="6881F0F1" w14:textId="04DE7C52" w:rsidR="00E00719" w:rsidRPr="0061353D" w:rsidRDefault="00E00719" w:rsidP="00E00719">
      <w:pPr>
        <w:autoSpaceDE w:val="0"/>
        <w:autoSpaceDN w:val="0"/>
        <w:adjustRightInd w:val="0"/>
        <w:rPr>
          <w:szCs w:val="24"/>
          <w:lang w:val="ro-RO"/>
        </w:rPr>
      </w:pPr>
      <w:r w:rsidRPr="0061353D">
        <w:rPr>
          <w:szCs w:val="24"/>
          <w:lang w:val="ro-RO"/>
        </w:rPr>
        <w:t>În prezent, amplasamentul nu este liber de construcții și beneficiază de branșamente la rețelele de utilități publice-rețele de apă, canalizare, gaze, termoficare, energie electrică, comunicații.</w:t>
      </w:r>
    </w:p>
    <w:p w14:paraId="5C053BB2" w14:textId="77777777" w:rsidR="00E00719" w:rsidRPr="0061353D" w:rsidRDefault="00E00719" w:rsidP="00E00719">
      <w:pPr>
        <w:autoSpaceDE w:val="0"/>
        <w:autoSpaceDN w:val="0"/>
        <w:adjustRightInd w:val="0"/>
        <w:rPr>
          <w:szCs w:val="24"/>
          <w:lang w:val="ro-RO"/>
        </w:rPr>
      </w:pPr>
    </w:p>
    <w:p w14:paraId="4FCFF5F4" w14:textId="7DED7EB2" w:rsidR="00E00719" w:rsidRPr="0061353D" w:rsidRDefault="00E00719" w:rsidP="00E00719">
      <w:pPr>
        <w:autoSpaceDE w:val="0"/>
        <w:autoSpaceDN w:val="0"/>
        <w:adjustRightInd w:val="0"/>
        <w:rPr>
          <w:szCs w:val="24"/>
          <w:lang w:val="ro-RO"/>
        </w:rPr>
      </w:pPr>
      <w:r w:rsidRPr="0061353D">
        <w:rPr>
          <w:szCs w:val="24"/>
          <w:lang w:val="ro-RO"/>
        </w:rPr>
        <w:t xml:space="preserve">Se vor respecta reglementările urbanistice </w:t>
      </w:r>
      <w:r w:rsidR="0061353D">
        <w:rPr>
          <w:szCs w:val="24"/>
          <w:lang w:val="ro-RO"/>
        </w:rPr>
        <w:t xml:space="preserve">din Certificatul de Urbanism </w:t>
      </w:r>
      <w:r w:rsidR="00186B09" w:rsidRPr="0061353D">
        <w:rPr>
          <w:szCs w:val="24"/>
          <w:lang w:val="ro-RO"/>
        </w:rPr>
        <w:t>nr. 170-569.091/</w:t>
      </w:r>
      <w:r w:rsidR="0061353D">
        <w:rPr>
          <w:szCs w:val="24"/>
          <w:lang w:val="ro-RO"/>
        </w:rPr>
        <w:t xml:space="preserve"> </w:t>
      </w:r>
      <w:r w:rsidR="00186B09" w:rsidRPr="0061353D">
        <w:rPr>
          <w:szCs w:val="24"/>
          <w:lang w:val="ro-RO"/>
        </w:rPr>
        <w:t>8.12.2021 de la Direcția Generală Logistică a Ministerului Afacerilor Interne pentru obținerea Autorizației de Construire</w:t>
      </w:r>
      <w:r w:rsidRPr="0061353D">
        <w:rPr>
          <w:szCs w:val="24"/>
          <w:lang w:val="ro-RO"/>
        </w:rPr>
        <w:t>.</w:t>
      </w:r>
    </w:p>
    <w:p w14:paraId="0813CBE5" w14:textId="77777777" w:rsidR="00186B09" w:rsidRPr="0061353D" w:rsidRDefault="00186B09" w:rsidP="00E00719">
      <w:pPr>
        <w:autoSpaceDE w:val="0"/>
        <w:autoSpaceDN w:val="0"/>
        <w:adjustRightInd w:val="0"/>
        <w:rPr>
          <w:szCs w:val="24"/>
          <w:lang w:val="ro-RO"/>
        </w:rPr>
      </w:pPr>
    </w:p>
    <w:p w14:paraId="722082C0" w14:textId="6830444F" w:rsidR="00E00719" w:rsidRPr="0061353D" w:rsidRDefault="00E00719" w:rsidP="009E6819">
      <w:pPr>
        <w:autoSpaceDE w:val="0"/>
        <w:autoSpaceDN w:val="0"/>
        <w:adjustRightInd w:val="0"/>
        <w:rPr>
          <w:szCs w:val="24"/>
          <w:lang w:val="ro-RO"/>
        </w:rPr>
      </w:pPr>
      <w:r w:rsidRPr="0061353D">
        <w:rPr>
          <w:szCs w:val="24"/>
          <w:lang w:val="ro-RO"/>
        </w:rPr>
        <w:t>Imobilul de află conform PUG aprobat cu Hotărârea Consiliului Local Vaslui nr. în zona UTR 4 – Zona instituții publice și servicii,  POT=40%, CUT=0.9-2.4.</w:t>
      </w:r>
    </w:p>
    <w:p w14:paraId="788B1281" w14:textId="77777777" w:rsidR="00186B09" w:rsidRPr="0061353D" w:rsidRDefault="00186B09" w:rsidP="0062098E">
      <w:pPr>
        <w:autoSpaceDE w:val="0"/>
        <w:autoSpaceDN w:val="0"/>
        <w:adjustRightInd w:val="0"/>
        <w:jc w:val="both"/>
        <w:rPr>
          <w:szCs w:val="24"/>
          <w:lang w:val="ro-RO"/>
        </w:rPr>
      </w:pPr>
    </w:p>
    <w:p w14:paraId="0AF341A7" w14:textId="77777777" w:rsidR="006E5CCF" w:rsidRPr="0061353D" w:rsidRDefault="006E5CCF" w:rsidP="0072585D">
      <w:pPr>
        <w:numPr>
          <w:ilvl w:val="0"/>
          <w:numId w:val="7"/>
        </w:numPr>
        <w:autoSpaceDE w:val="0"/>
        <w:autoSpaceDN w:val="0"/>
        <w:adjustRightInd w:val="0"/>
        <w:ind w:left="426" w:hanging="426"/>
        <w:jc w:val="both"/>
        <w:rPr>
          <w:b/>
          <w:bCs/>
          <w:szCs w:val="24"/>
          <w:lang w:val="ro-RO"/>
        </w:rPr>
      </w:pPr>
      <w:r w:rsidRPr="0061353D">
        <w:rPr>
          <w:b/>
          <w:bCs/>
          <w:szCs w:val="24"/>
          <w:lang w:val="ro-RO"/>
        </w:rPr>
        <w:t>Particularităţi ale amplasamentului propus pentru realizarea obiectivului de investiţii:</w:t>
      </w:r>
    </w:p>
    <w:p w14:paraId="312A4D8E"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descrierea succintă a amplasamentului propus (localizare, suprafaţa terenului, dimensiuni în plan):</w:t>
      </w:r>
    </w:p>
    <w:p w14:paraId="48ABEC5A" w14:textId="1C33B10A" w:rsidR="00C45FA6" w:rsidRPr="0061353D" w:rsidRDefault="00C45FA6" w:rsidP="00C45FA6">
      <w:pPr>
        <w:shd w:val="clear" w:color="auto" w:fill="FFFFFF"/>
        <w:jc w:val="both"/>
        <w:rPr>
          <w:szCs w:val="24"/>
          <w:lang w:val="ro-RO" w:eastAsia="ro-RO"/>
        </w:rPr>
      </w:pPr>
      <w:r w:rsidRPr="0061353D">
        <w:rPr>
          <w:szCs w:val="24"/>
          <w:lang w:val="ro-RO"/>
        </w:rPr>
        <w:t>Terenul pe care este amplasată construcția corp C1 număr cadastral 72475-C1, care face obiectul lucrărilor, este situat în intravilanul Municipiului Vaslui, Str. Castanilor, nr. 9, având suprafața de  34.275mp, în cartea funciară numărul 72475. Imobilul se află în administrarea Inspectoratului pentru Situaţii de Urgență „Podul Înalt” al județului Vaslui.</w:t>
      </w:r>
    </w:p>
    <w:p w14:paraId="2A601E20" w14:textId="77777777" w:rsidR="00C45FA6" w:rsidRPr="0061353D" w:rsidRDefault="00C45FA6" w:rsidP="00F749CE">
      <w:pPr>
        <w:shd w:val="clear" w:color="auto" w:fill="FFFFFF"/>
        <w:jc w:val="both"/>
        <w:rPr>
          <w:szCs w:val="24"/>
          <w:lang w:val="ro-RO" w:eastAsia="ro-RO"/>
        </w:rPr>
      </w:pPr>
    </w:p>
    <w:p w14:paraId="3EEE08AB" w14:textId="6E5412BF" w:rsidR="006E5CCF" w:rsidRPr="0061353D" w:rsidRDefault="006E5CCF" w:rsidP="00F749CE">
      <w:pPr>
        <w:shd w:val="clear" w:color="auto" w:fill="FFFFFF"/>
        <w:jc w:val="both"/>
        <w:rPr>
          <w:szCs w:val="24"/>
          <w:lang w:val="ro-RO" w:eastAsia="ro-RO"/>
        </w:rPr>
      </w:pPr>
      <w:r w:rsidRPr="0061353D">
        <w:rPr>
          <w:szCs w:val="24"/>
          <w:lang w:val="ro-RO" w:eastAsia="ro-RO"/>
        </w:rPr>
        <w:t>Adresă: Str. Castanilor, nr. 9, municipiul Vaslui, județ Vaslui</w:t>
      </w:r>
    </w:p>
    <w:p w14:paraId="4CCF57EB" w14:textId="77777777" w:rsidR="00A55126" w:rsidRPr="0061353D" w:rsidRDefault="00A55126" w:rsidP="00A55126">
      <w:pPr>
        <w:shd w:val="clear" w:color="auto" w:fill="FFFFFF"/>
        <w:jc w:val="both"/>
        <w:rPr>
          <w:szCs w:val="24"/>
          <w:lang w:val="ro-RO" w:eastAsia="ro-RO"/>
        </w:rPr>
      </w:pPr>
      <w:r w:rsidRPr="0061353D">
        <w:rPr>
          <w:szCs w:val="24"/>
          <w:lang w:val="ro-RO" w:eastAsia="ro-RO"/>
        </w:rPr>
        <w:t>Suprafață teren: 34.275mp;</w:t>
      </w:r>
    </w:p>
    <w:p w14:paraId="496CBD5E" w14:textId="7046C665" w:rsidR="006E5CCF" w:rsidRPr="0061353D" w:rsidRDefault="006E5CCF" w:rsidP="00A55126">
      <w:pPr>
        <w:shd w:val="clear" w:color="auto" w:fill="FFFFFF"/>
        <w:jc w:val="both"/>
        <w:rPr>
          <w:szCs w:val="24"/>
          <w:lang w:val="ro-RO" w:eastAsia="ro-RO"/>
        </w:rPr>
      </w:pPr>
      <w:r w:rsidRPr="0061353D">
        <w:rPr>
          <w:szCs w:val="24"/>
          <w:lang w:val="ro-RO" w:eastAsia="ro-RO"/>
        </w:rPr>
        <w:t>Detalii tehnice ale clădirii M.A.I. 48-142-01</w:t>
      </w:r>
      <w:r w:rsidR="00C45FA6" w:rsidRPr="0061353D">
        <w:rPr>
          <w:szCs w:val="24"/>
          <w:lang w:val="ro-RO" w:eastAsia="ro-RO"/>
        </w:rPr>
        <w:t xml:space="preserve">, </w:t>
      </w:r>
      <w:r w:rsidR="00C45FA6" w:rsidRPr="0061353D">
        <w:rPr>
          <w:szCs w:val="24"/>
          <w:lang w:val="ro-RO"/>
        </w:rPr>
        <w:t xml:space="preserve">corp C1 număr cadastral 72475-C1 , </w:t>
      </w:r>
      <w:r w:rsidRPr="0061353D">
        <w:rPr>
          <w:szCs w:val="24"/>
          <w:lang w:val="ro-RO" w:eastAsia="ro-RO"/>
        </w:rPr>
        <w:t xml:space="preserve"> amplasată în partea de nord vest a Municipiului Vaslui</w:t>
      </w:r>
      <w:r w:rsidR="00C45FA6" w:rsidRPr="0061353D">
        <w:rPr>
          <w:szCs w:val="24"/>
          <w:lang w:val="ro-RO" w:eastAsia="ro-RO"/>
        </w:rPr>
        <w:t>:</w:t>
      </w:r>
    </w:p>
    <w:p w14:paraId="6BA9A7AC"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Anul construcţiei: 1976;</w:t>
      </w:r>
    </w:p>
    <w:p w14:paraId="66925A3B"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Regim de înălțime existent P+1E, parțial P+2E</w:t>
      </w:r>
    </w:p>
    <w:p w14:paraId="179C873E"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Regim de înălțime propus P+3E</w:t>
      </w:r>
    </w:p>
    <w:p w14:paraId="6AFD0806"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Suprafaţa construită = 871mp</w:t>
      </w:r>
    </w:p>
    <w:p w14:paraId="0829B85B"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 xml:space="preserve">Suprafaţa desfăşurată existentă = 1992mp </w:t>
      </w:r>
    </w:p>
    <w:p w14:paraId="43923D5F"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 xml:space="preserve">Suprafaţa desfăşurată propusă = 4320 mp </w:t>
      </w:r>
    </w:p>
    <w:p w14:paraId="5C4935D5"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Clasa de importanță a clădirii: Clasa I clădiri de importanţă deosebită pentru siguranţa publică (Normativul P 100-1/2013);</w:t>
      </w:r>
    </w:p>
    <w:p w14:paraId="7FA321CA"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t xml:space="preserve">Risc seismic:  Clasa Rs II de risc seismic – Conform </w:t>
      </w:r>
      <w:r w:rsidR="00F330B9" w:rsidRPr="0061353D">
        <w:rPr>
          <w:szCs w:val="24"/>
          <w:lang w:val="ro-RO"/>
        </w:rPr>
        <w:t xml:space="preserve">Raport de </w:t>
      </w:r>
      <w:r w:rsidRPr="0061353D">
        <w:rPr>
          <w:noProof/>
          <w:szCs w:val="24"/>
          <w:lang w:val="ro-RO"/>
        </w:rPr>
        <w:t>Expertiză tehnică realizată în anul 2021 de către SC Maslaev Consulting SRL;</w:t>
      </w:r>
    </w:p>
    <w:p w14:paraId="3054346D" w14:textId="77777777" w:rsidR="006E5CCF" w:rsidRPr="0061353D" w:rsidRDefault="006E5CCF" w:rsidP="0072585D">
      <w:pPr>
        <w:pStyle w:val="ListParagraph"/>
        <w:numPr>
          <w:ilvl w:val="0"/>
          <w:numId w:val="16"/>
        </w:numPr>
        <w:autoSpaceDE w:val="0"/>
        <w:autoSpaceDN w:val="0"/>
        <w:adjustRightInd w:val="0"/>
        <w:jc w:val="both"/>
        <w:rPr>
          <w:szCs w:val="24"/>
          <w:lang w:val="ro-RO"/>
        </w:rPr>
      </w:pPr>
      <w:r w:rsidRPr="0061353D">
        <w:rPr>
          <w:szCs w:val="24"/>
          <w:lang w:val="ro-RO"/>
        </w:rPr>
        <w:lastRenderedPageBreak/>
        <w:t xml:space="preserve">Imobilul nu este înscris în Lista cuprinzând monumentele istorice din România, dar se încadrează în UTR4-Zonă Instituții publice și servicii conform PUG Vaslui, aprobat prin Hotărârea Consiliului Județean/Local nr. 106 din 20007 și prelungit cu  Hotărârea Consiliului Local nr. 56/26.11.2016. </w:t>
      </w:r>
    </w:p>
    <w:p w14:paraId="296BFEC2" w14:textId="77777777" w:rsidR="006E5CCF" w:rsidRPr="0061353D" w:rsidRDefault="006E5CCF" w:rsidP="0072585D">
      <w:pPr>
        <w:pStyle w:val="ListParagraph"/>
        <w:numPr>
          <w:ilvl w:val="0"/>
          <w:numId w:val="16"/>
        </w:numPr>
        <w:autoSpaceDE w:val="0"/>
        <w:autoSpaceDN w:val="0"/>
        <w:adjustRightInd w:val="0"/>
        <w:spacing w:after="0"/>
        <w:jc w:val="both"/>
        <w:rPr>
          <w:szCs w:val="24"/>
          <w:lang w:val="ro-RO"/>
        </w:rPr>
      </w:pPr>
      <w:r w:rsidRPr="0061353D">
        <w:rPr>
          <w:szCs w:val="24"/>
          <w:lang w:val="ro-RO"/>
        </w:rPr>
        <w:t>Nu există un regim special asupra imobilului şi nu face obiectul unor litigii.</w:t>
      </w:r>
    </w:p>
    <w:p w14:paraId="2F19250E" w14:textId="7CAD92C0" w:rsidR="006E5CCF" w:rsidRPr="0061353D" w:rsidRDefault="006E5CCF" w:rsidP="0072585D">
      <w:pPr>
        <w:pStyle w:val="BodyTextIndent"/>
        <w:numPr>
          <w:ilvl w:val="0"/>
          <w:numId w:val="16"/>
        </w:numPr>
        <w:jc w:val="both"/>
        <w:rPr>
          <w:szCs w:val="24"/>
        </w:rPr>
      </w:pPr>
      <w:r w:rsidRPr="0061353D">
        <w:rPr>
          <w:szCs w:val="24"/>
        </w:rPr>
        <w:t>Destinaţia clădirii: pavilion administrativ pentru sediu inspectoratului județean și detașament Vaslui și garare tehnică de intervenție.</w:t>
      </w:r>
    </w:p>
    <w:p w14:paraId="370C4561" w14:textId="77777777" w:rsidR="00C45FA6" w:rsidRPr="0061353D" w:rsidRDefault="00C45FA6" w:rsidP="0072585D">
      <w:pPr>
        <w:numPr>
          <w:ilvl w:val="0"/>
          <w:numId w:val="16"/>
        </w:numPr>
        <w:autoSpaceDE w:val="0"/>
        <w:autoSpaceDN w:val="0"/>
        <w:adjustRightInd w:val="0"/>
        <w:jc w:val="both"/>
        <w:rPr>
          <w:szCs w:val="24"/>
          <w:lang w:val="ro-RO"/>
        </w:rPr>
      </w:pPr>
      <w:r w:rsidRPr="0061353D">
        <w:rPr>
          <w:szCs w:val="24"/>
          <w:lang w:val="ro-RO"/>
        </w:rPr>
        <w:t>Utilităţi: clădirea dispune de instalaţii electrice, apă şi canalizare din reţelele orăşeneşti, iar încălzirea spaţiilor se realizează prin centrală proprie cu funcţionare pe gaze naturale;</w:t>
      </w:r>
    </w:p>
    <w:p w14:paraId="29E3D653" w14:textId="77777777" w:rsidR="00C45FA6" w:rsidRPr="0061353D" w:rsidRDefault="00C45FA6" w:rsidP="00C45FA6">
      <w:pPr>
        <w:pStyle w:val="BodyTextIndent"/>
        <w:ind w:left="720" w:firstLine="0"/>
        <w:jc w:val="both"/>
        <w:rPr>
          <w:szCs w:val="24"/>
        </w:rPr>
      </w:pPr>
    </w:p>
    <w:p w14:paraId="72AF55FC"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relaţiile cu zone învecinate, accesuri existente şi/sau căi de acces posibile:</w:t>
      </w:r>
    </w:p>
    <w:p w14:paraId="4B82A4D3" w14:textId="77777777" w:rsidR="006E5CCF" w:rsidRPr="0061353D" w:rsidRDefault="006E5CCF" w:rsidP="00F749CE">
      <w:pPr>
        <w:autoSpaceDE w:val="0"/>
        <w:autoSpaceDN w:val="0"/>
        <w:adjustRightInd w:val="0"/>
        <w:jc w:val="both"/>
        <w:rPr>
          <w:szCs w:val="24"/>
          <w:lang w:val="ro-RO"/>
        </w:rPr>
      </w:pPr>
      <w:r w:rsidRPr="0061353D">
        <w:rPr>
          <w:szCs w:val="24"/>
          <w:lang w:val="ro-RO"/>
        </w:rPr>
        <w:t>Imobilul este amplasat în zonă periferică a municipiului Vaslui, existând acces auto şi pietonal pe latura de sud a perimetrului şi se învecinează astfel:</w:t>
      </w:r>
    </w:p>
    <w:p w14:paraId="6DFA0B4A" w14:textId="77777777" w:rsidR="006E5CCF" w:rsidRPr="0061353D" w:rsidRDefault="006E5CCF" w:rsidP="007C75A2">
      <w:pPr>
        <w:jc w:val="both"/>
        <w:rPr>
          <w:szCs w:val="24"/>
          <w:lang w:val="ro-RO"/>
        </w:rPr>
      </w:pPr>
      <w:r w:rsidRPr="0061353D">
        <w:rPr>
          <w:szCs w:val="24"/>
          <w:lang w:val="ro-RO"/>
        </w:rPr>
        <w:t xml:space="preserve">N – Proprietăți particulare </w:t>
      </w:r>
    </w:p>
    <w:p w14:paraId="2C901184" w14:textId="77777777" w:rsidR="006E5CCF" w:rsidRPr="0061353D" w:rsidRDefault="006E5CCF" w:rsidP="007C75A2">
      <w:pPr>
        <w:jc w:val="both"/>
        <w:rPr>
          <w:szCs w:val="24"/>
          <w:lang w:val="ro-RO"/>
        </w:rPr>
      </w:pPr>
      <w:r w:rsidRPr="0061353D">
        <w:rPr>
          <w:szCs w:val="24"/>
          <w:lang w:val="ro-RO"/>
        </w:rPr>
        <w:t>S – Proprietăți particulare</w:t>
      </w:r>
    </w:p>
    <w:p w14:paraId="2DFCC3B4" w14:textId="77777777" w:rsidR="006E5CCF" w:rsidRPr="0061353D" w:rsidRDefault="006E5CCF" w:rsidP="007C75A2">
      <w:pPr>
        <w:jc w:val="both"/>
        <w:rPr>
          <w:szCs w:val="24"/>
          <w:lang w:val="ro-RO"/>
        </w:rPr>
      </w:pPr>
      <w:r w:rsidRPr="0061353D">
        <w:rPr>
          <w:szCs w:val="24"/>
          <w:lang w:val="ro-RO"/>
        </w:rPr>
        <w:t xml:space="preserve">E –Strada Castanilor </w:t>
      </w:r>
    </w:p>
    <w:p w14:paraId="54ECA68F" w14:textId="77777777" w:rsidR="006E5CCF" w:rsidRPr="0061353D" w:rsidRDefault="006E5CCF" w:rsidP="007C75A2">
      <w:pPr>
        <w:jc w:val="both"/>
        <w:rPr>
          <w:szCs w:val="24"/>
          <w:lang w:val="ro-RO"/>
        </w:rPr>
      </w:pPr>
      <w:r w:rsidRPr="0061353D">
        <w:rPr>
          <w:szCs w:val="24"/>
          <w:lang w:val="ro-RO"/>
        </w:rPr>
        <w:t>V- Proprietăți particulare</w:t>
      </w:r>
    </w:p>
    <w:p w14:paraId="15BE9172" w14:textId="77777777" w:rsidR="006E5CCF" w:rsidRPr="0061353D" w:rsidRDefault="006E5CCF" w:rsidP="0062098E">
      <w:pPr>
        <w:autoSpaceDE w:val="0"/>
        <w:autoSpaceDN w:val="0"/>
        <w:adjustRightInd w:val="0"/>
        <w:ind w:firstLine="720"/>
        <w:jc w:val="both"/>
        <w:rPr>
          <w:szCs w:val="24"/>
          <w:lang w:val="ro-RO"/>
        </w:rPr>
      </w:pPr>
    </w:p>
    <w:p w14:paraId="4ADE7F8E"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surse de poluare existente în zonă:</w:t>
      </w:r>
    </w:p>
    <w:p w14:paraId="54D04CD1" w14:textId="77777777" w:rsidR="006E5CCF" w:rsidRPr="0061353D" w:rsidRDefault="006E5CCF" w:rsidP="00F749CE">
      <w:pPr>
        <w:autoSpaceDE w:val="0"/>
        <w:autoSpaceDN w:val="0"/>
        <w:adjustRightInd w:val="0"/>
        <w:jc w:val="both"/>
        <w:rPr>
          <w:szCs w:val="24"/>
          <w:lang w:val="ro-RO"/>
        </w:rPr>
      </w:pPr>
      <w:r w:rsidRPr="0061353D">
        <w:rPr>
          <w:szCs w:val="24"/>
          <w:lang w:val="ro-RO"/>
        </w:rPr>
        <w:t>Nu este cazul</w:t>
      </w:r>
    </w:p>
    <w:p w14:paraId="561FCCC9" w14:textId="77777777" w:rsidR="006E5CCF" w:rsidRPr="0061353D" w:rsidRDefault="006E5CCF" w:rsidP="0062098E">
      <w:pPr>
        <w:autoSpaceDE w:val="0"/>
        <w:autoSpaceDN w:val="0"/>
        <w:adjustRightInd w:val="0"/>
        <w:jc w:val="both"/>
        <w:rPr>
          <w:szCs w:val="24"/>
          <w:lang w:val="ro-RO"/>
        </w:rPr>
      </w:pPr>
    </w:p>
    <w:p w14:paraId="1D001336"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particularităţi de relief:</w:t>
      </w:r>
    </w:p>
    <w:p w14:paraId="26EDD071" w14:textId="77777777" w:rsidR="006E5CCF" w:rsidRPr="0061353D" w:rsidRDefault="006E5CCF" w:rsidP="00F749CE">
      <w:pPr>
        <w:jc w:val="both"/>
        <w:rPr>
          <w:szCs w:val="24"/>
          <w:lang w:val="ro-RO"/>
        </w:rPr>
      </w:pPr>
      <w:r w:rsidRPr="0061353D">
        <w:rPr>
          <w:szCs w:val="24"/>
          <w:lang w:val="ro-RO"/>
        </w:rPr>
        <w:t>Amplasamentul se încadrează în categoria geotehnică 2, cu risc geotehnic moderat.</w:t>
      </w:r>
    </w:p>
    <w:p w14:paraId="0C624004" w14:textId="77777777" w:rsidR="006E5CCF" w:rsidRPr="0061353D" w:rsidRDefault="006E5CCF" w:rsidP="00733405">
      <w:pPr>
        <w:jc w:val="both"/>
        <w:rPr>
          <w:szCs w:val="24"/>
          <w:lang w:val="ro-RO"/>
        </w:rPr>
      </w:pPr>
      <w:r w:rsidRPr="0061353D">
        <w:rPr>
          <w:szCs w:val="24"/>
          <w:lang w:val="ro-RO"/>
        </w:rPr>
        <w:t>Conform studiului geotehnic realizat de SC Maslaev Consulting SRL, conform contract 111427/26.04.2021, nivelul hidrostatic al  apei subterane (NH- acviferul cu nivel liber) a fost interceptat la adâncimea de – 2,50 în cadrul complexului semi-coeziv – de praf-argilos-nisipos, galben, moale, cu calcar degradat.</w:t>
      </w:r>
    </w:p>
    <w:p w14:paraId="62EE120F" w14:textId="77777777" w:rsidR="00C603EE" w:rsidRPr="0061353D" w:rsidRDefault="00C603EE" w:rsidP="0062098E">
      <w:pPr>
        <w:autoSpaceDE w:val="0"/>
        <w:autoSpaceDN w:val="0"/>
        <w:adjustRightInd w:val="0"/>
        <w:jc w:val="both"/>
        <w:rPr>
          <w:szCs w:val="24"/>
          <w:lang w:val="ro-RO"/>
        </w:rPr>
      </w:pPr>
    </w:p>
    <w:p w14:paraId="6D775830"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nivel de echipare tehnico-edilitară a zonei şi posibilităţi de asigurare a utilităţilor:</w:t>
      </w:r>
    </w:p>
    <w:p w14:paraId="167F14BD"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În zonă există rețea de alimentare cu apă potabilă – clădirea este racordată</w:t>
      </w:r>
    </w:p>
    <w:p w14:paraId="244B4E55"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În zonă există rețea de canalizare– clădirea este racordată</w:t>
      </w:r>
    </w:p>
    <w:p w14:paraId="7808EB24"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În zonă există rețea de gaze naturale - clădirea este racordată</w:t>
      </w:r>
    </w:p>
    <w:p w14:paraId="0931C33C"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În zonă nu există rețea de termoficare /si daca clădirea este racordata la aceasta</w:t>
      </w:r>
    </w:p>
    <w:p w14:paraId="551B91B6"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 xml:space="preserve">Clădirea este racordată la rețeaua electrică </w:t>
      </w:r>
    </w:p>
    <w:p w14:paraId="1DB1E6CF" w14:textId="77777777" w:rsidR="006E5CCF" w:rsidRPr="0061353D" w:rsidRDefault="006E5CCF" w:rsidP="0072585D">
      <w:pPr>
        <w:pStyle w:val="ListParagraph"/>
        <w:numPr>
          <w:ilvl w:val="0"/>
          <w:numId w:val="12"/>
        </w:numPr>
        <w:ind w:left="709"/>
        <w:jc w:val="both"/>
        <w:rPr>
          <w:szCs w:val="24"/>
          <w:lang w:val="ro-RO"/>
        </w:rPr>
      </w:pPr>
      <w:r w:rsidRPr="0061353D">
        <w:rPr>
          <w:szCs w:val="24"/>
          <w:lang w:val="ro-RO"/>
        </w:rPr>
        <w:t>Clădirea este racordată la reţeauna electrică şi de comunicaţii</w:t>
      </w:r>
    </w:p>
    <w:p w14:paraId="4CF0580F" w14:textId="5711F333" w:rsidR="006E5CCF" w:rsidRPr="0061353D" w:rsidRDefault="006E5CCF" w:rsidP="0072585D">
      <w:pPr>
        <w:pStyle w:val="ListParagraph"/>
        <w:numPr>
          <w:ilvl w:val="0"/>
          <w:numId w:val="12"/>
        </w:numPr>
        <w:ind w:left="709"/>
        <w:jc w:val="both"/>
        <w:rPr>
          <w:szCs w:val="24"/>
          <w:lang w:val="ro-RO"/>
        </w:rPr>
      </w:pPr>
      <w:r w:rsidRPr="0061353D">
        <w:rPr>
          <w:szCs w:val="24"/>
          <w:lang w:val="ro-RO"/>
        </w:rPr>
        <w:t>Imobilul pe care se află amplasată clădirea</w:t>
      </w:r>
      <w:r w:rsidR="00C45FA6" w:rsidRPr="0061353D">
        <w:rPr>
          <w:szCs w:val="24"/>
          <w:lang w:val="ro-RO"/>
        </w:rPr>
        <w:t xml:space="preserve"> corp C1 număr cadastral 72475-C1</w:t>
      </w:r>
      <w:r w:rsidRPr="0061353D">
        <w:rPr>
          <w:szCs w:val="24"/>
          <w:lang w:val="ro-RO"/>
        </w:rPr>
        <w:t xml:space="preserve"> are acces la străzi de categoria I </w:t>
      </w:r>
      <w:r w:rsidR="00C45FA6" w:rsidRPr="0061353D">
        <w:rPr>
          <w:szCs w:val="24"/>
          <w:lang w:val="ro-RO"/>
        </w:rPr>
        <w:t>.</w:t>
      </w:r>
    </w:p>
    <w:p w14:paraId="3B6F0E84"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existenţa unor eventuale reţele edilitare în amplasament care ar necesita relocare/protejare, în măsura în care pot fi identificate:</w:t>
      </w:r>
    </w:p>
    <w:p w14:paraId="2E8CBA57" w14:textId="253B1C4C" w:rsidR="006E5CCF" w:rsidRPr="0061353D" w:rsidRDefault="006E5CCF" w:rsidP="00733405">
      <w:pPr>
        <w:jc w:val="both"/>
        <w:rPr>
          <w:szCs w:val="24"/>
          <w:lang w:val="ro-RO"/>
        </w:rPr>
      </w:pPr>
      <w:r w:rsidRPr="0061353D">
        <w:rPr>
          <w:szCs w:val="24"/>
          <w:lang w:val="ro-RO"/>
        </w:rPr>
        <w:t>Prezervarea cablurilor de interconectare la infrastructura de fibră optică și cupru de la nivelul M.A.I. din mun. Vaslui, precum și a infrastructurii operatorilor publici de comunicații, pe durata lucrărilor</w:t>
      </w:r>
      <w:r w:rsidR="00C603EE">
        <w:rPr>
          <w:szCs w:val="24"/>
          <w:lang w:val="ro-RO"/>
        </w:rPr>
        <w:t>.</w:t>
      </w:r>
    </w:p>
    <w:p w14:paraId="67D57405" w14:textId="77777777" w:rsidR="006E5CCF" w:rsidRPr="0061353D" w:rsidRDefault="006E5CCF" w:rsidP="0062098E">
      <w:pPr>
        <w:autoSpaceDE w:val="0"/>
        <w:autoSpaceDN w:val="0"/>
        <w:adjustRightInd w:val="0"/>
        <w:jc w:val="both"/>
        <w:rPr>
          <w:szCs w:val="24"/>
          <w:lang w:val="ro-RO"/>
        </w:rPr>
      </w:pPr>
    </w:p>
    <w:p w14:paraId="02D0CA8C"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posibile obligaţii de servitute:</w:t>
      </w:r>
    </w:p>
    <w:p w14:paraId="1EF71176" w14:textId="77777777" w:rsidR="006E5CCF" w:rsidRPr="0061353D" w:rsidRDefault="006E5CCF" w:rsidP="00733405">
      <w:pPr>
        <w:autoSpaceDE w:val="0"/>
        <w:autoSpaceDN w:val="0"/>
        <w:adjustRightInd w:val="0"/>
        <w:jc w:val="both"/>
        <w:rPr>
          <w:szCs w:val="24"/>
          <w:lang w:val="ro-RO"/>
        </w:rPr>
      </w:pPr>
      <w:r w:rsidRPr="0061353D">
        <w:rPr>
          <w:szCs w:val="24"/>
          <w:lang w:val="ro-RO"/>
        </w:rPr>
        <w:t>Nu există.</w:t>
      </w:r>
    </w:p>
    <w:p w14:paraId="0765A2FB" w14:textId="77777777" w:rsidR="006E5CCF" w:rsidRPr="0061353D" w:rsidRDefault="006E5CCF" w:rsidP="0062098E">
      <w:pPr>
        <w:autoSpaceDE w:val="0"/>
        <w:autoSpaceDN w:val="0"/>
        <w:adjustRightInd w:val="0"/>
        <w:ind w:left="360"/>
        <w:jc w:val="both"/>
        <w:rPr>
          <w:szCs w:val="24"/>
          <w:lang w:val="ro-RO"/>
        </w:rPr>
      </w:pPr>
    </w:p>
    <w:p w14:paraId="612A29C2"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condiţionări constructive determinate de starea tehnică şi de sistemul constructiv al unor construcţii existente în amplasament, asupra cărora se vor face lucrări de intervenţii, după caz:</w:t>
      </w:r>
    </w:p>
    <w:p w14:paraId="2990E89F" w14:textId="77777777" w:rsidR="006E5CCF" w:rsidRPr="0061353D" w:rsidRDefault="006E5CCF" w:rsidP="00733405">
      <w:pPr>
        <w:autoSpaceDE w:val="0"/>
        <w:autoSpaceDN w:val="0"/>
        <w:adjustRightInd w:val="0"/>
        <w:jc w:val="both"/>
        <w:rPr>
          <w:szCs w:val="24"/>
          <w:lang w:val="ro-RO"/>
        </w:rPr>
      </w:pPr>
      <w:r w:rsidRPr="0061353D">
        <w:rPr>
          <w:szCs w:val="24"/>
          <w:lang w:val="ro-RO"/>
        </w:rPr>
        <w:t>Nu este cazul.</w:t>
      </w:r>
    </w:p>
    <w:p w14:paraId="3738D9E1" w14:textId="77777777" w:rsidR="00733405" w:rsidRPr="0061353D" w:rsidRDefault="00733405" w:rsidP="00733405">
      <w:pPr>
        <w:autoSpaceDE w:val="0"/>
        <w:autoSpaceDN w:val="0"/>
        <w:adjustRightInd w:val="0"/>
        <w:jc w:val="both"/>
        <w:rPr>
          <w:szCs w:val="24"/>
          <w:lang w:val="ro-RO"/>
        </w:rPr>
      </w:pPr>
    </w:p>
    <w:p w14:paraId="1B0B5678"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lastRenderedPageBreak/>
        <w:t>reglementări urbanistice aplicabile zonei conform documentaţiilor de urbanism aprobate - plan urbanistic general/plan urbanistic zonal şi regulamentul local de urbanism aferent:</w:t>
      </w:r>
    </w:p>
    <w:p w14:paraId="1D01093F" w14:textId="63C6FDC6" w:rsidR="007C75A2" w:rsidRPr="0061353D" w:rsidRDefault="007C75A2" w:rsidP="007C75A2">
      <w:pPr>
        <w:autoSpaceDE w:val="0"/>
        <w:autoSpaceDN w:val="0"/>
        <w:adjustRightInd w:val="0"/>
        <w:jc w:val="both"/>
        <w:rPr>
          <w:szCs w:val="24"/>
          <w:lang w:val="ro-RO"/>
        </w:rPr>
      </w:pPr>
      <w:r w:rsidRPr="0061353D">
        <w:rPr>
          <w:szCs w:val="24"/>
          <w:lang w:val="ro-RO"/>
        </w:rPr>
        <w:t>Se vor respecta reglementările urbanistice conform</w:t>
      </w:r>
      <w:r w:rsidR="00257F3E">
        <w:rPr>
          <w:szCs w:val="24"/>
          <w:lang w:val="ro-RO"/>
        </w:rPr>
        <w:t xml:space="preserve"> Certificat de Urbanism </w:t>
      </w:r>
      <w:r w:rsidRPr="0061353D">
        <w:rPr>
          <w:szCs w:val="24"/>
          <w:lang w:val="ro-RO"/>
        </w:rPr>
        <w:t xml:space="preserve"> </w:t>
      </w:r>
      <w:r w:rsidR="00186B09" w:rsidRPr="0061353D">
        <w:rPr>
          <w:szCs w:val="24"/>
          <w:lang w:val="ro-RO"/>
        </w:rPr>
        <w:t xml:space="preserve">nr. </w:t>
      </w:r>
      <w:r w:rsidR="00257F3E" w:rsidRPr="00257F3E">
        <w:rPr>
          <w:iCs/>
          <w:szCs w:val="24"/>
          <w:lang w:val="ro-RO"/>
        </w:rPr>
        <w:t xml:space="preserve">170 – 569.091/ 08.12.2021 </w:t>
      </w:r>
      <w:r w:rsidR="00186B09" w:rsidRPr="0061353D">
        <w:rPr>
          <w:szCs w:val="24"/>
          <w:lang w:val="ro-RO"/>
        </w:rPr>
        <w:t>de la Direcția Generală Logistică a Ministerului Afacerilor Interne pentru obținerea Autorizației de Construire.</w:t>
      </w:r>
    </w:p>
    <w:p w14:paraId="1A4C1A74" w14:textId="77777777" w:rsidR="00186B09" w:rsidRPr="0061353D" w:rsidRDefault="00186B09" w:rsidP="007C75A2">
      <w:pPr>
        <w:autoSpaceDE w:val="0"/>
        <w:autoSpaceDN w:val="0"/>
        <w:adjustRightInd w:val="0"/>
        <w:jc w:val="both"/>
        <w:rPr>
          <w:szCs w:val="24"/>
          <w:lang w:val="ro-RO"/>
        </w:rPr>
      </w:pPr>
    </w:p>
    <w:p w14:paraId="4BCC6C95" w14:textId="77777777" w:rsidR="007C75A2" w:rsidRPr="0061353D" w:rsidRDefault="007C75A2" w:rsidP="007C75A2">
      <w:pPr>
        <w:autoSpaceDE w:val="0"/>
        <w:autoSpaceDN w:val="0"/>
        <w:adjustRightInd w:val="0"/>
        <w:jc w:val="both"/>
        <w:rPr>
          <w:szCs w:val="24"/>
          <w:lang w:val="ro-RO"/>
        </w:rPr>
      </w:pPr>
      <w:r w:rsidRPr="0061353D">
        <w:rPr>
          <w:szCs w:val="24"/>
          <w:lang w:val="ro-RO"/>
        </w:rPr>
        <w:t>Imobilul de află conform PUG aprobat cu Hotărârea Consiliului Local Vaslui nr. în zona UTR 4 – Zona instituții publice și serviciiș POT=40%, CUT=0.9-2.4.</w:t>
      </w:r>
    </w:p>
    <w:p w14:paraId="7C6E80E5" w14:textId="77777777" w:rsidR="006E5CCF" w:rsidRPr="0061353D" w:rsidRDefault="006E5CCF" w:rsidP="0062098E">
      <w:pPr>
        <w:autoSpaceDE w:val="0"/>
        <w:autoSpaceDN w:val="0"/>
        <w:adjustRightInd w:val="0"/>
        <w:jc w:val="both"/>
        <w:rPr>
          <w:szCs w:val="24"/>
          <w:lang w:val="ro-RO"/>
        </w:rPr>
      </w:pPr>
    </w:p>
    <w:p w14:paraId="3653B931" w14:textId="77777777" w:rsidR="006E5CCF" w:rsidRPr="0061353D" w:rsidRDefault="006E5CCF" w:rsidP="0072585D">
      <w:pPr>
        <w:pStyle w:val="ListParagraph"/>
        <w:numPr>
          <w:ilvl w:val="0"/>
          <w:numId w:val="11"/>
        </w:numPr>
        <w:autoSpaceDE w:val="0"/>
        <w:autoSpaceDN w:val="0"/>
        <w:adjustRightInd w:val="0"/>
        <w:spacing w:after="0"/>
        <w:ind w:left="426" w:hanging="426"/>
        <w:jc w:val="both"/>
        <w:rPr>
          <w:b/>
          <w:szCs w:val="24"/>
          <w:lang w:val="ro-RO"/>
        </w:rPr>
      </w:pPr>
      <w:r w:rsidRPr="0061353D">
        <w:rPr>
          <w:b/>
          <w:szCs w:val="24"/>
          <w:lang w:val="ro-RO"/>
        </w:rPr>
        <w:t>existenţa de monumente istorice/de arhitectură sau situri arheologice pe amplasament sau în zona imediat învecinată; existenţa condiţionărilor specifice în cazul existenţei unor zone protejate:</w:t>
      </w:r>
    </w:p>
    <w:p w14:paraId="44F46B23" w14:textId="77777777" w:rsidR="006E5CCF" w:rsidRPr="0061353D" w:rsidRDefault="006E5CCF" w:rsidP="00733405">
      <w:pPr>
        <w:autoSpaceDE w:val="0"/>
        <w:autoSpaceDN w:val="0"/>
        <w:adjustRightInd w:val="0"/>
        <w:jc w:val="both"/>
        <w:rPr>
          <w:szCs w:val="24"/>
          <w:lang w:val="ro-RO"/>
        </w:rPr>
      </w:pPr>
      <w:r w:rsidRPr="0061353D">
        <w:rPr>
          <w:szCs w:val="24"/>
          <w:lang w:val="ro-RO"/>
        </w:rPr>
        <w:t>Nu este cazul.</w:t>
      </w:r>
    </w:p>
    <w:p w14:paraId="6FBEEB7D" w14:textId="77777777" w:rsidR="006E5CCF" w:rsidRPr="0061353D" w:rsidRDefault="006E5CCF" w:rsidP="0062098E">
      <w:pPr>
        <w:autoSpaceDE w:val="0"/>
        <w:autoSpaceDN w:val="0"/>
        <w:adjustRightInd w:val="0"/>
        <w:ind w:firstLine="720"/>
        <w:jc w:val="both"/>
        <w:rPr>
          <w:szCs w:val="24"/>
          <w:lang w:val="ro-RO"/>
        </w:rPr>
      </w:pPr>
    </w:p>
    <w:p w14:paraId="0A5D0915" w14:textId="051C84B9" w:rsidR="006E5CCF" w:rsidRPr="0061353D" w:rsidRDefault="006E5CCF" w:rsidP="0072585D">
      <w:pPr>
        <w:numPr>
          <w:ilvl w:val="0"/>
          <w:numId w:val="7"/>
        </w:numPr>
        <w:autoSpaceDE w:val="0"/>
        <w:autoSpaceDN w:val="0"/>
        <w:adjustRightInd w:val="0"/>
        <w:ind w:left="426" w:hanging="426"/>
        <w:jc w:val="both"/>
        <w:rPr>
          <w:szCs w:val="24"/>
          <w:lang w:val="ro-RO"/>
        </w:rPr>
      </w:pPr>
      <w:r w:rsidRPr="0061353D">
        <w:rPr>
          <w:b/>
          <w:bCs/>
          <w:szCs w:val="24"/>
          <w:lang w:val="ro-RO"/>
        </w:rPr>
        <w:t>Descrierea succintă a obiectivului de investiţii propus, din punct de vedere tehnic şi funcţional:</w:t>
      </w:r>
    </w:p>
    <w:p w14:paraId="5B6F0C72" w14:textId="77777777" w:rsidR="0080233D" w:rsidRPr="0061353D" w:rsidRDefault="0080233D" w:rsidP="0080233D">
      <w:pPr>
        <w:spacing w:after="120"/>
        <w:jc w:val="both"/>
        <w:outlineLvl w:val="0"/>
        <w:rPr>
          <w:bCs/>
          <w:szCs w:val="24"/>
          <w:lang w:val="ro-RO"/>
        </w:rPr>
      </w:pPr>
      <w:r w:rsidRPr="0061353D">
        <w:rPr>
          <w:bCs/>
          <w:szCs w:val="24"/>
          <w:lang w:val="ro-RO"/>
        </w:rPr>
        <w:t xml:space="preserve">Avand in vedere ca prin Termenii de referinta care stau la baza Contractului de servicii de consultanta, Consultantul va dezvolta aceste servicii atât pentru obiectivul de investiții Focșani, cât și pentru obiectivul de investiții Vaslui, în vederea facilitării standardizării ambelor obiectivelor de investiții, Consultantul va stabili, prin consultare strânsă cu Clientul, in baza Temei de Proiectare și a prezentei Note Conceptuale, </w:t>
      </w:r>
      <w:r w:rsidRPr="0061353D">
        <w:rPr>
          <w:b/>
          <w:szCs w:val="24"/>
          <w:lang w:val="ro-RO"/>
        </w:rPr>
        <w:t>o abordare comună care să genereze un singur concept de proiectare aplicabil ambelor clădiri noi ale obiectivelor de investiții</w:t>
      </w:r>
      <w:r w:rsidRPr="0061353D">
        <w:rPr>
          <w:bCs/>
          <w:szCs w:val="24"/>
          <w:lang w:val="ro-RO"/>
        </w:rPr>
        <w:t xml:space="preserve">. </w:t>
      </w:r>
    </w:p>
    <w:p w14:paraId="321C63D5" w14:textId="77777777" w:rsidR="0080233D" w:rsidRPr="0061353D" w:rsidRDefault="0080233D" w:rsidP="0080233D">
      <w:pPr>
        <w:autoSpaceDE w:val="0"/>
        <w:autoSpaceDN w:val="0"/>
        <w:adjustRightInd w:val="0"/>
        <w:ind w:left="426"/>
        <w:jc w:val="both"/>
        <w:rPr>
          <w:szCs w:val="24"/>
          <w:lang w:val="ro-RO"/>
        </w:rPr>
      </w:pPr>
    </w:p>
    <w:p w14:paraId="2E32290C" w14:textId="77777777" w:rsidR="006E5CCF" w:rsidRPr="0061353D" w:rsidRDefault="006E5CCF" w:rsidP="0072585D">
      <w:pPr>
        <w:pStyle w:val="ListParagraph"/>
        <w:numPr>
          <w:ilvl w:val="0"/>
          <w:numId w:val="13"/>
        </w:numPr>
        <w:autoSpaceDE w:val="0"/>
        <w:autoSpaceDN w:val="0"/>
        <w:adjustRightInd w:val="0"/>
        <w:spacing w:after="0"/>
        <w:ind w:left="426" w:hanging="426"/>
        <w:jc w:val="both"/>
        <w:rPr>
          <w:b/>
          <w:szCs w:val="24"/>
          <w:lang w:val="ro-RO"/>
        </w:rPr>
      </w:pPr>
      <w:r w:rsidRPr="0061353D">
        <w:rPr>
          <w:b/>
          <w:szCs w:val="24"/>
          <w:lang w:val="ro-RO"/>
        </w:rPr>
        <w:t>destinaţie şi funcţiuni:</w:t>
      </w:r>
    </w:p>
    <w:p w14:paraId="555D7099" w14:textId="77777777" w:rsidR="006E5CCF" w:rsidRPr="0061353D" w:rsidRDefault="006E5CCF" w:rsidP="00733405">
      <w:pPr>
        <w:jc w:val="both"/>
        <w:rPr>
          <w:szCs w:val="24"/>
          <w:lang w:val="ro-RO"/>
        </w:rPr>
      </w:pPr>
      <w:r w:rsidRPr="0061353D">
        <w:rPr>
          <w:szCs w:val="24"/>
          <w:lang w:val="ro-RO"/>
        </w:rPr>
        <w:t xml:space="preserve">La imobilul cu număr de cadastru nr. M.A.I. 48-142 se află </w:t>
      </w:r>
      <w:r w:rsidRPr="0061353D">
        <w:rPr>
          <w:rStyle w:val="BodyText1"/>
          <w:sz w:val="24"/>
          <w:szCs w:val="24"/>
          <w:lang w:val="ro-RO"/>
        </w:rPr>
        <w:t xml:space="preserve">Sediul comun al Inspectoratului pentru Situaţii de Urgenţă al Judeţului Vaslui şi al Detaşamentului de Pompieri Vaslui, </w:t>
      </w:r>
      <w:r w:rsidRPr="0061353D">
        <w:rPr>
          <w:szCs w:val="24"/>
          <w:lang w:val="ro-RO"/>
        </w:rPr>
        <w:t>încăperile existente fiind destinate atât pentru odihnă cât şi pentru dispecerat, pregătire şi depozitare materiale.</w:t>
      </w:r>
    </w:p>
    <w:p w14:paraId="7CB5831B" w14:textId="77777777" w:rsidR="0026048A" w:rsidRPr="0061353D" w:rsidRDefault="0026048A" w:rsidP="0026048A">
      <w:pPr>
        <w:jc w:val="both"/>
        <w:rPr>
          <w:rStyle w:val="BodyText1"/>
          <w:sz w:val="24"/>
          <w:szCs w:val="24"/>
          <w:lang w:val="ro-RO"/>
        </w:rPr>
      </w:pPr>
      <w:r w:rsidRPr="0061353D">
        <w:rPr>
          <w:rStyle w:val="BodyText1"/>
          <w:sz w:val="24"/>
          <w:szCs w:val="24"/>
          <w:lang w:val="ro-RO"/>
        </w:rPr>
        <w:t>Clădirea nou propusă va corespunde următoarelor funcțiuni:</w:t>
      </w:r>
    </w:p>
    <w:p w14:paraId="5A73A7BB" w14:textId="77777777" w:rsidR="0026048A" w:rsidRPr="0061353D" w:rsidRDefault="0026048A" w:rsidP="0072585D">
      <w:pPr>
        <w:pStyle w:val="ListParagraph"/>
        <w:numPr>
          <w:ilvl w:val="0"/>
          <w:numId w:val="21"/>
        </w:numPr>
        <w:jc w:val="both"/>
        <w:rPr>
          <w:rStyle w:val="BodyText1"/>
          <w:sz w:val="24"/>
          <w:szCs w:val="24"/>
          <w:lang w:val="ro-RO"/>
        </w:rPr>
      </w:pPr>
      <w:bookmarkStart w:id="4" w:name="_Hlk81905534"/>
      <w:r w:rsidRPr="0061353D">
        <w:rPr>
          <w:rStyle w:val="BodyText1"/>
          <w:sz w:val="24"/>
          <w:szCs w:val="24"/>
          <w:lang w:val="ro-RO"/>
        </w:rPr>
        <w:t>Inspectorat Județean pentru Situații de Urgență</w:t>
      </w:r>
    </w:p>
    <w:bookmarkEnd w:id="4"/>
    <w:p w14:paraId="21F693C4" w14:textId="77777777" w:rsidR="0026048A" w:rsidRPr="0061353D" w:rsidRDefault="0026048A" w:rsidP="0072585D">
      <w:pPr>
        <w:pStyle w:val="ListParagraph"/>
        <w:numPr>
          <w:ilvl w:val="0"/>
          <w:numId w:val="21"/>
        </w:numPr>
        <w:jc w:val="both"/>
        <w:rPr>
          <w:rStyle w:val="BodyText1"/>
          <w:sz w:val="24"/>
          <w:szCs w:val="24"/>
          <w:lang w:val="ro-RO"/>
        </w:rPr>
      </w:pPr>
      <w:r w:rsidRPr="0061353D">
        <w:rPr>
          <w:rStyle w:val="BodyText1"/>
          <w:sz w:val="24"/>
          <w:szCs w:val="24"/>
          <w:lang w:val="ro-RO"/>
        </w:rPr>
        <w:t>Detașament de Pompieri</w:t>
      </w:r>
    </w:p>
    <w:p w14:paraId="0B8F9016" w14:textId="77777777" w:rsidR="00A55126" w:rsidRPr="0061353D" w:rsidRDefault="0026048A" w:rsidP="0072585D">
      <w:pPr>
        <w:pStyle w:val="ListParagraph"/>
        <w:numPr>
          <w:ilvl w:val="0"/>
          <w:numId w:val="21"/>
        </w:numPr>
        <w:jc w:val="both"/>
        <w:rPr>
          <w:rStyle w:val="BodyText1"/>
          <w:sz w:val="24"/>
          <w:szCs w:val="24"/>
          <w:lang w:val="ro-RO"/>
        </w:rPr>
      </w:pPr>
      <w:r w:rsidRPr="0061353D">
        <w:rPr>
          <w:rStyle w:val="BodyText1"/>
          <w:sz w:val="24"/>
          <w:szCs w:val="24"/>
          <w:lang w:val="ro-RO"/>
        </w:rPr>
        <w:t>Garaj pentru autospecialele de intervenție care va fi în direct legătură cu spațiile care vor fi alocate Detașamentului de pompieri</w:t>
      </w:r>
    </w:p>
    <w:p w14:paraId="1D975337" w14:textId="77777777" w:rsidR="00A55126" w:rsidRPr="0061353D" w:rsidRDefault="00A55126" w:rsidP="00A55126">
      <w:pPr>
        <w:shd w:val="clear" w:color="auto" w:fill="FFFFFF"/>
        <w:jc w:val="both"/>
        <w:rPr>
          <w:b/>
          <w:szCs w:val="24"/>
          <w:u w:val="single"/>
          <w:lang w:val="ro-RO"/>
        </w:rPr>
      </w:pPr>
      <w:r w:rsidRPr="0061353D">
        <w:rPr>
          <w:b/>
          <w:szCs w:val="24"/>
          <w:u w:val="single"/>
          <w:lang w:val="ro-RO"/>
        </w:rPr>
        <w:t>Inspectorat Județean pentru Situații de Urgență va cuprinde:</w:t>
      </w:r>
    </w:p>
    <w:p w14:paraId="516039CC" w14:textId="77777777" w:rsidR="00A55126" w:rsidRPr="0061353D" w:rsidRDefault="00A55126" w:rsidP="0072585D">
      <w:pPr>
        <w:numPr>
          <w:ilvl w:val="0"/>
          <w:numId w:val="2"/>
        </w:numPr>
        <w:shd w:val="clear" w:color="auto" w:fill="FFFFFF"/>
        <w:jc w:val="both"/>
        <w:rPr>
          <w:szCs w:val="24"/>
          <w:lang w:val="ro-RO"/>
        </w:rPr>
      </w:pPr>
      <w:r w:rsidRPr="0061353D">
        <w:rPr>
          <w:szCs w:val="24"/>
          <w:u w:val="single"/>
          <w:lang w:val="ro-RO"/>
        </w:rPr>
        <w:t>La parter</w:t>
      </w:r>
      <w:r w:rsidRPr="0061353D">
        <w:rPr>
          <w:szCs w:val="24"/>
          <w:lang w:val="ro-RO"/>
        </w:rPr>
        <w:t>, cât mai aproape de zona de intrare se vor dispune următoarele spații:</w:t>
      </w:r>
    </w:p>
    <w:p w14:paraId="7396389F" w14:textId="77777777" w:rsidR="00A55126" w:rsidRPr="0061353D" w:rsidRDefault="00A55126" w:rsidP="0072585D">
      <w:pPr>
        <w:pStyle w:val="NoSpacing"/>
        <w:numPr>
          <w:ilvl w:val="1"/>
          <w:numId w:val="2"/>
        </w:numPr>
        <w:jc w:val="both"/>
      </w:pPr>
      <w:r w:rsidRPr="0061353D">
        <w:t xml:space="preserve">Dispeceratul Integrat ISU-SMURD, SAJ, IPJ, IJJ, Serviciul Public Salvamont, STS-112 - capacitate 12 persoane (minim 6 mp/persoană), compus din: sală-112 </w:t>
      </w:r>
      <w:r w:rsidR="009E6E10" w:rsidRPr="0061353D">
        <w:t>;</w:t>
      </w:r>
      <w:r w:rsidRPr="0061353D">
        <w:t>sală monitorizare video a zonelor afectate de producerea situațiilor de urgență (minim 15 mp); spații pentru gestionarea și protecția informațiilor clasificate (minim 5 mp);</w:t>
      </w:r>
      <w:r w:rsidR="009E6E10" w:rsidRPr="0061353D">
        <w:t xml:space="preserve"> </w:t>
      </w:r>
      <w:r w:rsidRPr="0061353D">
        <w:t xml:space="preserve">spații/sală servere/camere tehnice necesare echipamentelor, mijloacelor, aparaturii și instalațiilor specifice funcționării (minim 12 mp); </w:t>
      </w:r>
      <w:r w:rsidR="009E6E10" w:rsidRPr="0061353D">
        <w:t xml:space="preserve"> </w:t>
      </w:r>
      <w:r w:rsidRPr="0061353D">
        <w:t>camera medic SMURD (minim 8 mp) și birou șef tură dispecerat integrat (minim 8 mp);</w:t>
      </w:r>
      <w:r w:rsidR="009E6E10" w:rsidRPr="0061353D">
        <w:t xml:space="preserve"> </w:t>
      </w:r>
      <w:r w:rsidRPr="0061353D">
        <w:t xml:space="preserve">spații pentru repaus și refacerea capacității operative (minim 12 mp); </w:t>
      </w:r>
      <w:r w:rsidR="009E6E10" w:rsidRPr="0061353D">
        <w:t xml:space="preserve"> </w:t>
      </w:r>
      <w:r w:rsidRPr="0061353D">
        <w:t>cameră/cameră, vestiare</w:t>
      </w:r>
      <w:r w:rsidR="009E6E10" w:rsidRPr="0061353D">
        <w:rPr>
          <w:bCs/>
          <w:iCs/>
        </w:rPr>
        <w:t xml:space="preserve">; </w:t>
      </w:r>
      <w:r w:rsidRPr="0061353D">
        <w:t xml:space="preserve">grupuri sanitare; </w:t>
      </w:r>
    </w:p>
    <w:p w14:paraId="65073315" w14:textId="77777777" w:rsidR="00A55126" w:rsidRPr="0061353D" w:rsidRDefault="00A55126" w:rsidP="0072585D">
      <w:pPr>
        <w:pStyle w:val="NoSpacing"/>
        <w:numPr>
          <w:ilvl w:val="1"/>
          <w:numId w:val="2"/>
        </w:numPr>
        <w:jc w:val="both"/>
      </w:pPr>
      <w:r w:rsidRPr="0061353D">
        <w:t xml:space="preserve">Punct control (opțional) ; </w:t>
      </w:r>
    </w:p>
    <w:p w14:paraId="603F8844" w14:textId="77777777" w:rsidR="00A55126" w:rsidRPr="0061353D" w:rsidRDefault="00A55126" w:rsidP="0072585D">
      <w:pPr>
        <w:pStyle w:val="NoSpacing"/>
        <w:numPr>
          <w:ilvl w:val="1"/>
          <w:numId w:val="2"/>
        </w:numPr>
        <w:jc w:val="both"/>
      </w:pPr>
      <w:r w:rsidRPr="0061353D">
        <w:t>Camera vizitatori (opțional).</w:t>
      </w:r>
    </w:p>
    <w:p w14:paraId="005B782A" w14:textId="77777777" w:rsidR="00A55126" w:rsidRPr="0061353D" w:rsidRDefault="00A55126" w:rsidP="0072585D">
      <w:pPr>
        <w:pStyle w:val="NoSpacing"/>
        <w:numPr>
          <w:ilvl w:val="0"/>
          <w:numId w:val="2"/>
        </w:numPr>
        <w:jc w:val="both"/>
      </w:pPr>
      <w:r w:rsidRPr="0061353D">
        <w:rPr>
          <w:u w:val="single"/>
        </w:rPr>
        <w:t>La parter sau nivelurile superioare</w:t>
      </w:r>
      <w:r w:rsidRPr="0061353D">
        <w:t xml:space="preserve">: </w:t>
      </w:r>
    </w:p>
    <w:p w14:paraId="501DA678" w14:textId="77777777" w:rsidR="00A55126" w:rsidRPr="0061353D" w:rsidRDefault="00A55126" w:rsidP="0072585D">
      <w:pPr>
        <w:pStyle w:val="NoSpacing"/>
        <w:numPr>
          <w:ilvl w:val="1"/>
          <w:numId w:val="2"/>
        </w:numPr>
        <w:jc w:val="both"/>
      </w:pPr>
      <w:r w:rsidRPr="0061353D">
        <w:t xml:space="preserve">Spațiu de pregătire; </w:t>
      </w:r>
    </w:p>
    <w:p w14:paraId="1C8820D0" w14:textId="77777777" w:rsidR="00A55126" w:rsidRPr="0061353D" w:rsidRDefault="00A55126" w:rsidP="0072585D">
      <w:pPr>
        <w:pStyle w:val="NoSpacing"/>
        <w:numPr>
          <w:ilvl w:val="1"/>
          <w:numId w:val="2"/>
        </w:numPr>
        <w:jc w:val="both"/>
      </w:pPr>
      <w:r w:rsidRPr="0061353D">
        <w:t xml:space="preserve">Sală sedință; </w:t>
      </w:r>
    </w:p>
    <w:p w14:paraId="48FB0257" w14:textId="2A2E6448" w:rsidR="00A55126" w:rsidRPr="0061353D" w:rsidRDefault="00A55126" w:rsidP="0072585D">
      <w:pPr>
        <w:pStyle w:val="ListParagraph"/>
        <w:numPr>
          <w:ilvl w:val="1"/>
          <w:numId w:val="22"/>
        </w:numPr>
        <w:spacing w:after="0"/>
        <w:rPr>
          <w:rStyle w:val="BodyText1"/>
          <w:sz w:val="24"/>
          <w:szCs w:val="24"/>
          <w:lang w:val="ro-RO"/>
        </w:rPr>
      </w:pPr>
      <w:r w:rsidRPr="0061353D">
        <w:rPr>
          <w:rStyle w:val="BodyText1"/>
          <w:sz w:val="24"/>
          <w:szCs w:val="24"/>
          <w:lang w:val="ro-RO"/>
        </w:rPr>
        <w:t>Birouri necesare pentru desfășurarea activităților: 1 Birou Inspector Șef (cu grup sanitar cu duș și cameră odihnă)</w:t>
      </w:r>
      <w:r w:rsidR="009E6E10" w:rsidRPr="0061353D">
        <w:rPr>
          <w:rStyle w:val="BodyText1"/>
          <w:sz w:val="24"/>
          <w:szCs w:val="24"/>
          <w:lang w:val="ro-RO"/>
        </w:rPr>
        <w:t xml:space="preserve">; </w:t>
      </w:r>
      <w:r w:rsidRPr="0061353D">
        <w:rPr>
          <w:rStyle w:val="BodyText1"/>
          <w:sz w:val="24"/>
          <w:szCs w:val="24"/>
          <w:lang w:val="ro-RO"/>
        </w:rPr>
        <w:t xml:space="preserve">6 Încăperi Inspecția de Prevenire:1 Birou - </w:t>
      </w:r>
      <w:r w:rsidRPr="0061353D">
        <w:rPr>
          <w:rStyle w:val="BodyText1"/>
          <w:sz w:val="24"/>
          <w:szCs w:val="24"/>
          <w:lang w:val="ro-RO"/>
        </w:rPr>
        <w:lastRenderedPageBreak/>
        <w:t>Secretariat, documente clasificate și arhivă – 4 persoane (minim 16 mp)</w:t>
      </w:r>
      <w:r w:rsidR="009E6E10" w:rsidRPr="0061353D">
        <w:rPr>
          <w:rStyle w:val="BodyText1"/>
          <w:sz w:val="24"/>
          <w:szCs w:val="24"/>
          <w:lang w:val="ro-RO"/>
        </w:rPr>
        <w:t xml:space="preserve">; </w:t>
      </w:r>
      <w:r w:rsidRPr="0061353D">
        <w:rPr>
          <w:rStyle w:val="BodyText1"/>
          <w:sz w:val="24"/>
          <w:szCs w:val="24"/>
          <w:lang w:val="ro-RO"/>
        </w:rPr>
        <w:t>1 Birou  Juridic – 2 persoane (minim 12 mp)</w:t>
      </w:r>
      <w:r w:rsidR="009E6E10" w:rsidRPr="0061353D">
        <w:rPr>
          <w:rStyle w:val="BodyText1"/>
          <w:sz w:val="24"/>
          <w:szCs w:val="24"/>
          <w:lang w:val="ro-RO"/>
        </w:rPr>
        <w:t xml:space="preserve">; </w:t>
      </w:r>
      <w:r w:rsidRPr="0061353D">
        <w:rPr>
          <w:rStyle w:val="BodyText1"/>
          <w:sz w:val="24"/>
          <w:szCs w:val="24"/>
          <w:lang w:val="ro-RO"/>
        </w:rPr>
        <w:t>1 Birou Informare și relații publice – 2 persoane (minim 12 mp)</w:t>
      </w:r>
      <w:r w:rsidR="009E6E10" w:rsidRPr="0061353D">
        <w:rPr>
          <w:rStyle w:val="BodyText1"/>
          <w:sz w:val="24"/>
          <w:szCs w:val="24"/>
          <w:lang w:val="ro-RO"/>
        </w:rPr>
        <w:t xml:space="preserve">; </w:t>
      </w:r>
      <w:r w:rsidRPr="0061353D">
        <w:rPr>
          <w:rStyle w:val="BodyText1"/>
          <w:sz w:val="24"/>
          <w:szCs w:val="24"/>
          <w:lang w:val="ro-RO"/>
        </w:rPr>
        <w:t xml:space="preserve">1 Birou Prim Adjunct  Inspector Șef  </w:t>
      </w:r>
      <w:r w:rsidR="009E6E10" w:rsidRPr="0061353D">
        <w:rPr>
          <w:rStyle w:val="BodyText1"/>
          <w:sz w:val="24"/>
          <w:szCs w:val="24"/>
          <w:lang w:val="ro-RO"/>
        </w:rPr>
        <w:t xml:space="preserve">; </w:t>
      </w:r>
      <w:r w:rsidRPr="0061353D">
        <w:rPr>
          <w:rStyle w:val="BodyText1"/>
          <w:sz w:val="24"/>
          <w:szCs w:val="24"/>
          <w:lang w:val="ro-RO"/>
        </w:rPr>
        <w:t xml:space="preserve">4 birouri funcții de conducere (Șef Serviciu Resurse Umane, Șef Centru Operațional și Adjunct Șef Centru </w:t>
      </w:r>
      <w:r w:rsidR="009E6E10" w:rsidRPr="0061353D">
        <w:rPr>
          <w:rStyle w:val="BodyText1"/>
          <w:sz w:val="24"/>
          <w:szCs w:val="24"/>
          <w:lang w:val="ro-RO"/>
        </w:rPr>
        <w:t xml:space="preserve"> O</w:t>
      </w:r>
      <w:r w:rsidRPr="0061353D">
        <w:rPr>
          <w:rStyle w:val="BodyText1"/>
          <w:sz w:val="24"/>
          <w:szCs w:val="24"/>
          <w:lang w:val="ro-RO"/>
        </w:rPr>
        <w:t>perațional, Șef Serviciu pregătire pentru intervenție și reziliența comunităților)</w:t>
      </w:r>
      <w:r w:rsidR="009E6E10" w:rsidRPr="0061353D">
        <w:rPr>
          <w:rStyle w:val="BodyText1"/>
          <w:sz w:val="24"/>
          <w:szCs w:val="24"/>
          <w:lang w:val="ro-RO"/>
        </w:rPr>
        <w:t xml:space="preserve">; </w:t>
      </w:r>
      <w:r w:rsidRPr="0061353D">
        <w:rPr>
          <w:rStyle w:val="BodyText1"/>
          <w:sz w:val="24"/>
          <w:szCs w:val="24"/>
          <w:lang w:val="ro-RO"/>
        </w:rPr>
        <w:t>1 Birou Analiză evaluare și coordonare intervenție – 5 persoane</w:t>
      </w:r>
      <w:r w:rsidR="009E6E10" w:rsidRPr="0061353D">
        <w:rPr>
          <w:rStyle w:val="BodyText1"/>
          <w:sz w:val="24"/>
          <w:szCs w:val="24"/>
          <w:lang w:val="ro-RO"/>
        </w:rPr>
        <w:t xml:space="preserve">; </w:t>
      </w:r>
      <w:r w:rsidRPr="0061353D">
        <w:rPr>
          <w:rStyle w:val="BodyText1"/>
          <w:sz w:val="24"/>
          <w:szCs w:val="24"/>
          <w:lang w:val="ro-RO"/>
        </w:rPr>
        <w:t>1 Birou Misiuni Protecție Civilă – 3 persoane (minim 18 mp)</w:t>
      </w:r>
      <w:r w:rsidR="009E6E10" w:rsidRPr="0061353D">
        <w:rPr>
          <w:rStyle w:val="BodyText1"/>
          <w:sz w:val="24"/>
          <w:szCs w:val="24"/>
          <w:lang w:val="ro-RO"/>
        </w:rPr>
        <w:t xml:space="preserve">; </w:t>
      </w:r>
      <w:r w:rsidRPr="0061353D">
        <w:rPr>
          <w:rStyle w:val="BodyText1"/>
          <w:sz w:val="24"/>
          <w:szCs w:val="24"/>
          <w:lang w:val="ro-RO"/>
        </w:rPr>
        <w:t>1 birou Asistență medicală de urgență și prim ajutor calificat – 2 persoane (minim 12 mp)</w:t>
      </w:r>
      <w:r w:rsidR="009E6E10" w:rsidRPr="0061353D">
        <w:rPr>
          <w:rStyle w:val="BodyText1"/>
          <w:sz w:val="24"/>
          <w:szCs w:val="24"/>
          <w:lang w:val="ro-RO"/>
        </w:rPr>
        <w:t xml:space="preserve">; </w:t>
      </w:r>
      <w:r w:rsidRPr="0061353D">
        <w:rPr>
          <w:rStyle w:val="BodyText1"/>
          <w:sz w:val="24"/>
          <w:szCs w:val="24"/>
          <w:lang w:val="ro-RO"/>
        </w:rPr>
        <w:t>2 Birouri - Serviciul de pregătire pentru intervenție și reziliența comunităților - 8 persoane (minim 24 mp/birou)</w:t>
      </w:r>
      <w:r w:rsidR="009E6E10" w:rsidRPr="0061353D">
        <w:rPr>
          <w:rStyle w:val="BodyText1"/>
          <w:sz w:val="24"/>
          <w:szCs w:val="24"/>
          <w:lang w:val="ro-RO"/>
        </w:rPr>
        <w:t xml:space="preserve">; </w:t>
      </w:r>
      <w:r w:rsidRPr="0061353D">
        <w:rPr>
          <w:rStyle w:val="BodyText1"/>
          <w:sz w:val="24"/>
          <w:szCs w:val="24"/>
          <w:lang w:val="ro-RO"/>
        </w:rPr>
        <w:t>1 Birou - Management stări excepționale,  - 2 persoane (minim 12 mp) - (avînd încorporat oficiu de 9 mp</w:t>
      </w:r>
      <w:r w:rsidR="009E6E10" w:rsidRPr="0061353D">
        <w:rPr>
          <w:rStyle w:val="BodyText1"/>
          <w:sz w:val="24"/>
          <w:szCs w:val="24"/>
          <w:lang w:val="ro-RO"/>
        </w:rPr>
        <w:t xml:space="preserve">; </w:t>
      </w:r>
      <w:r w:rsidRPr="0061353D">
        <w:rPr>
          <w:rStyle w:val="BodyText1"/>
          <w:sz w:val="24"/>
          <w:szCs w:val="24"/>
          <w:lang w:val="ro-RO"/>
        </w:rPr>
        <w:t>1 Birou - Structura de Securitate – 2 persoane (minim 12 mp);</w:t>
      </w:r>
      <w:r w:rsidR="009E6E10" w:rsidRPr="0061353D">
        <w:rPr>
          <w:rStyle w:val="BodyText1"/>
          <w:sz w:val="24"/>
          <w:szCs w:val="24"/>
          <w:lang w:val="ro-RO"/>
        </w:rPr>
        <w:t xml:space="preserve"> </w:t>
      </w:r>
      <w:r w:rsidRPr="0061353D">
        <w:rPr>
          <w:rStyle w:val="BodyText1"/>
          <w:sz w:val="24"/>
          <w:szCs w:val="24"/>
          <w:lang w:val="ro-RO"/>
        </w:rPr>
        <w:t>2 Birouri Resurse umane (Prevenirea riscurilor și protecția lucrătorilor, Încadrare gestiune personal, Formare profesională) – 7 persoane (minim 24 mp/birou)</w:t>
      </w:r>
    </w:p>
    <w:p w14:paraId="60959666" w14:textId="77777777" w:rsidR="00A55126" w:rsidRPr="0061353D" w:rsidRDefault="00A55126" w:rsidP="0072585D">
      <w:pPr>
        <w:pStyle w:val="NoSpacing"/>
        <w:numPr>
          <w:ilvl w:val="1"/>
          <w:numId w:val="2"/>
        </w:numPr>
        <w:jc w:val="both"/>
      </w:pPr>
      <w:r w:rsidRPr="0061353D">
        <w:t>Sală armament, sală muniție - prevăzute cu ușă metalică cu 2 sisteme de încuiere și gratii la ferestre;</w:t>
      </w:r>
    </w:p>
    <w:p w14:paraId="65B7BC3E" w14:textId="77777777" w:rsidR="00A55126" w:rsidRPr="0061353D" w:rsidRDefault="00A55126" w:rsidP="0072585D">
      <w:pPr>
        <w:pStyle w:val="NoSpacing"/>
        <w:numPr>
          <w:ilvl w:val="1"/>
          <w:numId w:val="2"/>
        </w:numPr>
        <w:jc w:val="both"/>
      </w:pPr>
      <w:r w:rsidRPr="0061353D">
        <w:t xml:space="preserve">Arhiva </w:t>
      </w:r>
    </w:p>
    <w:p w14:paraId="54BD73A9" w14:textId="77777777" w:rsidR="00A55126" w:rsidRPr="0061353D" w:rsidRDefault="00A55126" w:rsidP="0072585D">
      <w:pPr>
        <w:pStyle w:val="NoSpacing"/>
        <w:numPr>
          <w:ilvl w:val="1"/>
          <w:numId w:val="2"/>
        </w:numPr>
        <w:jc w:val="both"/>
      </w:pPr>
      <w:r w:rsidRPr="0061353D">
        <w:t>1 Birou Control – 2 persoane (minim 12 mp)</w:t>
      </w:r>
    </w:p>
    <w:p w14:paraId="030AEBC5" w14:textId="77777777" w:rsidR="00A55126" w:rsidRPr="0061353D" w:rsidRDefault="00A55126" w:rsidP="0072585D">
      <w:pPr>
        <w:pStyle w:val="NoSpacing"/>
        <w:numPr>
          <w:ilvl w:val="1"/>
          <w:numId w:val="2"/>
        </w:numPr>
        <w:jc w:val="both"/>
      </w:pPr>
      <w:r w:rsidRPr="0061353D">
        <w:t>1 Birou – Psihologie</w:t>
      </w:r>
    </w:p>
    <w:p w14:paraId="5503A215" w14:textId="77777777" w:rsidR="00A55126" w:rsidRPr="0061353D" w:rsidRDefault="00A55126" w:rsidP="0072585D">
      <w:pPr>
        <w:pStyle w:val="NoSpacing"/>
        <w:numPr>
          <w:ilvl w:val="1"/>
          <w:numId w:val="2"/>
        </w:numPr>
        <w:jc w:val="both"/>
      </w:pPr>
      <w:r w:rsidRPr="0061353D">
        <w:t>Spații destinate Centrului Județean de Coordonare și Conducere a Intervenției (CJCCI, biroul de recepţie/informaţii relații publice, sala Grup Suport Tehnic, sala Secretariatului Tehnic Permanent, sala Operaţii (cu spaţii divizate şi dedicate fiecărei secţiuni), sala briefing/debriefing, sală conferinţe de presă, office/sală mese, camere de odihnă pentru personal, vestiar, grup sanitar) – capacitate 20 persoane;</w:t>
      </w:r>
    </w:p>
    <w:p w14:paraId="076DDE58" w14:textId="77777777" w:rsidR="00A55126" w:rsidRPr="0061353D" w:rsidRDefault="00A55126" w:rsidP="0072585D">
      <w:pPr>
        <w:pStyle w:val="NoSpacing"/>
        <w:numPr>
          <w:ilvl w:val="1"/>
          <w:numId w:val="2"/>
        </w:numPr>
        <w:jc w:val="both"/>
      </w:pPr>
      <w:r w:rsidRPr="0061353D">
        <w:t xml:space="preserve">1 Birou Adjunct  Inspector Șef  </w:t>
      </w:r>
    </w:p>
    <w:p w14:paraId="1CF790DD" w14:textId="77777777" w:rsidR="00A55126" w:rsidRPr="0061353D" w:rsidRDefault="00A55126" w:rsidP="0072585D">
      <w:pPr>
        <w:pStyle w:val="NoSpacing"/>
        <w:numPr>
          <w:ilvl w:val="1"/>
          <w:numId w:val="2"/>
        </w:numPr>
        <w:jc w:val="both"/>
      </w:pPr>
      <w:r w:rsidRPr="0061353D">
        <w:t>3 birouri funcții de conducere (Șef Serviciu logistic, Șef Serviciu comunicații și tehnologia informației, Contabil Șef)</w:t>
      </w:r>
    </w:p>
    <w:p w14:paraId="607D3F48" w14:textId="77777777" w:rsidR="00A55126" w:rsidRPr="0061353D" w:rsidRDefault="00A55126" w:rsidP="0072585D">
      <w:pPr>
        <w:pStyle w:val="NoSpacing"/>
        <w:numPr>
          <w:ilvl w:val="1"/>
          <w:numId w:val="2"/>
        </w:numPr>
        <w:jc w:val="both"/>
      </w:pPr>
      <w:r w:rsidRPr="0061353D">
        <w:t>4 Birouri Serviciu logistic (Tehnic, Patrimoniu imobiliar, Intendență, Protecția mediului) – 14 persoane (minim 24 mp/birou)</w:t>
      </w:r>
    </w:p>
    <w:p w14:paraId="3FF1948F" w14:textId="77777777" w:rsidR="00A55126" w:rsidRPr="0061353D" w:rsidRDefault="00A55126" w:rsidP="0072585D">
      <w:pPr>
        <w:pStyle w:val="NoSpacing"/>
        <w:numPr>
          <w:ilvl w:val="1"/>
          <w:numId w:val="2"/>
        </w:numPr>
        <w:jc w:val="both"/>
      </w:pPr>
      <w:r w:rsidRPr="0061353D">
        <w:t xml:space="preserve">2 Birouri Serviciu comunicații și tehnologia informației (Comunicații, Tehnologia informației, Mentenanță) – 7 persoane (minim 24 mp/birou) </w:t>
      </w:r>
    </w:p>
    <w:p w14:paraId="31DCFEE7" w14:textId="77777777" w:rsidR="00A55126" w:rsidRPr="0061353D" w:rsidRDefault="00A55126" w:rsidP="0072585D">
      <w:pPr>
        <w:pStyle w:val="NoSpacing"/>
        <w:numPr>
          <w:ilvl w:val="1"/>
          <w:numId w:val="2"/>
        </w:numPr>
        <w:jc w:val="both"/>
      </w:pPr>
      <w:r w:rsidRPr="0061353D">
        <w:t>1 Birou Achiziții publice – 2 persoane (minim 12 mp)</w:t>
      </w:r>
    </w:p>
    <w:p w14:paraId="062BAC4D" w14:textId="77777777" w:rsidR="00A55126" w:rsidRPr="0061353D" w:rsidRDefault="00A55126" w:rsidP="0072585D">
      <w:pPr>
        <w:pStyle w:val="NoSpacing"/>
        <w:numPr>
          <w:ilvl w:val="1"/>
          <w:numId w:val="2"/>
        </w:numPr>
        <w:jc w:val="both"/>
      </w:pPr>
      <w:r w:rsidRPr="0061353D">
        <w:t>1 Birou Financiar cu spațiu încorporat pentru  depozitare fișete cu documente contabile – 5 persoane (minim 30 mp) și 10 mp pentru depozitare documente contabile</w:t>
      </w:r>
    </w:p>
    <w:p w14:paraId="547DCB48" w14:textId="77777777" w:rsidR="00A55126" w:rsidRPr="0061353D" w:rsidRDefault="00A55126" w:rsidP="0072585D">
      <w:pPr>
        <w:pStyle w:val="NoSpacing"/>
        <w:numPr>
          <w:ilvl w:val="1"/>
          <w:numId w:val="2"/>
        </w:numPr>
        <w:jc w:val="both"/>
      </w:pPr>
      <w:r w:rsidRPr="0061353D">
        <w:t>Club unitate – capacitate minim 50 persoane</w:t>
      </w:r>
    </w:p>
    <w:p w14:paraId="78EC63AB" w14:textId="77777777" w:rsidR="00A55126" w:rsidRPr="0061353D" w:rsidRDefault="00A55126" w:rsidP="0072585D">
      <w:pPr>
        <w:pStyle w:val="NoSpacing"/>
        <w:numPr>
          <w:ilvl w:val="1"/>
          <w:numId w:val="2"/>
        </w:numPr>
        <w:jc w:val="both"/>
      </w:pPr>
      <w:r w:rsidRPr="0061353D">
        <w:t>Casierie - (spațiu prevăzut cu ușă metalică cu 2 sisteme de încuiere și gratii la ferestre;)</w:t>
      </w:r>
    </w:p>
    <w:p w14:paraId="1FB88126" w14:textId="77777777" w:rsidR="00A55126" w:rsidRPr="0061353D" w:rsidRDefault="00A55126" w:rsidP="0072585D">
      <w:pPr>
        <w:pStyle w:val="NoSpacing"/>
        <w:numPr>
          <w:ilvl w:val="1"/>
          <w:numId w:val="2"/>
        </w:numPr>
        <w:jc w:val="both"/>
      </w:pPr>
      <w:r w:rsidRPr="0061353D">
        <w:t>Spații sociale – inspectorat: Club</w:t>
      </w:r>
      <w:r w:rsidR="00DE6224" w:rsidRPr="0061353D">
        <w:t xml:space="preserve">, </w:t>
      </w:r>
      <w:r w:rsidRPr="0061353D">
        <w:t>Oficiu / Sală de mese</w:t>
      </w:r>
    </w:p>
    <w:p w14:paraId="043F432F" w14:textId="77777777" w:rsidR="00A55126" w:rsidRPr="0061353D" w:rsidRDefault="00A55126" w:rsidP="00A55126">
      <w:pPr>
        <w:shd w:val="clear" w:color="auto" w:fill="FFFFFF"/>
        <w:jc w:val="both"/>
        <w:rPr>
          <w:b/>
          <w:szCs w:val="24"/>
          <w:u w:val="single"/>
          <w:lang w:val="ro-RO"/>
        </w:rPr>
      </w:pPr>
      <w:r w:rsidRPr="0061353D">
        <w:rPr>
          <w:b/>
          <w:szCs w:val="24"/>
          <w:u w:val="single"/>
          <w:lang w:val="ro-RO"/>
        </w:rPr>
        <w:t>Detașament de Pompieri:</w:t>
      </w:r>
    </w:p>
    <w:p w14:paraId="0A011448" w14:textId="77777777" w:rsidR="00A55126" w:rsidRPr="0061353D" w:rsidRDefault="00A55126" w:rsidP="0072585D">
      <w:pPr>
        <w:pStyle w:val="NoSpacing"/>
        <w:numPr>
          <w:ilvl w:val="0"/>
          <w:numId w:val="18"/>
        </w:numPr>
        <w:jc w:val="both"/>
      </w:pPr>
      <w:r w:rsidRPr="0061353D">
        <w:t xml:space="preserve">Birou comandant subunitate care să cuprindă antecameră și grup sanitar propriu cu duș; </w:t>
      </w:r>
    </w:p>
    <w:p w14:paraId="6673B617" w14:textId="77777777" w:rsidR="00A55126" w:rsidRPr="0061353D" w:rsidRDefault="00A55126" w:rsidP="0072585D">
      <w:pPr>
        <w:pStyle w:val="NoSpacing"/>
        <w:numPr>
          <w:ilvl w:val="0"/>
          <w:numId w:val="18"/>
        </w:numPr>
        <w:jc w:val="both"/>
      </w:pPr>
      <w:r w:rsidRPr="0061353D">
        <w:t xml:space="preserve">Birou locțiitor comandant de subunitate; </w:t>
      </w:r>
    </w:p>
    <w:p w14:paraId="001D8972" w14:textId="77777777" w:rsidR="00A55126" w:rsidRPr="0061353D" w:rsidRDefault="00A55126" w:rsidP="0072585D">
      <w:pPr>
        <w:pStyle w:val="NoSpacing"/>
        <w:numPr>
          <w:ilvl w:val="0"/>
          <w:numId w:val="18"/>
        </w:numPr>
        <w:jc w:val="both"/>
      </w:pPr>
      <w:r w:rsidRPr="0061353D">
        <w:t xml:space="preserve">Birou administrativ și tehnic( birou subofițer administrativ + maistru militar tehnic); </w:t>
      </w:r>
    </w:p>
    <w:p w14:paraId="082E7BE9" w14:textId="77777777" w:rsidR="00A55126" w:rsidRPr="0061353D" w:rsidRDefault="00A55126" w:rsidP="0072585D">
      <w:pPr>
        <w:pStyle w:val="NoSpacing"/>
        <w:numPr>
          <w:ilvl w:val="0"/>
          <w:numId w:val="18"/>
        </w:numPr>
        <w:jc w:val="both"/>
      </w:pPr>
      <w:r w:rsidRPr="0061353D">
        <w:t xml:space="preserve">Șef GIS ( gardă de intervenție și stingere) și ofițer de serviciu; </w:t>
      </w:r>
    </w:p>
    <w:p w14:paraId="7A545489" w14:textId="77777777" w:rsidR="00A55126" w:rsidRPr="0061353D" w:rsidRDefault="00A55126" w:rsidP="0072585D">
      <w:pPr>
        <w:pStyle w:val="NoSpacing"/>
        <w:numPr>
          <w:ilvl w:val="0"/>
          <w:numId w:val="18"/>
        </w:numPr>
        <w:jc w:val="both"/>
      </w:pPr>
      <w:r w:rsidRPr="0061353D">
        <w:t xml:space="preserve">Dispecerat in care se va amplasa și centrala de detecție. Separarea acestei încăperi de restul construcției se va face prin pereți și planșeu EI/REI 60 și ușă EI2-30-C. Se va evita traversarea acestei încăperi de către conducte ale instalațiilor utilitare; </w:t>
      </w:r>
    </w:p>
    <w:p w14:paraId="103C1183" w14:textId="77777777" w:rsidR="00A55126" w:rsidRPr="0061353D" w:rsidRDefault="00A55126" w:rsidP="0072585D">
      <w:pPr>
        <w:pStyle w:val="NoSpacing"/>
        <w:numPr>
          <w:ilvl w:val="0"/>
          <w:numId w:val="18"/>
        </w:numPr>
        <w:jc w:val="both"/>
      </w:pPr>
      <w:r w:rsidRPr="0061353D">
        <w:t xml:space="preserve">Oficiu / Sală de mese; </w:t>
      </w:r>
    </w:p>
    <w:p w14:paraId="6B787B9F" w14:textId="77777777" w:rsidR="00A55126" w:rsidRPr="0061353D" w:rsidRDefault="00A55126" w:rsidP="0072585D">
      <w:pPr>
        <w:pStyle w:val="NoSpacing"/>
        <w:numPr>
          <w:ilvl w:val="0"/>
          <w:numId w:val="18"/>
        </w:numPr>
        <w:jc w:val="both"/>
      </w:pPr>
      <w:r w:rsidRPr="0061353D">
        <w:t xml:space="preserve">Dormitoare; </w:t>
      </w:r>
    </w:p>
    <w:p w14:paraId="082B62F9" w14:textId="77777777" w:rsidR="00A55126" w:rsidRPr="0061353D" w:rsidRDefault="00A55126" w:rsidP="0072585D">
      <w:pPr>
        <w:pStyle w:val="NoSpacing"/>
        <w:numPr>
          <w:ilvl w:val="0"/>
          <w:numId w:val="18"/>
        </w:numPr>
        <w:jc w:val="both"/>
      </w:pPr>
      <w:r w:rsidRPr="0061353D">
        <w:t xml:space="preserve">Dormitoare femei (cu circuit separat spre vestiar femei și zonă de dușuri); </w:t>
      </w:r>
    </w:p>
    <w:p w14:paraId="0380A6A1" w14:textId="77777777" w:rsidR="00A55126" w:rsidRPr="0061353D" w:rsidRDefault="00A55126" w:rsidP="0072585D">
      <w:pPr>
        <w:pStyle w:val="NoSpacing"/>
        <w:numPr>
          <w:ilvl w:val="0"/>
          <w:numId w:val="18"/>
        </w:numPr>
        <w:jc w:val="both"/>
      </w:pPr>
      <w:r w:rsidRPr="0061353D">
        <w:t xml:space="preserve">Dormitoare SMURD (opțional cu grup sanitar cu duș); </w:t>
      </w:r>
    </w:p>
    <w:p w14:paraId="79851C7E" w14:textId="77777777" w:rsidR="00A55126" w:rsidRPr="0061353D" w:rsidRDefault="00A55126" w:rsidP="0072585D">
      <w:pPr>
        <w:pStyle w:val="NoSpacing"/>
        <w:numPr>
          <w:ilvl w:val="0"/>
          <w:numId w:val="18"/>
        </w:numPr>
        <w:jc w:val="both"/>
      </w:pPr>
      <w:r w:rsidRPr="0061353D">
        <w:t xml:space="preserve">Sală de Sport; </w:t>
      </w:r>
    </w:p>
    <w:p w14:paraId="02A2FBD9" w14:textId="77777777" w:rsidR="00A55126" w:rsidRPr="0061353D" w:rsidRDefault="00A55126" w:rsidP="0072585D">
      <w:pPr>
        <w:pStyle w:val="NoSpacing"/>
        <w:numPr>
          <w:ilvl w:val="0"/>
          <w:numId w:val="18"/>
        </w:numPr>
        <w:jc w:val="both"/>
      </w:pPr>
      <w:r w:rsidRPr="0061353D">
        <w:t xml:space="preserve">Vestiar femei (inclusiv grup sanitar cu dușuri); </w:t>
      </w:r>
    </w:p>
    <w:p w14:paraId="41A460DD" w14:textId="77777777" w:rsidR="00A55126" w:rsidRPr="0061353D" w:rsidRDefault="00A55126" w:rsidP="0072585D">
      <w:pPr>
        <w:pStyle w:val="NoSpacing"/>
        <w:numPr>
          <w:ilvl w:val="0"/>
          <w:numId w:val="18"/>
        </w:numPr>
        <w:jc w:val="both"/>
      </w:pPr>
      <w:r w:rsidRPr="0061353D">
        <w:t xml:space="preserve">Grup sanitar vestiar femei; </w:t>
      </w:r>
    </w:p>
    <w:p w14:paraId="5A24DE7F" w14:textId="77777777" w:rsidR="00A55126" w:rsidRPr="0061353D" w:rsidRDefault="00A55126" w:rsidP="0072585D">
      <w:pPr>
        <w:pStyle w:val="NoSpacing"/>
        <w:numPr>
          <w:ilvl w:val="0"/>
          <w:numId w:val="18"/>
        </w:numPr>
        <w:jc w:val="both"/>
      </w:pPr>
      <w:r w:rsidRPr="0061353D">
        <w:lastRenderedPageBreak/>
        <w:t xml:space="preserve">Vestiar bărbați (inclusiv grup sanitar cu dușuri); </w:t>
      </w:r>
    </w:p>
    <w:p w14:paraId="5378814E" w14:textId="77777777" w:rsidR="00A55126" w:rsidRPr="0061353D" w:rsidRDefault="00A55126" w:rsidP="0072585D">
      <w:pPr>
        <w:pStyle w:val="NoSpacing"/>
        <w:numPr>
          <w:ilvl w:val="0"/>
          <w:numId w:val="18"/>
        </w:numPr>
        <w:jc w:val="both"/>
      </w:pPr>
      <w:r w:rsidRPr="0061353D">
        <w:t xml:space="preserve">Grup sanitar vestiar bărbați; </w:t>
      </w:r>
    </w:p>
    <w:p w14:paraId="51057F00" w14:textId="77777777" w:rsidR="00A55126" w:rsidRPr="0061353D" w:rsidRDefault="00A55126" w:rsidP="0072585D">
      <w:pPr>
        <w:pStyle w:val="NoSpacing"/>
        <w:numPr>
          <w:ilvl w:val="0"/>
          <w:numId w:val="18"/>
        </w:numPr>
        <w:jc w:val="both"/>
      </w:pPr>
      <w:r w:rsidRPr="0061353D">
        <w:t>Vestiar Echipament Intervenții (opțional)</w:t>
      </w:r>
    </w:p>
    <w:p w14:paraId="5AE611E4" w14:textId="77777777" w:rsidR="00A55126" w:rsidRPr="0061353D" w:rsidRDefault="00A55126" w:rsidP="00A55126">
      <w:pPr>
        <w:pStyle w:val="NoSpacing"/>
        <w:jc w:val="both"/>
        <w:rPr>
          <w:b/>
        </w:rPr>
      </w:pPr>
      <w:r w:rsidRPr="0061353D">
        <w:rPr>
          <w:b/>
          <w:u w:val="single"/>
        </w:rPr>
        <w:t>Spații sociale – comune</w:t>
      </w:r>
      <w:r w:rsidRPr="0061353D">
        <w:rPr>
          <w:b/>
        </w:rPr>
        <w:t xml:space="preserve">: </w:t>
      </w:r>
    </w:p>
    <w:p w14:paraId="47495170" w14:textId="77777777" w:rsidR="00A55126" w:rsidRPr="0061353D" w:rsidRDefault="00A55126" w:rsidP="0072585D">
      <w:pPr>
        <w:pStyle w:val="NoSpacing"/>
        <w:numPr>
          <w:ilvl w:val="0"/>
          <w:numId w:val="18"/>
        </w:numPr>
        <w:jc w:val="both"/>
      </w:pPr>
      <w:r w:rsidRPr="0061353D">
        <w:t xml:space="preserve">Camere curățenie (opțional pentru fiecare nivel în parte); </w:t>
      </w:r>
    </w:p>
    <w:p w14:paraId="62C607F5" w14:textId="77777777" w:rsidR="00A55126" w:rsidRPr="0061353D" w:rsidRDefault="00A55126" w:rsidP="0072585D">
      <w:pPr>
        <w:pStyle w:val="NoSpacing"/>
        <w:numPr>
          <w:ilvl w:val="0"/>
          <w:numId w:val="18"/>
        </w:numPr>
        <w:jc w:val="both"/>
      </w:pPr>
      <w:r w:rsidRPr="0061353D">
        <w:t xml:space="preserve">Grup Sanitar Persoane cu Dizabilități; </w:t>
      </w:r>
    </w:p>
    <w:p w14:paraId="622C2CC6" w14:textId="77777777" w:rsidR="00A55126" w:rsidRPr="0061353D" w:rsidRDefault="00A55126" w:rsidP="0072585D">
      <w:pPr>
        <w:pStyle w:val="NoSpacing"/>
        <w:numPr>
          <w:ilvl w:val="0"/>
          <w:numId w:val="18"/>
        </w:numPr>
        <w:jc w:val="both"/>
      </w:pPr>
      <w:r w:rsidRPr="0061353D">
        <w:t xml:space="preserve">Grup sanitar femei (pentru fiecare nivel în parte); </w:t>
      </w:r>
    </w:p>
    <w:p w14:paraId="53BEA1E9" w14:textId="77777777" w:rsidR="00A55126" w:rsidRPr="0061353D" w:rsidRDefault="00A55126" w:rsidP="0072585D">
      <w:pPr>
        <w:pStyle w:val="NoSpacing"/>
        <w:numPr>
          <w:ilvl w:val="0"/>
          <w:numId w:val="18"/>
        </w:numPr>
        <w:jc w:val="both"/>
      </w:pPr>
      <w:r w:rsidRPr="0061353D">
        <w:t>Grup sanitar bărbați (pentru fiecare nivel în parte);</w:t>
      </w:r>
    </w:p>
    <w:p w14:paraId="53565CC2" w14:textId="77777777" w:rsidR="00A55126" w:rsidRPr="0061353D" w:rsidRDefault="00A55126" w:rsidP="00A55126">
      <w:pPr>
        <w:pStyle w:val="NoSpacing"/>
        <w:jc w:val="both"/>
        <w:rPr>
          <w:b/>
        </w:rPr>
      </w:pPr>
      <w:r w:rsidRPr="0061353D">
        <w:rPr>
          <w:b/>
          <w:u w:val="single"/>
        </w:rPr>
        <w:t>Circulații:</w:t>
      </w:r>
      <w:r w:rsidRPr="0061353D">
        <w:rPr>
          <w:b/>
        </w:rPr>
        <w:t xml:space="preserve"> </w:t>
      </w:r>
    </w:p>
    <w:p w14:paraId="333154A5" w14:textId="77777777" w:rsidR="00A55126" w:rsidRPr="0061353D" w:rsidRDefault="00A55126" w:rsidP="0072585D">
      <w:pPr>
        <w:pStyle w:val="NoSpacing"/>
        <w:numPr>
          <w:ilvl w:val="0"/>
          <w:numId w:val="18"/>
        </w:numPr>
        <w:jc w:val="both"/>
      </w:pPr>
      <w:r w:rsidRPr="0061353D">
        <w:t xml:space="preserve">Holuri, </w:t>
      </w:r>
    </w:p>
    <w:p w14:paraId="06891370" w14:textId="77777777" w:rsidR="00A55126" w:rsidRPr="0061353D" w:rsidRDefault="00A55126" w:rsidP="0072585D">
      <w:pPr>
        <w:pStyle w:val="NoSpacing"/>
        <w:numPr>
          <w:ilvl w:val="0"/>
          <w:numId w:val="18"/>
        </w:numPr>
        <w:jc w:val="both"/>
      </w:pPr>
      <w:r w:rsidRPr="0061353D">
        <w:t xml:space="preserve">Case de scară, </w:t>
      </w:r>
    </w:p>
    <w:p w14:paraId="53BB6CD4" w14:textId="77777777" w:rsidR="00A55126" w:rsidRPr="0061353D" w:rsidRDefault="00A55126" w:rsidP="0072585D">
      <w:pPr>
        <w:pStyle w:val="NoSpacing"/>
        <w:numPr>
          <w:ilvl w:val="0"/>
          <w:numId w:val="18"/>
        </w:numPr>
        <w:jc w:val="both"/>
      </w:pPr>
      <w:r w:rsidRPr="0061353D">
        <w:t xml:space="preserve">Rampă dizabilități (la nivelul parterului), </w:t>
      </w:r>
    </w:p>
    <w:p w14:paraId="584AE33F" w14:textId="77777777" w:rsidR="00A55126" w:rsidRPr="0061353D" w:rsidRDefault="00A55126" w:rsidP="0072585D">
      <w:pPr>
        <w:pStyle w:val="NoSpacing"/>
        <w:numPr>
          <w:ilvl w:val="0"/>
          <w:numId w:val="18"/>
        </w:numPr>
        <w:jc w:val="both"/>
      </w:pPr>
      <w:r w:rsidRPr="0061353D">
        <w:t>Lift (conform art. 2.20 din ”P 92-1982 - pentru clădiri cu mai mult de 3 niveluri).</w:t>
      </w:r>
    </w:p>
    <w:p w14:paraId="4BFCC6BF" w14:textId="77777777" w:rsidR="00A55126" w:rsidRPr="0061353D" w:rsidRDefault="00A55126" w:rsidP="00A55126">
      <w:pPr>
        <w:pStyle w:val="NoSpacing"/>
        <w:jc w:val="both"/>
        <w:rPr>
          <w:b/>
          <w:u w:val="single"/>
        </w:rPr>
      </w:pPr>
      <w:r w:rsidRPr="0061353D">
        <w:rPr>
          <w:b/>
          <w:u w:val="single"/>
        </w:rPr>
        <w:t>Garaj</w:t>
      </w:r>
    </w:p>
    <w:p w14:paraId="3B616594" w14:textId="77777777" w:rsidR="00A55126" w:rsidRPr="0061353D" w:rsidRDefault="00A55126" w:rsidP="0072585D">
      <w:pPr>
        <w:numPr>
          <w:ilvl w:val="0"/>
          <w:numId w:val="18"/>
        </w:numPr>
        <w:shd w:val="clear" w:color="auto" w:fill="FFFFFF"/>
        <w:jc w:val="both"/>
        <w:rPr>
          <w:szCs w:val="24"/>
          <w:lang w:val="ro-RO"/>
        </w:rPr>
      </w:pPr>
      <w:r w:rsidRPr="0061353D">
        <w:rPr>
          <w:szCs w:val="24"/>
          <w:lang w:val="ro-RO"/>
        </w:rPr>
        <w:t>Garaj cu 8 boxe duble care trebuie să cuprindă autospecialele cu nevoi de garare în spații încălzite</w:t>
      </w:r>
      <w:r w:rsidR="00DE6224" w:rsidRPr="0061353D">
        <w:rPr>
          <w:szCs w:val="24"/>
          <w:lang w:val="ro-RO"/>
        </w:rPr>
        <w:t xml:space="preserve">, cu </w:t>
      </w:r>
      <w:r w:rsidRPr="0061353D">
        <w:rPr>
          <w:szCs w:val="24"/>
          <w:lang w:val="ro-RO"/>
        </w:rPr>
        <w:t>uși interioare de comunicare cu pavilionul administrativ (spre detașament)</w:t>
      </w:r>
    </w:p>
    <w:p w14:paraId="2282B097" w14:textId="77777777" w:rsidR="00A55126" w:rsidRPr="0061353D" w:rsidRDefault="00A55126" w:rsidP="0072585D">
      <w:pPr>
        <w:pStyle w:val="NoSpacing"/>
        <w:numPr>
          <w:ilvl w:val="0"/>
          <w:numId w:val="18"/>
        </w:numPr>
        <w:jc w:val="both"/>
      </w:pPr>
      <w:r w:rsidRPr="0061353D">
        <w:t>Atelier (optional)</w:t>
      </w:r>
    </w:p>
    <w:p w14:paraId="0ABD51D2" w14:textId="77777777" w:rsidR="00A55126" w:rsidRPr="0061353D" w:rsidRDefault="00A55126" w:rsidP="00A55126">
      <w:pPr>
        <w:pStyle w:val="NoSpacing"/>
        <w:jc w:val="both"/>
      </w:pPr>
      <w:r w:rsidRPr="0061353D">
        <w:rPr>
          <w:b/>
          <w:u w:val="single"/>
        </w:rPr>
        <w:t>Cerințe SMURD</w:t>
      </w:r>
      <w:r w:rsidRPr="0061353D">
        <w:t xml:space="preserve">- se vor amenaja următoarele spații specifice: </w:t>
      </w:r>
    </w:p>
    <w:p w14:paraId="1BF8AB46" w14:textId="77777777" w:rsidR="00A55126" w:rsidRPr="0061353D" w:rsidRDefault="00A55126" w:rsidP="0072585D">
      <w:pPr>
        <w:pStyle w:val="NoSpacing"/>
        <w:numPr>
          <w:ilvl w:val="0"/>
          <w:numId w:val="18"/>
        </w:numPr>
        <w:jc w:val="both"/>
      </w:pPr>
      <w:r w:rsidRPr="0061353D">
        <w:t xml:space="preserve">Birou SMURD, mobilat pentru minim trei persoane; </w:t>
      </w:r>
    </w:p>
    <w:p w14:paraId="2DCF68EF" w14:textId="77777777" w:rsidR="00A55126" w:rsidRPr="0061353D" w:rsidRDefault="00A55126" w:rsidP="0072585D">
      <w:pPr>
        <w:pStyle w:val="NoSpacing"/>
        <w:numPr>
          <w:ilvl w:val="0"/>
          <w:numId w:val="18"/>
        </w:numPr>
        <w:jc w:val="both"/>
      </w:pPr>
      <w:r w:rsidRPr="0061353D">
        <w:t xml:space="preserve">Uscătorie cu acces și spre exterior, dotată cu lavoar și mașină automată de spălat, eventual uscător. În zona de uscătorie se poate realiza o compartimentare pentru următoarele spații: </w:t>
      </w:r>
    </w:p>
    <w:p w14:paraId="08F95DC3" w14:textId="77777777" w:rsidR="00A55126" w:rsidRPr="0061353D" w:rsidRDefault="00A55126" w:rsidP="0072585D">
      <w:pPr>
        <w:pStyle w:val="NoSpacing"/>
        <w:numPr>
          <w:ilvl w:val="1"/>
          <w:numId w:val="18"/>
        </w:numPr>
        <w:jc w:val="both"/>
      </w:pPr>
      <w:r w:rsidRPr="0061353D">
        <w:t xml:space="preserve">O încăpere pentru deșeuri SMURD </w:t>
      </w:r>
    </w:p>
    <w:p w14:paraId="618EB983" w14:textId="77777777" w:rsidR="00A55126" w:rsidRPr="0061353D" w:rsidRDefault="00A55126" w:rsidP="0072585D">
      <w:pPr>
        <w:pStyle w:val="NoSpacing"/>
        <w:numPr>
          <w:ilvl w:val="1"/>
          <w:numId w:val="18"/>
        </w:numPr>
        <w:jc w:val="both"/>
      </w:pPr>
      <w:r w:rsidRPr="0061353D">
        <w:t xml:space="preserve">O încăpere pentru curățarea și dezinfecția echipamentelor de protecție specifice SMURD, a materialelor sanitare și a instrumentarului utilizat și a medicamentelor, </w:t>
      </w:r>
    </w:p>
    <w:p w14:paraId="3B6FAEDB" w14:textId="77777777" w:rsidR="00A55126" w:rsidRPr="0061353D" w:rsidRDefault="00A55126" w:rsidP="0072585D">
      <w:pPr>
        <w:pStyle w:val="NoSpacing"/>
        <w:numPr>
          <w:ilvl w:val="1"/>
          <w:numId w:val="18"/>
        </w:numPr>
        <w:jc w:val="both"/>
      </w:pPr>
      <w:r w:rsidRPr="0061353D">
        <w:t xml:space="preserve">Depozit SMURD - Spațiu destinat pentru depozitarea materialelor și substanțelor pentru efectuarea curățeniei și dezinfecției </w:t>
      </w:r>
    </w:p>
    <w:p w14:paraId="4693E059" w14:textId="77777777" w:rsidR="00A55126" w:rsidRPr="0061353D" w:rsidRDefault="00A55126" w:rsidP="0072585D">
      <w:pPr>
        <w:pStyle w:val="NoSpacing"/>
        <w:numPr>
          <w:ilvl w:val="1"/>
          <w:numId w:val="18"/>
        </w:numPr>
        <w:jc w:val="both"/>
      </w:pPr>
      <w:r w:rsidRPr="0061353D">
        <w:t xml:space="preserve">Cameră de curățenie SMURD și depozitare a materialelor și echipamentelor de curățat dotată cu un lavoar. </w:t>
      </w:r>
    </w:p>
    <w:p w14:paraId="3212998A" w14:textId="77777777" w:rsidR="00A55126" w:rsidRPr="0061353D" w:rsidRDefault="00A55126" w:rsidP="00DE6224">
      <w:pPr>
        <w:pStyle w:val="NoSpacing"/>
        <w:jc w:val="both"/>
      </w:pPr>
      <w:r w:rsidRPr="0061353D">
        <w:rPr>
          <w:b/>
          <w:u w:val="single"/>
        </w:rPr>
        <w:t>Spații tehnice:</w:t>
      </w:r>
      <w:r w:rsidRPr="0061353D">
        <w:rPr>
          <w:b/>
        </w:rPr>
        <w:t xml:space="preserve"> </w:t>
      </w:r>
      <w:r w:rsidR="00DE6224" w:rsidRPr="0061353D">
        <w:t>centrală termică; gospodărie de apă; încăpere generator electric;tablou general (tgd); cameră încărcare butelii ;camera aer comprimat; depozitare aparate și butelii aer comprimat; server; server comunicații -cameră tehnică tic (încăpere nișă rack cu instalație de climatizare) - pentru fiecare nivel în parte.</w:t>
      </w:r>
    </w:p>
    <w:p w14:paraId="0E99097E" w14:textId="77777777" w:rsidR="00A55126" w:rsidRPr="0061353D" w:rsidRDefault="00A55126" w:rsidP="00A55126">
      <w:pPr>
        <w:shd w:val="clear" w:color="auto" w:fill="FFFFFF"/>
        <w:jc w:val="both"/>
        <w:rPr>
          <w:b/>
          <w:szCs w:val="24"/>
          <w:lang w:val="ro-RO"/>
        </w:rPr>
      </w:pPr>
      <w:r w:rsidRPr="0061353D">
        <w:rPr>
          <w:b/>
          <w:szCs w:val="24"/>
          <w:lang w:val="ro-RO"/>
        </w:rPr>
        <w:t xml:space="preserve">Cerințe minimale cameră tehnică principală </w:t>
      </w:r>
      <w:r w:rsidRPr="0061353D">
        <w:rPr>
          <w:szCs w:val="24"/>
          <w:lang w:val="ro-RO"/>
        </w:rPr>
        <w:t>(camera serverelor):</w:t>
      </w:r>
    </w:p>
    <w:p w14:paraId="200DEFC2" w14:textId="77777777" w:rsidR="00A55126" w:rsidRPr="0061353D" w:rsidRDefault="00A55126" w:rsidP="009E6819">
      <w:pPr>
        <w:numPr>
          <w:ilvl w:val="0"/>
          <w:numId w:val="3"/>
        </w:numPr>
        <w:shd w:val="clear" w:color="auto" w:fill="FFFFFF"/>
        <w:jc w:val="both"/>
        <w:rPr>
          <w:szCs w:val="24"/>
          <w:lang w:val="ro-RO"/>
        </w:rPr>
      </w:pPr>
      <w:r w:rsidRPr="0061353D">
        <w:rPr>
          <w:szCs w:val="24"/>
          <w:lang w:val="ro-RO"/>
        </w:rPr>
        <w:t>Dimensiune minim 16 mp; să reprezinte punctul de concentrare a rețelelor de telecomunicații;</w:t>
      </w:r>
    </w:p>
    <w:p w14:paraId="51B395CE" w14:textId="77777777" w:rsidR="00A55126" w:rsidRPr="0061353D" w:rsidRDefault="00A55126" w:rsidP="009E6819">
      <w:pPr>
        <w:numPr>
          <w:ilvl w:val="0"/>
          <w:numId w:val="3"/>
        </w:numPr>
        <w:shd w:val="clear" w:color="auto" w:fill="FFFFFF"/>
        <w:jc w:val="both"/>
        <w:rPr>
          <w:szCs w:val="24"/>
          <w:lang w:val="ro-RO"/>
        </w:rPr>
      </w:pPr>
      <w:r w:rsidRPr="0061353D">
        <w:rPr>
          <w:szCs w:val="24"/>
          <w:lang w:val="ro-RO"/>
        </w:rPr>
        <w:t>spațiul va fi total disponibil, în sensul că nu va exista personal care să-și desfășoare activitatea în acest loc;</w:t>
      </w:r>
    </w:p>
    <w:p w14:paraId="7186DFBE" w14:textId="77777777" w:rsidR="00A55126" w:rsidRPr="0061353D" w:rsidRDefault="00A55126" w:rsidP="009E6819">
      <w:pPr>
        <w:numPr>
          <w:ilvl w:val="0"/>
          <w:numId w:val="3"/>
        </w:numPr>
        <w:shd w:val="clear" w:color="auto" w:fill="FFFFFF"/>
        <w:jc w:val="both"/>
        <w:rPr>
          <w:szCs w:val="24"/>
          <w:lang w:val="ro-RO"/>
        </w:rPr>
      </w:pPr>
      <w:r w:rsidRPr="0061353D">
        <w:rPr>
          <w:szCs w:val="24"/>
          <w:lang w:val="ro-RO"/>
        </w:rPr>
        <w:t>lucrări de amenajare:</w:t>
      </w:r>
    </w:p>
    <w:p w14:paraId="5E42690B"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alimentare redundantă cu energie electrică 220V/50 Hz pe un circuit separat din tabloul general al clădirii, dimensionat pentru o putere instalată de 6 Kw. În tabloul general acest circuit va fi conectat prin intermediul unei siguranțe automate de 32A, iar în camera de echipamente va fi montat un tablou de distribuție prevăzut la intrare cu un întrerupător automat bipolar cu protecție magneto-termică de 25 a și protecție diferențială de 300 mA precum și cu un descărcător monofazat de protecție la tensiune. Din acest tablou vor fi asigurate în cameră trei circuite separate a căte 2 kW echipate cu întrerupătoare automate bipolare cu protecție magneto-termică de 16A și cu releu diferențial de protecție de 30 mA. Pe fiecare circuit vor fi montate câte două prize (condiția este minimală, în sensul că dacă din proiectare rezultă necesitatea unei alte puteri instalate, rețeaua va fi dimensionată corespunzător);</w:t>
      </w:r>
    </w:p>
    <w:p w14:paraId="34C4AFED"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vopsea lavabilă albă pe pereți;</w:t>
      </w:r>
    </w:p>
    <w:p w14:paraId="789DE445"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fereastră termopan și ușă termopan sau metalică cu acces securizat (cartelă magnetică);</w:t>
      </w:r>
    </w:p>
    <w:p w14:paraId="5C4B2EB7"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lastRenderedPageBreak/>
        <w:t>tavan fals casetat;</w:t>
      </w:r>
    </w:p>
    <w:p w14:paraId="4B4C01DD"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podea tehnologică antistatică cu înălțimea de 30 cm;</w:t>
      </w:r>
    </w:p>
    <w:p w14:paraId="3DF05DE4"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eastAsia="en-GB"/>
        </w:rPr>
        <w:t>climatizare realizată cu minim 2 aparate de aer condiționat profesionale destinate pentru astfel de încăperi, redundante automat. Acestea vor asigura răcirea pe tot timpul anului (în intervalul de temperatură exterioară -20 – +50 ºC), și vor fi dimensionate conform bilanțului termic al camerei tehnice, dar nu mai puțin de 24 000 BTU/echipament.</w:t>
      </w:r>
    </w:p>
    <w:p w14:paraId="494ECF2A"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centură de împământare care va fi legată la o priza de pământ a clădirii (obligatoriu &lt; 1 Ohm) ;</w:t>
      </w:r>
    </w:p>
    <w:p w14:paraId="6F6E6834" w14:textId="77777777" w:rsidR="00A55126" w:rsidRPr="0061353D" w:rsidRDefault="00A55126" w:rsidP="009E6819">
      <w:pPr>
        <w:numPr>
          <w:ilvl w:val="1"/>
          <w:numId w:val="3"/>
        </w:numPr>
        <w:shd w:val="clear" w:color="auto" w:fill="FFFFFF"/>
        <w:jc w:val="both"/>
        <w:rPr>
          <w:szCs w:val="24"/>
          <w:lang w:val="ro-RO"/>
        </w:rPr>
      </w:pPr>
      <w:r w:rsidRPr="0061353D">
        <w:rPr>
          <w:szCs w:val="24"/>
          <w:lang w:val="ro-RO"/>
        </w:rPr>
        <w:t>detector dual de fum și temperatură.</w:t>
      </w:r>
    </w:p>
    <w:p w14:paraId="79A08CF2" w14:textId="77777777" w:rsidR="00A55126" w:rsidRPr="0061353D" w:rsidRDefault="00A55126" w:rsidP="00DE6224">
      <w:pPr>
        <w:jc w:val="both"/>
        <w:rPr>
          <w:szCs w:val="24"/>
          <w:lang w:val="ro-RO"/>
        </w:rPr>
      </w:pPr>
      <w:r w:rsidRPr="0061353D">
        <w:rPr>
          <w:b/>
          <w:szCs w:val="24"/>
          <w:u w:val="single"/>
          <w:lang w:val="ro-RO"/>
        </w:rPr>
        <w:t>Magazii</w:t>
      </w:r>
      <w:r w:rsidR="00DE6224" w:rsidRPr="0061353D">
        <w:rPr>
          <w:b/>
          <w:szCs w:val="24"/>
          <w:u w:val="single"/>
          <w:lang w:val="ro-RO"/>
        </w:rPr>
        <w:t xml:space="preserve">: </w:t>
      </w:r>
      <w:r w:rsidR="00DE6224" w:rsidRPr="0061353D">
        <w:rPr>
          <w:szCs w:val="24"/>
          <w:lang w:val="ro-RO"/>
        </w:rPr>
        <w:t>magazie echipament, magazie materiale de curățenie, magazie comunicații + atelier</w:t>
      </w:r>
      <w:r w:rsidR="00F330B9" w:rsidRPr="0061353D">
        <w:rPr>
          <w:szCs w:val="24"/>
          <w:lang w:val="ro-RO"/>
        </w:rPr>
        <w:t>.</w:t>
      </w:r>
      <w:r w:rsidR="00DE6224" w:rsidRPr="0061353D">
        <w:rPr>
          <w:szCs w:val="24"/>
          <w:lang w:val="ro-RO"/>
        </w:rPr>
        <w:t xml:space="preserve"> </w:t>
      </w:r>
    </w:p>
    <w:p w14:paraId="1F4C1C13" w14:textId="77777777" w:rsidR="00A55126" w:rsidRPr="0061353D" w:rsidRDefault="00A55126" w:rsidP="00A55126">
      <w:pPr>
        <w:jc w:val="both"/>
        <w:rPr>
          <w:b/>
          <w:szCs w:val="24"/>
          <w:lang w:val="ro-RO"/>
        </w:rPr>
      </w:pPr>
    </w:p>
    <w:p w14:paraId="45DDB7A1" w14:textId="77777777" w:rsidR="00A55126" w:rsidRPr="0061353D" w:rsidRDefault="00A55126" w:rsidP="0072585D">
      <w:pPr>
        <w:pStyle w:val="ListParagraph"/>
        <w:numPr>
          <w:ilvl w:val="0"/>
          <w:numId w:val="13"/>
        </w:numPr>
        <w:autoSpaceDE w:val="0"/>
        <w:autoSpaceDN w:val="0"/>
        <w:adjustRightInd w:val="0"/>
        <w:spacing w:after="0"/>
        <w:ind w:left="426" w:hanging="426"/>
        <w:jc w:val="both"/>
        <w:rPr>
          <w:szCs w:val="24"/>
          <w:lang w:val="ro-RO"/>
        </w:rPr>
      </w:pPr>
      <w:r w:rsidRPr="0061353D">
        <w:rPr>
          <w:b/>
          <w:szCs w:val="24"/>
          <w:lang w:val="ro-RO"/>
        </w:rPr>
        <w:t> caracteristici, parametri şi date tehnice specifice, preconizate;</w:t>
      </w:r>
    </w:p>
    <w:p w14:paraId="65DA7434" w14:textId="77777777" w:rsidR="00A55126" w:rsidRPr="0061353D" w:rsidRDefault="00A55126" w:rsidP="00A55126">
      <w:pPr>
        <w:autoSpaceDE w:val="0"/>
        <w:autoSpaceDN w:val="0"/>
        <w:adjustRightInd w:val="0"/>
        <w:jc w:val="both"/>
        <w:rPr>
          <w:szCs w:val="24"/>
          <w:lang w:val="ro-RO"/>
        </w:rPr>
      </w:pPr>
      <w:r w:rsidRPr="0061353D">
        <w:rPr>
          <w:noProof/>
          <w:szCs w:val="24"/>
          <w:lang w:val="ro-RO"/>
        </w:rPr>
        <w:t xml:space="preserve">Se preconizează realizarea unei construcții noi care să corespundă riscului seismic Rs IV. </w:t>
      </w:r>
    </w:p>
    <w:p w14:paraId="08A8CB22" w14:textId="77777777" w:rsidR="00A55126" w:rsidRPr="0061353D" w:rsidRDefault="00A55126" w:rsidP="00A55126">
      <w:pPr>
        <w:autoSpaceDE w:val="0"/>
        <w:autoSpaceDN w:val="0"/>
        <w:adjustRightInd w:val="0"/>
        <w:jc w:val="both"/>
        <w:rPr>
          <w:szCs w:val="24"/>
          <w:lang w:val="ro-RO"/>
        </w:rPr>
      </w:pPr>
    </w:p>
    <w:p w14:paraId="4E857B77" w14:textId="77777777" w:rsidR="00A55126" w:rsidRPr="0061353D" w:rsidRDefault="00A55126" w:rsidP="00A55126">
      <w:pPr>
        <w:autoSpaceDE w:val="0"/>
        <w:autoSpaceDN w:val="0"/>
        <w:adjustRightInd w:val="0"/>
        <w:jc w:val="both"/>
        <w:rPr>
          <w:szCs w:val="24"/>
          <w:lang w:val="ro-RO"/>
        </w:rPr>
      </w:pPr>
      <w:r w:rsidRPr="0061353D">
        <w:rPr>
          <w:szCs w:val="24"/>
          <w:lang w:val="ro-RO"/>
        </w:rPr>
        <w:t>Se preconizează a</w:t>
      </w:r>
      <w:r w:rsidRPr="0061353D">
        <w:rPr>
          <w:noProof/>
          <w:szCs w:val="24"/>
          <w:lang w:val="ro-RO"/>
        </w:rPr>
        <w:t>menajarea unor noi spaţii necesare desfăşurării activităţilor specifice Inspectoratului, realizarea unei construcții noi deoarece prin Raportul de expertiză tehnică se propune prin soluția maximală dezafectarea prin desființare;</w:t>
      </w:r>
    </w:p>
    <w:p w14:paraId="71DE7332" w14:textId="77777777" w:rsidR="00A55126" w:rsidRPr="0061353D" w:rsidRDefault="00A55126" w:rsidP="00A55126">
      <w:pPr>
        <w:autoSpaceDE w:val="0"/>
        <w:autoSpaceDN w:val="0"/>
        <w:adjustRightInd w:val="0"/>
        <w:jc w:val="both"/>
        <w:rPr>
          <w:szCs w:val="24"/>
          <w:lang w:val="ro-RO"/>
        </w:rPr>
      </w:pPr>
    </w:p>
    <w:p w14:paraId="7DF645BD" w14:textId="77777777" w:rsidR="00A55126" w:rsidRPr="0061353D" w:rsidRDefault="00A55126" w:rsidP="00A55126">
      <w:pPr>
        <w:autoSpaceDE w:val="0"/>
        <w:autoSpaceDN w:val="0"/>
        <w:adjustRightInd w:val="0"/>
        <w:jc w:val="both"/>
        <w:rPr>
          <w:szCs w:val="24"/>
          <w:lang w:val="ro-RO"/>
        </w:rPr>
      </w:pPr>
      <w:r w:rsidRPr="0061353D">
        <w:rPr>
          <w:szCs w:val="24"/>
          <w:lang w:val="ro-RO"/>
        </w:rPr>
        <w:t>Se preconizează creşterea eficienţei energetice a clădirii prin scăderea consumului anual de energie finală şi scăderea consumului anual specific de energie primară;</w:t>
      </w:r>
      <w:r w:rsidRPr="0061353D">
        <w:rPr>
          <w:noProof/>
          <w:szCs w:val="24"/>
          <w:lang w:val="ro-RO"/>
        </w:rPr>
        <w:t xml:space="preserve"> creşterea eficienţei energetice la o clasă de performanță energetică minim C şi implicit scăderea cheltuielilor cu întreţinerea şi crearea unui climat corespunzător pentru desfăşurarea activităţilor specifice, reducerea indicelui de emisii echivalent CO2.</w:t>
      </w:r>
    </w:p>
    <w:p w14:paraId="6BDE582C" w14:textId="77777777" w:rsidR="00A55126" w:rsidRPr="0061353D" w:rsidRDefault="00A55126" w:rsidP="00A55126">
      <w:pPr>
        <w:autoSpaceDE w:val="0"/>
        <w:autoSpaceDN w:val="0"/>
        <w:adjustRightInd w:val="0"/>
        <w:jc w:val="both"/>
        <w:rPr>
          <w:szCs w:val="24"/>
          <w:lang w:val="ro-RO"/>
        </w:rPr>
      </w:pPr>
    </w:p>
    <w:p w14:paraId="4BE97B35" w14:textId="524F1849" w:rsidR="00A55126" w:rsidRPr="0061353D" w:rsidRDefault="00A55126" w:rsidP="00A55126">
      <w:pPr>
        <w:autoSpaceDE w:val="0"/>
        <w:autoSpaceDN w:val="0"/>
        <w:adjustRightInd w:val="0"/>
        <w:jc w:val="both"/>
        <w:rPr>
          <w:szCs w:val="24"/>
          <w:lang w:val="ro-RO"/>
        </w:rPr>
      </w:pPr>
      <w:r w:rsidRPr="0061353D">
        <w:rPr>
          <w:szCs w:val="24"/>
          <w:lang w:val="ro-RO"/>
        </w:rPr>
        <w:t>Prin adoptarea soluțiilor tehnice care respectă nZEB devenit obligatoriu în construcții: Clădiri cu consum de Energie aproape Zero (cu performanță energetică foarte ridicată) pentru care se preconizează creșterea eficienței energetice a clădirii prin scăderea consumului anual de energie finală și scăderea consumului anual specific de energie primară și implicit scăderea cheltuielilor cu întreținerea, crearea unui climat corespunzător pentru desfășurarea activităților specifice și reducerea indicelui de emisii echivalent CO2, astfel:</w:t>
      </w:r>
    </w:p>
    <w:p w14:paraId="6661E28B" w14:textId="77777777" w:rsidR="001F3818" w:rsidRPr="0061353D" w:rsidRDefault="001F3818" w:rsidP="0072585D">
      <w:pPr>
        <w:pStyle w:val="NoSpacing"/>
        <w:numPr>
          <w:ilvl w:val="0"/>
          <w:numId w:val="26"/>
        </w:numPr>
        <w:ind w:left="450" w:hanging="180"/>
        <w:jc w:val="both"/>
      </w:pPr>
      <w:r w:rsidRPr="0061353D">
        <w:t xml:space="preserve">dezafectarea instalațiilor vechi și înlocuirea lor cu instalații moderne și eficiente care să contribuie la creșterea performanței energetice a construcției. </w:t>
      </w:r>
    </w:p>
    <w:p w14:paraId="57287765" w14:textId="77777777" w:rsidR="001D4CED" w:rsidRPr="0061353D" w:rsidRDefault="001D4CED" w:rsidP="0072585D">
      <w:pPr>
        <w:pStyle w:val="NoSpacing"/>
        <w:numPr>
          <w:ilvl w:val="0"/>
          <w:numId w:val="4"/>
        </w:numPr>
        <w:ind w:left="450" w:hanging="180"/>
        <w:jc w:val="both"/>
      </w:pPr>
      <w:r w:rsidRPr="0061353D">
        <w:t xml:space="preserve">montarea unei centrale termice în condensație şi racordarea acesteia la rețeaua de gaze naturale, </w:t>
      </w:r>
    </w:p>
    <w:p w14:paraId="4679410C" w14:textId="77777777" w:rsidR="001D4CED" w:rsidRPr="0061353D" w:rsidRDefault="001D4CED" w:rsidP="0072585D">
      <w:pPr>
        <w:pStyle w:val="NoSpacing"/>
        <w:numPr>
          <w:ilvl w:val="0"/>
          <w:numId w:val="4"/>
        </w:numPr>
        <w:ind w:left="450" w:hanging="180"/>
        <w:jc w:val="both"/>
      </w:pPr>
      <w:r w:rsidRPr="0061353D">
        <w:t>instalarea unui nou sistem de încălzire/răcire tip VRV cu funcționare în pompa de căldură și sistem încălzire continuă, în scopul creşterii randamentului şi al reducerii emisiilor echivalent CO2, dacă sunt fezabile tehnic şi economic, respectând condițiile nZEB;</w:t>
      </w:r>
    </w:p>
    <w:p w14:paraId="34C13DA8" w14:textId="77777777" w:rsidR="001D4CED" w:rsidRPr="0061353D" w:rsidRDefault="001D4CED" w:rsidP="0072585D">
      <w:pPr>
        <w:pStyle w:val="NoSpacing"/>
        <w:numPr>
          <w:ilvl w:val="0"/>
          <w:numId w:val="4"/>
        </w:numPr>
        <w:ind w:left="450" w:hanging="180"/>
        <w:jc w:val="both"/>
      </w:pPr>
      <w:r w:rsidRPr="0061353D">
        <w:t>instalarea sistemului de climatizare pentru camerele tehnice, asigurându-se un sistem de climatizare redundant (min 2 echipamente/camera);</w:t>
      </w:r>
    </w:p>
    <w:p w14:paraId="746716C4" w14:textId="77777777" w:rsidR="001D4CED" w:rsidRPr="0061353D" w:rsidRDefault="001D4CED" w:rsidP="0072585D">
      <w:pPr>
        <w:pStyle w:val="NoSpacing"/>
        <w:numPr>
          <w:ilvl w:val="0"/>
          <w:numId w:val="4"/>
        </w:numPr>
        <w:ind w:left="450" w:hanging="180"/>
        <w:jc w:val="both"/>
      </w:pPr>
      <w:r w:rsidRPr="0061353D">
        <w:t xml:space="preserve">instalarea ventilatoarelor, a centralelor de tratare aer si a recuperatoarelor de căldură, </w:t>
      </w:r>
    </w:p>
    <w:p w14:paraId="31E15B02" w14:textId="77777777" w:rsidR="001D4CED" w:rsidRPr="0061353D" w:rsidRDefault="001D4CED" w:rsidP="0072585D">
      <w:pPr>
        <w:pStyle w:val="NoSpacing"/>
        <w:numPr>
          <w:ilvl w:val="0"/>
          <w:numId w:val="4"/>
        </w:numPr>
        <w:ind w:left="450" w:hanging="180"/>
        <w:jc w:val="both"/>
        <w:rPr>
          <w:lang w:eastAsia="en-GB"/>
        </w:rPr>
      </w:pPr>
      <w:r w:rsidRPr="0061353D">
        <w:rPr>
          <w:lang w:eastAsia="en-GB"/>
        </w:rPr>
        <w:t>Instalare sistem de distribuție a aerului proaspăt în încăperi cu tubulatură din tablă zincată izolată pe tronsoanele de introducere. Grile de introducere din aluminiu cu plenum izolat  și registru de reglaj, racordate la  tubulatura de introducere. Grile de aspirație din aluminiu cu plenum  racordate la tubulatura de evacuare aer viciat.</w:t>
      </w:r>
    </w:p>
    <w:p w14:paraId="2D6D34AB" w14:textId="77777777" w:rsidR="001D4CED" w:rsidRPr="0061353D" w:rsidRDefault="001D4CED" w:rsidP="0072585D">
      <w:pPr>
        <w:pStyle w:val="NoSpacing"/>
        <w:numPr>
          <w:ilvl w:val="0"/>
          <w:numId w:val="4"/>
        </w:numPr>
        <w:ind w:left="450" w:hanging="180"/>
        <w:jc w:val="both"/>
      </w:pPr>
      <w:r w:rsidRPr="0061353D">
        <w:rPr>
          <w:lang w:eastAsia="en-GB"/>
        </w:rPr>
        <w:t>instalație de evacuare aer viciat din grupurile sanitare și oficiu. Sistemul va fi compus din ventilator de evacuare tubulatură introducere tubulatură evacuare și recuperator de caldură.</w:t>
      </w:r>
    </w:p>
    <w:p w14:paraId="518A4EE6" w14:textId="415B941F" w:rsidR="001D4CED" w:rsidRPr="0061353D" w:rsidRDefault="001D4CED" w:rsidP="0072585D">
      <w:pPr>
        <w:pStyle w:val="NoSpacing"/>
        <w:numPr>
          <w:ilvl w:val="0"/>
          <w:numId w:val="4"/>
        </w:numPr>
        <w:ind w:left="450" w:hanging="180"/>
        <w:jc w:val="both"/>
      </w:pPr>
      <w:r w:rsidRPr="0061353D">
        <w:t>instalarea unui nou sistem de furnizare a apei calde de consum, în scopul creşterii randamentului şi al reducerii emisiilor echivalent CO2,</w:t>
      </w:r>
    </w:p>
    <w:p w14:paraId="4201B209" w14:textId="77777777" w:rsidR="001D4CED" w:rsidRPr="0061353D" w:rsidRDefault="001D4CED" w:rsidP="0072585D">
      <w:pPr>
        <w:pStyle w:val="NoSpacing"/>
        <w:numPr>
          <w:ilvl w:val="0"/>
          <w:numId w:val="4"/>
        </w:numPr>
        <w:ind w:left="450" w:hanging="180"/>
        <w:jc w:val="both"/>
        <w:rPr>
          <w:lang w:eastAsia="en-GB"/>
        </w:rPr>
      </w:pPr>
      <w:r w:rsidRPr="0061353D">
        <w:t xml:space="preserve">montarea instalaţiei de distribuţie a agentului termic pentru încălzire / racire şi apă caldă de consum, inclusiv zonarea (control zonal) şi echilibrarea instalaţiilor termice, montarea de </w:t>
      </w:r>
      <w:r w:rsidRPr="0061353D">
        <w:lastRenderedPageBreak/>
        <w:t xml:space="preserve">robinete cu cap termostatic la radiatoare şi izolarea conductelor din subsol/canal termic în scopul reducerii pierderilor de căldură şi masă; </w:t>
      </w:r>
    </w:p>
    <w:p w14:paraId="5617CCFF" w14:textId="77777777" w:rsidR="001D4CED" w:rsidRPr="0061353D" w:rsidRDefault="001D4CED" w:rsidP="0072585D">
      <w:pPr>
        <w:pStyle w:val="NoSpacing"/>
        <w:numPr>
          <w:ilvl w:val="0"/>
          <w:numId w:val="4"/>
        </w:numPr>
        <w:ind w:left="450" w:hanging="180"/>
        <w:jc w:val="both"/>
        <w:rPr>
          <w:u w:val="single"/>
        </w:rPr>
      </w:pPr>
      <w:r w:rsidRPr="0061353D">
        <w:rPr>
          <w:lang w:eastAsia="en-GB"/>
        </w:rPr>
        <w:t xml:space="preserve">Montarea unui grup electrogen ce va asigura suportul necesar funcționării în cazul unei avarii a sistemului centralizat de distribuție a energiei electrice. </w:t>
      </w:r>
    </w:p>
    <w:p w14:paraId="6A2048A6" w14:textId="77777777" w:rsidR="001D4CED" w:rsidRPr="0061353D" w:rsidRDefault="001D4CED" w:rsidP="0072585D">
      <w:pPr>
        <w:pStyle w:val="NoSpacing"/>
        <w:numPr>
          <w:ilvl w:val="0"/>
          <w:numId w:val="4"/>
        </w:numPr>
        <w:ind w:left="450" w:hanging="180"/>
        <w:jc w:val="both"/>
      </w:pPr>
      <w:r w:rsidRPr="0061353D">
        <w:t xml:space="preserve">Realizare instalaţie electrică interioară iluminat si forţă (220V, 380V), prize, întrerupătoare / comutatoare, corpuri de iluminat cu led, iluminat exterior perimetral, senzori de mişcare în spaţiile comune pentru reducerea consumurilor de energie. Sistem de iluminat perimetral pentru asigurarea siguranței obiectivului ( pentru reducerea impactului asupra mediu  se vor prevedea panouri fotovolatice pe fiecare stâlp iar lămpile vor fi echipate cu tehnologie LED). Instalaţie de iluminat de securitate  </w:t>
      </w:r>
    </w:p>
    <w:p w14:paraId="738FE55D" w14:textId="77777777" w:rsidR="001D4CED" w:rsidRPr="0061353D" w:rsidRDefault="001D4CED" w:rsidP="0072585D">
      <w:pPr>
        <w:pStyle w:val="NoSpacing"/>
        <w:numPr>
          <w:ilvl w:val="0"/>
          <w:numId w:val="4"/>
        </w:numPr>
        <w:ind w:left="450" w:hanging="180"/>
        <w:jc w:val="both"/>
      </w:pPr>
      <w:r w:rsidRPr="0061353D">
        <w:t>Realizare Instalație paratrăznet și împământare. Pentru protejarea clădirilor contra descărcărilor atmosferice trebuie proiectat şi executat un sistem de paratrăsnet cu dispozitiv de amorsare (PDA) care sa asigure un nivel de protecție normal.</w:t>
      </w:r>
    </w:p>
    <w:p w14:paraId="725F118D" w14:textId="77777777" w:rsidR="001D4CED" w:rsidRPr="0061353D" w:rsidRDefault="001D4CED" w:rsidP="0072585D">
      <w:pPr>
        <w:pStyle w:val="NoSpacing"/>
        <w:numPr>
          <w:ilvl w:val="0"/>
          <w:numId w:val="4"/>
        </w:numPr>
        <w:ind w:left="450" w:hanging="180"/>
        <w:jc w:val="both"/>
      </w:pPr>
      <w:r w:rsidRPr="0061353D">
        <w:t>Realizare  priza de pământ, la care vor trebui legate şi părţile metalice şi echipamentele electrice din construcții în vederea asigurării protecției contra tensiunilor accidentale de atingere.</w:t>
      </w:r>
    </w:p>
    <w:p w14:paraId="4431364C" w14:textId="77777777" w:rsidR="001D4CED" w:rsidRPr="0061353D" w:rsidRDefault="001D4CED" w:rsidP="0072585D">
      <w:pPr>
        <w:pStyle w:val="NoSpacing"/>
        <w:numPr>
          <w:ilvl w:val="0"/>
          <w:numId w:val="4"/>
        </w:numPr>
        <w:ind w:left="450" w:hanging="180"/>
        <w:jc w:val="both"/>
      </w:pPr>
      <w:r w:rsidRPr="0061353D">
        <w:t xml:space="preserve">realizarea instalațiilor de curenți slabi – rețea structurată de voce-date de interior, care să îndeplinească următoarele condiții: </w:t>
      </w:r>
    </w:p>
    <w:p w14:paraId="2EFCE6FD" w14:textId="77777777" w:rsidR="001D4CED" w:rsidRPr="0061353D" w:rsidRDefault="001D4CED" w:rsidP="0072585D">
      <w:pPr>
        <w:pStyle w:val="NoSpacing"/>
        <w:numPr>
          <w:ilvl w:val="1"/>
          <w:numId w:val="20"/>
        </w:numPr>
        <w:ind w:left="1276"/>
        <w:jc w:val="both"/>
      </w:pPr>
      <w:r w:rsidRPr="0061353D">
        <w:t>amenajarea unui spaţiu tehnic de tip „Data Room – Cameră tehnică principală” care să asigure infrastructura necesară acomodării echipamentelor IT existente și viitoare la nivelul întregului site;</w:t>
      </w:r>
    </w:p>
    <w:p w14:paraId="37364889" w14:textId="77777777" w:rsidR="001D4CED" w:rsidRPr="0061353D" w:rsidRDefault="001D4CED" w:rsidP="0072585D">
      <w:pPr>
        <w:pStyle w:val="NoSpacing"/>
        <w:numPr>
          <w:ilvl w:val="1"/>
          <w:numId w:val="20"/>
        </w:numPr>
        <w:ind w:left="1276"/>
        <w:jc w:val="both"/>
      </w:pPr>
      <w:r w:rsidRPr="0061353D">
        <w:t>amenajarea cel puțin a unui spaţiu tehnic de tip „Cameră tehnică TIC” la nivelul fiecărui nivel al clădirii, unde se va realiza concentrarea infrastructurii de comunicații de pe orizontală, dotat cu rack-uri de comunicaţii prevăzute cu surse UPS;</w:t>
      </w:r>
    </w:p>
    <w:p w14:paraId="38897454" w14:textId="77777777" w:rsidR="001D4CED" w:rsidRPr="0061353D" w:rsidRDefault="001D4CED" w:rsidP="0072585D">
      <w:pPr>
        <w:pStyle w:val="NoSpacing"/>
        <w:numPr>
          <w:ilvl w:val="1"/>
          <w:numId w:val="20"/>
        </w:numPr>
        <w:ind w:left="1276"/>
        <w:jc w:val="both"/>
      </w:pPr>
      <w:r w:rsidRPr="0061353D">
        <w:t>amenajarea unui spaţiu tehnic de tip „Nod de comunicații” care să asigure interfațarea site-ului la infrastructuri de comunicații și IT ale furnizorilor de servicii TIC non-MAI;</w:t>
      </w:r>
    </w:p>
    <w:p w14:paraId="0C409C13" w14:textId="77777777" w:rsidR="001D4CED" w:rsidRPr="0061353D" w:rsidRDefault="001D4CED" w:rsidP="0072585D">
      <w:pPr>
        <w:pStyle w:val="NoSpacing"/>
        <w:numPr>
          <w:ilvl w:val="1"/>
          <w:numId w:val="20"/>
        </w:numPr>
        <w:ind w:left="1276"/>
        <w:jc w:val="both"/>
      </w:pPr>
      <w:r w:rsidRPr="0061353D">
        <w:t>turn (pilonet) de comunicații și infrastructură de comunicații aferentă pentru interconectarea radio a site-ului la infrastructura MAI din municipiul Vaslui pe flux de minim 1 Gbps, prevăzut cu instalaţie de balizaj.</w:t>
      </w:r>
    </w:p>
    <w:p w14:paraId="25B04B69" w14:textId="77777777" w:rsidR="001D4CED" w:rsidRPr="0061353D" w:rsidRDefault="001D4CED" w:rsidP="0072585D">
      <w:pPr>
        <w:pStyle w:val="NoSpacing"/>
        <w:numPr>
          <w:ilvl w:val="1"/>
          <w:numId w:val="20"/>
        </w:numPr>
        <w:ind w:left="1276"/>
        <w:jc w:val="both"/>
      </w:pPr>
      <w:r w:rsidRPr="0061353D">
        <w:t>alimentarea cu energie electrică a „Data Room” și „Camerelor tehnice TIC” va fi realizată din doua surse de alimentare electrica, una fiind de la tabloul general, iar a doua fiind de la un generator, separat de cel al clădirii.</w:t>
      </w:r>
    </w:p>
    <w:p w14:paraId="7749D20F" w14:textId="77777777" w:rsidR="001D4CED" w:rsidRPr="0061353D" w:rsidRDefault="001D4CED" w:rsidP="0072585D">
      <w:pPr>
        <w:pStyle w:val="NoSpacing"/>
        <w:numPr>
          <w:ilvl w:val="1"/>
          <w:numId w:val="20"/>
        </w:numPr>
        <w:ind w:left="1276"/>
        <w:jc w:val="both"/>
      </w:pPr>
      <w:r w:rsidRPr="0061353D">
        <w:t>sistemul de electroalimentare pentru „Data Room” trebuie sa asigure o redundanță minimă de tipul N+1 în conformitate cu recomandările din standardul TIA 942 corespondenta nivelului de disponibilitate Tier2.</w:t>
      </w:r>
    </w:p>
    <w:p w14:paraId="660C7E43" w14:textId="77777777" w:rsidR="001D4CED" w:rsidRPr="0061353D" w:rsidRDefault="001D4CED" w:rsidP="0072585D">
      <w:pPr>
        <w:pStyle w:val="NoSpacing"/>
        <w:numPr>
          <w:ilvl w:val="1"/>
          <w:numId w:val="20"/>
        </w:numPr>
        <w:ind w:left="1276"/>
        <w:jc w:val="both"/>
      </w:pPr>
      <w:r w:rsidRPr="0061353D">
        <w:t xml:space="preserve">sistem de electroalimentare securizată neîntreruptibilă, compus din UPS-uri la nivelul „Data Room” și „Camerelor tehnice TIC” (se va asigura minim 1 UPS/rack de min 3000 VA cu interfață de rețea și management); </w:t>
      </w:r>
    </w:p>
    <w:p w14:paraId="0854B113" w14:textId="77777777" w:rsidR="001D4CED" w:rsidRPr="0061353D" w:rsidRDefault="001D4CED" w:rsidP="0072585D">
      <w:pPr>
        <w:pStyle w:val="NoSpacing"/>
        <w:numPr>
          <w:ilvl w:val="1"/>
          <w:numId w:val="20"/>
        </w:numPr>
        <w:ind w:left="1276"/>
        <w:jc w:val="both"/>
      </w:pPr>
      <w:r w:rsidRPr="0061353D">
        <w:t>solutii de climatizare separate și redundante, diferite de cele ale clădirii,  care să asigure răcirea rack-urilor de echipamente cu mari densități de putere din sala „Data Room” și „Camerelor tehnice TIC”;</w:t>
      </w:r>
    </w:p>
    <w:p w14:paraId="3419EC7C" w14:textId="77777777" w:rsidR="001D4CED" w:rsidRPr="0061353D" w:rsidRDefault="001D4CED" w:rsidP="0072585D">
      <w:pPr>
        <w:pStyle w:val="NoSpacing"/>
        <w:numPr>
          <w:ilvl w:val="1"/>
          <w:numId w:val="20"/>
        </w:numPr>
        <w:ind w:left="1276"/>
        <w:jc w:val="both"/>
      </w:pPr>
      <w:r w:rsidRPr="0061353D">
        <w:t xml:space="preserve">rețeaua de voce-date sa fie structurată, cat. 6a sau mai mare, testată și certificată, la nivelul fiecărei clădiri și la nivelul întregului amplasament; </w:t>
      </w:r>
    </w:p>
    <w:p w14:paraId="61922EEE" w14:textId="77777777" w:rsidR="001D4CED" w:rsidRPr="0061353D" w:rsidRDefault="001D4CED" w:rsidP="0072585D">
      <w:pPr>
        <w:pStyle w:val="NoSpacing"/>
        <w:numPr>
          <w:ilvl w:val="1"/>
          <w:numId w:val="20"/>
        </w:numPr>
        <w:ind w:left="1276"/>
        <w:jc w:val="both"/>
      </w:pPr>
      <w:r w:rsidRPr="0061353D">
        <w:t>capabilități Power over Ethernet (PoE) </w:t>
      </w:r>
    </w:p>
    <w:p w14:paraId="401F5127" w14:textId="77777777" w:rsidR="001D4CED" w:rsidRPr="0061353D" w:rsidRDefault="001D4CED" w:rsidP="0072585D">
      <w:pPr>
        <w:pStyle w:val="NoSpacing"/>
        <w:numPr>
          <w:ilvl w:val="1"/>
          <w:numId w:val="20"/>
        </w:numPr>
        <w:ind w:left="1276"/>
        <w:jc w:val="both"/>
      </w:pPr>
      <w:r w:rsidRPr="0061353D">
        <w:t xml:space="preserve">disponibilitatea rețelei mai mare de 99,99%; </w:t>
      </w:r>
    </w:p>
    <w:p w14:paraId="0C792634" w14:textId="77777777" w:rsidR="001D4CED" w:rsidRPr="0061353D" w:rsidRDefault="001D4CED" w:rsidP="0072585D">
      <w:pPr>
        <w:pStyle w:val="NoSpacing"/>
        <w:numPr>
          <w:ilvl w:val="1"/>
          <w:numId w:val="20"/>
        </w:numPr>
        <w:ind w:left="1276"/>
        <w:jc w:val="both"/>
      </w:pPr>
      <w:r w:rsidRPr="0061353D">
        <w:t>echipamentele active ale rețelei și infrastructura de comunicații să permită:</w:t>
      </w:r>
    </w:p>
    <w:p w14:paraId="1EBB54FC" w14:textId="77777777" w:rsidR="001D4CED" w:rsidRPr="0061353D" w:rsidRDefault="001D4CED" w:rsidP="0072585D">
      <w:pPr>
        <w:pStyle w:val="NoSpacing"/>
        <w:numPr>
          <w:ilvl w:val="2"/>
          <w:numId w:val="20"/>
        </w:numPr>
        <w:ind w:left="1276"/>
        <w:jc w:val="both"/>
      </w:pPr>
      <w:r w:rsidRPr="0061353D">
        <w:t xml:space="preserve">transferul datelor cu viteză de minim 1 Gbps între porturi; </w:t>
      </w:r>
    </w:p>
    <w:p w14:paraId="13B814F3" w14:textId="77777777" w:rsidR="001D4CED" w:rsidRPr="0061353D" w:rsidRDefault="001D4CED" w:rsidP="0072585D">
      <w:pPr>
        <w:pStyle w:val="NoSpacing"/>
        <w:numPr>
          <w:ilvl w:val="2"/>
          <w:numId w:val="20"/>
        </w:numPr>
        <w:ind w:left="1276"/>
        <w:jc w:val="both"/>
      </w:pPr>
      <w:r w:rsidRPr="0061353D">
        <w:t xml:space="preserve">transferul datelor cu viteză mai mare de 1Gbps între echipamentele active ale rețelei; </w:t>
      </w:r>
    </w:p>
    <w:p w14:paraId="18087A1C" w14:textId="77777777" w:rsidR="001D4CED" w:rsidRPr="0061353D" w:rsidRDefault="001D4CED" w:rsidP="0072585D">
      <w:pPr>
        <w:pStyle w:val="NoSpacing"/>
        <w:numPr>
          <w:ilvl w:val="2"/>
          <w:numId w:val="20"/>
        </w:numPr>
        <w:ind w:left="1276"/>
        <w:jc w:val="both"/>
      </w:pPr>
      <w:r w:rsidRPr="0061353D">
        <w:t xml:space="preserve">managementul funcțiilor de bază (viteza pe porturi, controlul lățimii de bandă, Port Trunking, Port Mirroring, etc.) printr-o interfață WEB; </w:t>
      </w:r>
    </w:p>
    <w:p w14:paraId="184130C2" w14:textId="77777777" w:rsidR="001D4CED" w:rsidRPr="0061353D" w:rsidRDefault="001D4CED" w:rsidP="0072585D">
      <w:pPr>
        <w:pStyle w:val="NoSpacing"/>
        <w:numPr>
          <w:ilvl w:val="1"/>
          <w:numId w:val="20"/>
        </w:numPr>
        <w:ind w:left="1276"/>
        <w:jc w:val="both"/>
      </w:pPr>
      <w:r w:rsidRPr="0061353D">
        <w:lastRenderedPageBreak/>
        <w:t xml:space="preserve">configurarea fizică a rețelei să permită extinderea ulterioară a acesteia (mărirea numărului de porturi și adăugarea de echipamente active) fără diminuarea performanțelor acesteia; </w:t>
      </w:r>
    </w:p>
    <w:p w14:paraId="17F838E1" w14:textId="77777777" w:rsidR="001D4CED" w:rsidRPr="0061353D" w:rsidRDefault="001D4CED" w:rsidP="0072585D">
      <w:pPr>
        <w:pStyle w:val="NoSpacing"/>
        <w:numPr>
          <w:ilvl w:val="1"/>
          <w:numId w:val="20"/>
        </w:numPr>
        <w:ind w:left="1276"/>
        <w:jc w:val="both"/>
      </w:pPr>
      <w:r w:rsidRPr="0061353D">
        <w:t>structura fizică a rețelei să permită configurarea logică și fizică în subrețele; arhitecturi de IT și de comunicații deschise, flexibile, integrate și scalabile; rețea date wireless cu acoperire la nivelul întregului site manageriată prin intermediul unui cluster firewall.</w:t>
      </w:r>
    </w:p>
    <w:p w14:paraId="28AABE45" w14:textId="77777777" w:rsidR="001D4CED" w:rsidRPr="0061353D" w:rsidRDefault="001D4CED" w:rsidP="0072585D">
      <w:pPr>
        <w:pStyle w:val="NoSpacing"/>
        <w:numPr>
          <w:ilvl w:val="1"/>
          <w:numId w:val="20"/>
        </w:numPr>
        <w:ind w:left="1276"/>
        <w:jc w:val="both"/>
      </w:pPr>
      <w:r w:rsidRPr="0061353D">
        <w:t>rețea telefonică la nivelul întregului site cu punct unic de agregare la nivelul camerei tehnice principale destinate instalării centralei telefonice și conexiunilor externe de comunicații;</w:t>
      </w:r>
    </w:p>
    <w:p w14:paraId="39522F30" w14:textId="77777777" w:rsidR="001D4CED" w:rsidRPr="0061353D" w:rsidRDefault="001D4CED" w:rsidP="0072585D">
      <w:pPr>
        <w:pStyle w:val="NoSpacing"/>
        <w:numPr>
          <w:ilvl w:val="1"/>
          <w:numId w:val="20"/>
        </w:numPr>
        <w:ind w:left="1276"/>
        <w:jc w:val="both"/>
      </w:pPr>
      <w:r w:rsidRPr="0061353D">
        <w:t xml:space="preserve">circuite de voce şi de date la interiorul clădirii: 4 prize de curenți slabi pentru fiecare post de lucru; </w:t>
      </w:r>
    </w:p>
    <w:p w14:paraId="20E92147" w14:textId="77777777" w:rsidR="001D4CED" w:rsidRPr="0061353D" w:rsidRDefault="001D4CED" w:rsidP="0072585D">
      <w:pPr>
        <w:pStyle w:val="NoSpacing"/>
        <w:numPr>
          <w:ilvl w:val="1"/>
          <w:numId w:val="20"/>
        </w:numPr>
        <w:ind w:left="1276"/>
        <w:jc w:val="both"/>
      </w:pPr>
      <w:r w:rsidRPr="0061353D">
        <w:t xml:space="preserve">centrala telefonică digitală cu 80 posturi VoIP, minim 120 abonați interiori, 32 interfețe exterioare sau upgrade centrală proprie; </w:t>
      </w:r>
    </w:p>
    <w:p w14:paraId="2AAE564B" w14:textId="77777777" w:rsidR="001D4CED" w:rsidRPr="0061353D" w:rsidRDefault="001D4CED" w:rsidP="0072585D">
      <w:pPr>
        <w:pStyle w:val="NoSpacing"/>
        <w:numPr>
          <w:ilvl w:val="1"/>
          <w:numId w:val="20"/>
        </w:numPr>
        <w:ind w:left="1276"/>
        <w:jc w:val="both"/>
      </w:pPr>
      <w:r w:rsidRPr="0061353D">
        <w:t>asigurarea cablării între camera tehnică principală și camerele tehnice de la nivelul fiecărui etaj cu cablu de tip TDM (pentru aparate de tip fax)</w:t>
      </w:r>
    </w:p>
    <w:p w14:paraId="7D31493E" w14:textId="77777777" w:rsidR="001D4CED" w:rsidRPr="0061353D" w:rsidRDefault="001D4CED" w:rsidP="0072585D">
      <w:pPr>
        <w:pStyle w:val="NoSpacing"/>
        <w:numPr>
          <w:ilvl w:val="1"/>
          <w:numId w:val="20"/>
        </w:numPr>
        <w:ind w:left="1276"/>
        <w:jc w:val="both"/>
      </w:pPr>
      <w:r w:rsidRPr="0061353D">
        <w:t>realizarea racordului subteran între camera tehnică principală și cablurile prezervate de fibră optică și cupru (după terminarea lucrărilor);</w:t>
      </w:r>
    </w:p>
    <w:p w14:paraId="66D3D318" w14:textId="44EA2CC8" w:rsidR="001D4CED" w:rsidRPr="0061353D" w:rsidRDefault="001D4CED" w:rsidP="0072585D">
      <w:pPr>
        <w:pStyle w:val="NoSpacing"/>
        <w:numPr>
          <w:ilvl w:val="0"/>
          <w:numId w:val="4"/>
        </w:numPr>
        <w:ind w:left="450" w:hanging="180"/>
        <w:jc w:val="both"/>
      </w:pPr>
      <w:r w:rsidRPr="0061353D">
        <w:t>instalaţie de detecţie şi stingere a incendiilor (aceasta va fi prevăzută în mod obligatoriu cu gaze inerte pentru camera serverelor), prevăzută cu Centrală de detecție și semnalizare incendiu;</w:t>
      </w:r>
    </w:p>
    <w:p w14:paraId="67563E6C" w14:textId="77777777" w:rsidR="001D4CED" w:rsidRPr="0061353D" w:rsidRDefault="001D4CED" w:rsidP="0072585D">
      <w:pPr>
        <w:pStyle w:val="NoSpacing"/>
        <w:numPr>
          <w:ilvl w:val="0"/>
          <w:numId w:val="4"/>
        </w:numPr>
        <w:ind w:left="450" w:hanging="180"/>
        <w:jc w:val="both"/>
      </w:pPr>
      <w:r w:rsidRPr="0061353D">
        <w:t>sistem de control-acces pe bază de cartele;</w:t>
      </w:r>
    </w:p>
    <w:p w14:paraId="72A594FD" w14:textId="77777777" w:rsidR="001D4CED" w:rsidRPr="0061353D" w:rsidRDefault="001D4CED" w:rsidP="0072585D">
      <w:pPr>
        <w:pStyle w:val="NoSpacing"/>
        <w:numPr>
          <w:ilvl w:val="0"/>
          <w:numId w:val="4"/>
        </w:numPr>
        <w:ind w:left="450" w:hanging="180"/>
        <w:jc w:val="both"/>
      </w:pPr>
      <w:r w:rsidRPr="0061353D">
        <w:t>sistem supraveghere video perimetral inclusiv la punctul de acces în clădire și sistem antiefracție, dotat cu centrală de alarmare;</w:t>
      </w:r>
    </w:p>
    <w:p w14:paraId="5551B35B" w14:textId="77777777" w:rsidR="001D4CED" w:rsidRPr="0061353D" w:rsidRDefault="001D4CED" w:rsidP="0072585D">
      <w:pPr>
        <w:numPr>
          <w:ilvl w:val="0"/>
          <w:numId w:val="4"/>
        </w:numPr>
        <w:autoSpaceDE w:val="0"/>
        <w:autoSpaceDN w:val="0"/>
        <w:adjustRightInd w:val="0"/>
        <w:ind w:left="450" w:hanging="180"/>
        <w:jc w:val="both"/>
        <w:rPr>
          <w:szCs w:val="24"/>
          <w:lang w:val="ro-RO"/>
        </w:rPr>
      </w:pPr>
      <w:r w:rsidRPr="0061353D">
        <w:rPr>
          <w:szCs w:val="24"/>
          <w:lang w:val="ro-RO"/>
        </w:rPr>
        <w:t>sistem de alertare și anunțare pentru intervenție a forțelor și mijloacelor în situații de urgență (optic şi sonor);</w:t>
      </w:r>
    </w:p>
    <w:p w14:paraId="3A5A973B" w14:textId="77777777" w:rsidR="001D4CED" w:rsidRPr="0061353D" w:rsidRDefault="001D4CED" w:rsidP="0072585D">
      <w:pPr>
        <w:numPr>
          <w:ilvl w:val="0"/>
          <w:numId w:val="4"/>
        </w:numPr>
        <w:autoSpaceDE w:val="0"/>
        <w:autoSpaceDN w:val="0"/>
        <w:adjustRightInd w:val="0"/>
        <w:ind w:left="450" w:hanging="180"/>
        <w:jc w:val="both"/>
        <w:rPr>
          <w:szCs w:val="24"/>
          <w:lang w:val="ro-RO"/>
        </w:rPr>
      </w:pPr>
      <w:r w:rsidRPr="0061353D">
        <w:rPr>
          <w:szCs w:val="24"/>
          <w:lang w:val="ro-RO"/>
        </w:rPr>
        <w:t>sistem de monitorizare a situațiilor de urgență și a surselor video auxiliare (video-wall);</w:t>
      </w:r>
    </w:p>
    <w:p w14:paraId="40687EDC" w14:textId="77777777" w:rsidR="001D4CED" w:rsidRPr="0061353D" w:rsidRDefault="001D4CED" w:rsidP="0072585D">
      <w:pPr>
        <w:numPr>
          <w:ilvl w:val="0"/>
          <w:numId w:val="4"/>
        </w:numPr>
        <w:autoSpaceDE w:val="0"/>
        <w:autoSpaceDN w:val="0"/>
        <w:adjustRightInd w:val="0"/>
        <w:ind w:left="450" w:hanging="180"/>
        <w:jc w:val="both"/>
        <w:rPr>
          <w:szCs w:val="24"/>
          <w:lang w:val="ro-RO"/>
        </w:rPr>
      </w:pPr>
      <w:r w:rsidRPr="0061353D">
        <w:rPr>
          <w:szCs w:val="24"/>
          <w:lang w:val="ro-RO"/>
        </w:rPr>
        <w:t xml:space="preserve">sistem CCTV </w:t>
      </w:r>
    </w:p>
    <w:p w14:paraId="03D7A241" w14:textId="77777777" w:rsidR="001D4CED" w:rsidRPr="0061353D" w:rsidRDefault="001D4CED" w:rsidP="0072585D">
      <w:pPr>
        <w:numPr>
          <w:ilvl w:val="0"/>
          <w:numId w:val="4"/>
        </w:numPr>
        <w:autoSpaceDE w:val="0"/>
        <w:autoSpaceDN w:val="0"/>
        <w:adjustRightInd w:val="0"/>
        <w:ind w:left="450" w:hanging="180"/>
        <w:jc w:val="both"/>
        <w:rPr>
          <w:szCs w:val="24"/>
          <w:lang w:val="ro-RO"/>
        </w:rPr>
      </w:pPr>
      <w:r w:rsidRPr="0061353D">
        <w:rPr>
          <w:szCs w:val="24"/>
          <w:lang w:val="ro-RO"/>
        </w:rPr>
        <w:t>rețea de televiziune prin cablu la nivelul întregului site.</w:t>
      </w:r>
    </w:p>
    <w:p w14:paraId="02785369" w14:textId="77777777" w:rsidR="001D4CED" w:rsidRPr="0061353D" w:rsidRDefault="001D4CED" w:rsidP="0072585D">
      <w:pPr>
        <w:numPr>
          <w:ilvl w:val="0"/>
          <w:numId w:val="4"/>
        </w:numPr>
        <w:autoSpaceDE w:val="0"/>
        <w:autoSpaceDN w:val="0"/>
        <w:adjustRightInd w:val="0"/>
        <w:ind w:left="450" w:hanging="180"/>
        <w:jc w:val="both"/>
        <w:rPr>
          <w:szCs w:val="24"/>
          <w:lang w:val="ro-RO"/>
        </w:rPr>
      </w:pPr>
      <w:r w:rsidRPr="0061353D">
        <w:rPr>
          <w:szCs w:val="24"/>
          <w:lang w:val="ro-RO"/>
        </w:rPr>
        <w:t>realizarea instalațiilor de curenți slabi: Rețea voce-date cu punct de agregare la nivelul camerelor tehnice, clasa cablare Cat 6a (ideal 7) cu cablu de tip STP (ideal S/FTP) în conformitate cu standardele actuale, inspectabilă pe toată lungimea sa, rack-uri de comunicaţii pe fiecare nivel amplasate în încăperi separate, prize de acces la rețeaua de date-voce pentru utilizatori cu o densitate de 4 porturi/utilizator, pentru celelalte spații cu excepția holurilor, grupurilor sanitare, spațiilor de curățenie și de pregătirea hranei densitatea prizelor de acces la rețeaua de date-voce va fi de 8 porturi la fiecare 15 mp., distribuite uniform pe laturile încăperii, instalaţie de fibră optică, rețea intranet cu switch-uri cu funcție de management, centrala telefonică cu minim 80 posturi VoIP, 120 abonați interiori, 32 interfețe exterioare compatibilă și integrată cu infrastructura MAI, instalație pentru alarmarea personalului (optic şi sonor), instalaţie de detecţie şi stingere a inscendiilor (aceasta va fi prevăzută în mod obligatoriu cu gaze inerte pentru camera serverelor), centrală de detecție și semnalizare incendiu. Realizarea unui sistem de control-acces pe bază de cartele care se va prevedea în următoarele încăperi: toate încăperile cu destinația birou, depozit, dispecer, camera server, camera SMURD. Sistem supraveghere video perimetral inclusiv la punctul de acces în clădire.</w:t>
      </w:r>
    </w:p>
    <w:p w14:paraId="5D2494AC" w14:textId="77777777" w:rsidR="001D4CED" w:rsidRPr="0061353D" w:rsidRDefault="001D4CED" w:rsidP="0072585D">
      <w:pPr>
        <w:pStyle w:val="NoSpacing"/>
        <w:numPr>
          <w:ilvl w:val="0"/>
          <w:numId w:val="4"/>
        </w:numPr>
        <w:spacing w:line="276" w:lineRule="auto"/>
        <w:ind w:left="450" w:hanging="180"/>
        <w:jc w:val="both"/>
      </w:pPr>
      <w:r w:rsidRPr="0061353D">
        <w:t>Realizarea racordului la rețeaua de comunicații voce-date a MAI precum și cu celelate imobile din locație.</w:t>
      </w:r>
    </w:p>
    <w:p w14:paraId="5F6866CC" w14:textId="77777777" w:rsidR="001D4CED" w:rsidRPr="0061353D" w:rsidRDefault="001D4CED" w:rsidP="0072585D">
      <w:pPr>
        <w:pStyle w:val="NoSpacing"/>
        <w:numPr>
          <w:ilvl w:val="0"/>
          <w:numId w:val="4"/>
        </w:numPr>
        <w:spacing w:line="276" w:lineRule="auto"/>
        <w:ind w:left="450" w:hanging="180"/>
        <w:jc w:val="both"/>
      </w:pPr>
      <w:r w:rsidRPr="0061353D">
        <w:t>Realizarea unei infrastructuri pentru instalarea echipamentelor de comunicații,  pilonet/turn pentru antenă de comunicații, prevăzut cu instalaţie de balizaj, de cel puțin 25 m deasupra solului, care să reziste la o greutate de min. 150 kg/2,4 mp, pe care vor fi instalate antene de comunicații (baston, parabolice), Se vor prevedea elemente verticale și orizontale pentru coborârea fiderilor de antenă, către camera tehnică și către dispecerat.</w:t>
      </w:r>
    </w:p>
    <w:p w14:paraId="433C888F" w14:textId="77777777" w:rsidR="001D4CED" w:rsidRPr="0061353D" w:rsidRDefault="001D4CED" w:rsidP="0072585D">
      <w:pPr>
        <w:pStyle w:val="NoSpacing"/>
        <w:numPr>
          <w:ilvl w:val="0"/>
          <w:numId w:val="4"/>
        </w:numPr>
        <w:ind w:left="450" w:hanging="180"/>
        <w:jc w:val="both"/>
      </w:pPr>
      <w:r w:rsidRPr="0061353D">
        <w:lastRenderedPageBreak/>
        <w:t>instalarea unor sisteme alternative de producere a energiei electrice și termice pentru consum propriu, utilizând surse regenerabile de energie, precum instalații cu panouri solare fotovoltaice, panouri solare pentru producere apă caldă, sisteme centralizate de încălzire și de răcire cu pompe de căldură, schimbătoare de căldura aer /apă, recuperatoare de căldură, în scopul reducerii consumurilor energetice din surse convenţionale şi a emisiilor de gaze cu efect de seră etc.</w:t>
      </w:r>
    </w:p>
    <w:p w14:paraId="044FB7BC" w14:textId="77777777" w:rsidR="001D4CED" w:rsidRPr="0061353D" w:rsidRDefault="001D4CED" w:rsidP="0072585D">
      <w:pPr>
        <w:pStyle w:val="NoSpacing"/>
        <w:numPr>
          <w:ilvl w:val="0"/>
          <w:numId w:val="4"/>
        </w:numPr>
        <w:ind w:left="450" w:hanging="180"/>
        <w:jc w:val="both"/>
      </w:pPr>
      <w:r w:rsidRPr="0061353D">
        <w:t>Montarea sistemelor de iluminat interior si exterior tip led pentru reducerea consumului de energie;</w:t>
      </w:r>
    </w:p>
    <w:p w14:paraId="01485C5A" w14:textId="77777777" w:rsidR="001D4CED" w:rsidRPr="0061353D" w:rsidRDefault="001D4CED" w:rsidP="0072585D">
      <w:pPr>
        <w:pStyle w:val="NoSpacing"/>
        <w:numPr>
          <w:ilvl w:val="0"/>
          <w:numId w:val="4"/>
        </w:numPr>
        <w:ind w:left="450" w:hanging="180"/>
        <w:jc w:val="both"/>
      </w:pPr>
      <w:r w:rsidRPr="0061353D">
        <w:t>Realizarea sistemului de hidranti interiori si exteriori inclusiv rezervor de apă incendiu cu grup de pompare incendiu în cazul în care reţeaua orăşenească nu asigură debitul şi presiunea necesară.</w:t>
      </w:r>
    </w:p>
    <w:p w14:paraId="500B8CE3" w14:textId="77777777" w:rsidR="001D4CED" w:rsidRPr="0061353D" w:rsidRDefault="001D4CED" w:rsidP="0072585D">
      <w:pPr>
        <w:pStyle w:val="NoSpacing"/>
        <w:numPr>
          <w:ilvl w:val="0"/>
          <w:numId w:val="4"/>
        </w:numPr>
        <w:ind w:left="450" w:hanging="180"/>
        <w:jc w:val="both"/>
      </w:pPr>
      <w:r w:rsidRPr="0061353D">
        <w:t>Realizarea sistemului de canalizare pentru menajera si pluvială</w:t>
      </w:r>
    </w:p>
    <w:p w14:paraId="6628B00A" w14:textId="77777777" w:rsidR="001D4CED" w:rsidRPr="0061353D" w:rsidRDefault="001D4CED" w:rsidP="0072585D">
      <w:pPr>
        <w:pStyle w:val="NoSpacing"/>
        <w:numPr>
          <w:ilvl w:val="0"/>
          <w:numId w:val="4"/>
        </w:numPr>
        <w:ind w:left="450" w:hanging="180"/>
        <w:jc w:val="both"/>
      </w:pPr>
      <w:r w:rsidRPr="0061353D">
        <w:t>montarea debitmetrelor pe racordurile de apă caldă şi apă rece şi a contoarelor de energie termică, inclusiv cele dotate cu dispozitive de înregistrare și transmitere la distanță a datelor;</w:t>
      </w:r>
    </w:p>
    <w:p w14:paraId="41F65131" w14:textId="77777777" w:rsidR="001D4CED" w:rsidRPr="0061353D" w:rsidRDefault="001D4CED" w:rsidP="0072585D">
      <w:pPr>
        <w:pStyle w:val="NoSpacing"/>
        <w:numPr>
          <w:ilvl w:val="0"/>
          <w:numId w:val="4"/>
        </w:numPr>
        <w:ind w:left="450" w:hanging="180"/>
        <w:jc w:val="both"/>
      </w:pPr>
      <w:r w:rsidRPr="0061353D">
        <w:t>montarea unor sisteme inteligente de contorizare, urmărire şi înregistrare a consumurilor energetice, şi/ sau, după caz, instalarea unor sisteme de management energetic integrat, precum sisteme de automatizare, control şi/sau monitorizare, care vizează și fac posibilă economia de energie la nivelul sistemelor tehnice ale clădirii;</w:t>
      </w:r>
    </w:p>
    <w:p w14:paraId="17D277DA" w14:textId="77777777" w:rsidR="001D4CED" w:rsidRPr="0061353D" w:rsidRDefault="001D4CED" w:rsidP="00A55126">
      <w:pPr>
        <w:autoSpaceDE w:val="0"/>
        <w:autoSpaceDN w:val="0"/>
        <w:adjustRightInd w:val="0"/>
        <w:jc w:val="both"/>
        <w:rPr>
          <w:szCs w:val="24"/>
          <w:lang w:val="ro-RO"/>
        </w:rPr>
      </w:pPr>
    </w:p>
    <w:p w14:paraId="004CA07F" w14:textId="77777777" w:rsidR="001D4CED" w:rsidRPr="0061353D" w:rsidRDefault="001D4CED" w:rsidP="0072585D">
      <w:pPr>
        <w:pStyle w:val="ListParagraph"/>
        <w:numPr>
          <w:ilvl w:val="0"/>
          <w:numId w:val="13"/>
        </w:numPr>
        <w:autoSpaceDE w:val="0"/>
        <w:autoSpaceDN w:val="0"/>
        <w:adjustRightInd w:val="0"/>
        <w:spacing w:after="0"/>
        <w:ind w:left="426" w:hanging="426"/>
        <w:jc w:val="both"/>
        <w:rPr>
          <w:i/>
          <w:iCs/>
          <w:szCs w:val="24"/>
          <w:lang w:val="ro-RO"/>
        </w:rPr>
      </w:pPr>
      <w:r w:rsidRPr="0061353D">
        <w:rPr>
          <w:b/>
          <w:iCs/>
          <w:szCs w:val="24"/>
          <w:lang w:val="ro-RO"/>
        </w:rPr>
        <w:t>durata minimă de funcţionare apreciată corespunzător destinaţiei/funcţiunilor propuse</w:t>
      </w:r>
      <w:r w:rsidRPr="0061353D">
        <w:rPr>
          <w:i/>
          <w:iCs/>
          <w:szCs w:val="24"/>
          <w:lang w:val="ro-RO"/>
        </w:rPr>
        <w:t xml:space="preserve">: </w:t>
      </w:r>
    </w:p>
    <w:p w14:paraId="16B5CCE4" w14:textId="77777777" w:rsidR="00B236A0" w:rsidRPr="0061353D" w:rsidRDefault="00B236A0" w:rsidP="00F749CE">
      <w:pPr>
        <w:autoSpaceDE w:val="0"/>
        <w:autoSpaceDN w:val="0"/>
        <w:adjustRightInd w:val="0"/>
        <w:jc w:val="both"/>
        <w:rPr>
          <w:b/>
          <w:iCs/>
          <w:szCs w:val="24"/>
          <w:lang w:val="ro-RO"/>
        </w:rPr>
      </w:pPr>
      <w:r w:rsidRPr="0061353D">
        <w:rPr>
          <w:szCs w:val="24"/>
          <w:lang w:val="ro-RO"/>
        </w:rPr>
        <w:t>600 de luni (50 de ani) conform fișei mijlocului fix.</w:t>
      </w:r>
    </w:p>
    <w:p w14:paraId="5782111F" w14:textId="77777777" w:rsidR="001D4CED" w:rsidRPr="0061353D" w:rsidRDefault="001D4CED" w:rsidP="0072585D">
      <w:pPr>
        <w:pStyle w:val="ListParagraph"/>
        <w:numPr>
          <w:ilvl w:val="0"/>
          <w:numId w:val="13"/>
        </w:numPr>
        <w:autoSpaceDE w:val="0"/>
        <w:autoSpaceDN w:val="0"/>
        <w:adjustRightInd w:val="0"/>
        <w:spacing w:after="0"/>
        <w:ind w:left="426" w:hanging="426"/>
        <w:jc w:val="both"/>
        <w:rPr>
          <w:b/>
          <w:iCs/>
          <w:szCs w:val="24"/>
          <w:lang w:val="ro-RO"/>
        </w:rPr>
      </w:pPr>
      <w:r w:rsidRPr="0061353D">
        <w:rPr>
          <w:b/>
          <w:iCs/>
          <w:szCs w:val="24"/>
          <w:lang w:val="ro-RO"/>
        </w:rPr>
        <w:t>nevoi/solicitări funcţionale specifice:</w:t>
      </w:r>
    </w:p>
    <w:p w14:paraId="33D7AAFF" w14:textId="77777777" w:rsidR="001D4CED" w:rsidRPr="0061353D" w:rsidRDefault="001D4CED" w:rsidP="001D4CED">
      <w:pPr>
        <w:jc w:val="both"/>
        <w:rPr>
          <w:i/>
          <w:iCs/>
          <w:szCs w:val="24"/>
          <w:lang w:val="ro-RO"/>
        </w:rPr>
      </w:pPr>
      <w:r w:rsidRPr="0061353D">
        <w:rPr>
          <w:szCs w:val="24"/>
          <w:lang w:val="ro-RO"/>
        </w:rPr>
        <w:t xml:space="preserve">Pavilionul administrativ din cadrul Inspectoratului pentru Situaţii de Urgenţă “Podul Înalt” al Judeţului Vaslui este construit în anul 1976. În urma </w:t>
      </w:r>
      <w:r w:rsidR="00F330B9" w:rsidRPr="0061353D">
        <w:rPr>
          <w:noProof/>
          <w:szCs w:val="24"/>
          <w:lang w:val="ro-RO"/>
        </w:rPr>
        <w:t>Raportului de expertiză tehnică</w:t>
      </w:r>
      <w:r w:rsidR="00F330B9" w:rsidRPr="0061353D">
        <w:rPr>
          <w:lang w:val="ro-RO"/>
        </w:rPr>
        <w:t xml:space="preserve"> nr. 111427/26.04.2021</w:t>
      </w:r>
      <w:r w:rsidR="00F330B9" w:rsidRPr="0061353D">
        <w:rPr>
          <w:noProof/>
          <w:szCs w:val="24"/>
          <w:lang w:val="ro-RO"/>
        </w:rPr>
        <w:t xml:space="preserve">  </w:t>
      </w:r>
      <w:r w:rsidR="00F330B9" w:rsidRPr="0061353D">
        <w:rPr>
          <w:lang w:val="ro-RO"/>
        </w:rPr>
        <w:t>realizat de SC Maslaev Consulting SRL</w:t>
      </w:r>
      <w:r w:rsidR="00F330B9" w:rsidRPr="0061353D">
        <w:rPr>
          <w:noProof/>
          <w:szCs w:val="24"/>
          <w:lang w:val="ro-RO"/>
        </w:rPr>
        <w:t xml:space="preserve"> </w:t>
      </w:r>
      <w:r w:rsidRPr="0061353D">
        <w:rPr>
          <w:szCs w:val="24"/>
          <w:lang w:val="ro-RO"/>
        </w:rPr>
        <w:t xml:space="preserve">realizate în anul 2021 s-au constatat următoarele degradări: </w:t>
      </w:r>
      <w:r w:rsidRPr="0061353D">
        <w:rPr>
          <w:i/>
          <w:iCs/>
          <w:szCs w:val="24"/>
          <w:lang w:val="ro-RO"/>
        </w:rPr>
        <w:t>”</w:t>
      </w:r>
      <w:r w:rsidRPr="0061353D">
        <w:rPr>
          <w:i/>
          <w:szCs w:val="24"/>
          <w:lang w:val="ro-RO"/>
        </w:rPr>
        <w:t xml:space="preserve"> </w:t>
      </w:r>
      <w:r w:rsidRPr="0061353D">
        <w:rPr>
          <w:i/>
          <w:iCs/>
          <w:szCs w:val="24"/>
          <w:lang w:val="ro-RO"/>
        </w:rPr>
        <w:t>Din examinarea vizuala in ansamblu si in detaliu, precum si din informatiile obtinute, se constata degradari de tip fisuri ale elementelor structurale si nestructurale din actiuni seismice, din tasari diferentiate, din actiuni ale intemperiilor, sau favorizate de vechimea cladirii. Imobilul se conservă în general în stare medie, datorita vechimii finisajelor si a instalatiilor.”</w:t>
      </w:r>
    </w:p>
    <w:p w14:paraId="73C7CD01" w14:textId="77777777" w:rsidR="001D4CED" w:rsidRPr="0061353D" w:rsidRDefault="001D4CED" w:rsidP="001D4CED">
      <w:pPr>
        <w:jc w:val="both"/>
        <w:rPr>
          <w:szCs w:val="24"/>
          <w:lang w:val="ro-RO"/>
        </w:rPr>
      </w:pPr>
    </w:p>
    <w:p w14:paraId="53108D6F" w14:textId="77777777" w:rsidR="001D4CED" w:rsidRPr="0061353D" w:rsidRDefault="001D4CED" w:rsidP="001D4CED">
      <w:pPr>
        <w:jc w:val="both"/>
        <w:rPr>
          <w:szCs w:val="24"/>
          <w:lang w:val="ro-RO"/>
        </w:rPr>
      </w:pPr>
      <w:r w:rsidRPr="0061353D">
        <w:rPr>
          <w:szCs w:val="24"/>
          <w:lang w:val="ro-RO"/>
        </w:rPr>
        <w:t>Clădirea a fost încadrată în clasa de risc seismic Rs II, prin urmare soluția maximală propune demolarea clădirii existente. Prin urmare se propune o construcție care să se încadreze în clasa de risc seismic Rs IV.</w:t>
      </w:r>
    </w:p>
    <w:p w14:paraId="3D0EAEB8" w14:textId="77777777" w:rsidR="001D4CED" w:rsidRPr="0061353D" w:rsidRDefault="001D4CED" w:rsidP="001D4CED">
      <w:pPr>
        <w:jc w:val="both"/>
        <w:rPr>
          <w:szCs w:val="24"/>
          <w:lang w:val="ro-RO"/>
        </w:rPr>
      </w:pPr>
      <w:r w:rsidRPr="0061353D">
        <w:rPr>
          <w:szCs w:val="24"/>
          <w:lang w:val="ro-RO"/>
        </w:rPr>
        <w:t>Diversificarea activităţilor Inspectoratului pentru Situaţii de Urgenţă „ Podul Înalt” al judeţului Vaslui precum şi reorganizarea din anul 2016 au condus la mărirea numărului de compartimente din cadrul unităţii şi supraaglomerarea spaţiilor existente prin limitarea spaţiului de lucru al fiecărui angajat.</w:t>
      </w:r>
    </w:p>
    <w:p w14:paraId="7751A90C" w14:textId="77777777" w:rsidR="001D4CED" w:rsidRPr="0061353D" w:rsidRDefault="001D4CED" w:rsidP="001D4CED">
      <w:pPr>
        <w:autoSpaceDE w:val="0"/>
        <w:autoSpaceDN w:val="0"/>
        <w:adjustRightInd w:val="0"/>
        <w:jc w:val="both"/>
        <w:rPr>
          <w:noProof/>
          <w:szCs w:val="24"/>
          <w:lang w:val="ro-RO"/>
        </w:rPr>
      </w:pPr>
    </w:p>
    <w:p w14:paraId="12CF3A42" w14:textId="77777777" w:rsidR="001D4CED" w:rsidRPr="0061353D" w:rsidRDefault="001D4CED" w:rsidP="001D4CED">
      <w:pPr>
        <w:autoSpaceDE w:val="0"/>
        <w:autoSpaceDN w:val="0"/>
        <w:adjustRightInd w:val="0"/>
        <w:jc w:val="both"/>
        <w:rPr>
          <w:noProof/>
          <w:szCs w:val="24"/>
          <w:lang w:val="ro-RO"/>
        </w:rPr>
      </w:pPr>
      <w:r w:rsidRPr="0061353D">
        <w:rPr>
          <w:noProof/>
          <w:szCs w:val="24"/>
          <w:lang w:val="ro-RO"/>
        </w:rPr>
        <w:t xml:space="preserve">În clădirea  propusă își va desfăşura activitatea atât efectivele Detaşamentului de Pompieri Vaslui cât şi personalul Inspectoratului Vaslui împreună cu personal de la Serviciul de Ambulanță al Județului Vaslui (în cadrul dispeceratului comun). Construcţia va </w:t>
      </w:r>
      <w:r w:rsidRPr="0061353D">
        <w:rPr>
          <w:b/>
          <w:noProof/>
          <w:szCs w:val="24"/>
          <w:lang w:val="ro-RO"/>
        </w:rPr>
        <w:t>corespunde nevoilor actuale</w:t>
      </w:r>
      <w:r w:rsidRPr="0061353D">
        <w:rPr>
          <w:noProof/>
          <w:szCs w:val="24"/>
          <w:lang w:val="ro-RO"/>
        </w:rPr>
        <w:t xml:space="preserve"> în ceea ce priveşte  spaţiile (conform normativelor în vigoare inclusiv OMIRA nr.633/2008) destinate pentru activităţi colective, de deservire ori pentru executarea altor </w:t>
      </w:r>
      <w:r w:rsidRPr="0061353D">
        <w:rPr>
          <w:b/>
          <w:noProof/>
          <w:szCs w:val="24"/>
          <w:lang w:val="ro-RO"/>
        </w:rPr>
        <w:t>funcțiuni</w:t>
      </w:r>
      <w:r w:rsidRPr="0061353D">
        <w:rPr>
          <w:noProof/>
          <w:szCs w:val="24"/>
          <w:lang w:val="ro-RO"/>
        </w:rPr>
        <w:t xml:space="preserve"> (atribuţii) specifice pentru: birouri, personalul de serviciu, activităţi cu publicul, activităţi de pregătire pentru personalul propriu cât și pentru terți (voluntari, operatori economici, personal desemnat din partea administrațiilor publice locale și/sau județene, alte instituții publice), activităţi desfăşurate de organele de control, depozitare şi păstrarea arhivei, păstrarea documentelor secrete, registratura generală, protecţia informaţiilor clasificate, organizare – mobilizare, dispecerat comun. De asemenea clădirea va permite </w:t>
      </w:r>
      <w:r w:rsidRPr="0061353D">
        <w:rPr>
          <w:b/>
          <w:noProof/>
          <w:szCs w:val="24"/>
          <w:lang w:val="ro-RO"/>
        </w:rPr>
        <w:t>accesul persoanelor cu dizabilități</w:t>
      </w:r>
      <w:r w:rsidRPr="0061353D">
        <w:rPr>
          <w:noProof/>
          <w:szCs w:val="24"/>
          <w:lang w:val="ro-RO"/>
        </w:rPr>
        <w:t xml:space="preserve"> şi va dispune de </w:t>
      </w:r>
      <w:r w:rsidRPr="0061353D">
        <w:rPr>
          <w:b/>
          <w:noProof/>
          <w:szCs w:val="24"/>
          <w:lang w:val="ro-RO"/>
        </w:rPr>
        <w:t>amenajări suficiente pentru  persoanele de sex feminin.</w:t>
      </w:r>
      <w:r w:rsidRPr="0061353D">
        <w:rPr>
          <w:noProof/>
          <w:szCs w:val="24"/>
          <w:lang w:val="ro-RO"/>
        </w:rPr>
        <w:t xml:space="preserve">  </w:t>
      </w:r>
    </w:p>
    <w:p w14:paraId="32FAA40F" w14:textId="77777777" w:rsidR="0026048A" w:rsidRPr="0061353D" w:rsidRDefault="0026048A" w:rsidP="001D4CED">
      <w:pPr>
        <w:autoSpaceDE w:val="0"/>
        <w:autoSpaceDN w:val="0"/>
        <w:adjustRightInd w:val="0"/>
        <w:jc w:val="both"/>
        <w:rPr>
          <w:b/>
          <w:szCs w:val="24"/>
          <w:u w:val="single"/>
          <w:lang w:val="ro-RO"/>
        </w:rPr>
      </w:pPr>
    </w:p>
    <w:p w14:paraId="5474A21F" w14:textId="77777777" w:rsidR="001D4CED" w:rsidRPr="0061353D" w:rsidRDefault="001D4CED" w:rsidP="001D4CED">
      <w:pPr>
        <w:autoSpaceDE w:val="0"/>
        <w:autoSpaceDN w:val="0"/>
        <w:adjustRightInd w:val="0"/>
        <w:jc w:val="both"/>
        <w:rPr>
          <w:b/>
          <w:szCs w:val="24"/>
          <w:u w:val="single"/>
          <w:lang w:val="ro-RO"/>
        </w:rPr>
      </w:pPr>
      <w:r w:rsidRPr="0061353D">
        <w:rPr>
          <w:b/>
          <w:szCs w:val="24"/>
          <w:u w:val="single"/>
          <w:lang w:val="ro-RO"/>
        </w:rPr>
        <w:lastRenderedPageBreak/>
        <w:t>Structura</w:t>
      </w:r>
    </w:p>
    <w:p w14:paraId="197C74D4" w14:textId="77777777" w:rsidR="001D4CED" w:rsidRPr="0061353D" w:rsidRDefault="001D4CED" w:rsidP="0072585D">
      <w:pPr>
        <w:pStyle w:val="NoSpacing"/>
        <w:numPr>
          <w:ilvl w:val="0"/>
          <w:numId w:val="4"/>
        </w:numPr>
        <w:ind w:left="450" w:hanging="180"/>
        <w:jc w:val="both"/>
      </w:pPr>
      <w:r w:rsidRPr="0061353D">
        <w:t>fundațiile vor respecta condițiile de realizare conform studiulului geotehnic;</w:t>
      </w:r>
    </w:p>
    <w:p w14:paraId="569A9C44" w14:textId="77777777" w:rsidR="001D4CED" w:rsidRPr="0061353D" w:rsidRDefault="001D4CED" w:rsidP="0072585D">
      <w:pPr>
        <w:pStyle w:val="NoSpacing"/>
        <w:numPr>
          <w:ilvl w:val="0"/>
          <w:numId w:val="4"/>
        </w:numPr>
        <w:ind w:left="450" w:hanging="180"/>
        <w:jc w:val="both"/>
      </w:pPr>
      <w:r w:rsidRPr="0061353D">
        <w:t>se vor asigura măsuri de protejare a fundațiilor clădirilor învecinate, la care se alătură construcțiile proiectate;</w:t>
      </w:r>
    </w:p>
    <w:p w14:paraId="0469BFD6" w14:textId="77777777" w:rsidR="001D4CED" w:rsidRPr="0061353D" w:rsidRDefault="001D4CED" w:rsidP="001D4CED">
      <w:pPr>
        <w:autoSpaceDE w:val="0"/>
        <w:autoSpaceDN w:val="0"/>
        <w:adjustRightInd w:val="0"/>
        <w:jc w:val="both"/>
        <w:rPr>
          <w:szCs w:val="24"/>
          <w:lang w:val="ro-RO"/>
        </w:rPr>
      </w:pPr>
      <w:r w:rsidRPr="0061353D">
        <w:rPr>
          <w:szCs w:val="24"/>
          <w:u w:val="single"/>
          <w:lang w:val="ro-RO"/>
        </w:rPr>
        <w:t xml:space="preserve">Structura administrativ: </w:t>
      </w:r>
      <w:r w:rsidRPr="0061353D">
        <w:rPr>
          <w:szCs w:val="24"/>
          <w:lang w:val="ro-RO"/>
        </w:rPr>
        <w:t xml:space="preserve">fie pe cadre, fie structura duala/mixtă </w:t>
      </w:r>
    </w:p>
    <w:p w14:paraId="67F13421" w14:textId="77777777" w:rsidR="001D4CED" w:rsidRPr="0061353D" w:rsidRDefault="001D4CED" w:rsidP="001D4CED">
      <w:pPr>
        <w:autoSpaceDE w:val="0"/>
        <w:autoSpaceDN w:val="0"/>
        <w:adjustRightInd w:val="0"/>
        <w:jc w:val="both"/>
        <w:rPr>
          <w:szCs w:val="24"/>
          <w:lang w:val="ro-RO"/>
        </w:rPr>
      </w:pPr>
      <w:r w:rsidRPr="0061353D">
        <w:rPr>
          <w:szCs w:val="24"/>
          <w:u w:val="single"/>
          <w:lang w:val="ro-RO"/>
        </w:rPr>
        <w:t>Structura de rezistență pentru  zona de garaj:</w:t>
      </w:r>
      <w:r w:rsidRPr="0061353D">
        <w:rPr>
          <w:szCs w:val="24"/>
          <w:lang w:val="ro-RO"/>
        </w:rPr>
        <w:t xml:space="preserve"> se va considera fie o structura de tipul stâlpi și grinzi din beton armat prefabricate, fie de tipul stâlpi și grinzi din metal sau elemente mixte  oțel-beton. Pardoseala garajului se va considera din beton armat.</w:t>
      </w:r>
    </w:p>
    <w:p w14:paraId="2B69C974" w14:textId="701C0A16" w:rsidR="001D4CED" w:rsidRPr="0061353D" w:rsidRDefault="001D4CED" w:rsidP="001D4CED">
      <w:pPr>
        <w:tabs>
          <w:tab w:val="left" w:pos="90"/>
        </w:tabs>
        <w:rPr>
          <w:szCs w:val="24"/>
          <w:lang w:val="ro-RO"/>
        </w:rPr>
      </w:pPr>
      <w:r w:rsidRPr="0061353D">
        <w:rPr>
          <w:szCs w:val="24"/>
          <w:u w:val="single"/>
          <w:lang w:val="ro-RO"/>
        </w:rPr>
        <w:t xml:space="preserve">Structura pentru </w:t>
      </w:r>
      <w:r w:rsidRPr="0061353D">
        <w:rPr>
          <w:szCs w:val="24"/>
          <w:lang w:val="ro-RO"/>
        </w:rPr>
        <w:t>turn pentru antenă de comunicații. Clientul va furniza proiectul tehnic ce va fi adaptat pe teren de către Consultant . Turnul pentru antenă va fi amplasat în vecinătatea clădirii și va asigura montarea echipamentelor de comunicații la o înălțime maximă de aproximativ 25m. Între turn și clădire se va asigura un jgheab tehnic pentru susținerea cablajelor. Structura metalică, inclusiv scară acces va fi protejată prin zincare.</w:t>
      </w:r>
    </w:p>
    <w:p w14:paraId="14623D76" w14:textId="77777777" w:rsidR="001D4CED" w:rsidRPr="0061353D" w:rsidRDefault="001D4CED" w:rsidP="001D4CED">
      <w:pPr>
        <w:autoSpaceDE w:val="0"/>
        <w:autoSpaceDN w:val="0"/>
        <w:adjustRightInd w:val="0"/>
        <w:jc w:val="both"/>
        <w:rPr>
          <w:szCs w:val="24"/>
          <w:lang w:val="ro-RO"/>
        </w:rPr>
      </w:pPr>
      <w:r w:rsidRPr="0061353D">
        <w:rPr>
          <w:szCs w:val="24"/>
          <w:u w:val="single"/>
          <w:lang w:val="ro-RO"/>
        </w:rPr>
        <w:t xml:space="preserve">Planșeele peste etaje: </w:t>
      </w:r>
      <w:r w:rsidRPr="0061353D">
        <w:rPr>
          <w:szCs w:val="24"/>
          <w:lang w:val="ro-RO"/>
        </w:rPr>
        <w:t xml:space="preserve"> planșeele vor fi din beton armat cu grinzi din beton armat sau grinzi metalice. În situația alegerii soluției de mansardă din lemn, planșeele vor fi din lemn și grinzi din lemn.</w:t>
      </w:r>
    </w:p>
    <w:p w14:paraId="17DC94F0" w14:textId="77777777" w:rsidR="001D4CED" w:rsidRPr="0061353D" w:rsidRDefault="001D4CED" w:rsidP="001D4CED">
      <w:pPr>
        <w:autoSpaceDE w:val="0"/>
        <w:autoSpaceDN w:val="0"/>
        <w:adjustRightInd w:val="0"/>
        <w:jc w:val="both"/>
        <w:rPr>
          <w:szCs w:val="24"/>
          <w:lang w:val="ro-RO"/>
        </w:rPr>
      </w:pPr>
      <w:r w:rsidRPr="0061353D">
        <w:rPr>
          <w:szCs w:val="24"/>
          <w:u w:val="single"/>
          <w:lang w:val="ro-RO"/>
        </w:rPr>
        <w:t>Scări:</w:t>
      </w:r>
      <w:r w:rsidRPr="0061353D">
        <w:rPr>
          <w:szCs w:val="24"/>
          <w:lang w:val="ro-RO"/>
        </w:rPr>
        <w:t xml:space="preserve"> se vor executa din beton armat sau metal (protejarea metalului se va realiza cu vopsea intumescentă/termospumantă, mortare antifoc, fibre sau panouri minerale anti-incendiu).</w:t>
      </w:r>
    </w:p>
    <w:p w14:paraId="044A7017" w14:textId="77777777" w:rsidR="001D4CED" w:rsidRPr="0061353D" w:rsidRDefault="001D4CED" w:rsidP="001D4CED">
      <w:pPr>
        <w:autoSpaceDE w:val="0"/>
        <w:autoSpaceDN w:val="0"/>
        <w:adjustRightInd w:val="0"/>
        <w:jc w:val="both"/>
        <w:rPr>
          <w:szCs w:val="24"/>
          <w:lang w:val="ro-RO"/>
        </w:rPr>
      </w:pPr>
    </w:p>
    <w:p w14:paraId="36BADEF9" w14:textId="77777777" w:rsidR="001D4CED" w:rsidRPr="0061353D" w:rsidRDefault="001D4CED" w:rsidP="001D4CED">
      <w:pPr>
        <w:shd w:val="clear" w:color="auto" w:fill="FFFFFF"/>
        <w:jc w:val="both"/>
        <w:rPr>
          <w:b/>
          <w:szCs w:val="24"/>
          <w:u w:val="single"/>
          <w:lang w:val="ro-RO"/>
        </w:rPr>
      </w:pPr>
      <w:r w:rsidRPr="0061353D">
        <w:rPr>
          <w:b/>
          <w:szCs w:val="24"/>
          <w:u w:val="single"/>
          <w:lang w:val="ro-RO"/>
        </w:rPr>
        <w:t>Arhitectură</w:t>
      </w:r>
    </w:p>
    <w:p w14:paraId="3A08CE46"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Realizare lift (pentru clădiri cu mai mult de 3 niveluri): puțurile lifturilor vor fi realizate din beton armat, etanșe și rezistente la foc, amplasate în interiorul clădirilor, dimensiunea lifturilor asigurând și cerințele în vigoare privind persoanele cu dizabilități.</w:t>
      </w:r>
    </w:p>
    <w:p w14:paraId="7EDE28C5"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În situația alegerii soluției de mansardare, accesul se realizează cu ajutorul scărilor interioare prin ușă rezistentă la foc;</w:t>
      </w:r>
    </w:p>
    <w:p w14:paraId="2BCF0980"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Pentru incăperile aferente centralei termice si depozitare butelii aer comprimat pereții trebuie sa respecte cerințele de rezistență la foc conform reglementărilor în vigoare( pereți fi din cărămidă plină țesută de 37,5cm sau pereți din beton armat de minim 25cm).</w:t>
      </w:r>
    </w:p>
    <w:p w14:paraId="40AC37C3"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Realizarea glafurilor la exterior din aluminiu;</w:t>
      </w:r>
    </w:p>
    <w:p w14:paraId="29E3F986"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Trotuarelor să fie etanşe şi să asigure îndepărtarea apelor pluviale;</w:t>
      </w:r>
    </w:p>
    <w:p w14:paraId="29E860AC"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Amenajare rampă pentru persoane cu handicap la intrarea în clădire;</w:t>
      </w:r>
    </w:p>
    <w:p w14:paraId="52D17BE7" w14:textId="77777777" w:rsidR="00CE3442" w:rsidRPr="0061353D" w:rsidRDefault="00CE3442" w:rsidP="0072585D">
      <w:pPr>
        <w:pStyle w:val="ListParagraph"/>
        <w:numPr>
          <w:ilvl w:val="0"/>
          <w:numId w:val="14"/>
        </w:numPr>
        <w:spacing w:after="0"/>
        <w:ind w:left="426" w:hanging="426"/>
        <w:jc w:val="both"/>
        <w:rPr>
          <w:szCs w:val="24"/>
          <w:lang w:val="ro-RO"/>
        </w:rPr>
      </w:pPr>
      <w:r w:rsidRPr="0061353D">
        <w:rPr>
          <w:szCs w:val="24"/>
          <w:lang w:val="ro-RO"/>
        </w:rPr>
        <w:t>Dotarea cu mobilier adecvat desfășurării activităților funcționale.</w:t>
      </w:r>
    </w:p>
    <w:p w14:paraId="498B2974" w14:textId="77777777" w:rsidR="00CE3442" w:rsidRPr="0061353D" w:rsidRDefault="00CE3442" w:rsidP="0072585D">
      <w:pPr>
        <w:pStyle w:val="ListParagraph"/>
        <w:numPr>
          <w:ilvl w:val="0"/>
          <w:numId w:val="14"/>
        </w:numPr>
        <w:spacing w:after="0"/>
        <w:ind w:left="426" w:hanging="426"/>
        <w:jc w:val="both"/>
        <w:rPr>
          <w:b/>
          <w:lang w:val="ro-RO"/>
        </w:rPr>
      </w:pPr>
      <w:r w:rsidRPr="0061353D">
        <w:rPr>
          <w:szCs w:val="24"/>
          <w:u w:val="single"/>
          <w:lang w:val="ro-RO"/>
        </w:rPr>
        <w:t xml:space="preserve">Acoperiș: </w:t>
      </w:r>
      <w:r w:rsidRPr="0061353D">
        <w:rPr>
          <w:szCs w:val="24"/>
          <w:lang w:val="ro-RO"/>
        </w:rPr>
        <w:t>Pentru zona administrativă</w:t>
      </w:r>
      <w:r w:rsidRPr="0061353D">
        <w:rPr>
          <w:lang w:val="ro-RO"/>
        </w:rPr>
        <w:t xml:space="preserve"> </w:t>
      </w:r>
      <w:r w:rsidRPr="0061353D">
        <w:rPr>
          <w:szCs w:val="24"/>
          <w:lang w:val="ro-RO"/>
        </w:rPr>
        <w:t xml:space="preserve">fie terasă beton armat necirculabilă, șarpantă metalică sau șarpantă din lemn. În situația mansardării, învelitoarea (în funcție de regulamentele locale de urbanism după caz) poate fi: tablă cutată/ondulată vopsită sau zincată; sistem panouri sandwich izolate cu vată bazaltică; prevăzută cu parazăpezi în cazul șarpantelor. Pentru zona de garaj: in funcție de soluția proiectată, în situația realizării zonei de garaj ca și corp de constructie cu regim înălțime Parter, se va lua in considerare fie realizarea unei terase din beton armat necirculabilă fie a unei șarpante metalice / lemn, cu condiția  indepărtării apelor  provenite din precipitații de langa construcții, </w:t>
      </w:r>
    </w:p>
    <w:p w14:paraId="7AC22D7D" w14:textId="77777777" w:rsidR="00CE3442" w:rsidRPr="0061353D" w:rsidRDefault="00CE3442" w:rsidP="0072585D">
      <w:pPr>
        <w:pStyle w:val="ListParagraph"/>
        <w:numPr>
          <w:ilvl w:val="0"/>
          <w:numId w:val="8"/>
        </w:numPr>
        <w:autoSpaceDE w:val="0"/>
        <w:autoSpaceDN w:val="0"/>
        <w:adjustRightInd w:val="0"/>
        <w:spacing w:after="0"/>
        <w:jc w:val="both"/>
        <w:rPr>
          <w:szCs w:val="24"/>
          <w:lang w:val="ro-RO"/>
        </w:rPr>
      </w:pPr>
      <w:r w:rsidRPr="0061353D">
        <w:rPr>
          <w:szCs w:val="24"/>
          <w:u w:val="single"/>
          <w:lang w:val="ro-RO"/>
        </w:rPr>
        <w:t>Pereți exteriori</w:t>
      </w:r>
      <w:r w:rsidRPr="0061353D">
        <w:rPr>
          <w:b/>
          <w:szCs w:val="24"/>
          <w:lang w:val="ro-RO"/>
        </w:rPr>
        <w:t>:</w:t>
      </w:r>
      <w:r w:rsidRPr="0061353D">
        <w:rPr>
          <w:szCs w:val="24"/>
          <w:lang w:val="ro-RO"/>
        </w:rPr>
        <w:t xml:space="preserve"> se va realiza din cărămidă sau BCA în cazul structurilor în  cadre sau  cărămidă portantă în cazul structurilor mixte</w:t>
      </w:r>
    </w:p>
    <w:p w14:paraId="06581943" w14:textId="77777777" w:rsidR="00CE3442" w:rsidRPr="0061353D" w:rsidRDefault="00CE3442" w:rsidP="0072585D">
      <w:pPr>
        <w:pStyle w:val="ListParagraph"/>
        <w:numPr>
          <w:ilvl w:val="0"/>
          <w:numId w:val="8"/>
        </w:numPr>
        <w:autoSpaceDE w:val="0"/>
        <w:autoSpaceDN w:val="0"/>
        <w:adjustRightInd w:val="0"/>
        <w:spacing w:after="0"/>
        <w:jc w:val="both"/>
        <w:rPr>
          <w:szCs w:val="24"/>
          <w:lang w:val="ro-RO"/>
        </w:rPr>
      </w:pPr>
      <w:r w:rsidRPr="0061353D">
        <w:rPr>
          <w:szCs w:val="24"/>
          <w:u w:val="single"/>
          <w:lang w:val="ro-RO"/>
        </w:rPr>
        <w:t>Pereți de compartimentare</w:t>
      </w:r>
      <w:r w:rsidRPr="0061353D">
        <w:rPr>
          <w:b/>
          <w:szCs w:val="24"/>
          <w:lang w:val="ro-RO"/>
        </w:rPr>
        <w:t>:</w:t>
      </w:r>
      <w:r w:rsidRPr="0061353D">
        <w:rPr>
          <w:szCs w:val="24"/>
          <w:lang w:val="ro-RO"/>
        </w:rPr>
        <w:t xml:space="preserve"> fie din zidarie GVP de 200 mm grosime la spatiile cu umidatate redusa iar la celelalte se va folosi caramida GVP de 125 mm grosime, fie BCA sau gipscarton cu rezistență la foc sau anti-umezeală corespunzător tipului încăperii. Pentru încăperea centralei termice si depozitare butelii aer comprimat pereți vor fi fie pereți din cărămidă plină țesută de 37,5cm sau pereți din BA de minim 25cm;</w:t>
      </w:r>
    </w:p>
    <w:p w14:paraId="7CCDD4C3" w14:textId="77777777" w:rsidR="00CE3442" w:rsidRPr="0061353D" w:rsidRDefault="00CE3442" w:rsidP="0072585D">
      <w:pPr>
        <w:pStyle w:val="ListParagraph"/>
        <w:numPr>
          <w:ilvl w:val="0"/>
          <w:numId w:val="8"/>
        </w:numPr>
        <w:autoSpaceDE w:val="0"/>
        <w:autoSpaceDN w:val="0"/>
        <w:adjustRightInd w:val="0"/>
        <w:spacing w:after="0"/>
        <w:jc w:val="both"/>
        <w:rPr>
          <w:szCs w:val="24"/>
          <w:lang w:val="ro-RO"/>
        </w:rPr>
      </w:pPr>
      <w:r w:rsidRPr="0061353D">
        <w:rPr>
          <w:szCs w:val="24"/>
          <w:u w:val="single"/>
          <w:lang w:val="ro-RO"/>
        </w:rPr>
        <w:t xml:space="preserve">Fatadele </w:t>
      </w:r>
      <w:r w:rsidRPr="0061353D">
        <w:rPr>
          <w:szCs w:val="24"/>
          <w:lang w:val="ro-RO"/>
        </w:rPr>
        <w:t>clădirii după ce vor fi termoizolate (vată bazaltică de minim 10÷15cm),  se vor finisa cu tencuială decorativă de exterior rezistentă la intemperii şi şocuri mecanice în două nuanţe (faţade şi soclu).</w:t>
      </w:r>
    </w:p>
    <w:p w14:paraId="7F682A3B" w14:textId="77777777" w:rsidR="00CE3442" w:rsidRPr="0061353D" w:rsidRDefault="00CE3442" w:rsidP="0072585D">
      <w:pPr>
        <w:pStyle w:val="ListParagraph"/>
        <w:numPr>
          <w:ilvl w:val="0"/>
          <w:numId w:val="8"/>
        </w:numPr>
        <w:autoSpaceDE w:val="0"/>
        <w:autoSpaceDN w:val="0"/>
        <w:adjustRightInd w:val="0"/>
        <w:spacing w:after="0"/>
        <w:jc w:val="both"/>
        <w:rPr>
          <w:szCs w:val="24"/>
          <w:lang w:val="ro-RO"/>
        </w:rPr>
      </w:pPr>
      <w:r w:rsidRPr="0061353D">
        <w:rPr>
          <w:szCs w:val="24"/>
          <w:u w:val="single"/>
          <w:lang w:val="ro-RO"/>
        </w:rPr>
        <w:t>Tamplarii exterioare</w:t>
      </w:r>
      <w:r w:rsidRPr="0061353D">
        <w:rPr>
          <w:szCs w:val="24"/>
          <w:lang w:val="ro-RO"/>
        </w:rPr>
        <w:t>:, tâmplărie PVC cu geam termoizolant cu 3 straturi de sticlă cu eficienta energetica crescută; uși exterioare din aluminiu; usi sectionale garaj cu  dimensiunile minime utile h=4.20m și  l=3.80m, cu sistem rabatere pe orizontală.</w:t>
      </w:r>
    </w:p>
    <w:p w14:paraId="5A292121" w14:textId="77777777" w:rsidR="001D4CED" w:rsidRPr="0061353D" w:rsidRDefault="001D4CED" w:rsidP="001D4CED">
      <w:pPr>
        <w:tabs>
          <w:tab w:val="left" w:pos="90"/>
        </w:tabs>
        <w:rPr>
          <w:b/>
          <w:szCs w:val="24"/>
          <w:u w:val="single"/>
          <w:lang w:val="ro-RO"/>
        </w:rPr>
      </w:pPr>
      <w:r w:rsidRPr="0061353D">
        <w:rPr>
          <w:b/>
          <w:szCs w:val="24"/>
          <w:u w:val="single"/>
          <w:lang w:val="ro-RO"/>
        </w:rPr>
        <w:lastRenderedPageBreak/>
        <w:t xml:space="preserve">Instalații </w:t>
      </w:r>
    </w:p>
    <w:p w14:paraId="76E8C707" w14:textId="77777777" w:rsidR="00D01034"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Se vor alege soluțiile tehnice care respectă nZEB.</w:t>
      </w:r>
    </w:p>
    <w:p w14:paraId="5B2841CA"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Alimentarea cu energie electrică va fi realizată prin racordare la rețeaua orășenească prin intermediul unui branşament trifazic executat cu un cablu de energie montat îngropat. Branşamentul de energie electrică se va dimensiona pentru puterea electrică instalată.</w:t>
      </w:r>
    </w:p>
    <w:p w14:paraId="3270D21A"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Pentru asigurarea unei surse alternative de energie electrică imobilul va fi dotat cu un grup electrogen ce va asigura suportul necesar funcționării în cazul unei avarii a sistemului centralizat de distribuție a energiei electrice. </w:t>
      </w:r>
    </w:p>
    <w:p w14:paraId="2D39029E"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Alimentarea cu energie electrică 220V/50Hz a camerelor tehnice se va realiza pe un circuit separat din tabloul general al clădirii.</w:t>
      </w:r>
    </w:p>
    <w:p w14:paraId="7F2632B3"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Pentru asigurarea alimentării cu energie electrică din sursă regenerabilă se va proiecta un sistem de panouri solare fotovoltaice fără acumulatori, cu injectare energie electrică în rețeaua națională.</w:t>
      </w:r>
    </w:p>
    <w:p w14:paraId="7773EBEB"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Instalaţie electrică interioară iluminat si forţă (220V, 380V), prize, întrerupătoare / comutatoare, corpuri de iluminat cu led, iluminat exterior perimetral, senzori de mişcare în spaţiile comune pentru reducerea consumurilor de energie.</w:t>
      </w:r>
    </w:p>
    <w:p w14:paraId="352E8FFB"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Sistem de iluminat perimetral pentru asigurarea siguranței obiectivului ( pentru reducerea impactului asupra mediu  se vor prevedea panouri fotovolatice pe fiecare stâlp iar lămpile vor fi echipate cu tehnologie LED) . </w:t>
      </w:r>
    </w:p>
    <w:p w14:paraId="56566287"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Instalație de iluminat de securitate  </w:t>
      </w:r>
    </w:p>
    <w:p w14:paraId="4B0EC6C9"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Instalații electrice de iluminat si forță. Circuitele electrice se vor realiza cu conductor din cupru cu izolație ( tip Fy) montate pe pat de cablu sau introduse în tuburi de protecție PVC ( tip IPEY) pozate îngropat în tencuială, aparent sau mascate cu profile de PVC. Corpurile de iluminat și aparatele electrice vor fi alese în funcție de destinația încăperilor.</w:t>
      </w:r>
    </w:p>
    <w:p w14:paraId="10ECDC86"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Instalație paratrăznet și împământare. Pentru protejarea clădirilor contra descărcărilor atmosferice trebuie proiectat şi executat un sistem de paratrăsnet cu dispozitiv de amorsare (PDA) care sa asigure un nivel de protecție normal.</w:t>
      </w:r>
    </w:p>
    <w:p w14:paraId="69D4A970"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Pentru descărcarea curenților captați trebuie realizata o priza de pământ, la care vor trebui legate și pârțile metalice și echipamentele electrice din construcții în vederea asigurării protecției contra tensiunilor accidentale de atingere. Pentru protecţia aparaturii din camerele tehnice şi a centralei telefonice se va realiza conectarea acestora la o priză de pământ de max. 1 ohm</w:t>
      </w:r>
    </w:p>
    <w:p w14:paraId="1E7526B3"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Circuite de voce şi de date la interiorul clădirii, rack-uri de comunicaţii pe fiecare nivel amplasate în încăperi separate (camera tehnice securizate). Asigurarea cablării structurale la nivelul amplasamentului, minim Cat 6a (ideal 7) cu cablu de tip STP (ideal S/FTP) în conformitate cu standardele actuale. Densitatea prizelor de acces la rețeaua de date-voce pentru utilizatori va fi de 4 porturi/utilizator. În celelalte spații densitatea prizelor de acces la rețeaua de date-voce va fi de 10 porturi la fiecare 15 mp., distribuite uniform pe laturile încăperii.</w:t>
      </w:r>
    </w:p>
    <w:p w14:paraId="0F5A61EB"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Clădirea va dispune de o Cameră tehnică principală  - „Data Room” (camera serverelor) de minim 16 mp echipată cu minim 4 Rack-uri 19 inch (min. 42u - 1990 x 800 x 1000), care să nu fie îngrădită de deschiderea de uși, tablouri electrice, etc.</w:t>
      </w:r>
    </w:p>
    <w:p w14:paraId="196B3363"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Clădirea va dispune de un spaţiu tehnic de tip de tip „Nod de comunicații” echipat cu minim 2 Rack-uri 19 inch (min. 42u - 1990 x 800 x 1000), care să nu fie îngrădită de deschiderea de uși, tablouri electrice, etc.</w:t>
      </w:r>
    </w:p>
    <w:p w14:paraId="409F2D97"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La fiecare nivel, clădirea va dispune de camere tehnice TIC, echipate cu minim un Rack de 19 inch (min. 42u - 1990 x 800 x 1000), de agregare servicii de voce-date cu interconectate prin FO - duplex conector cu o capacitate de minim 2 x 10GB plus câte un trunchi de 32 canale analogice direct la centrala telefonică.</w:t>
      </w:r>
    </w:p>
    <w:p w14:paraId="35A4BE6A"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Rack-urile vor echipate cu PatchPanel-uri și organizatoare de cablu care nu vor ocupa mai mult de 50%, restul fiind ocupat de echipamentele active;</w:t>
      </w:r>
    </w:p>
    <w:p w14:paraId="0C29CA11"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lastRenderedPageBreak/>
        <w:t>Instalaţie de fibră optică - cablarea verticală (interconectare): Pentru cablarea verticală va fi prevăzut cablu cu 12 fibre optice impreuna cu ODF-rile si patch-cordurile corespunzatoare. Cablurile cu fibre optice vor fi instalate în canalele metalice şi pe scăriţa din verticalele de coborâre, fiind protejate în tub flexibil de plastic (coflex). Va fi propusă soluția tehnică și se va realiza racordul la rețeaua de comunicații voce-date a MAI precum și cu celelate imobile din locație.</w:t>
      </w:r>
    </w:p>
    <w:p w14:paraId="3A39B4AF"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Rețea intranet cu switch cu funcție de management, conform cerințelor MAI.</w:t>
      </w:r>
    </w:p>
    <w:p w14:paraId="52D5747D"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rețeaua voce la nivelul întregului site să dispună de punct unic de agregare la nivelul camerei tehnice destinate instalării centralei telefonice și conexiunilor externe de comunicații. Centrala telefonică va asigura un număr de 100 abonați și va fi compatibilă cu infrastructura de voce a MAI;</w:t>
      </w:r>
    </w:p>
    <w:p w14:paraId="61E2D439"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realizarea unei rețele de date wireless cu acoperire la nivelul întregii clădiri, manageriată prin intermediul unui cluster firewall;</w:t>
      </w:r>
    </w:p>
    <w:p w14:paraId="55F46F5D"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Instalație pentru alarmarea personalului (optic și sonor)</w:t>
      </w:r>
    </w:p>
    <w:p w14:paraId="1D6128C4" w14:textId="544370C9"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Instalație de detecție și stingere a incendiilor (aceasta va fi prevăzută în mod obligatoriu cu gaze inerte pentru camera serverelor)</w:t>
      </w:r>
    </w:p>
    <w:p w14:paraId="3365A2D9"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Centrala de detecție și semnalizare incendiu.       </w:t>
      </w:r>
    </w:p>
    <w:p w14:paraId="5D2528C9"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Realizarea unui sistem de control-acces pe bază de cartele care se va prevedea în următoarele încăperi : toate încăperile cu destinația birou, depozit, dispecerat, camera server, camera SMURD</w:t>
      </w:r>
    </w:p>
    <w:p w14:paraId="759A8B92"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Sistem supraveghere video perimetral inclusiv la punctul de acces în clădire.</w:t>
      </w:r>
    </w:p>
    <w:p w14:paraId="44E9571A" w14:textId="77777777" w:rsidR="00CE3442"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 xml:space="preserve">Prevederea </w:t>
      </w:r>
      <w:r w:rsidR="001D4CED" w:rsidRPr="0061353D">
        <w:rPr>
          <w:szCs w:val="24"/>
          <w:lang w:val="ro-RO"/>
        </w:rPr>
        <w:t>instalație</w:t>
      </w:r>
      <w:r w:rsidRPr="0061353D">
        <w:rPr>
          <w:szCs w:val="24"/>
          <w:lang w:val="ro-RO"/>
        </w:rPr>
        <w:t>i</w:t>
      </w:r>
      <w:r w:rsidR="001D4CED" w:rsidRPr="0061353D">
        <w:rPr>
          <w:szCs w:val="24"/>
          <w:lang w:val="ro-RO"/>
        </w:rPr>
        <w:t xml:space="preserve"> de balizaj</w:t>
      </w:r>
      <w:r w:rsidRPr="0061353D">
        <w:rPr>
          <w:szCs w:val="24"/>
          <w:lang w:val="ro-RO"/>
        </w:rPr>
        <w:t xml:space="preserve"> pentru pilonul de comunicații. </w:t>
      </w:r>
    </w:p>
    <w:p w14:paraId="46BF4C0C"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Agentul termic pentru încălzire se prepară cu centrale termice în condensație cu funcționare pe gaze naturale cu eficiență ridicată și sistem VRV cu funcționare în pompă de căldură și sistem încălzire continuă. </w:t>
      </w:r>
    </w:p>
    <w:p w14:paraId="33D54CC4"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Sala „Data Room” și Camerele tehnice TIC vor fi prevăzute cu un sistem de climatizare separat și redundant, diferit de cel al clădirii,  care să asigure răcirea rack-urilor de echipamente cu mari densități de putere;</w:t>
      </w:r>
    </w:p>
    <w:p w14:paraId="18EEBDF8"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Agentul termic pentru climatizare va fi preparat  cu sistem VRV cu funcționare în pompă de căldură și sistem încălzire continuă.</w:t>
      </w:r>
    </w:p>
    <w:p w14:paraId="19FA8081"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Fiecare încăpere climatizată va fi prevăzută cu un termostat pentru reglaj de temperatură încălzire - răcire.</w:t>
      </w:r>
    </w:p>
    <w:p w14:paraId="3A208B30"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Radiatoarele echipate cu robineţi de reglaj cu cap termostatat pe tur, robineți de reglaj pe retur și aerisitoare. </w:t>
      </w:r>
    </w:p>
    <w:p w14:paraId="0D887E5E"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 xml:space="preserve">Se va prevedea instalație de evacuare aer viciat din grupurile sanitare și oficiu. </w:t>
      </w:r>
    </w:p>
    <w:p w14:paraId="48648C07" w14:textId="77777777" w:rsidR="001D4CED" w:rsidRPr="0061353D" w:rsidRDefault="001D4CED" w:rsidP="0072585D">
      <w:pPr>
        <w:pStyle w:val="ListParagraph"/>
        <w:numPr>
          <w:ilvl w:val="0"/>
          <w:numId w:val="14"/>
        </w:numPr>
        <w:spacing w:after="0"/>
        <w:ind w:left="426" w:hanging="426"/>
        <w:jc w:val="both"/>
        <w:rPr>
          <w:szCs w:val="24"/>
          <w:lang w:val="ro-RO"/>
        </w:rPr>
      </w:pPr>
      <w:r w:rsidRPr="0061353D">
        <w:rPr>
          <w:szCs w:val="24"/>
          <w:lang w:val="ro-RO"/>
        </w:rPr>
        <w:t>Garajul echipat cu instalație de exhaustare pentru evacuarea gazelor arse.</w:t>
      </w:r>
    </w:p>
    <w:p w14:paraId="545CC501" w14:textId="77777777" w:rsidR="001D4CED"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Prevederea de centrale</w:t>
      </w:r>
      <w:r w:rsidR="001D4CED" w:rsidRPr="0061353D">
        <w:rPr>
          <w:szCs w:val="24"/>
          <w:lang w:val="ro-RO"/>
        </w:rPr>
        <w:t xml:space="preserve"> termice în condensație</w:t>
      </w:r>
      <w:r w:rsidRPr="0061353D">
        <w:rPr>
          <w:szCs w:val="24"/>
          <w:lang w:val="ro-RO"/>
        </w:rPr>
        <w:t xml:space="preserve"> pentru prepararea apei caldă de consum</w:t>
      </w:r>
      <w:r w:rsidR="001D4CED" w:rsidRPr="0061353D">
        <w:rPr>
          <w:szCs w:val="24"/>
          <w:lang w:val="ro-RO"/>
        </w:rPr>
        <w:t>, sistemul VRV și panouri solare pentru apa caldă și va fi stocată în boilerul bivalent pentru apă caldă menajeră.</w:t>
      </w:r>
    </w:p>
    <w:p w14:paraId="05FE96C0" w14:textId="77777777" w:rsidR="001D4CED"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Prevederea de b</w:t>
      </w:r>
      <w:r w:rsidR="001D4CED" w:rsidRPr="0061353D">
        <w:rPr>
          <w:szCs w:val="24"/>
          <w:lang w:val="ro-RO"/>
        </w:rPr>
        <w:t>aterii inteligente, precum și dispersoare de duș economice pentru reducerea consumului de apă.</w:t>
      </w:r>
    </w:p>
    <w:p w14:paraId="12E9FFFF" w14:textId="77777777" w:rsidR="001D4CED" w:rsidRPr="0061353D" w:rsidRDefault="00B236A0" w:rsidP="0072585D">
      <w:pPr>
        <w:pStyle w:val="ListParagraph"/>
        <w:numPr>
          <w:ilvl w:val="0"/>
          <w:numId w:val="14"/>
        </w:numPr>
        <w:spacing w:after="0"/>
        <w:ind w:left="426" w:hanging="426"/>
        <w:jc w:val="both"/>
        <w:rPr>
          <w:szCs w:val="24"/>
          <w:lang w:val="ro-RO"/>
        </w:rPr>
      </w:pPr>
      <w:r w:rsidRPr="0061353D">
        <w:rPr>
          <w:szCs w:val="24"/>
          <w:lang w:val="ro-RO"/>
        </w:rPr>
        <w:t>Prevederea de i</w:t>
      </w:r>
      <w:r w:rsidR="001D4CED" w:rsidRPr="0061353D">
        <w:rPr>
          <w:szCs w:val="24"/>
          <w:lang w:val="ro-RO"/>
        </w:rPr>
        <w:t>nstalații destinate îndepărtării apelor de ploaie de lângă construcții, colectarea și dirijarea acestora către canalizare, rigole exterioare.</w:t>
      </w:r>
    </w:p>
    <w:p w14:paraId="360E8E9D" w14:textId="77777777" w:rsidR="001D4CED"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 xml:space="preserve">Prevederea de </w:t>
      </w:r>
      <w:r w:rsidR="001D4CED" w:rsidRPr="0061353D">
        <w:rPr>
          <w:szCs w:val="24"/>
          <w:lang w:val="ro-RO"/>
        </w:rPr>
        <w:t xml:space="preserve">jgheaburi și burlane </w:t>
      </w:r>
      <w:r w:rsidRPr="0061353D">
        <w:rPr>
          <w:szCs w:val="24"/>
          <w:lang w:val="ro-RO"/>
        </w:rPr>
        <w:t xml:space="preserve">penbtru colecatrea apelor provenite din precipitații </w:t>
      </w:r>
      <w:r w:rsidR="001D4CED" w:rsidRPr="0061353D">
        <w:rPr>
          <w:szCs w:val="24"/>
          <w:lang w:val="ro-RO"/>
        </w:rPr>
        <w:t xml:space="preserve">și </w:t>
      </w:r>
      <w:r w:rsidRPr="0061353D">
        <w:rPr>
          <w:szCs w:val="24"/>
          <w:lang w:val="ro-RO"/>
        </w:rPr>
        <w:t xml:space="preserve">dirijarea lor </w:t>
      </w:r>
      <w:r w:rsidR="001D4CED" w:rsidRPr="0061353D">
        <w:rPr>
          <w:szCs w:val="24"/>
          <w:lang w:val="ro-RO"/>
        </w:rPr>
        <w:t xml:space="preserve"> către spațiile verzi. Surplusul se va colecta și evacua prin intermediul unei rețele de canalizare pluvială ( separată față de cea menajeră).  </w:t>
      </w:r>
    </w:p>
    <w:p w14:paraId="6781E09E" w14:textId="77777777" w:rsidR="001D4CED" w:rsidRPr="0061353D" w:rsidRDefault="00D01034" w:rsidP="0072585D">
      <w:pPr>
        <w:pStyle w:val="ListParagraph"/>
        <w:numPr>
          <w:ilvl w:val="0"/>
          <w:numId w:val="14"/>
        </w:numPr>
        <w:spacing w:after="0"/>
        <w:ind w:left="426" w:hanging="426"/>
        <w:jc w:val="both"/>
        <w:rPr>
          <w:szCs w:val="24"/>
          <w:lang w:val="ro-RO"/>
        </w:rPr>
      </w:pPr>
      <w:r w:rsidRPr="0061353D">
        <w:rPr>
          <w:szCs w:val="24"/>
          <w:lang w:val="ro-RO"/>
        </w:rPr>
        <w:t xml:space="preserve">Prevederea </w:t>
      </w:r>
      <w:r w:rsidR="001D4CED" w:rsidRPr="0061353D">
        <w:rPr>
          <w:szCs w:val="24"/>
          <w:lang w:val="ro-RO"/>
        </w:rPr>
        <w:t xml:space="preserve"> un</w:t>
      </w:r>
      <w:r w:rsidRPr="0061353D">
        <w:rPr>
          <w:szCs w:val="24"/>
          <w:lang w:val="ro-RO"/>
        </w:rPr>
        <w:t>ui</w:t>
      </w:r>
      <w:r w:rsidR="001D4CED" w:rsidRPr="0061353D">
        <w:rPr>
          <w:szCs w:val="24"/>
          <w:lang w:val="ro-RO"/>
        </w:rPr>
        <w:t xml:space="preserve"> separator de  hidrocarburi pentru preluarea apelor de pe platforma rutieră și </w:t>
      </w:r>
      <w:r w:rsidRPr="0061353D">
        <w:rPr>
          <w:szCs w:val="24"/>
          <w:lang w:val="ro-RO"/>
        </w:rPr>
        <w:t xml:space="preserve">a </w:t>
      </w:r>
      <w:r w:rsidR="001D4CED" w:rsidRPr="0061353D">
        <w:rPr>
          <w:szCs w:val="24"/>
          <w:lang w:val="ro-RO"/>
        </w:rPr>
        <w:t>un</w:t>
      </w:r>
      <w:r w:rsidRPr="0061353D">
        <w:rPr>
          <w:szCs w:val="24"/>
          <w:lang w:val="ro-RO"/>
        </w:rPr>
        <w:t>ui</w:t>
      </w:r>
      <w:r w:rsidR="001D4CED" w:rsidRPr="0061353D">
        <w:rPr>
          <w:szCs w:val="24"/>
          <w:lang w:val="ro-RO"/>
        </w:rPr>
        <w:t xml:space="preserve"> separator de grăsimi pentru preluarea apelor uzate provenite de la bucătării/oficii.</w:t>
      </w:r>
    </w:p>
    <w:p w14:paraId="7C930774" w14:textId="77777777" w:rsidR="00B236A0" w:rsidRPr="0061353D" w:rsidRDefault="00B236A0" w:rsidP="0072585D">
      <w:pPr>
        <w:pStyle w:val="ListParagraph"/>
        <w:numPr>
          <w:ilvl w:val="0"/>
          <w:numId w:val="14"/>
        </w:numPr>
        <w:spacing w:after="0"/>
        <w:ind w:left="426" w:hanging="426"/>
        <w:jc w:val="both"/>
        <w:rPr>
          <w:lang w:val="ro-RO"/>
        </w:rPr>
      </w:pPr>
      <w:r w:rsidRPr="0061353D">
        <w:rPr>
          <w:lang w:val="ro-RO"/>
        </w:rPr>
        <w:t>Realizarea sistemului de hidranti interiori si exteriori inclusiv rezervor de apă incendiu cu grup de pompare incendiu în cazul în care reţeaua orăşenească nu asigură debitul şi presiunea necesară.</w:t>
      </w:r>
    </w:p>
    <w:p w14:paraId="2F91E939" w14:textId="77777777" w:rsidR="001D4CED" w:rsidRPr="0061353D" w:rsidRDefault="00B236A0" w:rsidP="0072585D">
      <w:pPr>
        <w:pStyle w:val="ListParagraph"/>
        <w:numPr>
          <w:ilvl w:val="0"/>
          <w:numId w:val="14"/>
        </w:numPr>
        <w:spacing w:after="0"/>
        <w:ind w:left="426" w:hanging="426"/>
        <w:jc w:val="both"/>
        <w:rPr>
          <w:lang w:val="ro-RO"/>
        </w:rPr>
      </w:pPr>
      <w:r w:rsidRPr="0061353D">
        <w:rPr>
          <w:lang w:val="ro-RO"/>
        </w:rPr>
        <w:lastRenderedPageBreak/>
        <w:t>Realizarea instalației</w:t>
      </w:r>
      <w:r w:rsidR="001D4CED" w:rsidRPr="0061353D">
        <w:rPr>
          <w:lang w:val="ro-RO"/>
        </w:rPr>
        <w:t xml:space="preserve"> de utilizare a gazelor naturale din țeavă de oțel iar branșamentul din țeavă de polietilenă de înaltă densitate.</w:t>
      </w:r>
    </w:p>
    <w:p w14:paraId="0BAD01C2" w14:textId="77777777" w:rsidR="001D4CED" w:rsidRPr="0061353D" w:rsidRDefault="00B236A0" w:rsidP="0072585D">
      <w:pPr>
        <w:pStyle w:val="ListParagraph"/>
        <w:numPr>
          <w:ilvl w:val="0"/>
          <w:numId w:val="14"/>
        </w:numPr>
        <w:spacing w:after="0"/>
        <w:ind w:left="426" w:hanging="426"/>
        <w:jc w:val="both"/>
        <w:rPr>
          <w:lang w:val="ro-RO"/>
        </w:rPr>
      </w:pPr>
      <w:r w:rsidRPr="0061353D">
        <w:rPr>
          <w:lang w:val="ro-RO"/>
        </w:rPr>
        <w:t xml:space="preserve">Refacerea instalației interioare de gaze natural </w:t>
      </w:r>
      <w:r w:rsidR="001D4CED" w:rsidRPr="0061353D">
        <w:rPr>
          <w:lang w:val="ro-RO"/>
        </w:rPr>
        <w:t xml:space="preserve">pentru alimentarea centralei termice. </w:t>
      </w:r>
    </w:p>
    <w:p w14:paraId="07291EFC" w14:textId="77777777" w:rsidR="001D4CED" w:rsidRPr="0061353D" w:rsidRDefault="001D4CED" w:rsidP="0072585D">
      <w:pPr>
        <w:pStyle w:val="ListParagraph"/>
        <w:numPr>
          <w:ilvl w:val="0"/>
          <w:numId w:val="14"/>
        </w:numPr>
        <w:spacing w:after="0"/>
        <w:ind w:left="426" w:hanging="426"/>
        <w:jc w:val="both"/>
        <w:rPr>
          <w:lang w:val="ro-RO"/>
        </w:rPr>
      </w:pPr>
      <w:r w:rsidRPr="0061353D">
        <w:rPr>
          <w:lang w:val="ro-RO"/>
        </w:rPr>
        <w:t>Sistem de avertizare în caz de seism conectat la sistemul de alimentare cu gaze naturale</w:t>
      </w:r>
    </w:p>
    <w:p w14:paraId="4F96632B" w14:textId="77777777" w:rsidR="001D4CED" w:rsidRPr="0061353D" w:rsidRDefault="001D4CED" w:rsidP="0072585D">
      <w:pPr>
        <w:pStyle w:val="ListParagraph"/>
        <w:numPr>
          <w:ilvl w:val="0"/>
          <w:numId w:val="14"/>
        </w:numPr>
        <w:spacing w:after="0"/>
        <w:ind w:left="426" w:hanging="426"/>
        <w:jc w:val="both"/>
        <w:rPr>
          <w:lang w:val="ro-RO"/>
        </w:rPr>
      </w:pPr>
      <w:r w:rsidRPr="0061353D">
        <w:rPr>
          <w:lang w:val="ro-RO"/>
        </w:rPr>
        <w:t>Refacerea instalației interioare de gaze naturale</w:t>
      </w:r>
    </w:p>
    <w:p w14:paraId="5767363F" w14:textId="77777777" w:rsidR="001D4CED" w:rsidRPr="0061353D" w:rsidRDefault="00B236A0" w:rsidP="0072585D">
      <w:pPr>
        <w:pStyle w:val="ListParagraph"/>
        <w:numPr>
          <w:ilvl w:val="0"/>
          <w:numId w:val="14"/>
        </w:numPr>
        <w:spacing w:after="0"/>
        <w:ind w:left="426" w:hanging="426"/>
        <w:jc w:val="both"/>
        <w:rPr>
          <w:szCs w:val="24"/>
          <w:lang w:val="ro-RO"/>
        </w:rPr>
      </w:pPr>
      <w:r w:rsidRPr="0061353D">
        <w:rPr>
          <w:szCs w:val="24"/>
          <w:lang w:val="ro-RO"/>
        </w:rPr>
        <w:t xml:space="preserve">Prevederea unui </w:t>
      </w:r>
      <w:r w:rsidR="001D4CED" w:rsidRPr="0061353D">
        <w:rPr>
          <w:szCs w:val="24"/>
          <w:lang w:val="ro-RO"/>
        </w:rPr>
        <w:t>racord electric la 380V</w:t>
      </w:r>
      <w:r w:rsidRPr="0061353D">
        <w:rPr>
          <w:szCs w:val="24"/>
          <w:lang w:val="ro-RO"/>
        </w:rPr>
        <w:t xml:space="preserve"> în camera compresorului</w:t>
      </w:r>
    </w:p>
    <w:p w14:paraId="2D98EF9F" w14:textId="77777777" w:rsidR="001D4CED" w:rsidRPr="0061353D" w:rsidRDefault="001D4CED" w:rsidP="001D4CED">
      <w:pPr>
        <w:tabs>
          <w:tab w:val="left" w:pos="90"/>
        </w:tabs>
        <w:rPr>
          <w:b/>
          <w:szCs w:val="24"/>
          <w:u w:val="single"/>
          <w:lang w:val="ro-RO"/>
        </w:rPr>
      </w:pPr>
      <w:r w:rsidRPr="0061353D">
        <w:rPr>
          <w:b/>
          <w:szCs w:val="24"/>
          <w:u w:val="single"/>
          <w:lang w:val="ro-RO"/>
        </w:rPr>
        <w:t>Lucrări incintă:</w:t>
      </w:r>
    </w:p>
    <w:p w14:paraId="5F2D6D58" w14:textId="77777777" w:rsidR="001D4CED" w:rsidRPr="0061353D" w:rsidRDefault="001D4CED" w:rsidP="0072585D">
      <w:pPr>
        <w:pStyle w:val="ListParagraph"/>
        <w:numPr>
          <w:ilvl w:val="0"/>
          <w:numId w:val="14"/>
        </w:numPr>
        <w:spacing w:after="0"/>
        <w:ind w:left="426" w:hanging="426"/>
        <w:jc w:val="both"/>
        <w:rPr>
          <w:lang w:val="ro-RO"/>
        </w:rPr>
      </w:pPr>
      <w:r w:rsidRPr="0061353D">
        <w:rPr>
          <w:lang w:val="ro-RO"/>
        </w:rPr>
        <w:t xml:space="preserve"> proiectarea și execuția a doua rețele de canalizare respectiv una pentru apele menajere iar cealaltă pentru apele pluviale. </w:t>
      </w:r>
    </w:p>
    <w:p w14:paraId="6CC8A6DA" w14:textId="77777777" w:rsidR="001D4CED" w:rsidRPr="0061353D" w:rsidRDefault="001D4CED" w:rsidP="0072585D">
      <w:pPr>
        <w:pStyle w:val="ListParagraph"/>
        <w:numPr>
          <w:ilvl w:val="0"/>
          <w:numId w:val="14"/>
        </w:numPr>
        <w:spacing w:after="0"/>
        <w:ind w:left="426" w:hanging="426"/>
        <w:jc w:val="both"/>
        <w:rPr>
          <w:lang w:val="ro-RO"/>
        </w:rPr>
      </w:pPr>
      <w:r w:rsidRPr="0061353D">
        <w:rPr>
          <w:lang w:val="ro-RO"/>
        </w:rPr>
        <w:t>realizarea unor lucrări de sistematizare verticala (accese carosabile, platforme betonate precum si alei si trotuare)  destinate îndepărtării apelor de ploaie de lângă construcții, colectarea și dirijarea acestora către canalizare, garării tehnicii de intervenție precum și pentru asigurarea accesului facil în dive</w:t>
      </w:r>
      <w:r w:rsidR="00B236A0" w:rsidRPr="0061353D">
        <w:rPr>
          <w:lang w:val="ro-RO"/>
        </w:rPr>
        <w:t>rse zone din cadrul imobilului</w:t>
      </w:r>
    </w:p>
    <w:p w14:paraId="68B5E9E3" w14:textId="77777777" w:rsidR="001D4CED" w:rsidRPr="0061353D" w:rsidRDefault="001D4CED" w:rsidP="0072585D">
      <w:pPr>
        <w:pStyle w:val="ListParagraph"/>
        <w:numPr>
          <w:ilvl w:val="0"/>
          <w:numId w:val="14"/>
        </w:numPr>
        <w:spacing w:after="0"/>
        <w:ind w:left="426" w:hanging="426"/>
        <w:jc w:val="both"/>
        <w:rPr>
          <w:lang w:val="ro-RO"/>
        </w:rPr>
      </w:pPr>
      <w:r w:rsidRPr="0061353D">
        <w:rPr>
          <w:lang w:val="ro-RO"/>
        </w:rPr>
        <w:t>execuția unui sistem de iluminat perimetral pentru asigurarea siguranței obiectivului (pentru reducerea impactului asupra mediu  se vor prevedea panouri fotovoltaice pe fiecare stâlp iar lămpile vor fi</w:t>
      </w:r>
      <w:r w:rsidR="00B236A0" w:rsidRPr="0061353D">
        <w:rPr>
          <w:lang w:val="ro-RO"/>
        </w:rPr>
        <w:t xml:space="preserve"> echipate cu tehnologie LED) </w:t>
      </w:r>
    </w:p>
    <w:p w14:paraId="25DA8A80" w14:textId="77777777" w:rsidR="001D4CED" w:rsidRPr="0061353D" w:rsidRDefault="00B236A0" w:rsidP="0072585D">
      <w:pPr>
        <w:pStyle w:val="ListParagraph"/>
        <w:numPr>
          <w:ilvl w:val="0"/>
          <w:numId w:val="14"/>
        </w:numPr>
        <w:spacing w:after="0"/>
        <w:ind w:left="426" w:hanging="426"/>
        <w:jc w:val="both"/>
        <w:rPr>
          <w:lang w:val="ro-RO"/>
        </w:rPr>
      </w:pPr>
      <w:r w:rsidRPr="0061353D">
        <w:rPr>
          <w:lang w:val="ro-RO"/>
        </w:rPr>
        <w:t>amenajarea unei</w:t>
      </w:r>
      <w:r w:rsidR="001D4CED" w:rsidRPr="0061353D">
        <w:rPr>
          <w:lang w:val="ro-RO"/>
        </w:rPr>
        <w:t xml:space="preserve"> platf</w:t>
      </w:r>
      <w:r w:rsidRPr="0061353D">
        <w:rPr>
          <w:lang w:val="ro-RO"/>
        </w:rPr>
        <w:t>orme</w:t>
      </w:r>
      <w:r w:rsidR="001D4CED" w:rsidRPr="0061353D">
        <w:rPr>
          <w:lang w:val="ro-RO"/>
        </w:rPr>
        <w:t xml:space="preserve"> de depozitare deșeuri prevăzută cu racord la apă.</w:t>
      </w:r>
    </w:p>
    <w:p w14:paraId="4C000C98" w14:textId="77777777" w:rsidR="001D4CED" w:rsidRPr="0061353D" w:rsidRDefault="00B236A0" w:rsidP="0072585D">
      <w:pPr>
        <w:pStyle w:val="ListParagraph"/>
        <w:numPr>
          <w:ilvl w:val="0"/>
          <w:numId w:val="14"/>
        </w:numPr>
        <w:spacing w:after="0"/>
        <w:ind w:left="426" w:hanging="426"/>
        <w:jc w:val="both"/>
        <w:rPr>
          <w:lang w:val="ro-RO"/>
        </w:rPr>
      </w:pPr>
      <w:r w:rsidRPr="0061353D">
        <w:rPr>
          <w:lang w:val="ro-RO"/>
        </w:rPr>
        <w:t>amenajare</w:t>
      </w:r>
      <w:r w:rsidR="001D4CED" w:rsidRPr="0061353D">
        <w:rPr>
          <w:lang w:val="ro-RO"/>
        </w:rPr>
        <w:t xml:space="preserve"> platformă cu magazii depozitare bunuri (tip container), separat pentru materiale de construcții, accesorii PSI, piese de schimb auto, carburanți lubrifianți, cu posibilitate de racordare la energie electrică, apă și canalizare, prevazute cu sistem de climatizare.</w:t>
      </w:r>
    </w:p>
    <w:p w14:paraId="38EFF09F" w14:textId="77777777" w:rsidR="001D4CED" w:rsidRPr="0061353D" w:rsidRDefault="00B236A0" w:rsidP="0072585D">
      <w:pPr>
        <w:pStyle w:val="ListParagraph"/>
        <w:numPr>
          <w:ilvl w:val="0"/>
          <w:numId w:val="14"/>
        </w:numPr>
        <w:spacing w:after="0"/>
        <w:ind w:left="426" w:hanging="426"/>
        <w:jc w:val="both"/>
        <w:rPr>
          <w:lang w:val="ro-RO"/>
        </w:rPr>
      </w:pPr>
      <w:r w:rsidRPr="0061353D">
        <w:rPr>
          <w:lang w:val="ro-RO"/>
        </w:rPr>
        <w:t>amenajare</w:t>
      </w:r>
      <w:r w:rsidR="001D4CED" w:rsidRPr="0061353D">
        <w:rPr>
          <w:lang w:val="ro-RO"/>
        </w:rPr>
        <w:t xml:space="preserve"> platformă pentru spălătorie auto cu racordare la energie electrică, apă rece, apă caldă și canalizare cu separator de hidrocarburi, prevăzută cu sistem de climatizare pentru a fi funcțională și pe timpul sezonului rece.</w:t>
      </w:r>
    </w:p>
    <w:p w14:paraId="4F9EA6CD" w14:textId="77777777" w:rsidR="006E5CCF" w:rsidRPr="0061353D" w:rsidRDefault="006E5CCF" w:rsidP="0072585D">
      <w:pPr>
        <w:numPr>
          <w:ilvl w:val="0"/>
          <w:numId w:val="7"/>
        </w:numPr>
        <w:autoSpaceDE w:val="0"/>
        <w:autoSpaceDN w:val="0"/>
        <w:adjustRightInd w:val="0"/>
        <w:ind w:left="426" w:hanging="426"/>
        <w:jc w:val="both"/>
        <w:rPr>
          <w:szCs w:val="24"/>
          <w:lang w:val="ro-RO"/>
        </w:rPr>
      </w:pPr>
      <w:r w:rsidRPr="0061353D">
        <w:rPr>
          <w:b/>
          <w:bCs/>
          <w:szCs w:val="24"/>
          <w:lang w:val="ro-RO"/>
        </w:rPr>
        <w:t xml:space="preserve">Justificarea necesităţii elaborării, </w:t>
      </w:r>
      <w:r w:rsidRPr="0061353D">
        <w:rPr>
          <w:bCs/>
          <w:szCs w:val="24"/>
          <w:lang w:val="ro-RO"/>
        </w:rPr>
        <w:t>după caz, a</w:t>
      </w:r>
      <w:r w:rsidRPr="0061353D">
        <w:rPr>
          <w:b/>
          <w:bCs/>
          <w:szCs w:val="24"/>
          <w:lang w:val="ro-RO"/>
        </w:rPr>
        <w:t>:</w:t>
      </w:r>
    </w:p>
    <w:p w14:paraId="1471E33D" w14:textId="77777777" w:rsidR="0026048A" w:rsidRPr="0061353D" w:rsidRDefault="006E5CCF" w:rsidP="0072585D">
      <w:pPr>
        <w:numPr>
          <w:ilvl w:val="1"/>
          <w:numId w:val="7"/>
        </w:numPr>
        <w:autoSpaceDE w:val="0"/>
        <w:autoSpaceDN w:val="0"/>
        <w:adjustRightInd w:val="0"/>
        <w:ind w:left="426" w:hanging="426"/>
        <w:jc w:val="both"/>
        <w:rPr>
          <w:szCs w:val="24"/>
          <w:lang w:val="ro-RO" w:eastAsia="en-GB"/>
        </w:rPr>
      </w:pPr>
      <w:r w:rsidRPr="0061353D">
        <w:rPr>
          <w:rFonts w:eastAsiaTheme="minorHAnsi"/>
          <w:b/>
          <w:iCs/>
          <w:szCs w:val="24"/>
          <w:lang w:val="ro-RO" w:eastAsia="en-GB"/>
        </w:rPr>
        <w:t>studiului de prefezabilitate, în cazul obiectivelor/proiectelor majore de investiţii:</w:t>
      </w:r>
      <w:r w:rsidRPr="0061353D">
        <w:rPr>
          <w:szCs w:val="24"/>
          <w:lang w:val="ro-RO" w:eastAsia="en-GB"/>
        </w:rPr>
        <w:t xml:space="preserve"> </w:t>
      </w:r>
    </w:p>
    <w:p w14:paraId="702749B0" w14:textId="77777777" w:rsidR="006E5CCF" w:rsidRPr="0061353D" w:rsidRDefault="0026048A" w:rsidP="00733405">
      <w:pPr>
        <w:jc w:val="both"/>
        <w:rPr>
          <w:szCs w:val="24"/>
          <w:lang w:val="ro-RO" w:eastAsia="en-GB"/>
        </w:rPr>
      </w:pPr>
      <w:r w:rsidRPr="0061353D">
        <w:rPr>
          <w:szCs w:val="24"/>
          <w:lang w:val="ro-RO" w:eastAsia="en-GB"/>
        </w:rPr>
        <w:t>N</w:t>
      </w:r>
      <w:r w:rsidR="006E5CCF" w:rsidRPr="0061353D">
        <w:rPr>
          <w:szCs w:val="24"/>
          <w:lang w:val="ro-RO" w:eastAsia="en-GB"/>
        </w:rPr>
        <w:t>u este cazul.</w:t>
      </w:r>
    </w:p>
    <w:p w14:paraId="2E42DD6C" w14:textId="77777777" w:rsidR="006E5CCF" w:rsidRPr="0061353D" w:rsidRDefault="006E5CCF" w:rsidP="0072585D">
      <w:pPr>
        <w:numPr>
          <w:ilvl w:val="1"/>
          <w:numId w:val="7"/>
        </w:numPr>
        <w:autoSpaceDE w:val="0"/>
        <w:autoSpaceDN w:val="0"/>
        <w:adjustRightInd w:val="0"/>
        <w:ind w:left="426" w:hanging="426"/>
        <w:jc w:val="both"/>
        <w:rPr>
          <w:rFonts w:eastAsiaTheme="minorHAnsi"/>
          <w:b/>
          <w:iCs/>
          <w:szCs w:val="24"/>
          <w:lang w:val="ro-RO" w:eastAsia="en-GB"/>
        </w:rPr>
      </w:pPr>
      <w:r w:rsidRPr="0061353D">
        <w:rPr>
          <w:rFonts w:eastAsiaTheme="minorHAnsi"/>
          <w:b/>
          <w:iCs/>
          <w:szCs w:val="24"/>
          <w:lang w:val="ro-RO" w:eastAsia="en-GB"/>
        </w:rPr>
        <w:t xml:space="preserve">expertizei tehnice şi, după caz, a auditului energetic ori a altor studii de specialitate, audituri sau analize relevante, inclusiv analiza diagnostic, în cazul intervenţiilor la construcţii existente: </w:t>
      </w:r>
    </w:p>
    <w:p w14:paraId="56355512" w14:textId="77777777" w:rsidR="00A55126" w:rsidRPr="0061353D" w:rsidRDefault="00A55126" w:rsidP="0072585D">
      <w:pPr>
        <w:pStyle w:val="ListParagraph"/>
        <w:numPr>
          <w:ilvl w:val="0"/>
          <w:numId w:val="14"/>
        </w:numPr>
        <w:spacing w:after="0"/>
        <w:ind w:left="709" w:hanging="283"/>
        <w:jc w:val="both"/>
        <w:rPr>
          <w:szCs w:val="24"/>
          <w:lang w:val="ro-RO"/>
        </w:rPr>
      </w:pPr>
      <w:r w:rsidRPr="0061353D">
        <w:rPr>
          <w:szCs w:val="24"/>
          <w:lang w:val="ro-RO" w:eastAsia="en-GB"/>
        </w:rPr>
        <w:t>expertiz</w:t>
      </w:r>
      <w:r w:rsidR="00F330B9" w:rsidRPr="0061353D">
        <w:rPr>
          <w:szCs w:val="24"/>
          <w:lang w:val="ro-RO" w:eastAsia="en-GB"/>
        </w:rPr>
        <w:t>ă</w:t>
      </w:r>
      <w:r w:rsidRPr="0061353D">
        <w:rPr>
          <w:szCs w:val="24"/>
          <w:lang w:val="ro-RO" w:eastAsia="en-GB"/>
        </w:rPr>
        <w:t xml:space="preserve"> tehnică-</w:t>
      </w:r>
      <w:r w:rsidRPr="0061353D">
        <w:rPr>
          <w:szCs w:val="24"/>
          <w:lang w:val="ro-RO"/>
        </w:rPr>
        <w:t xml:space="preserve"> realizată în anul 2021 de către SC Maslaev Consulting SRL;</w:t>
      </w:r>
    </w:p>
    <w:p w14:paraId="570D6F66" w14:textId="77777777" w:rsidR="00A55126" w:rsidRPr="0061353D" w:rsidRDefault="00A55126" w:rsidP="0072585D">
      <w:pPr>
        <w:pStyle w:val="ListParagraph"/>
        <w:numPr>
          <w:ilvl w:val="0"/>
          <w:numId w:val="14"/>
        </w:numPr>
        <w:spacing w:after="0"/>
        <w:ind w:left="709" w:hanging="283"/>
        <w:jc w:val="both"/>
        <w:rPr>
          <w:szCs w:val="24"/>
          <w:lang w:val="ro-RO"/>
        </w:rPr>
      </w:pPr>
      <w:r w:rsidRPr="0061353D">
        <w:rPr>
          <w:szCs w:val="24"/>
          <w:lang w:val="ro-RO"/>
        </w:rPr>
        <w:t xml:space="preserve">documentație tehnico-economică pentru studiul de fezabilitate (S.F.) conform </w:t>
      </w:r>
      <w:r w:rsidRPr="0061353D">
        <w:rPr>
          <w:szCs w:val="24"/>
          <w:lang w:val="ro-RO" w:eastAsia="en-GB"/>
        </w:rPr>
        <w:t>Hotărârii  nr. 907 din 29 noiembrie 2016 privind etapele de elaborare şi conţinutul-cadru al documentaţiilor tehnico-economice aferente obiectivelor/proiectelor de investiţii finanţate din fonduri publice;</w:t>
      </w:r>
    </w:p>
    <w:p w14:paraId="3977906B" w14:textId="77777777" w:rsidR="00A55126" w:rsidRPr="0061353D" w:rsidRDefault="00A55126" w:rsidP="0072585D">
      <w:pPr>
        <w:pStyle w:val="Frspaiere1"/>
        <w:numPr>
          <w:ilvl w:val="0"/>
          <w:numId w:val="14"/>
        </w:numPr>
        <w:ind w:left="709" w:hanging="283"/>
        <w:rPr>
          <w:sz w:val="24"/>
          <w:szCs w:val="24"/>
          <w:lang w:eastAsia="en-GB"/>
        </w:rPr>
      </w:pPr>
      <w:r w:rsidRPr="0061353D">
        <w:rPr>
          <w:sz w:val="24"/>
          <w:szCs w:val="24"/>
          <w:lang w:eastAsia="en-GB"/>
        </w:rPr>
        <w:t>proiect pentru autorizarea executării lucrărilor (P.A.C.) = necesar a fi realizat în conformitate cu prevederile Legii nr. 50 din 29 iulie 1991, republicată privind autorizarea executării lucrărilor de construcţii, Hotărârii  nr. 907 din 29 noiembrie 2016 privind etapele de elaborare şi conţinutul-cadru al documentaţiilor tehnico-economice aferente obiectivelor/proiectelor de investiţii finanţate din fonduri publice;</w:t>
      </w:r>
    </w:p>
    <w:p w14:paraId="3AEC3615" w14:textId="77777777" w:rsidR="00A55126" w:rsidRPr="0061353D" w:rsidRDefault="00A55126" w:rsidP="0072585D">
      <w:pPr>
        <w:pStyle w:val="Frspaiere1"/>
        <w:numPr>
          <w:ilvl w:val="0"/>
          <w:numId w:val="14"/>
        </w:numPr>
        <w:ind w:left="709" w:hanging="283"/>
        <w:rPr>
          <w:sz w:val="24"/>
          <w:szCs w:val="24"/>
          <w:lang w:eastAsia="en-GB"/>
        </w:rPr>
      </w:pPr>
      <w:r w:rsidRPr="0061353D">
        <w:rPr>
          <w:sz w:val="24"/>
          <w:szCs w:val="24"/>
          <w:lang w:eastAsia="en-GB"/>
        </w:rPr>
        <w:t>proiect tehnic de execuţie (P.T.), detalii de execuţie = Hotărârea  nr. 907 din 29 noiembrie 2016 privind etapele de elaborare şi conţinutul-cadru al documentaţiilor tehnico-economice aferente obiectivelor/proiectelor de investiţii finanţate din fonduri publice;</w:t>
      </w:r>
    </w:p>
    <w:p w14:paraId="12E39BF9" w14:textId="77777777" w:rsidR="00A55126" w:rsidRPr="0061353D" w:rsidRDefault="00A55126" w:rsidP="00A55126">
      <w:pPr>
        <w:pStyle w:val="Frspaiere1"/>
        <w:rPr>
          <w:sz w:val="24"/>
          <w:szCs w:val="24"/>
          <w:lang w:eastAsia="en-GB"/>
        </w:rPr>
      </w:pPr>
    </w:p>
    <w:p w14:paraId="40E358DA" w14:textId="77777777" w:rsidR="00A55126" w:rsidRPr="0061353D" w:rsidRDefault="00A55126" w:rsidP="00A55126">
      <w:pPr>
        <w:pStyle w:val="Frspaiere1"/>
        <w:rPr>
          <w:sz w:val="24"/>
          <w:szCs w:val="24"/>
          <w:lang w:eastAsia="en-GB"/>
        </w:rPr>
      </w:pPr>
      <w:r w:rsidRPr="0061353D">
        <w:rPr>
          <w:sz w:val="24"/>
          <w:szCs w:val="24"/>
          <w:lang w:eastAsia="en-GB"/>
        </w:rPr>
        <w:t>Pentru obiectivul de investiţii propus vor fi elaborate următoarele documentaţii:</w:t>
      </w:r>
    </w:p>
    <w:p w14:paraId="6CD48247" w14:textId="68FA9818" w:rsidR="00A55126" w:rsidRPr="0061353D" w:rsidRDefault="00A55126" w:rsidP="0072585D">
      <w:pPr>
        <w:pStyle w:val="Frspaiere1"/>
        <w:numPr>
          <w:ilvl w:val="0"/>
          <w:numId w:val="14"/>
        </w:numPr>
        <w:ind w:left="709" w:hanging="283"/>
        <w:rPr>
          <w:sz w:val="24"/>
          <w:szCs w:val="24"/>
          <w:lang w:eastAsia="en-GB"/>
        </w:rPr>
      </w:pPr>
      <w:r w:rsidRPr="0061353D">
        <w:rPr>
          <w:sz w:val="24"/>
          <w:szCs w:val="24"/>
        </w:rPr>
        <w:t xml:space="preserve">documentație tehnico-economică pentru studiul de fezabilitate (S.F.), </w:t>
      </w:r>
      <w:r w:rsidRPr="0061353D">
        <w:rPr>
          <w:sz w:val="24"/>
          <w:szCs w:val="24"/>
          <w:lang w:eastAsia="en-GB"/>
        </w:rPr>
        <w:t>documentaţii tehnice pentru obţinerea avizelor solicitate prin certificatul de urbanism</w:t>
      </w:r>
      <w:r w:rsidR="00257F3E">
        <w:rPr>
          <w:sz w:val="24"/>
          <w:szCs w:val="24"/>
          <w:lang w:eastAsia="en-GB"/>
        </w:rPr>
        <w:t xml:space="preserve"> nr. </w:t>
      </w:r>
      <w:r w:rsidR="00257F3E" w:rsidRPr="00257F3E">
        <w:rPr>
          <w:iCs/>
          <w:sz w:val="24"/>
          <w:szCs w:val="24"/>
        </w:rPr>
        <w:t>170 – 569.091/ 08.12.2021</w:t>
      </w:r>
      <w:r w:rsidRPr="00257F3E">
        <w:rPr>
          <w:sz w:val="24"/>
          <w:szCs w:val="24"/>
          <w:lang w:eastAsia="en-GB"/>
        </w:rPr>
        <w:t xml:space="preserve">, </w:t>
      </w:r>
      <w:r w:rsidRPr="0061353D">
        <w:rPr>
          <w:sz w:val="24"/>
          <w:szCs w:val="24"/>
          <w:lang w:eastAsia="en-GB"/>
        </w:rPr>
        <w:t>proiect tehnic de execuţie şi detalii de execuţie.</w:t>
      </w:r>
    </w:p>
    <w:p w14:paraId="2F96CAE4" w14:textId="77777777" w:rsidR="00F749CE" w:rsidRPr="0061353D" w:rsidRDefault="00F749CE" w:rsidP="0072585D">
      <w:pPr>
        <w:numPr>
          <w:ilvl w:val="1"/>
          <w:numId w:val="7"/>
        </w:numPr>
        <w:autoSpaceDE w:val="0"/>
        <w:autoSpaceDN w:val="0"/>
        <w:adjustRightInd w:val="0"/>
        <w:ind w:left="426" w:hanging="426"/>
        <w:jc w:val="both"/>
        <w:rPr>
          <w:b/>
          <w:szCs w:val="24"/>
          <w:lang w:val="ro-RO"/>
        </w:rPr>
      </w:pPr>
      <w:r w:rsidRPr="0061353D">
        <w:rPr>
          <w:b/>
          <w:szCs w:val="24"/>
          <w:lang w:val="ro-RO"/>
        </w:rPr>
        <w:t>unui studiu de fundamentare a valorii resursei culturale referitoare la restricţiile şi permisivităţile asociate cu obiectivul de investiţii, în cazul intervenţiilor pe monumente istorice sau în zone protejate :</w:t>
      </w:r>
    </w:p>
    <w:p w14:paraId="46F25249" w14:textId="77777777" w:rsidR="00F749CE" w:rsidRPr="0061353D" w:rsidRDefault="00F749CE" w:rsidP="00F749CE">
      <w:pPr>
        <w:autoSpaceDE w:val="0"/>
        <w:autoSpaceDN w:val="0"/>
        <w:adjustRightInd w:val="0"/>
        <w:rPr>
          <w:szCs w:val="24"/>
          <w:lang w:val="ro-RO"/>
        </w:rPr>
      </w:pPr>
      <w:r w:rsidRPr="0061353D">
        <w:rPr>
          <w:szCs w:val="24"/>
          <w:lang w:val="ro-RO"/>
        </w:rPr>
        <w:t>Nu este cazul.</w:t>
      </w:r>
    </w:p>
    <w:p w14:paraId="594BA2F8" w14:textId="77777777" w:rsidR="006E5CCF" w:rsidRPr="0061353D" w:rsidRDefault="006E5CCF" w:rsidP="0062098E">
      <w:pPr>
        <w:rPr>
          <w:szCs w:val="24"/>
          <w:lang w:val="ro-RO" w:eastAsia="ro-RO"/>
        </w:rPr>
      </w:pPr>
    </w:p>
    <w:p w14:paraId="53D9E815" w14:textId="77777777" w:rsidR="00CB7126" w:rsidRPr="00246A54" w:rsidRDefault="00CB7126" w:rsidP="00CB7126">
      <w:pPr>
        <w:pStyle w:val="Heading2"/>
        <w:jc w:val="center"/>
        <w:rPr>
          <w:sz w:val="28"/>
          <w:u w:val="single"/>
        </w:rPr>
      </w:pPr>
      <w:r w:rsidRPr="00246A54">
        <w:rPr>
          <w:sz w:val="28"/>
          <w:u w:val="single"/>
        </w:rPr>
        <w:lastRenderedPageBreak/>
        <w:t>TEMA DE PROIECTARE</w:t>
      </w:r>
    </w:p>
    <w:p w14:paraId="69A95A59" w14:textId="77777777" w:rsidR="00CB7126" w:rsidRPr="00246A54" w:rsidRDefault="00CB7126" w:rsidP="00CB7126">
      <w:pPr>
        <w:rPr>
          <w:lang w:val="ro-RO"/>
        </w:rPr>
      </w:pPr>
    </w:p>
    <w:p w14:paraId="20FBF7AD" w14:textId="77777777" w:rsidR="00CB7126" w:rsidRPr="00246A54" w:rsidRDefault="00CB7126" w:rsidP="0072585D">
      <w:pPr>
        <w:numPr>
          <w:ilvl w:val="0"/>
          <w:numId w:val="30"/>
        </w:numPr>
        <w:ind w:left="426" w:hanging="426"/>
        <w:jc w:val="both"/>
        <w:rPr>
          <w:b/>
          <w:lang w:val="ro-RO"/>
        </w:rPr>
      </w:pPr>
      <w:r w:rsidRPr="00246A54">
        <w:rPr>
          <w:b/>
          <w:lang w:val="ro-RO"/>
        </w:rPr>
        <w:t>Informaţii generale privind obiectivul de investiţii propus</w:t>
      </w:r>
    </w:p>
    <w:p w14:paraId="7D597E89" w14:textId="77777777" w:rsidR="00CB7126" w:rsidRPr="00246A54" w:rsidRDefault="00CB7126" w:rsidP="0072585D">
      <w:pPr>
        <w:numPr>
          <w:ilvl w:val="1"/>
          <w:numId w:val="30"/>
        </w:numPr>
        <w:ind w:left="426" w:hanging="426"/>
        <w:jc w:val="both"/>
        <w:rPr>
          <w:i/>
          <w:iCs/>
        </w:rPr>
      </w:pPr>
      <w:r w:rsidRPr="00246A54">
        <w:rPr>
          <w:b/>
          <w:lang w:val="ro-RO"/>
        </w:rPr>
        <w:t>Denumirea obiectivului de investiţii</w:t>
      </w:r>
      <w:r w:rsidRPr="00246A54">
        <w:rPr>
          <w:lang w:val="ro-RO"/>
        </w:rPr>
        <w:t xml:space="preserve">: </w:t>
      </w:r>
      <w:r w:rsidRPr="00246A54">
        <w:rPr>
          <w:i/>
          <w:iCs/>
        </w:rPr>
        <w:t>„</w:t>
      </w:r>
      <w:proofErr w:type="spellStart"/>
      <w:r w:rsidRPr="00246A54">
        <w:rPr>
          <w:i/>
          <w:iCs/>
        </w:rPr>
        <w:t>Demolare</w:t>
      </w:r>
      <w:proofErr w:type="spellEnd"/>
      <w:r w:rsidRPr="00246A54">
        <w:rPr>
          <w:i/>
          <w:iCs/>
        </w:rPr>
        <w:t xml:space="preserve"> </w:t>
      </w:r>
      <w:proofErr w:type="spellStart"/>
      <w:r w:rsidRPr="00246A54">
        <w:rPr>
          <w:i/>
          <w:iCs/>
        </w:rPr>
        <w:t>construcție</w:t>
      </w:r>
      <w:proofErr w:type="spellEnd"/>
      <w:r w:rsidRPr="00246A54">
        <w:rPr>
          <w:i/>
          <w:iCs/>
        </w:rPr>
        <w:t xml:space="preserve"> </w:t>
      </w:r>
      <w:proofErr w:type="spellStart"/>
      <w:r w:rsidRPr="00246A54">
        <w:rPr>
          <w:i/>
          <w:iCs/>
        </w:rPr>
        <w:t>administrativă</w:t>
      </w:r>
      <w:proofErr w:type="spellEnd"/>
      <w:r w:rsidRPr="00246A54">
        <w:rPr>
          <w:i/>
          <w:iCs/>
        </w:rPr>
        <w:t xml:space="preserve"> </w:t>
      </w:r>
      <w:proofErr w:type="spellStart"/>
      <w:r w:rsidRPr="00246A54">
        <w:rPr>
          <w:i/>
          <w:iCs/>
        </w:rPr>
        <w:t>existentă</w:t>
      </w:r>
      <w:proofErr w:type="spellEnd"/>
      <w:r w:rsidRPr="00246A54">
        <w:rPr>
          <w:i/>
          <w:iCs/>
        </w:rPr>
        <w:t xml:space="preserve"> </w:t>
      </w:r>
      <w:proofErr w:type="spellStart"/>
      <w:r w:rsidRPr="00246A54">
        <w:rPr>
          <w:i/>
          <w:iCs/>
        </w:rPr>
        <w:t>și</w:t>
      </w:r>
      <w:proofErr w:type="spellEnd"/>
      <w:r w:rsidRPr="00246A54">
        <w:rPr>
          <w:i/>
          <w:iCs/>
        </w:rPr>
        <w:t xml:space="preserve"> </w:t>
      </w:r>
      <w:proofErr w:type="spellStart"/>
      <w:r w:rsidRPr="00246A54">
        <w:rPr>
          <w:i/>
          <w:iCs/>
        </w:rPr>
        <w:t>construire</w:t>
      </w:r>
      <w:proofErr w:type="spellEnd"/>
      <w:r w:rsidRPr="00246A54">
        <w:rPr>
          <w:i/>
          <w:iCs/>
        </w:rPr>
        <w:t xml:space="preserve"> </w:t>
      </w:r>
      <w:proofErr w:type="spellStart"/>
      <w:r w:rsidRPr="00246A54">
        <w:rPr>
          <w:i/>
          <w:iCs/>
        </w:rPr>
        <w:t>clădire</w:t>
      </w:r>
      <w:proofErr w:type="spellEnd"/>
      <w:r w:rsidRPr="00246A54">
        <w:rPr>
          <w:i/>
          <w:iCs/>
        </w:rPr>
        <w:t xml:space="preserve"> </w:t>
      </w:r>
      <w:proofErr w:type="spellStart"/>
      <w:r w:rsidRPr="00246A54">
        <w:rPr>
          <w:i/>
          <w:iCs/>
        </w:rPr>
        <w:t>nouă</w:t>
      </w:r>
      <w:proofErr w:type="spellEnd"/>
      <w:r w:rsidRPr="00246A54">
        <w:rPr>
          <w:i/>
          <w:iCs/>
        </w:rPr>
        <w:t xml:space="preserve"> </w:t>
      </w:r>
      <w:proofErr w:type="spellStart"/>
      <w:r w:rsidRPr="00246A54">
        <w:rPr>
          <w:i/>
          <w:iCs/>
        </w:rPr>
        <w:t>pentru</w:t>
      </w:r>
      <w:proofErr w:type="spellEnd"/>
      <w:r w:rsidRPr="00246A54">
        <w:rPr>
          <w:i/>
          <w:iCs/>
        </w:rPr>
        <w:t xml:space="preserve"> </w:t>
      </w:r>
      <w:proofErr w:type="spellStart"/>
      <w:r w:rsidRPr="00246A54">
        <w:rPr>
          <w:i/>
          <w:iCs/>
        </w:rPr>
        <w:t>Inspectoratul</w:t>
      </w:r>
      <w:proofErr w:type="spellEnd"/>
      <w:r w:rsidRPr="00246A54">
        <w:rPr>
          <w:i/>
          <w:iCs/>
        </w:rPr>
        <w:t xml:space="preserve"> </w:t>
      </w:r>
      <w:proofErr w:type="spellStart"/>
      <w:r w:rsidRPr="00246A54">
        <w:rPr>
          <w:i/>
          <w:iCs/>
        </w:rPr>
        <w:t>pentru</w:t>
      </w:r>
      <w:proofErr w:type="spellEnd"/>
      <w:r w:rsidRPr="00246A54">
        <w:rPr>
          <w:i/>
          <w:iCs/>
        </w:rPr>
        <w:t xml:space="preserve"> </w:t>
      </w:r>
      <w:proofErr w:type="spellStart"/>
      <w:r w:rsidRPr="00246A54">
        <w:rPr>
          <w:i/>
          <w:iCs/>
        </w:rPr>
        <w:t>Situaţii</w:t>
      </w:r>
      <w:proofErr w:type="spellEnd"/>
      <w:r w:rsidRPr="00246A54">
        <w:rPr>
          <w:i/>
          <w:iCs/>
        </w:rPr>
        <w:t xml:space="preserve"> de </w:t>
      </w:r>
      <w:proofErr w:type="spellStart"/>
      <w:r w:rsidRPr="00246A54">
        <w:rPr>
          <w:i/>
          <w:iCs/>
        </w:rPr>
        <w:t>Urgenţă</w:t>
      </w:r>
      <w:proofErr w:type="spellEnd"/>
      <w:r w:rsidRPr="00246A54">
        <w:rPr>
          <w:i/>
          <w:iCs/>
        </w:rPr>
        <w:t xml:space="preserve"> „PODUL ÎNALT” </w:t>
      </w:r>
      <w:proofErr w:type="spellStart"/>
      <w:r w:rsidRPr="00246A54">
        <w:rPr>
          <w:i/>
          <w:iCs/>
        </w:rPr>
        <w:t>şi</w:t>
      </w:r>
      <w:proofErr w:type="spellEnd"/>
      <w:r w:rsidRPr="00246A54">
        <w:rPr>
          <w:i/>
          <w:iCs/>
        </w:rPr>
        <w:t xml:space="preserve"> </w:t>
      </w:r>
      <w:proofErr w:type="spellStart"/>
      <w:r w:rsidRPr="00246A54">
        <w:rPr>
          <w:i/>
          <w:iCs/>
        </w:rPr>
        <w:t>Detaşamentul</w:t>
      </w:r>
      <w:proofErr w:type="spellEnd"/>
      <w:r w:rsidRPr="00246A54">
        <w:rPr>
          <w:i/>
          <w:iCs/>
        </w:rPr>
        <w:t xml:space="preserve"> de </w:t>
      </w:r>
      <w:proofErr w:type="spellStart"/>
      <w:r w:rsidRPr="00246A54">
        <w:rPr>
          <w:i/>
          <w:iCs/>
        </w:rPr>
        <w:t>Pompieri</w:t>
      </w:r>
      <w:proofErr w:type="spellEnd"/>
      <w:r w:rsidRPr="00246A54">
        <w:rPr>
          <w:i/>
          <w:iCs/>
        </w:rPr>
        <w:t xml:space="preserve"> </w:t>
      </w:r>
      <w:proofErr w:type="spellStart"/>
      <w:r w:rsidRPr="00246A54">
        <w:rPr>
          <w:i/>
          <w:iCs/>
        </w:rPr>
        <w:t>Vaslui</w:t>
      </w:r>
      <w:proofErr w:type="spellEnd"/>
      <w:r w:rsidRPr="00246A54">
        <w:rPr>
          <w:i/>
          <w:iCs/>
        </w:rPr>
        <w:t xml:space="preserve"> din  </w:t>
      </w:r>
      <w:proofErr w:type="spellStart"/>
      <w:r w:rsidRPr="00246A54">
        <w:rPr>
          <w:i/>
          <w:iCs/>
        </w:rPr>
        <w:t>cadrul</w:t>
      </w:r>
      <w:proofErr w:type="spellEnd"/>
      <w:r w:rsidRPr="00246A54">
        <w:rPr>
          <w:i/>
          <w:iCs/>
        </w:rPr>
        <w:t xml:space="preserve"> ISUJ </w:t>
      </w:r>
      <w:proofErr w:type="spellStart"/>
      <w:r w:rsidRPr="00246A54">
        <w:rPr>
          <w:i/>
          <w:iCs/>
        </w:rPr>
        <w:t>Vaslui</w:t>
      </w:r>
      <w:proofErr w:type="spellEnd"/>
      <w:r w:rsidRPr="00246A54">
        <w:rPr>
          <w:i/>
          <w:iCs/>
        </w:rPr>
        <w:t>”</w:t>
      </w:r>
    </w:p>
    <w:p w14:paraId="6D58540A" w14:textId="77777777" w:rsidR="00CB7126" w:rsidRPr="00246A54" w:rsidRDefault="00CB7126" w:rsidP="0072585D">
      <w:pPr>
        <w:numPr>
          <w:ilvl w:val="1"/>
          <w:numId w:val="30"/>
        </w:numPr>
        <w:ind w:left="426" w:hanging="426"/>
        <w:jc w:val="both"/>
        <w:rPr>
          <w:lang w:val="ro-RO"/>
        </w:rPr>
      </w:pPr>
      <w:r w:rsidRPr="00246A54">
        <w:rPr>
          <w:b/>
          <w:lang w:val="ro-RO"/>
        </w:rPr>
        <w:t>Ordonator principal de credite</w:t>
      </w:r>
      <w:r w:rsidRPr="00246A54">
        <w:rPr>
          <w:lang w:val="ro-RO"/>
        </w:rPr>
        <w:t>: Ministerul Afacerilor Interne</w:t>
      </w:r>
    </w:p>
    <w:p w14:paraId="709CF0A7" w14:textId="77777777" w:rsidR="00CB7126" w:rsidRPr="00246A54" w:rsidRDefault="00CB7126" w:rsidP="0072585D">
      <w:pPr>
        <w:numPr>
          <w:ilvl w:val="1"/>
          <w:numId w:val="30"/>
        </w:numPr>
        <w:ind w:left="426" w:hanging="426"/>
        <w:jc w:val="both"/>
        <w:rPr>
          <w:lang w:val="ro-RO"/>
        </w:rPr>
      </w:pPr>
      <w:r w:rsidRPr="00246A54">
        <w:rPr>
          <w:b/>
          <w:lang w:val="ro-RO"/>
        </w:rPr>
        <w:t>Ordonator de credite secundar</w:t>
      </w:r>
      <w:r w:rsidRPr="00246A54">
        <w:rPr>
          <w:lang w:val="ro-RO"/>
        </w:rPr>
        <w:t>: Inspectoratul General pentru Situaţii de Urgenţă</w:t>
      </w:r>
    </w:p>
    <w:p w14:paraId="4FC91B99" w14:textId="77777777" w:rsidR="00CB7126" w:rsidRPr="00246A54" w:rsidRDefault="00CB7126" w:rsidP="0072585D">
      <w:pPr>
        <w:numPr>
          <w:ilvl w:val="1"/>
          <w:numId w:val="30"/>
        </w:numPr>
        <w:ind w:left="426" w:hanging="426"/>
        <w:jc w:val="both"/>
        <w:rPr>
          <w:lang w:val="ro-RO"/>
        </w:rPr>
      </w:pPr>
      <w:r w:rsidRPr="00246A54">
        <w:rPr>
          <w:b/>
          <w:lang w:val="ro-RO"/>
        </w:rPr>
        <w:t>Beneficiarul investiţiei</w:t>
      </w:r>
      <w:r w:rsidRPr="00246A54">
        <w:rPr>
          <w:lang w:val="ro-RO"/>
        </w:rPr>
        <w:t>: Inspectoratul General pentru Situaţii de Urgenţă  + Inspectoratul pentru Situaţii de Urgenţă „Podul Înalt” al judeţului Vaslui</w:t>
      </w:r>
    </w:p>
    <w:p w14:paraId="713489D5" w14:textId="77777777" w:rsidR="00CB7126" w:rsidRPr="00246A54" w:rsidRDefault="00CB7126" w:rsidP="0072585D">
      <w:pPr>
        <w:numPr>
          <w:ilvl w:val="1"/>
          <w:numId w:val="30"/>
        </w:numPr>
        <w:ind w:left="426" w:hanging="426"/>
        <w:jc w:val="both"/>
        <w:rPr>
          <w:b/>
          <w:lang w:val="ro-RO"/>
        </w:rPr>
      </w:pPr>
      <w:r w:rsidRPr="00246A54">
        <w:rPr>
          <w:b/>
          <w:lang w:val="ro-RO"/>
        </w:rPr>
        <w:t>Elaboratorul temei de proiectare</w:t>
      </w:r>
      <w:r w:rsidRPr="00246A54">
        <w:rPr>
          <w:lang w:val="ro-RO"/>
        </w:rPr>
        <w:t>: Inspectoratul General pentru Situaţii de Urgenţă</w:t>
      </w:r>
      <w:r w:rsidRPr="00246A54">
        <w:rPr>
          <w:b/>
          <w:lang w:val="ro-RO"/>
        </w:rPr>
        <w:t xml:space="preserve"> </w:t>
      </w:r>
    </w:p>
    <w:p w14:paraId="079894A3" w14:textId="77777777" w:rsidR="00CB7126" w:rsidRPr="00246A54" w:rsidRDefault="00CB7126" w:rsidP="0072585D">
      <w:pPr>
        <w:numPr>
          <w:ilvl w:val="0"/>
          <w:numId w:val="30"/>
        </w:numPr>
        <w:ind w:left="426" w:hanging="426"/>
        <w:jc w:val="both"/>
        <w:rPr>
          <w:b/>
          <w:lang w:val="ro-RO"/>
        </w:rPr>
      </w:pPr>
      <w:r w:rsidRPr="00246A54">
        <w:rPr>
          <w:b/>
          <w:lang w:val="ro-RO"/>
        </w:rPr>
        <w:t>Date de identificare a obiectivului de investiţii</w:t>
      </w:r>
    </w:p>
    <w:p w14:paraId="038AE631" w14:textId="77777777" w:rsidR="00CB7126" w:rsidRPr="00246A54" w:rsidRDefault="00CB7126" w:rsidP="0072585D">
      <w:pPr>
        <w:numPr>
          <w:ilvl w:val="1"/>
          <w:numId w:val="30"/>
        </w:numPr>
        <w:ind w:left="426"/>
        <w:jc w:val="both"/>
        <w:rPr>
          <w:b/>
          <w:lang w:val="ro-RO"/>
        </w:rPr>
      </w:pPr>
      <w:r w:rsidRPr="00246A54">
        <w:rPr>
          <w:b/>
          <w:lang w:val="ro-RO"/>
        </w:rPr>
        <w:t>Informaţii privind regimul juridic, economic şi tehnic al terenului şi/sau al construcţiei existente, documentaţie cadastrală</w:t>
      </w:r>
    </w:p>
    <w:p w14:paraId="02ADA964" w14:textId="77777777" w:rsidR="00CB7126" w:rsidRPr="00246A54" w:rsidRDefault="00CB7126" w:rsidP="00CB7126">
      <w:pPr>
        <w:pStyle w:val="BodyTextIndent"/>
        <w:ind w:firstLine="0"/>
      </w:pPr>
      <w:r w:rsidRPr="00246A54">
        <w:rPr>
          <w:szCs w:val="24"/>
        </w:rPr>
        <w:t>Terenul pe care este amplasată construcția este situat în intravilanul Municipiului Vaslui, Str. Castanilor, nr. 9, având suprafața de  34.275mp, în cartea funciară numărul 72475. Imobilul se află în administrarea Inspectoratului pentru Situaţii de Urgență „Podul Înalt” al județului Vaslui .</w:t>
      </w:r>
    </w:p>
    <w:p w14:paraId="5B480EA9" w14:textId="77777777" w:rsidR="00CB7126" w:rsidRPr="00246A54" w:rsidRDefault="00CB7126" w:rsidP="00CB7126">
      <w:pPr>
        <w:pStyle w:val="BodyTextIndent"/>
        <w:ind w:firstLine="0"/>
        <w:rPr>
          <w:szCs w:val="24"/>
        </w:rPr>
      </w:pPr>
      <w:r w:rsidRPr="00246A54">
        <w:rPr>
          <w:szCs w:val="24"/>
        </w:rPr>
        <w:t xml:space="preserve">Imobilul nu este înscris în lista cuprinzând monumentele istorice din România. </w:t>
      </w:r>
    </w:p>
    <w:p w14:paraId="76673F1D" w14:textId="77777777" w:rsidR="00CB7126" w:rsidRPr="00246A54" w:rsidRDefault="00CB7126" w:rsidP="00CB7126">
      <w:pPr>
        <w:pStyle w:val="BodyTextIndent"/>
        <w:ind w:firstLine="0"/>
        <w:rPr>
          <w:szCs w:val="24"/>
        </w:rPr>
      </w:pPr>
      <w:r w:rsidRPr="00246A54">
        <w:rPr>
          <w:szCs w:val="24"/>
        </w:rPr>
        <w:t>Nu există un regim special asupra imobilului şi nu face obiectul unor litigii.</w:t>
      </w:r>
    </w:p>
    <w:p w14:paraId="71ED2495" w14:textId="77777777" w:rsidR="00CB7126" w:rsidRPr="00246A54" w:rsidRDefault="00CB7126" w:rsidP="00CB7126">
      <w:pPr>
        <w:autoSpaceDE w:val="0"/>
        <w:autoSpaceDN w:val="0"/>
        <w:adjustRightInd w:val="0"/>
        <w:rPr>
          <w:lang w:val="ro-RO"/>
        </w:rPr>
      </w:pPr>
    </w:p>
    <w:p w14:paraId="31A15B72" w14:textId="77777777" w:rsidR="00CB7126" w:rsidRPr="00246A54" w:rsidRDefault="00CB7126" w:rsidP="00CB7126">
      <w:pPr>
        <w:autoSpaceDE w:val="0"/>
        <w:autoSpaceDN w:val="0"/>
        <w:adjustRightInd w:val="0"/>
        <w:rPr>
          <w:lang w:val="ro-RO"/>
        </w:rPr>
      </w:pPr>
      <w:r w:rsidRPr="00246A54">
        <w:rPr>
          <w:lang w:val="ro-RO"/>
        </w:rPr>
        <w:t>Obiectivul este încadrat în categoria de folosință “teren intravilan curți construcții”.</w:t>
      </w:r>
    </w:p>
    <w:p w14:paraId="163DECDF" w14:textId="77777777" w:rsidR="00CB7126" w:rsidRPr="00246A54" w:rsidRDefault="00CB7126" w:rsidP="00CB7126">
      <w:pPr>
        <w:autoSpaceDE w:val="0"/>
        <w:autoSpaceDN w:val="0"/>
        <w:adjustRightInd w:val="0"/>
        <w:rPr>
          <w:lang w:val="ro-RO"/>
        </w:rPr>
      </w:pPr>
    </w:p>
    <w:p w14:paraId="60B4F349" w14:textId="77777777" w:rsidR="00CB7126" w:rsidRPr="00246A54" w:rsidRDefault="00CB7126" w:rsidP="00CB7126">
      <w:pPr>
        <w:autoSpaceDE w:val="0"/>
        <w:autoSpaceDN w:val="0"/>
        <w:adjustRightInd w:val="0"/>
        <w:rPr>
          <w:lang w:val="ro-RO"/>
        </w:rPr>
      </w:pPr>
      <w:r w:rsidRPr="00246A54">
        <w:rPr>
          <w:lang w:val="ro-RO"/>
        </w:rPr>
        <w:t>Terenul pe care este amplasată construcția este situat în intravilanul Municipiului Vaslui, Str. Castanilor, nr. 9,  având suprafața de  34.275 mp . În prezent, amplasamentul nu este liber de construcții și beneficiază de branșamente la rețelele de utilități publice-rețele de apă, canalizare, gaze, termoficare, energie electrică, comunicații.</w:t>
      </w:r>
    </w:p>
    <w:p w14:paraId="18E63447" w14:textId="77777777" w:rsidR="00CB7126" w:rsidRPr="00246A54" w:rsidRDefault="00CB7126" w:rsidP="00CB7126">
      <w:pPr>
        <w:autoSpaceDE w:val="0"/>
        <w:autoSpaceDN w:val="0"/>
        <w:adjustRightInd w:val="0"/>
        <w:rPr>
          <w:lang w:val="ro-RO"/>
        </w:rPr>
      </w:pPr>
      <w:r w:rsidRPr="00246A54">
        <w:rPr>
          <w:lang w:val="ro-RO"/>
        </w:rPr>
        <w:t xml:space="preserve">Conform Certificatului de Urbanism Urbanism nr. 170-569.091/8.12.2021, emis de Direcția Generală Logistică a Ministerului Afacerilor Interne Imobilul de află conform PUG aprobat cu Hotărârea Consiliului Local Vaslui nr. în zona UTR 4 – Zona instituții publice și servicii,  POT=40%, </w:t>
      </w:r>
      <w:r w:rsidRPr="00A72C76">
        <w:rPr>
          <w:lang w:val="ro-RO"/>
        </w:rPr>
        <w:t>CUT=0.9-2.4</w:t>
      </w:r>
    </w:p>
    <w:p w14:paraId="52704BD4" w14:textId="77777777" w:rsidR="00CB7126" w:rsidRPr="00246A54" w:rsidRDefault="00CB7126" w:rsidP="0072585D">
      <w:pPr>
        <w:numPr>
          <w:ilvl w:val="1"/>
          <w:numId w:val="30"/>
        </w:numPr>
        <w:ind w:left="426"/>
        <w:jc w:val="both"/>
        <w:rPr>
          <w:lang w:val="ro-RO"/>
        </w:rPr>
      </w:pPr>
      <w:r w:rsidRPr="00246A54">
        <w:rPr>
          <w:b/>
          <w:lang w:val="ro-RO"/>
        </w:rPr>
        <w:t>Particularităţi ale amplasamentului/amplasamentelor propus/propuse pentru realizarea obiectivului de investiţii, după caz:</w:t>
      </w:r>
    </w:p>
    <w:p w14:paraId="3919DB28" w14:textId="77777777" w:rsidR="00CB7126" w:rsidRPr="00246A54" w:rsidRDefault="00CB7126" w:rsidP="0072585D">
      <w:pPr>
        <w:numPr>
          <w:ilvl w:val="0"/>
          <w:numId w:val="29"/>
        </w:numPr>
        <w:shd w:val="clear" w:color="auto" w:fill="FFFFFF"/>
        <w:ind w:left="426" w:hanging="426"/>
        <w:jc w:val="both"/>
        <w:rPr>
          <w:lang w:val="ro-RO"/>
        </w:rPr>
      </w:pPr>
      <w:r w:rsidRPr="00246A54">
        <w:rPr>
          <w:b/>
          <w:lang w:val="ro-RO"/>
        </w:rPr>
        <w:t>descrierea succintă a amplasamentului/amplasamentelor propus/propuse (localizare, suprafaţa terenului, dimensiuni în plan</w:t>
      </w:r>
      <w:r w:rsidRPr="00246A54">
        <w:rPr>
          <w:lang w:val="ro-RO"/>
        </w:rPr>
        <w:t>);</w:t>
      </w:r>
    </w:p>
    <w:p w14:paraId="2FF970E3" w14:textId="77777777" w:rsidR="00CB7126" w:rsidRPr="00246A54" w:rsidRDefault="00CB7126" w:rsidP="00CB7126">
      <w:pPr>
        <w:shd w:val="clear" w:color="auto" w:fill="FFFFFF"/>
        <w:jc w:val="both"/>
        <w:rPr>
          <w:lang w:val="ro-RO" w:eastAsia="ro-RO"/>
        </w:rPr>
      </w:pPr>
      <w:r w:rsidRPr="00246A54">
        <w:rPr>
          <w:lang w:val="ro-RO" w:eastAsia="ro-RO"/>
        </w:rPr>
        <w:t>Adresă: Str. Castanilor, nr. 9, municipiul Vaslui, județ Vaslui</w:t>
      </w:r>
    </w:p>
    <w:p w14:paraId="0F6C88C3" w14:textId="77777777" w:rsidR="00CB7126" w:rsidRPr="00246A54" w:rsidRDefault="00CB7126" w:rsidP="00CB7126">
      <w:pPr>
        <w:shd w:val="clear" w:color="auto" w:fill="FFFFFF"/>
        <w:jc w:val="both"/>
        <w:rPr>
          <w:lang w:val="ro-RO" w:eastAsia="ro-RO"/>
        </w:rPr>
      </w:pPr>
      <w:r w:rsidRPr="00246A54">
        <w:rPr>
          <w:lang w:val="ro-RO" w:eastAsia="ro-RO"/>
        </w:rPr>
        <w:t>Suprafață teren: 34.275mp;</w:t>
      </w:r>
    </w:p>
    <w:p w14:paraId="51C76194" w14:textId="77777777" w:rsidR="00CB7126" w:rsidRPr="00246A54" w:rsidRDefault="00CB7126" w:rsidP="00CB7126">
      <w:pPr>
        <w:pStyle w:val="BodyTextIndent"/>
        <w:ind w:firstLine="0"/>
        <w:jc w:val="both"/>
        <w:rPr>
          <w:szCs w:val="24"/>
        </w:rPr>
      </w:pPr>
      <w:r w:rsidRPr="00246A54">
        <w:rPr>
          <w:szCs w:val="24"/>
        </w:rPr>
        <w:t>Clădirea M.A.I. 48-142-01, corp C1 număr cadastral 72475-C1 care face obiectul lucrărilor, este amplasată în partea de nord vest a Municipiului Vaslui.</w:t>
      </w:r>
    </w:p>
    <w:p w14:paraId="68F74234" w14:textId="77777777" w:rsidR="00CB7126" w:rsidRPr="00246A54" w:rsidRDefault="00CB7126" w:rsidP="00CB7126">
      <w:pPr>
        <w:pStyle w:val="BodyTextIndent"/>
        <w:ind w:firstLine="0"/>
        <w:jc w:val="both"/>
        <w:rPr>
          <w:lang w:val="en-GB"/>
        </w:rPr>
      </w:pPr>
      <w:r w:rsidRPr="00246A54">
        <w:rPr>
          <w:szCs w:val="24"/>
        </w:rPr>
        <w:t>Caracteristicile tehnice ale clădirii</w:t>
      </w:r>
      <w:r w:rsidRPr="00246A54">
        <w:rPr>
          <w:szCs w:val="24"/>
          <w:lang w:val="en-GB"/>
        </w:rPr>
        <w:t>:</w:t>
      </w:r>
    </w:p>
    <w:p w14:paraId="70B3C41E" w14:textId="77777777" w:rsidR="00CB7126" w:rsidRPr="00246A54" w:rsidRDefault="00CB7126" w:rsidP="0072585D">
      <w:pPr>
        <w:pStyle w:val="BodyTextIndent"/>
        <w:numPr>
          <w:ilvl w:val="0"/>
          <w:numId w:val="15"/>
        </w:numPr>
        <w:ind w:left="1134"/>
        <w:jc w:val="both"/>
        <w:rPr>
          <w:szCs w:val="24"/>
        </w:rPr>
      </w:pPr>
      <w:r w:rsidRPr="00246A54">
        <w:rPr>
          <w:szCs w:val="24"/>
        </w:rPr>
        <w:t>Anul construcţiei: 1976;</w:t>
      </w:r>
    </w:p>
    <w:p w14:paraId="3B779D13" w14:textId="77777777" w:rsidR="00CB7126" w:rsidRPr="00246A54" w:rsidRDefault="00CB7126" w:rsidP="0072585D">
      <w:pPr>
        <w:pStyle w:val="BodyTextIndent"/>
        <w:numPr>
          <w:ilvl w:val="0"/>
          <w:numId w:val="15"/>
        </w:numPr>
        <w:ind w:left="1134"/>
        <w:jc w:val="both"/>
        <w:rPr>
          <w:szCs w:val="24"/>
        </w:rPr>
      </w:pPr>
      <w:r w:rsidRPr="00246A54">
        <w:rPr>
          <w:szCs w:val="24"/>
        </w:rPr>
        <w:t>Regim de înălțime existent P+2E</w:t>
      </w:r>
    </w:p>
    <w:p w14:paraId="76D1A436" w14:textId="77777777" w:rsidR="00CB7126" w:rsidRPr="00246A54" w:rsidRDefault="00CB7126" w:rsidP="0072585D">
      <w:pPr>
        <w:pStyle w:val="BodyTextIndent"/>
        <w:numPr>
          <w:ilvl w:val="0"/>
          <w:numId w:val="15"/>
        </w:numPr>
        <w:ind w:left="1134"/>
        <w:jc w:val="both"/>
        <w:rPr>
          <w:szCs w:val="24"/>
        </w:rPr>
      </w:pPr>
      <w:r w:rsidRPr="00246A54">
        <w:rPr>
          <w:szCs w:val="24"/>
        </w:rPr>
        <w:t>Suprafaţa construită = 871mp</w:t>
      </w:r>
    </w:p>
    <w:p w14:paraId="6395A24D" w14:textId="77777777" w:rsidR="00CB7126" w:rsidRPr="00246A54" w:rsidRDefault="00CB7126" w:rsidP="0072585D">
      <w:pPr>
        <w:pStyle w:val="BodyTextIndent"/>
        <w:numPr>
          <w:ilvl w:val="0"/>
          <w:numId w:val="15"/>
        </w:numPr>
        <w:ind w:left="1134"/>
        <w:jc w:val="both"/>
        <w:rPr>
          <w:szCs w:val="24"/>
        </w:rPr>
      </w:pPr>
      <w:r w:rsidRPr="00246A54">
        <w:rPr>
          <w:szCs w:val="24"/>
        </w:rPr>
        <w:t xml:space="preserve">Suprafaţa desfăşurată existentă = 1992mp </w:t>
      </w:r>
    </w:p>
    <w:p w14:paraId="7E805962" w14:textId="77777777" w:rsidR="00CB7126" w:rsidRPr="00246A54" w:rsidRDefault="00CB7126" w:rsidP="0072585D">
      <w:pPr>
        <w:pStyle w:val="BodyTextIndent"/>
        <w:numPr>
          <w:ilvl w:val="0"/>
          <w:numId w:val="15"/>
        </w:numPr>
        <w:ind w:left="1134"/>
        <w:jc w:val="both"/>
        <w:rPr>
          <w:szCs w:val="24"/>
        </w:rPr>
      </w:pPr>
      <w:r w:rsidRPr="00246A54">
        <w:rPr>
          <w:szCs w:val="24"/>
        </w:rPr>
        <w:t xml:space="preserve">Clasa de importanță a clădirii: Clasa I clădiri de importanţă deosebită pentru siguranţa publică (Normativul </w:t>
      </w:r>
      <w:r w:rsidRPr="00246A54">
        <w:rPr>
          <w:noProof/>
          <w:szCs w:val="24"/>
        </w:rPr>
        <w:t>P100-1/2013)</w:t>
      </w:r>
    </w:p>
    <w:p w14:paraId="1CF1F6A5" w14:textId="77777777" w:rsidR="00CB7126" w:rsidRPr="00246A54" w:rsidRDefault="00CB7126" w:rsidP="0072585D">
      <w:pPr>
        <w:pStyle w:val="BodyTextIndent"/>
        <w:numPr>
          <w:ilvl w:val="0"/>
          <w:numId w:val="15"/>
        </w:numPr>
        <w:ind w:left="1134"/>
        <w:jc w:val="both"/>
        <w:rPr>
          <w:szCs w:val="24"/>
        </w:rPr>
      </w:pPr>
      <w:r w:rsidRPr="00246A54">
        <w:rPr>
          <w:szCs w:val="24"/>
        </w:rPr>
        <w:t>Risc seismic:  Clasa Rs II de risc seismic – Conform Expertiză tehnică nr. 111427/26.04.2021 realizată în anul 2021 de către SC Maslaev Consulting SRL;</w:t>
      </w:r>
    </w:p>
    <w:p w14:paraId="098FDD1B" w14:textId="77777777" w:rsidR="00CB7126" w:rsidRPr="00246A54" w:rsidRDefault="00CB7126" w:rsidP="0072585D">
      <w:pPr>
        <w:pStyle w:val="BodyTextIndent"/>
        <w:numPr>
          <w:ilvl w:val="0"/>
          <w:numId w:val="15"/>
        </w:numPr>
        <w:ind w:left="1134"/>
        <w:jc w:val="both"/>
        <w:rPr>
          <w:szCs w:val="24"/>
        </w:rPr>
      </w:pPr>
      <w:r w:rsidRPr="00246A54">
        <w:rPr>
          <w:szCs w:val="24"/>
        </w:rPr>
        <w:t xml:space="preserve">Imobilul nu este înscris în Lista cuprinzând monumentele istorice din România, dar se încadrează în UTR4-Zonă Instituții publice și servicii conform PUG Vaslui, aprobat prin Hotărârea Consiliului Județean/Local nr. 106 din 20007 și prelungit cu  Hotărârea Consiliului Local nr. 56/26.11.2016. </w:t>
      </w:r>
    </w:p>
    <w:p w14:paraId="6F21FB05" w14:textId="77777777" w:rsidR="00CB7126" w:rsidRPr="00246A54" w:rsidRDefault="00CB7126" w:rsidP="0072585D">
      <w:pPr>
        <w:pStyle w:val="BodyTextIndent"/>
        <w:numPr>
          <w:ilvl w:val="0"/>
          <w:numId w:val="15"/>
        </w:numPr>
        <w:ind w:left="1134"/>
        <w:jc w:val="both"/>
        <w:rPr>
          <w:szCs w:val="24"/>
        </w:rPr>
      </w:pPr>
      <w:r w:rsidRPr="00246A54">
        <w:rPr>
          <w:szCs w:val="24"/>
        </w:rPr>
        <w:t>Nu există un regim special asupra imobilului şi nu face obiectul unor litigii.</w:t>
      </w:r>
    </w:p>
    <w:p w14:paraId="05A7E116" w14:textId="77777777" w:rsidR="00CB7126" w:rsidRPr="00246A54" w:rsidRDefault="00CB7126" w:rsidP="0072585D">
      <w:pPr>
        <w:pStyle w:val="BodyTextIndent"/>
        <w:numPr>
          <w:ilvl w:val="0"/>
          <w:numId w:val="15"/>
        </w:numPr>
        <w:ind w:left="1134"/>
        <w:jc w:val="both"/>
        <w:rPr>
          <w:szCs w:val="24"/>
        </w:rPr>
      </w:pPr>
      <w:r w:rsidRPr="00246A54">
        <w:rPr>
          <w:szCs w:val="24"/>
        </w:rPr>
        <w:lastRenderedPageBreak/>
        <w:t>Destinaţia clădirii: pavilion administrativ pentru sediu detașament și garare tehnică de intervenție.</w:t>
      </w:r>
    </w:p>
    <w:p w14:paraId="1472BC9F" w14:textId="77777777" w:rsidR="00CB7126" w:rsidRPr="00246A54" w:rsidRDefault="00CB7126" w:rsidP="00CB7126">
      <w:pPr>
        <w:pStyle w:val="BodyTextIndent"/>
        <w:ind w:firstLine="0"/>
        <w:jc w:val="both"/>
        <w:rPr>
          <w:szCs w:val="24"/>
        </w:rPr>
      </w:pPr>
    </w:p>
    <w:p w14:paraId="10BAD903" w14:textId="77777777" w:rsidR="00CB7126" w:rsidRPr="00246A54" w:rsidRDefault="00CB7126" w:rsidP="00CB7126">
      <w:pPr>
        <w:pStyle w:val="BodyTextIndent"/>
        <w:ind w:firstLine="0"/>
        <w:jc w:val="both"/>
        <w:rPr>
          <w:szCs w:val="24"/>
        </w:rPr>
      </w:pPr>
      <w:r w:rsidRPr="00246A54">
        <w:rPr>
          <w:szCs w:val="24"/>
        </w:rPr>
        <w:t>Terenul studiat este orizontal și nu prezină caracteristici topografice dezavantajoase.</w:t>
      </w:r>
    </w:p>
    <w:p w14:paraId="6B23F2DF" w14:textId="77777777" w:rsidR="00CB7126" w:rsidRPr="00246A54" w:rsidRDefault="00CB7126" w:rsidP="00CB7126">
      <w:pPr>
        <w:jc w:val="both"/>
        <w:rPr>
          <w:lang w:val="ro-RO"/>
        </w:rPr>
      </w:pPr>
    </w:p>
    <w:p w14:paraId="5D294A59" w14:textId="77777777" w:rsidR="00CB7126" w:rsidRPr="00246A54" w:rsidRDefault="00CB7126" w:rsidP="00CB7126">
      <w:pPr>
        <w:jc w:val="both"/>
        <w:rPr>
          <w:rFonts w:ascii="Arial" w:hAnsi="Arial" w:cs="Arial"/>
          <w:lang w:val="fr-FR"/>
        </w:rPr>
      </w:pPr>
      <w:r w:rsidRPr="00246A54">
        <w:rPr>
          <w:lang w:val="ro-RO"/>
        </w:rPr>
        <w:t>În urma expertizei tehnice realizate în anul 2021 s-au constatat următoarele degradări: ”</w:t>
      </w:r>
      <w:r w:rsidRPr="00246A54">
        <w:rPr>
          <w:i/>
          <w:lang w:val="fr-FR"/>
        </w:rPr>
        <w:t xml:space="preserve">Din </w:t>
      </w:r>
      <w:proofErr w:type="spellStart"/>
      <w:r w:rsidRPr="00246A54">
        <w:rPr>
          <w:i/>
          <w:lang w:val="fr-FR"/>
        </w:rPr>
        <w:t>examinarea</w:t>
      </w:r>
      <w:proofErr w:type="spellEnd"/>
      <w:r w:rsidRPr="00246A54">
        <w:rPr>
          <w:i/>
          <w:lang w:val="fr-FR"/>
        </w:rPr>
        <w:t xml:space="preserve"> </w:t>
      </w:r>
      <w:proofErr w:type="spellStart"/>
      <w:r w:rsidRPr="00246A54">
        <w:rPr>
          <w:i/>
          <w:lang w:val="fr-FR"/>
        </w:rPr>
        <w:t>vizuala</w:t>
      </w:r>
      <w:proofErr w:type="spellEnd"/>
      <w:r w:rsidRPr="00246A54">
        <w:rPr>
          <w:i/>
          <w:lang w:val="fr-FR"/>
        </w:rPr>
        <w:t xml:space="preserve"> in </w:t>
      </w:r>
      <w:proofErr w:type="spellStart"/>
      <w:r w:rsidRPr="00246A54">
        <w:rPr>
          <w:i/>
          <w:lang w:val="fr-FR"/>
        </w:rPr>
        <w:t>ansamblu</w:t>
      </w:r>
      <w:proofErr w:type="spellEnd"/>
      <w:r w:rsidRPr="00246A54">
        <w:rPr>
          <w:i/>
          <w:lang w:val="fr-FR"/>
        </w:rPr>
        <w:t xml:space="preserve"> si in </w:t>
      </w:r>
      <w:proofErr w:type="spellStart"/>
      <w:r w:rsidRPr="00246A54">
        <w:rPr>
          <w:i/>
          <w:lang w:val="fr-FR"/>
        </w:rPr>
        <w:t>detaliu</w:t>
      </w:r>
      <w:proofErr w:type="spellEnd"/>
      <w:r w:rsidRPr="00246A54">
        <w:rPr>
          <w:i/>
          <w:lang w:val="fr-FR"/>
        </w:rPr>
        <w:t xml:space="preserve">, </w:t>
      </w:r>
      <w:proofErr w:type="spellStart"/>
      <w:r w:rsidRPr="00246A54">
        <w:rPr>
          <w:i/>
          <w:lang w:val="fr-FR"/>
        </w:rPr>
        <w:t>precum</w:t>
      </w:r>
      <w:proofErr w:type="spellEnd"/>
      <w:r w:rsidRPr="00246A54">
        <w:rPr>
          <w:i/>
          <w:lang w:val="fr-FR"/>
        </w:rPr>
        <w:t xml:space="preserve"> si </w:t>
      </w:r>
      <w:proofErr w:type="spellStart"/>
      <w:r w:rsidRPr="00246A54">
        <w:rPr>
          <w:i/>
          <w:lang w:val="fr-FR"/>
        </w:rPr>
        <w:t>din</w:t>
      </w:r>
      <w:proofErr w:type="spellEnd"/>
      <w:r w:rsidRPr="00246A54">
        <w:rPr>
          <w:i/>
          <w:lang w:val="fr-FR"/>
        </w:rPr>
        <w:t xml:space="preserve"> </w:t>
      </w:r>
      <w:proofErr w:type="spellStart"/>
      <w:r w:rsidRPr="00246A54">
        <w:rPr>
          <w:i/>
          <w:lang w:val="fr-FR"/>
        </w:rPr>
        <w:t>informatiile</w:t>
      </w:r>
      <w:proofErr w:type="spellEnd"/>
      <w:r w:rsidRPr="00246A54">
        <w:rPr>
          <w:i/>
          <w:lang w:val="fr-FR"/>
        </w:rPr>
        <w:t xml:space="preserve"> </w:t>
      </w:r>
      <w:proofErr w:type="spellStart"/>
      <w:r w:rsidRPr="00246A54">
        <w:rPr>
          <w:i/>
          <w:lang w:val="fr-FR"/>
        </w:rPr>
        <w:t>obtinute</w:t>
      </w:r>
      <w:proofErr w:type="spellEnd"/>
      <w:r w:rsidRPr="00246A54">
        <w:rPr>
          <w:i/>
          <w:lang w:val="fr-FR"/>
        </w:rPr>
        <w:t xml:space="preserve">, se constata </w:t>
      </w:r>
      <w:proofErr w:type="spellStart"/>
      <w:r w:rsidRPr="00246A54">
        <w:rPr>
          <w:i/>
          <w:lang w:val="fr-FR"/>
        </w:rPr>
        <w:t>degradari</w:t>
      </w:r>
      <w:proofErr w:type="spellEnd"/>
      <w:r w:rsidRPr="00246A54">
        <w:rPr>
          <w:i/>
          <w:lang w:val="fr-FR"/>
        </w:rPr>
        <w:t xml:space="preserve"> de </w:t>
      </w:r>
      <w:proofErr w:type="spellStart"/>
      <w:r w:rsidRPr="00246A54">
        <w:rPr>
          <w:i/>
          <w:lang w:val="fr-FR"/>
        </w:rPr>
        <w:t>tip</w:t>
      </w:r>
      <w:proofErr w:type="spellEnd"/>
      <w:r w:rsidRPr="00246A54">
        <w:rPr>
          <w:i/>
          <w:lang w:val="fr-FR"/>
        </w:rPr>
        <w:t xml:space="preserve"> </w:t>
      </w:r>
      <w:proofErr w:type="spellStart"/>
      <w:r w:rsidRPr="00246A54">
        <w:rPr>
          <w:i/>
          <w:lang w:val="fr-FR"/>
        </w:rPr>
        <w:t>fisuri</w:t>
      </w:r>
      <w:proofErr w:type="spellEnd"/>
      <w:r w:rsidRPr="00246A54">
        <w:rPr>
          <w:i/>
          <w:lang w:val="fr-FR"/>
        </w:rPr>
        <w:t xml:space="preserve"> ale </w:t>
      </w:r>
      <w:proofErr w:type="spellStart"/>
      <w:r w:rsidRPr="00246A54">
        <w:rPr>
          <w:i/>
          <w:lang w:val="fr-FR"/>
        </w:rPr>
        <w:t>elementelor</w:t>
      </w:r>
      <w:proofErr w:type="spellEnd"/>
      <w:r w:rsidRPr="00246A54">
        <w:rPr>
          <w:i/>
          <w:lang w:val="fr-FR"/>
        </w:rPr>
        <w:t xml:space="preserve"> structurale si </w:t>
      </w:r>
      <w:proofErr w:type="spellStart"/>
      <w:r w:rsidRPr="00246A54">
        <w:rPr>
          <w:i/>
          <w:lang w:val="fr-FR"/>
        </w:rPr>
        <w:t>nestructurale</w:t>
      </w:r>
      <w:proofErr w:type="spellEnd"/>
      <w:r w:rsidRPr="00246A54">
        <w:rPr>
          <w:i/>
          <w:lang w:val="fr-FR"/>
        </w:rPr>
        <w:t xml:space="preserve"> </w:t>
      </w:r>
      <w:proofErr w:type="spellStart"/>
      <w:r w:rsidRPr="00246A54">
        <w:rPr>
          <w:i/>
          <w:lang w:val="fr-FR"/>
        </w:rPr>
        <w:t>din</w:t>
      </w:r>
      <w:proofErr w:type="spellEnd"/>
      <w:r w:rsidRPr="00246A54">
        <w:rPr>
          <w:i/>
          <w:lang w:val="fr-FR"/>
        </w:rPr>
        <w:t xml:space="preserve"> </w:t>
      </w:r>
      <w:proofErr w:type="spellStart"/>
      <w:r w:rsidRPr="00246A54">
        <w:rPr>
          <w:i/>
          <w:lang w:val="fr-FR"/>
        </w:rPr>
        <w:t>actiuni</w:t>
      </w:r>
      <w:proofErr w:type="spellEnd"/>
      <w:r w:rsidRPr="00246A54">
        <w:rPr>
          <w:i/>
          <w:lang w:val="fr-FR"/>
        </w:rPr>
        <w:t xml:space="preserve"> </w:t>
      </w:r>
      <w:proofErr w:type="spellStart"/>
      <w:r w:rsidRPr="00246A54">
        <w:rPr>
          <w:i/>
          <w:lang w:val="fr-FR"/>
        </w:rPr>
        <w:t>seismice</w:t>
      </w:r>
      <w:proofErr w:type="spellEnd"/>
      <w:r w:rsidRPr="00246A54">
        <w:rPr>
          <w:i/>
          <w:lang w:val="fr-FR"/>
        </w:rPr>
        <w:t xml:space="preserve">, </w:t>
      </w:r>
      <w:proofErr w:type="spellStart"/>
      <w:r w:rsidRPr="00246A54">
        <w:rPr>
          <w:i/>
          <w:lang w:val="fr-FR"/>
        </w:rPr>
        <w:t>din</w:t>
      </w:r>
      <w:proofErr w:type="spellEnd"/>
      <w:r w:rsidRPr="00246A54">
        <w:rPr>
          <w:i/>
          <w:lang w:val="fr-FR"/>
        </w:rPr>
        <w:t xml:space="preserve"> </w:t>
      </w:r>
      <w:proofErr w:type="spellStart"/>
      <w:r w:rsidRPr="00246A54">
        <w:rPr>
          <w:i/>
          <w:lang w:val="fr-FR"/>
        </w:rPr>
        <w:t>tasari</w:t>
      </w:r>
      <w:proofErr w:type="spellEnd"/>
      <w:r w:rsidRPr="00246A54">
        <w:rPr>
          <w:i/>
          <w:lang w:val="fr-FR"/>
        </w:rPr>
        <w:t xml:space="preserve"> </w:t>
      </w:r>
      <w:proofErr w:type="spellStart"/>
      <w:r w:rsidRPr="00246A54">
        <w:rPr>
          <w:i/>
          <w:lang w:val="fr-FR"/>
        </w:rPr>
        <w:t>diferentiate</w:t>
      </w:r>
      <w:proofErr w:type="spellEnd"/>
      <w:r w:rsidRPr="00246A54">
        <w:rPr>
          <w:i/>
          <w:lang w:val="fr-FR"/>
        </w:rPr>
        <w:t xml:space="preserve">, </w:t>
      </w:r>
      <w:proofErr w:type="spellStart"/>
      <w:r w:rsidRPr="00246A54">
        <w:rPr>
          <w:i/>
          <w:lang w:val="fr-FR"/>
        </w:rPr>
        <w:t>din</w:t>
      </w:r>
      <w:proofErr w:type="spellEnd"/>
      <w:r w:rsidRPr="00246A54">
        <w:rPr>
          <w:i/>
          <w:lang w:val="fr-FR"/>
        </w:rPr>
        <w:t xml:space="preserve"> </w:t>
      </w:r>
      <w:proofErr w:type="spellStart"/>
      <w:r w:rsidRPr="00246A54">
        <w:rPr>
          <w:i/>
          <w:lang w:val="fr-FR"/>
        </w:rPr>
        <w:t>actiuni</w:t>
      </w:r>
      <w:proofErr w:type="spellEnd"/>
      <w:r w:rsidRPr="00246A54">
        <w:rPr>
          <w:i/>
          <w:lang w:val="fr-FR"/>
        </w:rPr>
        <w:t xml:space="preserve"> ale </w:t>
      </w:r>
      <w:proofErr w:type="spellStart"/>
      <w:r w:rsidRPr="00246A54">
        <w:rPr>
          <w:i/>
          <w:lang w:val="fr-FR"/>
        </w:rPr>
        <w:t>intemperiilor</w:t>
      </w:r>
      <w:proofErr w:type="spellEnd"/>
      <w:r w:rsidRPr="00246A54">
        <w:rPr>
          <w:i/>
          <w:lang w:val="fr-FR"/>
        </w:rPr>
        <w:t xml:space="preserve">, </w:t>
      </w:r>
      <w:proofErr w:type="spellStart"/>
      <w:r w:rsidRPr="00246A54">
        <w:rPr>
          <w:i/>
          <w:lang w:val="fr-FR"/>
        </w:rPr>
        <w:t>sau</w:t>
      </w:r>
      <w:proofErr w:type="spellEnd"/>
      <w:r w:rsidRPr="00246A54">
        <w:rPr>
          <w:i/>
          <w:lang w:val="fr-FR"/>
        </w:rPr>
        <w:t xml:space="preserve"> </w:t>
      </w:r>
      <w:proofErr w:type="spellStart"/>
      <w:r w:rsidRPr="00246A54">
        <w:rPr>
          <w:i/>
          <w:lang w:val="fr-FR"/>
        </w:rPr>
        <w:t>favorizate</w:t>
      </w:r>
      <w:proofErr w:type="spellEnd"/>
      <w:r w:rsidRPr="00246A54">
        <w:rPr>
          <w:i/>
          <w:lang w:val="fr-FR"/>
        </w:rPr>
        <w:t xml:space="preserve"> de </w:t>
      </w:r>
      <w:proofErr w:type="spellStart"/>
      <w:r w:rsidRPr="00246A54">
        <w:rPr>
          <w:i/>
          <w:lang w:val="fr-FR"/>
        </w:rPr>
        <w:t>vechimea</w:t>
      </w:r>
      <w:proofErr w:type="spellEnd"/>
      <w:r w:rsidRPr="00246A54">
        <w:rPr>
          <w:i/>
          <w:lang w:val="fr-FR"/>
        </w:rPr>
        <w:t xml:space="preserve"> </w:t>
      </w:r>
      <w:proofErr w:type="spellStart"/>
      <w:r w:rsidRPr="00246A54">
        <w:rPr>
          <w:i/>
          <w:lang w:val="fr-FR"/>
        </w:rPr>
        <w:t>cladirii</w:t>
      </w:r>
      <w:proofErr w:type="spellEnd"/>
      <w:r w:rsidRPr="00246A54">
        <w:rPr>
          <w:i/>
          <w:lang w:val="fr-FR"/>
        </w:rPr>
        <w:t xml:space="preserve">. </w:t>
      </w:r>
      <w:proofErr w:type="spellStart"/>
      <w:r w:rsidRPr="00246A54">
        <w:rPr>
          <w:i/>
          <w:lang w:val="fr-FR"/>
        </w:rPr>
        <w:t>Imobilul</w:t>
      </w:r>
      <w:proofErr w:type="spellEnd"/>
      <w:r w:rsidRPr="00246A54">
        <w:rPr>
          <w:i/>
          <w:lang w:val="fr-FR"/>
        </w:rPr>
        <w:t xml:space="preserve"> se </w:t>
      </w:r>
      <w:proofErr w:type="spellStart"/>
      <w:r w:rsidRPr="00246A54">
        <w:rPr>
          <w:i/>
          <w:lang w:val="fr-FR"/>
        </w:rPr>
        <w:t>conservă</w:t>
      </w:r>
      <w:proofErr w:type="spellEnd"/>
      <w:r w:rsidRPr="00246A54">
        <w:rPr>
          <w:i/>
          <w:lang w:val="fr-FR"/>
        </w:rPr>
        <w:t xml:space="preserve"> </w:t>
      </w:r>
      <w:proofErr w:type="spellStart"/>
      <w:r w:rsidRPr="00246A54">
        <w:rPr>
          <w:i/>
          <w:lang w:val="fr-FR"/>
        </w:rPr>
        <w:t>în</w:t>
      </w:r>
      <w:proofErr w:type="spellEnd"/>
      <w:r w:rsidRPr="00246A54">
        <w:rPr>
          <w:i/>
          <w:lang w:val="fr-FR"/>
        </w:rPr>
        <w:t xml:space="preserve"> </w:t>
      </w:r>
      <w:proofErr w:type="spellStart"/>
      <w:r w:rsidRPr="00246A54">
        <w:rPr>
          <w:i/>
          <w:lang w:val="fr-FR"/>
        </w:rPr>
        <w:t>general</w:t>
      </w:r>
      <w:proofErr w:type="spellEnd"/>
      <w:r w:rsidRPr="00246A54">
        <w:rPr>
          <w:i/>
          <w:lang w:val="fr-FR"/>
        </w:rPr>
        <w:t xml:space="preserve"> </w:t>
      </w:r>
      <w:proofErr w:type="spellStart"/>
      <w:r w:rsidRPr="00246A54">
        <w:rPr>
          <w:i/>
          <w:lang w:val="fr-FR"/>
        </w:rPr>
        <w:t>în</w:t>
      </w:r>
      <w:proofErr w:type="spellEnd"/>
      <w:r w:rsidRPr="00246A54">
        <w:rPr>
          <w:i/>
          <w:lang w:val="fr-FR"/>
        </w:rPr>
        <w:t xml:space="preserve"> </w:t>
      </w:r>
      <w:proofErr w:type="spellStart"/>
      <w:r w:rsidRPr="00246A54">
        <w:rPr>
          <w:i/>
          <w:lang w:val="fr-FR"/>
        </w:rPr>
        <w:t>stare</w:t>
      </w:r>
      <w:proofErr w:type="spellEnd"/>
      <w:r w:rsidRPr="00246A54">
        <w:rPr>
          <w:i/>
          <w:lang w:val="fr-FR"/>
        </w:rPr>
        <w:t xml:space="preserve"> </w:t>
      </w:r>
      <w:proofErr w:type="spellStart"/>
      <w:r w:rsidRPr="00246A54">
        <w:rPr>
          <w:i/>
          <w:lang w:val="fr-FR"/>
        </w:rPr>
        <w:t>medie</w:t>
      </w:r>
      <w:proofErr w:type="spellEnd"/>
      <w:r w:rsidRPr="00246A54">
        <w:rPr>
          <w:i/>
          <w:lang w:val="fr-FR"/>
        </w:rPr>
        <w:t xml:space="preserve">, </w:t>
      </w:r>
      <w:proofErr w:type="spellStart"/>
      <w:r w:rsidRPr="00246A54">
        <w:rPr>
          <w:i/>
          <w:lang w:val="fr-FR"/>
        </w:rPr>
        <w:t>datorita</w:t>
      </w:r>
      <w:proofErr w:type="spellEnd"/>
      <w:r w:rsidRPr="00246A54">
        <w:rPr>
          <w:i/>
          <w:lang w:val="fr-FR"/>
        </w:rPr>
        <w:t xml:space="preserve"> </w:t>
      </w:r>
      <w:proofErr w:type="spellStart"/>
      <w:r w:rsidRPr="00246A54">
        <w:rPr>
          <w:i/>
          <w:lang w:val="fr-FR"/>
        </w:rPr>
        <w:t>vechimii</w:t>
      </w:r>
      <w:proofErr w:type="spellEnd"/>
      <w:r w:rsidRPr="00246A54">
        <w:rPr>
          <w:i/>
          <w:lang w:val="fr-FR"/>
        </w:rPr>
        <w:t xml:space="preserve"> </w:t>
      </w:r>
      <w:proofErr w:type="spellStart"/>
      <w:r w:rsidRPr="00246A54">
        <w:rPr>
          <w:i/>
          <w:lang w:val="fr-FR"/>
        </w:rPr>
        <w:t>finisajelor</w:t>
      </w:r>
      <w:proofErr w:type="spellEnd"/>
      <w:r w:rsidRPr="00246A54">
        <w:rPr>
          <w:i/>
          <w:lang w:val="fr-FR"/>
        </w:rPr>
        <w:t xml:space="preserve"> si </w:t>
      </w:r>
      <w:proofErr w:type="spellStart"/>
      <w:r w:rsidRPr="00246A54">
        <w:rPr>
          <w:i/>
          <w:lang w:val="fr-FR"/>
        </w:rPr>
        <w:t>a</w:t>
      </w:r>
      <w:proofErr w:type="spellEnd"/>
      <w:r w:rsidRPr="00246A54">
        <w:rPr>
          <w:i/>
          <w:lang w:val="fr-FR"/>
        </w:rPr>
        <w:t xml:space="preserve"> </w:t>
      </w:r>
      <w:proofErr w:type="spellStart"/>
      <w:r w:rsidRPr="00246A54">
        <w:rPr>
          <w:i/>
          <w:lang w:val="fr-FR"/>
        </w:rPr>
        <w:t>instalatiilor</w:t>
      </w:r>
      <w:proofErr w:type="spellEnd"/>
      <w:r w:rsidRPr="00246A54">
        <w:rPr>
          <w:i/>
          <w:lang w:val="fr-FR"/>
        </w:rPr>
        <w:t>.”</w:t>
      </w:r>
    </w:p>
    <w:p w14:paraId="1416238F" w14:textId="77777777" w:rsidR="00CB7126" w:rsidRPr="00246A54" w:rsidRDefault="00CB7126" w:rsidP="00CB7126">
      <w:pPr>
        <w:pStyle w:val="ListParagraph"/>
        <w:autoSpaceDE w:val="0"/>
        <w:autoSpaceDN w:val="0"/>
        <w:adjustRightInd w:val="0"/>
        <w:ind w:left="426"/>
        <w:jc w:val="both"/>
        <w:rPr>
          <w:b/>
          <w:lang w:val="ro-RO"/>
        </w:rPr>
      </w:pPr>
    </w:p>
    <w:p w14:paraId="305ED5A7" w14:textId="77777777" w:rsidR="00CB7126" w:rsidRPr="00246A54" w:rsidRDefault="00CB7126" w:rsidP="00CB7126">
      <w:pPr>
        <w:autoSpaceDE w:val="0"/>
        <w:autoSpaceDN w:val="0"/>
        <w:adjustRightInd w:val="0"/>
        <w:jc w:val="both"/>
        <w:rPr>
          <w:noProof/>
          <w:lang w:val="ro-RO"/>
        </w:rPr>
      </w:pPr>
      <w:r w:rsidRPr="00246A54">
        <w:rPr>
          <w:noProof/>
          <w:lang w:val="ro-RO"/>
        </w:rPr>
        <w:t xml:space="preserve">Având în vedere faptul că în clădire îşi desfăşoară activitatea atât cadrele Detaşamentului de pompieri Vaslui cât şi personalul de la sediul Inspectoratului, împreună cu personal de la Serviciul de Ambulanţă al judeţului Vaslui (în cadrul dispeceratului comun), construcţia nu corespunde nevoilor actuale în ceea ce priveşte spaţiile (conform prevederilor OMAI nr. 633/2008) destinate pentru activităţi colective, de deservire ori pentru executarea altor atribuţii specifice pentru: birouri, personalul de serviciu, activităţi cu publicul, activităţi de pregătire pentru personalul propriu cât şi pentru terţi (voluntari, operatori economici, personal desemnat din partea administraţiilor publice locale şi/sau judeţene, alte instituţii publice), activităţi desfăşurate de organele de control, depozitare, păstrarea arhivei documentelor secrete, registratura generală, protecţia informaţiilor clasificate, organizare mobilizare, dispecerat comun, accesul persoanelor cu dizabilităţi. Este necesară locarea în clădirea cazarmă a întregului personal (Serviciul Logistic, Financiar, Compartimentul Achiziţii Publice, Serviciul Resurse Umane, Compartimentul Juridic) din statul de organizare, care la ora actuală, din lipsă de spaţiu, este relocat în birouri puse la dispoziţie de Consiliul Judeţean Vaslui; </w:t>
      </w:r>
    </w:p>
    <w:p w14:paraId="4137440E" w14:textId="77777777" w:rsidR="00CB7126" w:rsidRPr="00246A54" w:rsidRDefault="00CB7126" w:rsidP="00CB7126">
      <w:pPr>
        <w:autoSpaceDE w:val="0"/>
        <w:autoSpaceDN w:val="0"/>
        <w:adjustRightInd w:val="0"/>
        <w:ind w:firstLine="720"/>
        <w:jc w:val="both"/>
        <w:rPr>
          <w:noProof/>
          <w:lang w:val="ro-RO"/>
        </w:rPr>
      </w:pPr>
    </w:p>
    <w:p w14:paraId="64EC063A" w14:textId="4B1AF73A" w:rsidR="00CB7126" w:rsidRPr="00355991" w:rsidRDefault="00CB7126" w:rsidP="00355991">
      <w:pPr>
        <w:autoSpaceDE w:val="0"/>
        <w:autoSpaceDN w:val="0"/>
        <w:adjustRightInd w:val="0"/>
        <w:jc w:val="both"/>
        <w:rPr>
          <w:noProof/>
          <w:lang w:val="ro-RO"/>
        </w:rPr>
      </w:pPr>
      <w:r w:rsidRPr="00246A54">
        <w:rPr>
          <w:noProof/>
          <w:lang w:val="ro-RO"/>
        </w:rPr>
        <w:t>Gradul de dotare cu mobilier în raport cu efectivele şi destinaţiile încăperilor este deficitar, iar mobilierul existent prezintă un grad avansat de uzură, durata de utilizare a acestuia fiind îndeplinită, ceea ce afectează capacitatea funcţională a clădirii şi ineficienţa lucrătorilor în activitatea desfăşurată.</w:t>
      </w:r>
    </w:p>
    <w:p w14:paraId="4DB7BA09" w14:textId="77777777" w:rsidR="00CB7126" w:rsidRPr="00246A54" w:rsidRDefault="00CB7126" w:rsidP="00CB7126">
      <w:pPr>
        <w:pStyle w:val="BodyTextIndent"/>
        <w:ind w:firstLine="0"/>
        <w:jc w:val="both"/>
        <w:rPr>
          <w:szCs w:val="24"/>
        </w:rPr>
      </w:pPr>
    </w:p>
    <w:p w14:paraId="1C68C0C4" w14:textId="77777777" w:rsidR="00CB7126" w:rsidRPr="00246A54" w:rsidRDefault="00CB7126" w:rsidP="0072585D">
      <w:pPr>
        <w:numPr>
          <w:ilvl w:val="0"/>
          <w:numId w:val="29"/>
        </w:numPr>
        <w:shd w:val="clear" w:color="auto" w:fill="FFFFFF"/>
        <w:ind w:left="426" w:hanging="426"/>
        <w:jc w:val="both"/>
        <w:rPr>
          <w:lang w:val="ro-RO"/>
        </w:rPr>
      </w:pPr>
      <w:r w:rsidRPr="00246A54">
        <w:rPr>
          <w:b/>
          <w:lang w:val="ro-RO"/>
        </w:rPr>
        <w:t>relaţiile cu zone învecinate, accesuri existente şi/sau căi de acces posibile;</w:t>
      </w:r>
    </w:p>
    <w:p w14:paraId="79B7DC57" w14:textId="77777777" w:rsidR="00CB7126" w:rsidRPr="00246A54" w:rsidRDefault="00CB7126" w:rsidP="00CB7126">
      <w:pPr>
        <w:jc w:val="both"/>
        <w:rPr>
          <w:lang w:val="ro-RO"/>
        </w:rPr>
      </w:pPr>
      <w:r w:rsidRPr="00246A54">
        <w:rPr>
          <w:lang w:val="ro-RO"/>
        </w:rPr>
        <w:t>Vecinătăți:</w:t>
      </w:r>
    </w:p>
    <w:p w14:paraId="1D8CFE34" w14:textId="77777777" w:rsidR="00CB7126" w:rsidRPr="00246A54" w:rsidRDefault="00CB7126" w:rsidP="00355991">
      <w:pPr>
        <w:ind w:left="720"/>
        <w:jc w:val="both"/>
        <w:rPr>
          <w:lang w:val="ro-RO"/>
        </w:rPr>
      </w:pPr>
      <w:r w:rsidRPr="00246A54">
        <w:rPr>
          <w:lang w:val="ro-RO"/>
        </w:rPr>
        <w:t xml:space="preserve">N – Proprietăți particulare </w:t>
      </w:r>
    </w:p>
    <w:p w14:paraId="4500C976" w14:textId="77777777" w:rsidR="00CB7126" w:rsidRPr="00246A54" w:rsidRDefault="00CB7126" w:rsidP="00355991">
      <w:pPr>
        <w:ind w:left="720"/>
        <w:jc w:val="both"/>
        <w:rPr>
          <w:lang w:val="ro-RO"/>
        </w:rPr>
      </w:pPr>
      <w:r w:rsidRPr="00246A54">
        <w:rPr>
          <w:lang w:val="ro-RO"/>
        </w:rPr>
        <w:t>S – Proprietăți particulare</w:t>
      </w:r>
    </w:p>
    <w:p w14:paraId="4A3D9307" w14:textId="77777777" w:rsidR="00CB7126" w:rsidRPr="00246A54" w:rsidRDefault="00CB7126" w:rsidP="00355991">
      <w:pPr>
        <w:ind w:left="720"/>
        <w:jc w:val="both"/>
        <w:rPr>
          <w:lang w:val="ro-RO"/>
        </w:rPr>
      </w:pPr>
      <w:r w:rsidRPr="00246A54">
        <w:rPr>
          <w:lang w:val="ro-RO"/>
        </w:rPr>
        <w:t xml:space="preserve">E –Strada Castanilor </w:t>
      </w:r>
    </w:p>
    <w:p w14:paraId="373E413F" w14:textId="77777777" w:rsidR="00CB7126" w:rsidRPr="00246A54" w:rsidRDefault="00CB7126" w:rsidP="00355991">
      <w:pPr>
        <w:ind w:left="720"/>
        <w:jc w:val="both"/>
        <w:rPr>
          <w:lang w:val="ro-RO"/>
        </w:rPr>
      </w:pPr>
      <w:r w:rsidRPr="00246A54">
        <w:rPr>
          <w:lang w:val="ro-RO"/>
        </w:rPr>
        <w:t>V – Proprietăți particulare</w:t>
      </w:r>
    </w:p>
    <w:p w14:paraId="6A59CF39"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surse de poluare existente în zonă;</w:t>
      </w:r>
    </w:p>
    <w:p w14:paraId="126FA689" w14:textId="77777777" w:rsidR="00CB7126" w:rsidRPr="00246A54" w:rsidRDefault="00CB7126" w:rsidP="00CB7126">
      <w:pPr>
        <w:shd w:val="clear" w:color="auto" w:fill="FFFFFF"/>
        <w:jc w:val="both"/>
        <w:rPr>
          <w:lang w:val="ro-RO"/>
        </w:rPr>
      </w:pPr>
      <w:r w:rsidRPr="00246A54">
        <w:rPr>
          <w:lang w:val="ro-RO"/>
        </w:rPr>
        <w:t>Nu este cazul</w:t>
      </w:r>
    </w:p>
    <w:p w14:paraId="60548DAA"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particularităţi de relief;</w:t>
      </w:r>
    </w:p>
    <w:p w14:paraId="26CB9FEE" w14:textId="77777777" w:rsidR="00CB7126" w:rsidRPr="00246A54" w:rsidRDefault="00CB7126" w:rsidP="00CB7126">
      <w:pPr>
        <w:jc w:val="both"/>
        <w:rPr>
          <w:lang w:val="ro-RO"/>
        </w:rPr>
      </w:pPr>
      <w:r w:rsidRPr="00246A54">
        <w:rPr>
          <w:lang w:val="ro-RO"/>
        </w:rPr>
        <w:t>Amplasamentul se încadrează în categoria geotehnică 2, cu risc geotehnic moderat.</w:t>
      </w:r>
    </w:p>
    <w:p w14:paraId="6CC339E3" w14:textId="77777777" w:rsidR="00CB7126" w:rsidRPr="00246A54" w:rsidRDefault="00CB7126" w:rsidP="00CB7126">
      <w:pPr>
        <w:jc w:val="both"/>
        <w:rPr>
          <w:lang w:val="ro-RO"/>
        </w:rPr>
      </w:pPr>
    </w:p>
    <w:p w14:paraId="18909DCC" w14:textId="77777777" w:rsidR="00CB7126" w:rsidRPr="00246A54" w:rsidRDefault="00CB7126" w:rsidP="00CB7126">
      <w:pPr>
        <w:jc w:val="both"/>
        <w:rPr>
          <w:lang w:val="ro-RO"/>
        </w:rPr>
      </w:pPr>
      <w:r w:rsidRPr="00246A54">
        <w:rPr>
          <w:lang w:val="ro-RO"/>
        </w:rPr>
        <w:t>Conform studiului geotehnic realizat de SC Maslaev Consulting SRL, conform contract 111427/26.04.2021, nivelul hidrostatic al  apei subterane (NH- acviferul cu nivel liber) a fost interceptat la adâncimea de – 2,50 în cadrul complexului semi-coeziv – de praf-argilos-nisipos, galben, moale, cu calcar degradat.</w:t>
      </w:r>
    </w:p>
    <w:p w14:paraId="7F0256F9" w14:textId="77777777" w:rsidR="00CB7126" w:rsidRPr="00246A54" w:rsidRDefault="00CB7126" w:rsidP="0072585D">
      <w:pPr>
        <w:numPr>
          <w:ilvl w:val="0"/>
          <w:numId w:val="29"/>
        </w:numPr>
        <w:shd w:val="clear" w:color="auto" w:fill="FFFFFF"/>
        <w:ind w:left="426" w:hanging="426"/>
        <w:jc w:val="both"/>
        <w:rPr>
          <w:lang w:val="ro-RO"/>
        </w:rPr>
      </w:pPr>
      <w:r w:rsidRPr="00246A54">
        <w:rPr>
          <w:b/>
          <w:lang w:val="ro-RO"/>
        </w:rPr>
        <w:t>nivel de echipare tehnico-edilitară al zonei şi posibilităţi de asigurare a utilităţilor;</w:t>
      </w:r>
    </w:p>
    <w:p w14:paraId="17CF93AF" w14:textId="77777777" w:rsidR="00CB7126" w:rsidRPr="00246A54" w:rsidRDefault="00CB7126" w:rsidP="00CB7126">
      <w:pPr>
        <w:jc w:val="both"/>
        <w:rPr>
          <w:lang w:val="ro-RO"/>
        </w:rPr>
      </w:pPr>
      <w:r w:rsidRPr="00246A54">
        <w:rPr>
          <w:lang w:val="ro-RO"/>
        </w:rPr>
        <w:t>În zonă există rețea de alimentare cu apă potabilă – clădirea este racordată</w:t>
      </w:r>
    </w:p>
    <w:p w14:paraId="1161528E" w14:textId="77777777" w:rsidR="00CB7126" w:rsidRPr="00246A54" w:rsidRDefault="00CB7126" w:rsidP="00CB7126">
      <w:pPr>
        <w:jc w:val="both"/>
        <w:rPr>
          <w:lang w:val="ro-RO"/>
        </w:rPr>
      </w:pPr>
      <w:r w:rsidRPr="00246A54">
        <w:rPr>
          <w:lang w:val="ro-RO"/>
        </w:rPr>
        <w:t>În zonă există rețea de canalizare– clădirea este racordată</w:t>
      </w:r>
    </w:p>
    <w:p w14:paraId="5DA8CAFB" w14:textId="77777777" w:rsidR="00CB7126" w:rsidRPr="00246A54" w:rsidRDefault="00CB7126" w:rsidP="00CB7126">
      <w:pPr>
        <w:jc w:val="both"/>
        <w:rPr>
          <w:lang w:val="ro-RO"/>
        </w:rPr>
      </w:pPr>
      <w:r w:rsidRPr="00246A54">
        <w:rPr>
          <w:lang w:val="ro-RO"/>
        </w:rPr>
        <w:t>În zonă există rețea de gaze naturale - clădirea este racordată</w:t>
      </w:r>
    </w:p>
    <w:p w14:paraId="2F7FDE45" w14:textId="77777777" w:rsidR="00CB7126" w:rsidRPr="00246A54" w:rsidRDefault="00CB7126" w:rsidP="00CB7126">
      <w:pPr>
        <w:jc w:val="both"/>
        <w:rPr>
          <w:lang w:val="ro-RO"/>
        </w:rPr>
      </w:pPr>
      <w:r w:rsidRPr="00246A54">
        <w:rPr>
          <w:lang w:val="ro-RO"/>
        </w:rPr>
        <w:t>În zonă nu există rețea de termoficare /si daca clădirea este racordata la aceasta</w:t>
      </w:r>
    </w:p>
    <w:p w14:paraId="577EC3CC" w14:textId="77777777" w:rsidR="00CB7126" w:rsidRPr="00246A54" w:rsidRDefault="00CB7126" w:rsidP="00CB7126">
      <w:pPr>
        <w:jc w:val="both"/>
        <w:rPr>
          <w:lang w:val="ro-RO"/>
        </w:rPr>
      </w:pPr>
      <w:r w:rsidRPr="00246A54">
        <w:rPr>
          <w:lang w:val="ro-RO"/>
        </w:rPr>
        <w:lastRenderedPageBreak/>
        <w:t xml:space="preserve">Clădirea este racordată la rețeaua electrică </w:t>
      </w:r>
    </w:p>
    <w:p w14:paraId="352A54EF" w14:textId="77777777" w:rsidR="00CB7126" w:rsidRPr="00246A54" w:rsidRDefault="00CB7126" w:rsidP="00CB7126">
      <w:pPr>
        <w:jc w:val="both"/>
        <w:rPr>
          <w:lang w:val="ro-RO"/>
        </w:rPr>
      </w:pPr>
      <w:r w:rsidRPr="00246A54">
        <w:rPr>
          <w:lang w:val="ro-RO"/>
        </w:rPr>
        <w:t>Clădirea este racordată la reţeauna electrică şi de comunicaţii.</w:t>
      </w:r>
    </w:p>
    <w:p w14:paraId="340916E9" w14:textId="77777777" w:rsidR="00CB7126" w:rsidRPr="00246A54" w:rsidRDefault="00CB7126" w:rsidP="00CB7126">
      <w:pPr>
        <w:jc w:val="both"/>
        <w:rPr>
          <w:lang w:val="ro-RO"/>
        </w:rPr>
      </w:pPr>
      <w:r w:rsidRPr="00246A54">
        <w:rPr>
          <w:lang w:val="ro-RO"/>
        </w:rPr>
        <w:t xml:space="preserve">Imobilul pe care se află amplasată clădirea </w:t>
      </w:r>
      <w:proofErr w:type="spellStart"/>
      <w:r w:rsidRPr="00246A54">
        <w:t>corp</w:t>
      </w:r>
      <w:proofErr w:type="spellEnd"/>
      <w:r w:rsidRPr="00246A54">
        <w:t xml:space="preserve"> C1 </w:t>
      </w:r>
      <w:proofErr w:type="spellStart"/>
      <w:r w:rsidRPr="00246A54">
        <w:t>număr</w:t>
      </w:r>
      <w:proofErr w:type="spellEnd"/>
      <w:r w:rsidRPr="00246A54">
        <w:t xml:space="preserve"> cadastral 72475-C1 </w:t>
      </w:r>
      <w:r w:rsidRPr="00246A54">
        <w:rPr>
          <w:lang w:val="ro-RO"/>
        </w:rPr>
        <w:t xml:space="preserve">are acces la străzi de categoria I </w:t>
      </w:r>
    </w:p>
    <w:p w14:paraId="5BC0CA6D"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existenţa unor eventuale reţele edilitare în amplasament care ar necesita relocare/protejare, în măsura în care pot fi identificate;</w:t>
      </w:r>
    </w:p>
    <w:p w14:paraId="0E229303" w14:textId="77777777" w:rsidR="00CB7126" w:rsidRPr="00246A54" w:rsidRDefault="00CB7126" w:rsidP="00CB7126">
      <w:pPr>
        <w:jc w:val="both"/>
        <w:rPr>
          <w:lang w:val="ro-RO"/>
        </w:rPr>
      </w:pPr>
      <w:r w:rsidRPr="00246A54">
        <w:rPr>
          <w:lang w:val="ro-RO"/>
        </w:rPr>
        <w:t>Prezervarea cablurilor de interconectare la infrastructura de fibră optică și cupru de la nivelul M.A.I. din mun. Vaslui, precum și a infrastructurii operatorilor publici de comunicații, pe durata lucrărilor.</w:t>
      </w:r>
    </w:p>
    <w:p w14:paraId="5F6EA4A4"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posibile obligaţii de servitute;</w:t>
      </w:r>
    </w:p>
    <w:p w14:paraId="32AF1D84" w14:textId="77777777" w:rsidR="00CB7126" w:rsidRPr="00246A54" w:rsidRDefault="00CB7126" w:rsidP="00CB7126">
      <w:pPr>
        <w:jc w:val="both"/>
        <w:rPr>
          <w:lang w:val="ro-RO"/>
        </w:rPr>
      </w:pPr>
      <w:r w:rsidRPr="00246A54">
        <w:rPr>
          <w:lang w:val="ro-RO"/>
        </w:rPr>
        <w:t>Nu este cazul.</w:t>
      </w:r>
    </w:p>
    <w:p w14:paraId="030C270D"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condiţionări constructive determinate de starea tehnică şi de sistemul constructiv al unor construcţii existente în amplasament, asupra cărora se vor face lucrări de intervenţii, după caz;</w:t>
      </w:r>
    </w:p>
    <w:p w14:paraId="0442C5E3" w14:textId="77777777" w:rsidR="00CB7126" w:rsidRPr="00246A54" w:rsidRDefault="00CB7126" w:rsidP="00CB7126">
      <w:pPr>
        <w:jc w:val="both"/>
        <w:rPr>
          <w:lang w:val="ro-RO"/>
        </w:rPr>
      </w:pPr>
      <w:r w:rsidRPr="00246A54">
        <w:rPr>
          <w:lang w:val="ro-RO"/>
        </w:rPr>
        <w:t>Nu este cazul.</w:t>
      </w:r>
    </w:p>
    <w:p w14:paraId="10AE56BC"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reglementări urbanistice aplicabile zonei conform documentaţiilor de urbanism aprobate - plan urbanistic general/plan urbanistic zonal şi regulamentul local de urbanism aferent;</w:t>
      </w:r>
    </w:p>
    <w:p w14:paraId="0B42166C" w14:textId="77777777" w:rsidR="00CB7126" w:rsidRPr="00246A54" w:rsidRDefault="00CB7126" w:rsidP="00CB7126">
      <w:pPr>
        <w:autoSpaceDE w:val="0"/>
        <w:autoSpaceDN w:val="0"/>
        <w:adjustRightInd w:val="0"/>
        <w:ind w:right="11"/>
        <w:jc w:val="both"/>
        <w:rPr>
          <w:lang w:val="ro-RO"/>
        </w:rPr>
      </w:pPr>
      <w:r w:rsidRPr="00246A54">
        <w:rPr>
          <w:lang w:val="ro-RO"/>
        </w:rPr>
        <w:t>Se vor respecta reglementările urbanistice conform Certificatului de Urbanism nr. 170-569.091/8.12.2021, emis de Direcția Generală Logistică a Ministerului Afacerilor Interne pentru obținerea Autorizației de Construire, necesare pentru realizarea investiției.</w:t>
      </w:r>
    </w:p>
    <w:p w14:paraId="0162F74E" w14:textId="77777777" w:rsidR="00CB7126" w:rsidRPr="00246A54" w:rsidRDefault="00CB7126" w:rsidP="00CB7126">
      <w:pPr>
        <w:jc w:val="both"/>
        <w:rPr>
          <w:lang w:val="ro-RO"/>
        </w:rPr>
      </w:pPr>
      <w:r w:rsidRPr="00246A54">
        <w:rPr>
          <w:lang w:val="ro-RO"/>
        </w:rPr>
        <w:t>Imobilul de află conform PUG aprobat cu Hotărârea Consiliului Local Vaslui nr. în zona UTR 4 – Zona instituții publice și servicii, POT=40%, CUT=0.9-2.4.</w:t>
      </w:r>
    </w:p>
    <w:p w14:paraId="4CB620CC" w14:textId="77777777" w:rsidR="00CB7126" w:rsidRPr="00246A54" w:rsidRDefault="00CB7126" w:rsidP="0072585D">
      <w:pPr>
        <w:numPr>
          <w:ilvl w:val="0"/>
          <w:numId w:val="29"/>
        </w:numPr>
        <w:shd w:val="clear" w:color="auto" w:fill="FFFFFF"/>
        <w:ind w:left="426" w:hanging="426"/>
        <w:jc w:val="both"/>
        <w:rPr>
          <w:b/>
          <w:lang w:val="ro-RO"/>
        </w:rPr>
      </w:pPr>
      <w:r w:rsidRPr="00246A54">
        <w:rPr>
          <w:b/>
          <w:lang w:val="ro-RO"/>
        </w:rPr>
        <w:t>existenţa de monumente istorice/de arhitectură sau situri arheologice pe amplasament sau în zona imediat învecinată; existenţa condiţionărilor specifice în cazul existenţei unor zone protejate sau de protecţie.</w:t>
      </w:r>
    </w:p>
    <w:p w14:paraId="02150FD0" w14:textId="77777777" w:rsidR="00CB7126" w:rsidRPr="00246A54" w:rsidRDefault="00CB7126" w:rsidP="00CB7126">
      <w:pPr>
        <w:shd w:val="clear" w:color="auto" w:fill="FFFFFF"/>
        <w:rPr>
          <w:lang w:val="ro-RO"/>
        </w:rPr>
      </w:pPr>
      <w:r w:rsidRPr="00246A54">
        <w:rPr>
          <w:lang w:val="ro-RO"/>
        </w:rPr>
        <w:t>Nu este cazul.</w:t>
      </w:r>
    </w:p>
    <w:p w14:paraId="7D0C4FC9" w14:textId="77777777" w:rsidR="00CB7126" w:rsidRPr="00246A54" w:rsidRDefault="00CB7126" w:rsidP="0072585D">
      <w:pPr>
        <w:numPr>
          <w:ilvl w:val="1"/>
          <w:numId w:val="30"/>
        </w:numPr>
        <w:ind w:left="426" w:hanging="426"/>
        <w:jc w:val="both"/>
        <w:rPr>
          <w:lang w:val="ro-RO"/>
        </w:rPr>
      </w:pPr>
      <w:r w:rsidRPr="00246A54">
        <w:rPr>
          <w:b/>
          <w:lang w:val="ro-RO"/>
        </w:rPr>
        <w:t>Descrierea succintă a obiectivului de investiţii propus din punct de vedere tehnic şi funcţional:</w:t>
      </w:r>
    </w:p>
    <w:p w14:paraId="5C5DDF2F" w14:textId="77777777" w:rsidR="00CB7126" w:rsidRPr="00246A54" w:rsidRDefault="00CB7126" w:rsidP="0072585D">
      <w:pPr>
        <w:numPr>
          <w:ilvl w:val="0"/>
          <w:numId w:val="17"/>
        </w:numPr>
        <w:shd w:val="clear" w:color="auto" w:fill="FFFFFF"/>
        <w:ind w:left="284" w:hanging="284"/>
        <w:rPr>
          <w:lang w:val="ro-RO"/>
        </w:rPr>
      </w:pPr>
      <w:r w:rsidRPr="00246A54">
        <w:rPr>
          <w:b/>
          <w:lang w:val="ro-RO"/>
        </w:rPr>
        <w:t>destinaţie şi funcţiuni;</w:t>
      </w:r>
    </w:p>
    <w:p w14:paraId="18480716" w14:textId="77777777" w:rsidR="00CB7126" w:rsidRPr="00246A54" w:rsidRDefault="00CB7126" w:rsidP="00CB7126">
      <w:pPr>
        <w:autoSpaceDE w:val="0"/>
        <w:autoSpaceDN w:val="0"/>
        <w:adjustRightInd w:val="0"/>
        <w:rPr>
          <w:lang w:val="ro-RO"/>
        </w:rPr>
      </w:pPr>
    </w:p>
    <w:p w14:paraId="1E4497E2" w14:textId="77777777" w:rsidR="00CB7126" w:rsidRPr="00246A54" w:rsidRDefault="00CB7126" w:rsidP="00CB7126">
      <w:pPr>
        <w:rPr>
          <w:rStyle w:val="BodyText1"/>
          <w:sz w:val="24"/>
          <w:szCs w:val="24"/>
        </w:rPr>
      </w:pPr>
      <w:proofErr w:type="spellStart"/>
      <w:r w:rsidRPr="00246A54">
        <w:rPr>
          <w:rStyle w:val="BodyText1"/>
          <w:sz w:val="24"/>
          <w:szCs w:val="24"/>
        </w:rPr>
        <w:t>Clădirea</w:t>
      </w:r>
      <w:proofErr w:type="spellEnd"/>
      <w:r w:rsidRPr="00246A54">
        <w:rPr>
          <w:rStyle w:val="BodyText1"/>
          <w:sz w:val="24"/>
          <w:szCs w:val="24"/>
        </w:rPr>
        <w:t xml:space="preserve"> </w:t>
      </w:r>
      <w:proofErr w:type="spellStart"/>
      <w:r w:rsidRPr="00246A54">
        <w:rPr>
          <w:rStyle w:val="BodyText1"/>
          <w:sz w:val="24"/>
          <w:szCs w:val="24"/>
        </w:rPr>
        <w:t>nou</w:t>
      </w:r>
      <w:proofErr w:type="spellEnd"/>
      <w:r w:rsidRPr="00246A54">
        <w:rPr>
          <w:rStyle w:val="BodyText1"/>
          <w:sz w:val="24"/>
          <w:szCs w:val="24"/>
        </w:rPr>
        <w:t xml:space="preserve"> </w:t>
      </w:r>
      <w:proofErr w:type="spellStart"/>
      <w:r w:rsidRPr="00246A54">
        <w:rPr>
          <w:rStyle w:val="BodyText1"/>
          <w:sz w:val="24"/>
          <w:szCs w:val="24"/>
        </w:rPr>
        <w:t>propusă</w:t>
      </w:r>
      <w:proofErr w:type="spellEnd"/>
      <w:r w:rsidRPr="00246A54">
        <w:rPr>
          <w:rStyle w:val="BodyText1"/>
          <w:sz w:val="24"/>
          <w:szCs w:val="24"/>
        </w:rPr>
        <w:t xml:space="preserve"> </w:t>
      </w:r>
      <w:proofErr w:type="spellStart"/>
      <w:r w:rsidRPr="00246A54">
        <w:rPr>
          <w:rStyle w:val="BodyText1"/>
          <w:sz w:val="24"/>
          <w:szCs w:val="24"/>
        </w:rPr>
        <w:t>va</w:t>
      </w:r>
      <w:proofErr w:type="spellEnd"/>
      <w:r w:rsidRPr="00246A54">
        <w:rPr>
          <w:rStyle w:val="BodyText1"/>
          <w:sz w:val="24"/>
          <w:szCs w:val="24"/>
        </w:rPr>
        <w:t xml:space="preserve"> </w:t>
      </w:r>
      <w:proofErr w:type="spellStart"/>
      <w:r w:rsidRPr="00246A54">
        <w:rPr>
          <w:rStyle w:val="BodyText1"/>
          <w:sz w:val="24"/>
          <w:szCs w:val="24"/>
        </w:rPr>
        <w:t>corespunde</w:t>
      </w:r>
      <w:proofErr w:type="spellEnd"/>
      <w:r w:rsidRPr="00246A54">
        <w:rPr>
          <w:rStyle w:val="BodyText1"/>
          <w:sz w:val="24"/>
          <w:szCs w:val="24"/>
        </w:rPr>
        <w:t xml:space="preserve"> </w:t>
      </w:r>
      <w:proofErr w:type="spellStart"/>
      <w:r w:rsidRPr="00246A54">
        <w:rPr>
          <w:rStyle w:val="BodyText1"/>
          <w:sz w:val="24"/>
          <w:szCs w:val="24"/>
        </w:rPr>
        <w:t>următoarelor</w:t>
      </w:r>
      <w:proofErr w:type="spellEnd"/>
      <w:r w:rsidRPr="00246A54">
        <w:rPr>
          <w:rStyle w:val="BodyText1"/>
          <w:sz w:val="24"/>
          <w:szCs w:val="24"/>
        </w:rPr>
        <w:t xml:space="preserve"> </w:t>
      </w:r>
      <w:proofErr w:type="spellStart"/>
      <w:r w:rsidRPr="00246A54">
        <w:rPr>
          <w:rStyle w:val="BodyText1"/>
          <w:sz w:val="24"/>
          <w:szCs w:val="24"/>
        </w:rPr>
        <w:t>funcțiuni</w:t>
      </w:r>
      <w:proofErr w:type="spellEnd"/>
      <w:r w:rsidRPr="00246A54">
        <w:rPr>
          <w:rStyle w:val="BodyText1"/>
          <w:sz w:val="24"/>
          <w:szCs w:val="24"/>
        </w:rPr>
        <w:t>:</w:t>
      </w:r>
    </w:p>
    <w:p w14:paraId="4883781E" w14:textId="77777777" w:rsidR="00CB7126" w:rsidRPr="00246A54" w:rsidRDefault="00CB7126" w:rsidP="0072585D">
      <w:pPr>
        <w:pStyle w:val="ListParagraph"/>
        <w:numPr>
          <w:ilvl w:val="0"/>
          <w:numId w:val="21"/>
        </w:numPr>
        <w:spacing w:after="0"/>
        <w:jc w:val="both"/>
        <w:rPr>
          <w:rStyle w:val="BodyText1"/>
          <w:sz w:val="24"/>
          <w:szCs w:val="24"/>
        </w:rPr>
      </w:pPr>
      <w:proofErr w:type="spellStart"/>
      <w:r w:rsidRPr="00246A54">
        <w:rPr>
          <w:rStyle w:val="BodyText1"/>
          <w:sz w:val="24"/>
          <w:szCs w:val="24"/>
        </w:rPr>
        <w:t>Inspectorat</w:t>
      </w:r>
      <w:proofErr w:type="spellEnd"/>
      <w:r w:rsidRPr="00246A54">
        <w:rPr>
          <w:rStyle w:val="BodyText1"/>
          <w:sz w:val="24"/>
          <w:szCs w:val="24"/>
        </w:rPr>
        <w:t xml:space="preserve"> </w:t>
      </w:r>
      <w:proofErr w:type="spellStart"/>
      <w:r w:rsidRPr="00246A54">
        <w:rPr>
          <w:rStyle w:val="BodyText1"/>
          <w:sz w:val="24"/>
          <w:szCs w:val="24"/>
        </w:rPr>
        <w:t>Județean</w:t>
      </w:r>
      <w:proofErr w:type="spellEnd"/>
      <w:r w:rsidRPr="00246A54">
        <w:rPr>
          <w:rStyle w:val="BodyText1"/>
          <w:sz w:val="24"/>
          <w:szCs w:val="24"/>
        </w:rPr>
        <w:t xml:space="preserve"> </w:t>
      </w:r>
      <w:proofErr w:type="spellStart"/>
      <w:r w:rsidRPr="00246A54">
        <w:rPr>
          <w:rStyle w:val="BodyText1"/>
          <w:sz w:val="24"/>
          <w:szCs w:val="24"/>
        </w:rPr>
        <w:t>pentru</w:t>
      </w:r>
      <w:proofErr w:type="spellEnd"/>
      <w:r w:rsidRPr="00246A54">
        <w:rPr>
          <w:rStyle w:val="BodyText1"/>
          <w:sz w:val="24"/>
          <w:szCs w:val="24"/>
        </w:rPr>
        <w:t xml:space="preserve"> </w:t>
      </w:r>
      <w:proofErr w:type="spellStart"/>
      <w:r w:rsidRPr="00246A54">
        <w:rPr>
          <w:rStyle w:val="BodyText1"/>
          <w:sz w:val="24"/>
          <w:szCs w:val="24"/>
        </w:rPr>
        <w:t>Situații</w:t>
      </w:r>
      <w:proofErr w:type="spellEnd"/>
      <w:r w:rsidRPr="00246A54">
        <w:rPr>
          <w:rStyle w:val="BodyText1"/>
          <w:sz w:val="24"/>
          <w:szCs w:val="24"/>
        </w:rPr>
        <w:t xml:space="preserve"> de </w:t>
      </w:r>
      <w:proofErr w:type="spellStart"/>
      <w:r w:rsidRPr="00246A54">
        <w:rPr>
          <w:rStyle w:val="BodyText1"/>
          <w:sz w:val="24"/>
          <w:szCs w:val="24"/>
        </w:rPr>
        <w:t>Urgență</w:t>
      </w:r>
      <w:proofErr w:type="spellEnd"/>
    </w:p>
    <w:p w14:paraId="76A3E785" w14:textId="77777777" w:rsidR="00CB7126" w:rsidRPr="00246A54" w:rsidRDefault="00CB7126" w:rsidP="0072585D">
      <w:pPr>
        <w:pStyle w:val="ListParagraph"/>
        <w:numPr>
          <w:ilvl w:val="0"/>
          <w:numId w:val="21"/>
        </w:numPr>
        <w:spacing w:after="0"/>
        <w:jc w:val="both"/>
        <w:rPr>
          <w:rStyle w:val="BodyText1"/>
          <w:sz w:val="24"/>
          <w:szCs w:val="24"/>
        </w:rPr>
      </w:pPr>
      <w:proofErr w:type="spellStart"/>
      <w:r w:rsidRPr="00246A54">
        <w:rPr>
          <w:rStyle w:val="BodyText1"/>
          <w:sz w:val="24"/>
          <w:szCs w:val="24"/>
        </w:rPr>
        <w:t>Detașament</w:t>
      </w:r>
      <w:proofErr w:type="spellEnd"/>
      <w:r w:rsidRPr="00246A54">
        <w:rPr>
          <w:rStyle w:val="BodyText1"/>
          <w:sz w:val="24"/>
          <w:szCs w:val="24"/>
        </w:rPr>
        <w:t xml:space="preserve"> de </w:t>
      </w:r>
      <w:proofErr w:type="spellStart"/>
      <w:r w:rsidRPr="00246A54">
        <w:rPr>
          <w:rStyle w:val="BodyText1"/>
          <w:sz w:val="24"/>
          <w:szCs w:val="24"/>
        </w:rPr>
        <w:t>Pompieri</w:t>
      </w:r>
      <w:proofErr w:type="spellEnd"/>
    </w:p>
    <w:p w14:paraId="08F5C43E" w14:textId="77777777" w:rsidR="00CB7126" w:rsidRPr="00246A54" w:rsidRDefault="00CB7126" w:rsidP="0072585D">
      <w:pPr>
        <w:pStyle w:val="ListParagraph"/>
        <w:numPr>
          <w:ilvl w:val="0"/>
          <w:numId w:val="21"/>
        </w:numPr>
        <w:spacing w:after="0"/>
        <w:jc w:val="both"/>
        <w:rPr>
          <w:rStyle w:val="BodyText1"/>
          <w:b/>
          <w:sz w:val="24"/>
          <w:szCs w:val="24"/>
        </w:rPr>
      </w:pPr>
      <w:proofErr w:type="spellStart"/>
      <w:r w:rsidRPr="00246A54">
        <w:rPr>
          <w:rStyle w:val="BodyText1"/>
          <w:sz w:val="24"/>
          <w:szCs w:val="24"/>
        </w:rPr>
        <w:t>Garaj</w:t>
      </w:r>
      <w:proofErr w:type="spellEnd"/>
      <w:r w:rsidRPr="00246A54">
        <w:rPr>
          <w:rStyle w:val="BodyText1"/>
          <w:sz w:val="24"/>
          <w:szCs w:val="24"/>
        </w:rPr>
        <w:t xml:space="preserve"> </w:t>
      </w:r>
      <w:proofErr w:type="spellStart"/>
      <w:r w:rsidRPr="00246A54">
        <w:rPr>
          <w:rStyle w:val="BodyText1"/>
          <w:sz w:val="24"/>
          <w:szCs w:val="24"/>
        </w:rPr>
        <w:t>pentru</w:t>
      </w:r>
      <w:proofErr w:type="spellEnd"/>
      <w:r w:rsidRPr="00246A54">
        <w:rPr>
          <w:rStyle w:val="BodyText1"/>
          <w:sz w:val="24"/>
          <w:szCs w:val="24"/>
        </w:rPr>
        <w:t xml:space="preserve"> </w:t>
      </w:r>
      <w:proofErr w:type="spellStart"/>
      <w:r w:rsidRPr="00246A54">
        <w:rPr>
          <w:rStyle w:val="BodyText1"/>
          <w:sz w:val="24"/>
          <w:szCs w:val="24"/>
        </w:rPr>
        <w:t>autospecialele</w:t>
      </w:r>
      <w:proofErr w:type="spellEnd"/>
      <w:r w:rsidRPr="00246A54">
        <w:rPr>
          <w:rStyle w:val="BodyText1"/>
          <w:sz w:val="24"/>
          <w:szCs w:val="24"/>
        </w:rPr>
        <w:t xml:space="preserve"> de </w:t>
      </w:r>
      <w:proofErr w:type="spellStart"/>
      <w:r w:rsidRPr="00246A54">
        <w:rPr>
          <w:rStyle w:val="BodyText1"/>
          <w:sz w:val="24"/>
          <w:szCs w:val="24"/>
        </w:rPr>
        <w:t>intervenție</w:t>
      </w:r>
      <w:proofErr w:type="spellEnd"/>
      <w:r w:rsidRPr="00246A54">
        <w:rPr>
          <w:rStyle w:val="BodyText1"/>
          <w:sz w:val="24"/>
          <w:szCs w:val="24"/>
        </w:rPr>
        <w:t xml:space="preserve"> care </w:t>
      </w:r>
      <w:proofErr w:type="spellStart"/>
      <w:r w:rsidRPr="00246A54">
        <w:rPr>
          <w:rStyle w:val="BodyText1"/>
          <w:sz w:val="24"/>
          <w:szCs w:val="24"/>
        </w:rPr>
        <w:t>va</w:t>
      </w:r>
      <w:proofErr w:type="spellEnd"/>
      <w:r w:rsidRPr="00246A54">
        <w:rPr>
          <w:rStyle w:val="BodyText1"/>
          <w:sz w:val="24"/>
          <w:szCs w:val="24"/>
        </w:rPr>
        <w:t xml:space="preserve"> fi </w:t>
      </w:r>
      <w:proofErr w:type="spellStart"/>
      <w:r w:rsidRPr="00246A54">
        <w:rPr>
          <w:rStyle w:val="BodyText1"/>
          <w:sz w:val="24"/>
          <w:szCs w:val="24"/>
        </w:rPr>
        <w:t>în</w:t>
      </w:r>
      <w:proofErr w:type="spellEnd"/>
      <w:r w:rsidRPr="00246A54">
        <w:rPr>
          <w:rStyle w:val="BodyText1"/>
          <w:sz w:val="24"/>
          <w:szCs w:val="24"/>
        </w:rPr>
        <w:t xml:space="preserve"> direct </w:t>
      </w:r>
      <w:proofErr w:type="spellStart"/>
      <w:r w:rsidRPr="00246A54">
        <w:rPr>
          <w:rStyle w:val="BodyText1"/>
          <w:sz w:val="24"/>
          <w:szCs w:val="24"/>
        </w:rPr>
        <w:t>legătură</w:t>
      </w:r>
      <w:proofErr w:type="spellEnd"/>
      <w:r w:rsidRPr="00246A54">
        <w:rPr>
          <w:rStyle w:val="BodyText1"/>
          <w:sz w:val="24"/>
          <w:szCs w:val="24"/>
        </w:rPr>
        <w:t xml:space="preserve"> cu </w:t>
      </w:r>
      <w:proofErr w:type="spellStart"/>
      <w:r w:rsidRPr="00246A54">
        <w:rPr>
          <w:rStyle w:val="BodyText1"/>
          <w:sz w:val="24"/>
          <w:szCs w:val="24"/>
        </w:rPr>
        <w:t>spațiile</w:t>
      </w:r>
      <w:proofErr w:type="spellEnd"/>
      <w:r w:rsidRPr="00246A54">
        <w:rPr>
          <w:rStyle w:val="BodyText1"/>
          <w:sz w:val="24"/>
          <w:szCs w:val="24"/>
        </w:rPr>
        <w:t xml:space="preserve"> care </w:t>
      </w:r>
      <w:proofErr w:type="spellStart"/>
      <w:r w:rsidRPr="00246A54">
        <w:rPr>
          <w:rStyle w:val="BodyText1"/>
          <w:sz w:val="24"/>
          <w:szCs w:val="24"/>
        </w:rPr>
        <w:t>vor</w:t>
      </w:r>
      <w:proofErr w:type="spellEnd"/>
      <w:r w:rsidRPr="00246A54">
        <w:rPr>
          <w:rStyle w:val="BodyText1"/>
          <w:sz w:val="24"/>
          <w:szCs w:val="24"/>
        </w:rPr>
        <w:t xml:space="preserve"> fi </w:t>
      </w:r>
      <w:proofErr w:type="spellStart"/>
      <w:r w:rsidRPr="00246A54">
        <w:rPr>
          <w:rStyle w:val="BodyText1"/>
          <w:sz w:val="24"/>
          <w:szCs w:val="24"/>
        </w:rPr>
        <w:t>alocate</w:t>
      </w:r>
      <w:proofErr w:type="spellEnd"/>
      <w:r w:rsidRPr="00246A54">
        <w:rPr>
          <w:rStyle w:val="BodyText1"/>
          <w:sz w:val="24"/>
          <w:szCs w:val="24"/>
        </w:rPr>
        <w:t xml:space="preserve"> </w:t>
      </w:r>
      <w:proofErr w:type="spellStart"/>
      <w:r w:rsidRPr="00246A54">
        <w:rPr>
          <w:rStyle w:val="BodyText1"/>
          <w:sz w:val="24"/>
          <w:szCs w:val="24"/>
        </w:rPr>
        <w:t>Detașamentului</w:t>
      </w:r>
      <w:proofErr w:type="spellEnd"/>
      <w:r w:rsidRPr="00246A54">
        <w:rPr>
          <w:rStyle w:val="BodyText1"/>
          <w:sz w:val="24"/>
          <w:szCs w:val="24"/>
        </w:rPr>
        <w:t xml:space="preserve"> de </w:t>
      </w:r>
      <w:proofErr w:type="spellStart"/>
      <w:r w:rsidRPr="00246A54">
        <w:rPr>
          <w:rStyle w:val="BodyText1"/>
          <w:sz w:val="24"/>
          <w:szCs w:val="24"/>
        </w:rPr>
        <w:t>pompieri</w:t>
      </w:r>
      <w:proofErr w:type="spellEnd"/>
      <w:r w:rsidRPr="00246A54">
        <w:rPr>
          <w:rStyle w:val="BodyText1"/>
          <w:sz w:val="24"/>
          <w:szCs w:val="24"/>
        </w:rPr>
        <w:t>.</w:t>
      </w:r>
    </w:p>
    <w:p w14:paraId="577639CA" w14:textId="77777777" w:rsidR="00CB7126" w:rsidRPr="00246A54" w:rsidRDefault="00CB7126" w:rsidP="00CB7126">
      <w:pPr>
        <w:autoSpaceDE w:val="0"/>
        <w:autoSpaceDN w:val="0"/>
        <w:adjustRightInd w:val="0"/>
        <w:jc w:val="both"/>
        <w:rPr>
          <w:b/>
          <w:u w:val="single"/>
          <w:lang w:val="ro-RO"/>
        </w:rPr>
      </w:pPr>
    </w:p>
    <w:p w14:paraId="6D93EE38" w14:textId="77777777" w:rsidR="00CB7126" w:rsidRPr="00246A54" w:rsidRDefault="00CB7126" w:rsidP="00CB7126">
      <w:pPr>
        <w:autoSpaceDE w:val="0"/>
        <w:autoSpaceDN w:val="0"/>
        <w:adjustRightInd w:val="0"/>
        <w:jc w:val="both"/>
        <w:rPr>
          <w:b/>
          <w:u w:val="single"/>
          <w:lang w:val="ro-RO"/>
        </w:rPr>
      </w:pPr>
      <w:r w:rsidRPr="00246A54">
        <w:rPr>
          <w:b/>
          <w:u w:val="single"/>
          <w:lang w:val="ro-RO"/>
        </w:rPr>
        <w:t>Lucrări de demolare</w:t>
      </w:r>
    </w:p>
    <w:p w14:paraId="5F26D380" w14:textId="77777777" w:rsidR="00CB7126" w:rsidRPr="00246A54" w:rsidRDefault="00CB7126" w:rsidP="00CB7126">
      <w:pPr>
        <w:jc w:val="both"/>
        <w:rPr>
          <w:lang w:val="ro-RO"/>
        </w:rPr>
      </w:pPr>
      <w:r w:rsidRPr="00246A54">
        <w:rPr>
          <w:lang w:val="ro-RO"/>
        </w:rPr>
        <w:t xml:space="preserve">La imobilul cu număr de cadastru nr. M.A.I. 48-142, corp C1 număr cadastral 72475-C1 care face obiectul lucrărilor, este </w:t>
      </w:r>
      <w:r w:rsidRPr="00246A54">
        <w:rPr>
          <w:rStyle w:val="Bodytext"/>
          <w:sz w:val="24"/>
          <w:szCs w:val="24"/>
          <w:lang w:val="ro-RO"/>
        </w:rPr>
        <w:t xml:space="preserve">Sediul comun al Inspectoratului pentru Situaţii de Urgenţă al Judeţului Vaslui şi al Detaşamentului de Pompieri Vaslui, </w:t>
      </w:r>
      <w:r w:rsidRPr="00246A54">
        <w:rPr>
          <w:lang w:val="ro-RO"/>
        </w:rPr>
        <w:t>încăperile existente fiind atât pentru odihnă cât şi pentru dispecerat, pregătire şi depozitare materiale.</w:t>
      </w:r>
    </w:p>
    <w:p w14:paraId="6F8CCAC3" w14:textId="77777777" w:rsidR="00CB7126" w:rsidRPr="00246A54" w:rsidRDefault="00CB7126" w:rsidP="00CB7126">
      <w:pPr>
        <w:shd w:val="clear" w:color="auto" w:fill="FFFFFF"/>
        <w:jc w:val="both"/>
        <w:rPr>
          <w:lang w:val="ro-RO"/>
        </w:rPr>
      </w:pPr>
      <w:r w:rsidRPr="00246A54">
        <w:rPr>
          <w:lang w:val="ro-RO"/>
        </w:rPr>
        <w:t xml:space="preserve">Conform Raportului de Experiză Tehnică </w:t>
      </w:r>
      <w:r w:rsidRPr="00246A54">
        <w:rPr>
          <w:noProof/>
          <w:lang w:val="ro-RO"/>
        </w:rPr>
        <w:t>nr. 111427/26.04.2021 elaborat S. C.   Maslaev    Consulting   S.R.L</w:t>
      </w:r>
      <w:r w:rsidRPr="00246A54">
        <w:rPr>
          <w:i/>
          <w:noProof/>
          <w:lang w:val="ro-RO"/>
        </w:rPr>
        <w:t xml:space="preserve">. </w:t>
      </w:r>
      <w:r w:rsidRPr="00246A54">
        <w:rPr>
          <w:lang w:val="ro-RO"/>
        </w:rPr>
        <w:t>se propune prin soluția maximală de demolare a clădirii deoarece clădirea existentă este încadrată în clasa de risc seicmic RsII.</w:t>
      </w:r>
    </w:p>
    <w:p w14:paraId="074B7EF3" w14:textId="77777777" w:rsidR="00CB7126" w:rsidRPr="00246A54" w:rsidRDefault="00CB7126" w:rsidP="00CB7126">
      <w:pPr>
        <w:autoSpaceDE w:val="0"/>
        <w:autoSpaceDN w:val="0"/>
        <w:adjustRightInd w:val="0"/>
        <w:jc w:val="both"/>
        <w:rPr>
          <w:b/>
          <w:u w:val="single"/>
          <w:lang w:val="en-GB"/>
        </w:rPr>
      </w:pPr>
      <w:r w:rsidRPr="00246A54">
        <w:rPr>
          <w:b/>
          <w:u w:val="single"/>
          <w:lang w:val="ro-RO"/>
        </w:rPr>
        <w:t xml:space="preserve">Lucrări de construire- </w:t>
      </w:r>
      <w:proofErr w:type="spellStart"/>
      <w:r w:rsidRPr="00246A54">
        <w:rPr>
          <w:b/>
          <w:u w:val="single"/>
          <w:lang w:val="en-GB"/>
        </w:rPr>
        <w:t>cerinte</w:t>
      </w:r>
      <w:proofErr w:type="spellEnd"/>
      <w:r w:rsidRPr="00246A54">
        <w:rPr>
          <w:b/>
          <w:u w:val="single"/>
          <w:lang w:val="en-GB"/>
        </w:rPr>
        <w:t xml:space="preserve"> </w:t>
      </w:r>
      <w:proofErr w:type="spellStart"/>
      <w:r w:rsidRPr="00246A54">
        <w:rPr>
          <w:b/>
          <w:u w:val="single"/>
          <w:lang w:val="en-GB"/>
        </w:rPr>
        <w:t>functionale</w:t>
      </w:r>
      <w:proofErr w:type="spellEnd"/>
    </w:p>
    <w:p w14:paraId="7651D72A" w14:textId="77777777" w:rsidR="00CB7126" w:rsidRPr="00246A54" w:rsidRDefault="00CB7126" w:rsidP="00CB7126">
      <w:pPr>
        <w:shd w:val="clear" w:color="auto" w:fill="FFFFFF"/>
        <w:jc w:val="both"/>
        <w:rPr>
          <w:b/>
          <w:lang w:val="ro-RO"/>
        </w:rPr>
      </w:pPr>
      <w:r w:rsidRPr="00246A54">
        <w:rPr>
          <w:b/>
          <w:lang w:val="ro-RO"/>
        </w:rPr>
        <w:t>Inspectorat Județean pentru Situații de Urgență va cuprinde:</w:t>
      </w:r>
    </w:p>
    <w:p w14:paraId="3CB84A83" w14:textId="77777777" w:rsidR="00CB7126" w:rsidRPr="00246A54" w:rsidRDefault="00CB7126" w:rsidP="0072585D">
      <w:pPr>
        <w:numPr>
          <w:ilvl w:val="0"/>
          <w:numId w:val="2"/>
        </w:numPr>
        <w:shd w:val="clear" w:color="auto" w:fill="FFFFFF"/>
        <w:jc w:val="both"/>
        <w:rPr>
          <w:lang w:val="ro-RO"/>
        </w:rPr>
      </w:pPr>
      <w:r w:rsidRPr="00246A54">
        <w:rPr>
          <w:u w:val="single"/>
          <w:lang w:val="ro-RO"/>
        </w:rPr>
        <w:t>La parter</w:t>
      </w:r>
      <w:r w:rsidRPr="00246A54">
        <w:rPr>
          <w:lang w:val="ro-RO"/>
        </w:rPr>
        <w:t>, cât mai aproape de zona de intrare se vor dispune următoarele spații:</w:t>
      </w:r>
    </w:p>
    <w:p w14:paraId="050F5EEE" w14:textId="77777777" w:rsidR="00CB7126" w:rsidRPr="00246A54" w:rsidRDefault="00CB7126" w:rsidP="0072585D">
      <w:pPr>
        <w:pStyle w:val="NoSpacing"/>
        <w:numPr>
          <w:ilvl w:val="1"/>
          <w:numId w:val="2"/>
        </w:numPr>
        <w:jc w:val="both"/>
      </w:pPr>
      <w:r w:rsidRPr="00246A54">
        <w:t xml:space="preserve">Dispeceratul Integrat ISU-SMURD, SAJ, IPJ, IJJ, Serviciul Public Salvamont, STS-112 - capacitate 12 persoane (minim 6 mp/persoană), compus din: </w:t>
      </w:r>
    </w:p>
    <w:p w14:paraId="39B9940C" w14:textId="77777777" w:rsidR="00CB7126" w:rsidRPr="00246A54" w:rsidRDefault="00CB7126" w:rsidP="0072585D">
      <w:pPr>
        <w:pStyle w:val="NoSpacing"/>
        <w:numPr>
          <w:ilvl w:val="2"/>
          <w:numId w:val="2"/>
        </w:numPr>
        <w:jc w:val="both"/>
      </w:pPr>
      <w:r w:rsidRPr="00246A54">
        <w:t xml:space="preserve">sală-112 -podea falsă pentru management cabluri, acoperită cu linoleum de trafic greu; </w:t>
      </w:r>
    </w:p>
    <w:p w14:paraId="1F71640E" w14:textId="77777777" w:rsidR="00CB7126" w:rsidRPr="00246A54" w:rsidRDefault="00CB7126" w:rsidP="0072585D">
      <w:pPr>
        <w:pStyle w:val="NoSpacing"/>
        <w:numPr>
          <w:ilvl w:val="2"/>
          <w:numId w:val="2"/>
        </w:numPr>
        <w:jc w:val="both"/>
      </w:pPr>
      <w:r w:rsidRPr="00246A54">
        <w:lastRenderedPageBreak/>
        <w:t xml:space="preserve">sală monitorizare video a zonelor afectate de producerea situațiilor de urgență (minim 15 mp); </w:t>
      </w:r>
    </w:p>
    <w:p w14:paraId="5C1842CD" w14:textId="77777777" w:rsidR="00CB7126" w:rsidRPr="00246A54" w:rsidRDefault="00CB7126" w:rsidP="0072585D">
      <w:pPr>
        <w:pStyle w:val="NoSpacing"/>
        <w:numPr>
          <w:ilvl w:val="2"/>
          <w:numId w:val="2"/>
        </w:numPr>
        <w:jc w:val="both"/>
      </w:pPr>
      <w:r w:rsidRPr="00246A54">
        <w:t>spații pentru gestionarea și protecția informațiilor clasificate (minim 5 mp);</w:t>
      </w:r>
    </w:p>
    <w:p w14:paraId="29C7AAE2" w14:textId="77777777" w:rsidR="00CB7126" w:rsidRPr="00246A54" w:rsidRDefault="00CB7126" w:rsidP="0072585D">
      <w:pPr>
        <w:pStyle w:val="NoSpacing"/>
        <w:numPr>
          <w:ilvl w:val="2"/>
          <w:numId w:val="2"/>
        </w:numPr>
        <w:jc w:val="both"/>
      </w:pPr>
      <w:r w:rsidRPr="00246A54">
        <w:t xml:space="preserve">spații/sală servere/camere tehnice necesare echipamentelor, mijloacelor, aparaturii și instalațiilor specifice funcționării (minim 12 mp); </w:t>
      </w:r>
    </w:p>
    <w:p w14:paraId="6BF375F8" w14:textId="77777777" w:rsidR="00CB7126" w:rsidRPr="00246A54" w:rsidRDefault="00CB7126" w:rsidP="0072585D">
      <w:pPr>
        <w:pStyle w:val="NoSpacing"/>
        <w:numPr>
          <w:ilvl w:val="2"/>
          <w:numId w:val="2"/>
        </w:numPr>
        <w:jc w:val="both"/>
      </w:pPr>
      <w:r w:rsidRPr="00246A54">
        <w:t>camera medic SMURD (minim 8 mp) și birou șef tură dispecerat integrat (minim 8 mp);</w:t>
      </w:r>
    </w:p>
    <w:p w14:paraId="76018B13" w14:textId="77777777" w:rsidR="00CB7126" w:rsidRPr="00246A54" w:rsidRDefault="00CB7126" w:rsidP="0072585D">
      <w:pPr>
        <w:pStyle w:val="NoSpacing"/>
        <w:numPr>
          <w:ilvl w:val="2"/>
          <w:numId w:val="2"/>
        </w:numPr>
        <w:jc w:val="both"/>
      </w:pPr>
      <w:r w:rsidRPr="00246A54">
        <w:t xml:space="preserve">spații pentru repaus și refacerea capacității operative (minim 12 mp); </w:t>
      </w:r>
    </w:p>
    <w:p w14:paraId="34414BF8" w14:textId="77777777" w:rsidR="00CB7126" w:rsidRPr="00246A54" w:rsidRDefault="00CB7126" w:rsidP="0072585D">
      <w:pPr>
        <w:pStyle w:val="NoSpacing"/>
        <w:numPr>
          <w:ilvl w:val="2"/>
          <w:numId w:val="2"/>
        </w:numPr>
        <w:jc w:val="both"/>
        <w:rPr>
          <w:b/>
          <w:bCs/>
          <w:iCs/>
          <w:sz w:val="26"/>
          <w:szCs w:val="26"/>
        </w:rPr>
      </w:pPr>
      <w:r w:rsidRPr="00246A54">
        <w:t>cameră/cameră, vestiare</w:t>
      </w:r>
      <w:r w:rsidRPr="00246A54">
        <w:rPr>
          <w:bCs/>
          <w:iCs/>
          <w:sz w:val="26"/>
          <w:szCs w:val="26"/>
        </w:rPr>
        <w:t>.</w:t>
      </w:r>
    </w:p>
    <w:p w14:paraId="480C2A82" w14:textId="77777777" w:rsidR="00CB7126" w:rsidRPr="00246A54" w:rsidRDefault="00CB7126" w:rsidP="0072585D">
      <w:pPr>
        <w:pStyle w:val="NoSpacing"/>
        <w:numPr>
          <w:ilvl w:val="2"/>
          <w:numId w:val="2"/>
        </w:numPr>
        <w:jc w:val="both"/>
      </w:pPr>
      <w:r w:rsidRPr="00246A54">
        <w:t xml:space="preserve">grupuri sanitare; </w:t>
      </w:r>
    </w:p>
    <w:p w14:paraId="15C786A9" w14:textId="77777777" w:rsidR="00CB7126" w:rsidRPr="00246A54" w:rsidRDefault="00CB7126" w:rsidP="0072585D">
      <w:pPr>
        <w:pStyle w:val="NoSpacing"/>
        <w:numPr>
          <w:ilvl w:val="1"/>
          <w:numId w:val="2"/>
        </w:numPr>
        <w:jc w:val="both"/>
      </w:pPr>
      <w:r w:rsidRPr="00246A54">
        <w:t xml:space="preserve">Punct control (opțional) ; </w:t>
      </w:r>
    </w:p>
    <w:p w14:paraId="2285B52C" w14:textId="77777777" w:rsidR="00CB7126" w:rsidRPr="00246A54" w:rsidRDefault="00CB7126" w:rsidP="0072585D">
      <w:pPr>
        <w:pStyle w:val="NoSpacing"/>
        <w:numPr>
          <w:ilvl w:val="1"/>
          <w:numId w:val="2"/>
        </w:numPr>
        <w:jc w:val="both"/>
      </w:pPr>
      <w:r w:rsidRPr="00246A54">
        <w:t>Camera vizitatori (opțional).</w:t>
      </w:r>
    </w:p>
    <w:p w14:paraId="7E84202A" w14:textId="77777777" w:rsidR="00CB7126" w:rsidRPr="00246A54" w:rsidRDefault="00CB7126" w:rsidP="0072585D">
      <w:pPr>
        <w:pStyle w:val="NoSpacing"/>
        <w:numPr>
          <w:ilvl w:val="0"/>
          <w:numId w:val="2"/>
        </w:numPr>
        <w:jc w:val="both"/>
      </w:pPr>
      <w:r w:rsidRPr="00246A54">
        <w:rPr>
          <w:u w:val="single"/>
        </w:rPr>
        <w:t>La parter sau nivelurile superioare</w:t>
      </w:r>
      <w:r w:rsidRPr="00246A54">
        <w:t xml:space="preserve">: </w:t>
      </w:r>
    </w:p>
    <w:p w14:paraId="2DD2DA87" w14:textId="77777777" w:rsidR="00CB7126" w:rsidRPr="00246A54" w:rsidRDefault="00CB7126" w:rsidP="0072585D">
      <w:pPr>
        <w:pStyle w:val="NoSpacing"/>
        <w:numPr>
          <w:ilvl w:val="1"/>
          <w:numId w:val="2"/>
        </w:numPr>
        <w:jc w:val="both"/>
      </w:pPr>
      <w:r w:rsidRPr="00246A54">
        <w:t xml:space="preserve">Spațiu de pregătire; </w:t>
      </w:r>
    </w:p>
    <w:p w14:paraId="0D163CD8" w14:textId="77777777" w:rsidR="00CB7126" w:rsidRPr="00246A54" w:rsidRDefault="00CB7126" w:rsidP="0072585D">
      <w:pPr>
        <w:pStyle w:val="NoSpacing"/>
        <w:numPr>
          <w:ilvl w:val="1"/>
          <w:numId w:val="2"/>
        </w:numPr>
        <w:jc w:val="both"/>
      </w:pPr>
      <w:r w:rsidRPr="00246A54">
        <w:t xml:space="preserve">Sală sedință; </w:t>
      </w:r>
    </w:p>
    <w:p w14:paraId="2928EF1B" w14:textId="77777777" w:rsidR="00CB7126" w:rsidRPr="00246A54" w:rsidRDefault="00CB7126" w:rsidP="0072585D">
      <w:pPr>
        <w:pStyle w:val="NoSpacing"/>
        <w:numPr>
          <w:ilvl w:val="1"/>
          <w:numId w:val="2"/>
        </w:numPr>
        <w:jc w:val="both"/>
      </w:pPr>
      <w:r w:rsidRPr="00246A54">
        <w:t xml:space="preserve">Birouri necesare pentru desfășurarea activităților: </w:t>
      </w:r>
    </w:p>
    <w:p w14:paraId="2269A0F9"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Inspector </w:t>
      </w:r>
      <w:proofErr w:type="spellStart"/>
      <w:r w:rsidRPr="00246A54">
        <w:t>Șef</w:t>
      </w:r>
      <w:proofErr w:type="spellEnd"/>
      <w:r w:rsidRPr="00246A54">
        <w:t xml:space="preserve"> (cu </w:t>
      </w:r>
      <w:proofErr w:type="spellStart"/>
      <w:r w:rsidRPr="00246A54">
        <w:t>grup</w:t>
      </w:r>
      <w:proofErr w:type="spellEnd"/>
      <w:r w:rsidRPr="00246A54">
        <w:t xml:space="preserve"> </w:t>
      </w:r>
      <w:proofErr w:type="spellStart"/>
      <w:r w:rsidRPr="00246A54">
        <w:t>sanitar</w:t>
      </w:r>
      <w:proofErr w:type="spellEnd"/>
      <w:r w:rsidRPr="00246A54">
        <w:t xml:space="preserve"> cu </w:t>
      </w:r>
      <w:proofErr w:type="spellStart"/>
      <w:r w:rsidRPr="00246A54">
        <w:t>duș</w:t>
      </w:r>
      <w:proofErr w:type="spellEnd"/>
      <w:r w:rsidRPr="00246A54">
        <w:t xml:space="preserve"> </w:t>
      </w:r>
      <w:proofErr w:type="spellStart"/>
      <w:r w:rsidRPr="00246A54">
        <w:t>și</w:t>
      </w:r>
      <w:proofErr w:type="spellEnd"/>
      <w:r w:rsidRPr="00246A54">
        <w:t xml:space="preserve"> </w:t>
      </w:r>
      <w:proofErr w:type="spellStart"/>
      <w:r w:rsidRPr="00246A54">
        <w:t>cameră</w:t>
      </w:r>
      <w:proofErr w:type="spellEnd"/>
      <w:r w:rsidRPr="00246A54">
        <w:t xml:space="preserve"> </w:t>
      </w:r>
      <w:proofErr w:type="spellStart"/>
      <w:r w:rsidRPr="00246A54">
        <w:t>odihnă</w:t>
      </w:r>
      <w:proofErr w:type="spellEnd"/>
      <w:r w:rsidRPr="00246A54">
        <w:t>)</w:t>
      </w:r>
    </w:p>
    <w:p w14:paraId="495132D8" w14:textId="77777777" w:rsidR="00CB7126" w:rsidRPr="00246A54" w:rsidRDefault="00CB7126" w:rsidP="0072585D">
      <w:pPr>
        <w:numPr>
          <w:ilvl w:val="0"/>
          <w:numId w:val="6"/>
        </w:numPr>
        <w:shd w:val="clear" w:color="auto" w:fill="FFFFFF"/>
        <w:ind w:left="1701" w:hanging="283"/>
        <w:jc w:val="both"/>
      </w:pPr>
      <w:r w:rsidRPr="00246A54">
        <w:t xml:space="preserve">6 </w:t>
      </w:r>
      <w:proofErr w:type="spellStart"/>
      <w:r w:rsidRPr="00246A54">
        <w:t>Încăperi</w:t>
      </w:r>
      <w:proofErr w:type="spellEnd"/>
      <w:r w:rsidRPr="00246A54">
        <w:t xml:space="preserve"> </w:t>
      </w:r>
      <w:proofErr w:type="spellStart"/>
      <w:r w:rsidRPr="00246A54">
        <w:t>Inspecția</w:t>
      </w:r>
      <w:proofErr w:type="spellEnd"/>
      <w:r w:rsidRPr="00246A54">
        <w:t xml:space="preserve"> de </w:t>
      </w:r>
      <w:proofErr w:type="spellStart"/>
      <w:r w:rsidRPr="00246A54">
        <w:t>Prevenire</w:t>
      </w:r>
      <w:proofErr w:type="spellEnd"/>
      <w:r w:rsidRPr="00246A54">
        <w:t>:</w:t>
      </w:r>
    </w:p>
    <w:p w14:paraId="4B185FC3" w14:textId="77777777" w:rsidR="00CB7126" w:rsidRPr="00246A54" w:rsidRDefault="00CB7126" w:rsidP="0072585D">
      <w:pPr>
        <w:numPr>
          <w:ilvl w:val="0"/>
          <w:numId w:val="5"/>
        </w:numPr>
        <w:shd w:val="clear" w:color="auto" w:fill="FFFFFF"/>
        <w:ind w:left="2552"/>
        <w:jc w:val="both"/>
      </w:pPr>
      <w:r w:rsidRPr="00246A54">
        <w:t xml:space="preserve">2 </w:t>
      </w:r>
      <w:proofErr w:type="spellStart"/>
      <w:r w:rsidRPr="00246A54">
        <w:t>birouri</w:t>
      </w:r>
      <w:proofErr w:type="spellEnd"/>
      <w:r w:rsidRPr="00246A54">
        <w:t xml:space="preserve"> </w:t>
      </w:r>
      <w:proofErr w:type="spellStart"/>
      <w:r w:rsidRPr="00246A54">
        <w:t>pentru</w:t>
      </w:r>
      <w:proofErr w:type="spellEnd"/>
      <w:r w:rsidRPr="00246A54">
        <w:t xml:space="preserve"> </w:t>
      </w:r>
      <w:proofErr w:type="spellStart"/>
      <w:r w:rsidRPr="00246A54">
        <w:t>funcții</w:t>
      </w:r>
      <w:proofErr w:type="spellEnd"/>
      <w:r w:rsidRPr="00246A54">
        <w:t xml:space="preserve"> de </w:t>
      </w:r>
      <w:proofErr w:type="spellStart"/>
      <w:r w:rsidRPr="00246A54">
        <w:t>conducere</w:t>
      </w:r>
      <w:proofErr w:type="spellEnd"/>
    </w:p>
    <w:p w14:paraId="011E86C6" w14:textId="77777777" w:rsidR="00CB7126" w:rsidRPr="00246A54" w:rsidRDefault="00CB7126" w:rsidP="0072585D">
      <w:pPr>
        <w:numPr>
          <w:ilvl w:val="0"/>
          <w:numId w:val="5"/>
        </w:numPr>
        <w:shd w:val="clear" w:color="auto" w:fill="FFFFFF"/>
        <w:ind w:left="2552"/>
        <w:jc w:val="both"/>
      </w:pPr>
      <w:r w:rsidRPr="00246A54">
        <w:t xml:space="preserve">1 </w:t>
      </w:r>
      <w:proofErr w:type="spellStart"/>
      <w:r w:rsidRPr="00246A54">
        <w:t>birou</w:t>
      </w:r>
      <w:proofErr w:type="spellEnd"/>
      <w:r w:rsidRPr="00246A54">
        <w:t xml:space="preserve"> </w:t>
      </w:r>
      <w:proofErr w:type="spellStart"/>
      <w:r w:rsidRPr="00246A54">
        <w:t>lucrători</w:t>
      </w:r>
      <w:proofErr w:type="spellEnd"/>
      <w:r w:rsidRPr="00246A54">
        <w:t xml:space="preserve"> </w:t>
      </w:r>
      <w:proofErr w:type="spellStart"/>
      <w:r w:rsidRPr="00246A54">
        <w:t>Avizare</w:t>
      </w:r>
      <w:proofErr w:type="spellEnd"/>
      <w:r w:rsidRPr="00246A54">
        <w:t xml:space="preserve"> / </w:t>
      </w:r>
      <w:proofErr w:type="spellStart"/>
      <w:r w:rsidRPr="00246A54">
        <w:t>Autorizare</w:t>
      </w:r>
      <w:proofErr w:type="spellEnd"/>
      <w:r w:rsidRPr="00246A54">
        <w:t xml:space="preserve"> – 3 </w:t>
      </w:r>
      <w:proofErr w:type="spellStart"/>
      <w:r w:rsidRPr="00246A54">
        <w:t>persoane</w:t>
      </w:r>
      <w:proofErr w:type="spellEnd"/>
      <w:r w:rsidRPr="00246A54">
        <w:t xml:space="preserve"> (minim 18 </w:t>
      </w:r>
      <w:proofErr w:type="spellStart"/>
      <w:r w:rsidRPr="00246A54">
        <w:t>mp</w:t>
      </w:r>
      <w:proofErr w:type="spellEnd"/>
      <w:r w:rsidRPr="00246A54">
        <w:t>)</w:t>
      </w:r>
    </w:p>
    <w:p w14:paraId="0B24FF9F" w14:textId="77777777" w:rsidR="00CB7126" w:rsidRPr="00246A54" w:rsidRDefault="00CB7126" w:rsidP="0072585D">
      <w:pPr>
        <w:numPr>
          <w:ilvl w:val="0"/>
          <w:numId w:val="5"/>
        </w:numPr>
        <w:shd w:val="clear" w:color="auto" w:fill="FFFFFF"/>
        <w:ind w:left="2552"/>
        <w:jc w:val="both"/>
      </w:pPr>
      <w:r w:rsidRPr="00246A54">
        <w:t xml:space="preserve">1 </w:t>
      </w:r>
      <w:proofErr w:type="spellStart"/>
      <w:r w:rsidRPr="00246A54">
        <w:t>spațiu</w:t>
      </w:r>
      <w:proofErr w:type="spellEnd"/>
      <w:r w:rsidRPr="00246A54">
        <w:t xml:space="preserve"> </w:t>
      </w:r>
      <w:proofErr w:type="spellStart"/>
      <w:r w:rsidRPr="00246A54">
        <w:t>depozitare</w:t>
      </w:r>
      <w:proofErr w:type="spellEnd"/>
      <w:r w:rsidRPr="00246A54">
        <w:t xml:space="preserve"> </w:t>
      </w:r>
      <w:proofErr w:type="spellStart"/>
      <w:r w:rsidRPr="00246A54">
        <w:t>documentații</w:t>
      </w:r>
      <w:proofErr w:type="spellEnd"/>
    </w:p>
    <w:p w14:paraId="256F3841" w14:textId="77777777" w:rsidR="00CB7126" w:rsidRPr="00246A54" w:rsidRDefault="00CB7126" w:rsidP="0072585D">
      <w:pPr>
        <w:numPr>
          <w:ilvl w:val="0"/>
          <w:numId w:val="5"/>
        </w:numPr>
        <w:shd w:val="clear" w:color="auto" w:fill="FFFFFF"/>
        <w:ind w:left="2552"/>
        <w:jc w:val="both"/>
      </w:pPr>
      <w:r w:rsidRPr="00246A54">
        <w:t xml:space="preserve">2 </w:t>
      </w:r>
      <w:proofErr w:type="spellStart"/>
      <w:r w:rsidRPr="00246A54">
        <w:t>birouri</w:t>
      </w:r>
      <w:proofErr w:type="spellEnd"/>
      <w:r w:rsidRPr="00246A54">
        <w:t xml:space="preserve"> Control </w:t>
      </w:r>
      <w:proofErr w:type="spellStart"/>
      <w:r w:rsidRPr="00246A54">
        <w:t>și</w:t>
      </w:r>
      <w:proofErr w:type="spellEnd"/>
      <w:r w:rsidRPr="00246A54">
        <w:t xml:space="preserve"> </w:t>
      </w:r>
      <w:proofErr w:type="spellStart"/>
      <w:r w:rsidRPr="00246A54">
        <w:t>activități</w:t>
      </w:r>
      <w:proofErr w:type="spellEnd"/>
      <w:r w:rsidRPr="00246A54">
        <w:t xml:space="preserve"> </w:t>
      </w:r>
      <w:proofErr w:type="spellStart"/>
      <w:r w:rsidRPr="00246A54">
        <w:t>prevenire</w:t>
      </w:r>
      <w:proofErr w:type="spellEnd"/>
      <w:r w:rsidRPr="00246A54">
        <w:t xml:space="preserve"> – </w:t>
      </w:r>
      <w:proofErr w:type="spellStart"/>
      <w:r w:rsidRPr="00246A54">
        <w:t>câte</w:t>
      </w:r>
      <w:proofErr w:type="spellEnd"/>
      <w:r w:rsidRPr="00246A54">
        <w:t xml:space="preserve"> 1 la 4 </w:t>
      </w:r>
      <w:proofErr w:type="spellStart"/>
      <w:r w:rsidRPr="00246A54">
        <w:t>persoane</w:t>
      </w:r>
      <w:proofErr w:type="spellEnd"/>
      <w:r w:rsidRPr="00246A54">
        <w:t xml:space="preserve"> (minim 24 </w:t>
      </w:r>
      <w:proofErr w:type="spellStart"/>
      <w:r w:rsidRPr="00246A54">
        <w:t>mp</w:t>
      </w:r>
      <w:proofErr w:type="spellEnd"/>
      <w:r w:rsidRPr="00246A54">
        <w:t>/</w:t>
      </w:r>
      <w:proofErr w:type="spellStart"/>
      <w:r w:rsidRPr="00246A54">
        <w:t>birou</w:t>
      </w:r>
      <w:proofErr w:type="spellEnd"/>
      <w:r w:rsidRPr="00246A54">
        <w:t>)</w:t>
      </w:r>
    </w:p>
    <w:p w14:paraId="36CDCB27"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 Secretariat, </w:t>
      </w:r>
      <w:proofErr w:type="spellStart"/>
      <w:r w:rsidRPr="00246A54">
        <w:t>documente</w:t>
      </w:r>
      <w:proofErr w:type="spellEnd"/>
      <w:r w:rsidRPr="00246A54">
        <w:t xml:space="preserve"> </w:t>
      </w:r>
      <w:proofErr w:type="spellStart"/>
      <w:r w:rsidRPr="00246A54">
        <w:t>clasificate</w:t>
      </w:r>
      <w:proofErr w:type="spellEnd"/>
      <w:r w:rsidRPr="00246A54">
        <w:t xml:space="preserve"> </w:t>
      </w:r>
      <w:proofErr w:type="spellStart"/>
      <w:r w:rsidRPr="00246A54">
        <w:t>și</w:t>
      </w:r>
      <w:proofErr w:type="spellEnd"/>
      <w:r w:rsidRPr="00246A54">
        <w:t xml:space="preserve"> </w:t>
      </w:r>
      <w:proofErr w:type="spellStart"/>
      <w:r w:rsidRPr="00246A54">
        <w:t>arhivă</w:t>
      </w:r>
      <w:proofErr w:type="spellEnd"/>
      <w:r w:rsidRPr="00246A54">
        <w:t xml:space="preserve"> – 4 </w:t>
      </w:r>
      <w:proofErr w:type="spellStart"/>
      <w:r w:rsidRPr="00246A54">
        <w:t>persoane</w:t>
      </w:r>
      <w:proofErr w:type="spellEnd"/>
      <w:r w:rsidRPr="00246A54">
        <w:t xml:space="preserve"> (minim 16 </w:t>
      </w:r>
      <w:proofErr w:type="spellStart"/>
      <w:r w:rsidRPr="00246A54">
        <w:t>mp</w:t>
      </w:r>
      <w:proofErr w:type="spellEnd"/>
      <w:r w:rsidRPr="00246A54">
        <w:t>)</w:t>
      </w:r>
    </w:p>
    <w:p w14:paraId="0FF75579"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proofErr w:type="gramStart"/>
      <w:r w:rsidRPr="00246A54">
        <w:t>Birou</w:t>
      </w:r>
      <w:proofErr w:type="spellEnd"/>
      <w:r w:rsidRPr="00246A54">
        <w:t xml:space="preserve">  Juridic</w:t>
      </w:r>
      <w:proofErr w:type="gramEnd"/>
      <w:r w:rsidRPr="00246A54">
        <w:t xml:space="preserve"> – 2 </w:t>
      </w:r>
      <w:proofErr w:type="spellStart"/>
      <w:r w:rsidRPr="00246A54">
        <w:t>persoane</w:t>
      </w:r>
      <w:proofErr w:type="spellEnd"/>
      <w:r w:rsidRPr="00246A54">
        <w:t xml:space="preserve"> (minim 12 </w:t>
      </w:r>
      <w:proofErr w:type="spellStart"/>
      <w:r w:rsidRPr="00246A54">
        <w:t>mp</w:t>
      </w:r>
      <w:proofErr w:type="spellEnd"/>
      <w:r w:rsidRPr="00246A54">
        <w:t>)</w:t>
      </w:r>
    </w:p>
    <w:p w14:paraId="1E96CAE4"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Informare</w:t>
      </w:r>
      <w:proofErr w:type="spellEnd"/>
      <w:r w:rsidRPr="00246A54">
        <w:t xml:space="preserve"> </w:t>
      </w:r>
      <w:proofErr w:type="spellStart"/>
      <w:r w:rsidRPr="00246A54">
        <w:t>și</w:t>
      </w:r>
      <w:proofErr w:type="spellEnd"/>
      <w:r w:rsidRPr="00246A54">
        <w:t xml:space="preserve"> </w:t>
      </w:r>
      <w:proofErr w:type="spellStart"/>
      <w:r w:rsidRPr="00246A54">
        <w:t>relații</w:t>
      </w:r>
      <w:proofErr w:type="spellEnd"/>
      <w:r w:rsidRPr="00246A54">
        <w:t xml:space="preserve"> </w:t>
      </w:r>
      <w:proofErr w:type="spellStart"/>
      <w:r w:rsidRPr="00246A54">
        <w:t>publice</w:t>
      </w:r>
      <w:proofErr w:type="spellEnd"/>
      <w:r w:rsidRPr="00246A54">
        <w:t xml:space="preserve"> – 2 </w:t>
      </w:r>
      <w:proofErr w:type="spellStart"/>
      <w:r w:rsidRPr="00246A54">
        <w:t>persoane</w:t>
      </w:r>
      <w:proofErr w:type="spellEnd"/>
      <w:r w:rsidRPr="00246A54">
        <w:t xml:space="preserve"> (minim 12 </w:t>
      </w:r>
      <w:proofErr w:type="spellStart"/>
      <w:r w:rsidRPr="00246A54">
        <w:t>mp</w:t>
      </w:r>
      <w:proofErr w:type="spellEnd"/>
      <w:r w:rsidRPr="00246A54">
        <w:t>)</w:t>
      </w:r>
    </w:p>
    <w:p w14:paraId="19F24EB1"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Prim </w:t>
      </w:r>
      <w:proofErr w:type="gramStart"/>
      <w:r w:rsidRPr="00246A54">
        <w:t>Adjunct  Inspector</w:t>
      </w:r>
      <w:proofErr w:type="gramEnd"/>
      <w:r w:rsidRPr="00246A54">
        <w:t xml:space="preserve"> </w:t>
      </w:r>
      <w:proofErr w:type="spellStart"/>
      <w:r w:rsidRPr="00246A54">
        <w:t>Șef</w:t>
      </w:r>
      <w:proofErr w:type="spellEnd"/>
      <w:r w:rsidRPr="00246A54">
        <w:t xml:space="preserve">  </w:t>
      </w:r>
    </w:p>
    <w:p w14:paraId="7FC1A92C" w14:textId="77777777" w:rsidR="00CB7126" w:rsidRPr="00246A54" w:rsidRDefault="00CB7126" w:rsidP="0072585D">
      <w:pPr>
        <w:numPr>
          <w:ilvl w:val="0"/>
          <w:numId w:val="6"/>
        </w:numPr>
        <w:shd w:val="clear" w:color="auto" w:fill="FFFFFF"/>
        <w:ind w:left="1701" w:hanging="283"/>
        <w:jc w:val="both"/>
      </w:pPr>
      <w:r w:rsidRPr="00246A54">
        <w:t xml:space="preserve">4 </w:t>
      </w:r>
      <w:proofErr w:type="spellStart"/>
      <w:r w:rsidRPr="00246A54">
        <w:t>birouri</w:t>
      </w:r>
      <w:proofErr w:type="spellEnd"/>
      <w:r w:rsidRPr="00246A54">
        <w:t xml:space="preserve"> </w:t>
      </w:r>
      <w:proofErr w:type="spellStart"/>
      <w:r w:rsidRPr="00246A54">
        <w:t>funcții</w:t>
      </w:r>
      <w:proofErr w:type="spellEnd"/>
      <w:r w:rsidRPr="00246A54">
        <w:t xml:space="preserve"> de </w:t>
      </w:r>
      <w:proofErr w:type="spellStart"/>
      <w:r w:rsidRPr="00246A54">
        <w:t>conducere</w:t>
      </w:r>
      <w:proofErr w:type="spellEnd"/>
      <w:r w:rsidRPr="00246A54">
        <w:t xml:space="preserve"> (</w:t>
      </w:r>
      <w:proofErr w:type="spellStart"/>
      <w:r w:rsidRPr="00246A54">
        <w:t>Șef</w:t>
      </w:r>
      <w:proofErr w:type="spellEnd"/>
      <w:r w:rsidRPr="00246A54">
        <w:t xml:space="preserve"> </w:t>
      </w:r>
      <w:proofErr w:type="spellStart"/>
      <w:r w:rsidRPr="00246A54">
        <w:t>Serviciu</w:t>
      </w:r>
      <w:proofErr w:type="spellEnd"/>
      <w:r w:rsidRPr="00246A54">
        <w:t xml:space="preserve"> </w:t>
      </w:r>
      <w:proofErr w:type="spellStart"/>
      <w:r w:rsidRPr="00246A54">
        <w:t>Resurse</w:t>
      </w:r>
      <w:proofErr w:type="spellEnd"/>
      <w:r w:rsidRPr="00246A54">
        <w:t xml:space="preserve"> </w:t>
      </w:r>
      <w:proofErr w:type="spellStart"/>
      <w:r w:rsidRPr="00246A54">
        <w:t>Umane</w:t>
      </w:r>
      <w:proofErr w:type="spellEnd"/>
      <w:r w:rsidRPr="00246A54">
        <w:t xml:space="preserve">, </w:t>
      </w:r>
      <w:proofErr w:type="spellStart"/>
      <w:r w:rsidRPr="00246A54">
        <w:t>Șef</w:t>
      </w:r>
      <w:proofErr w:type="spellEnd"/>
      <w:r w:rsidRPr="00246A54">
        <w:t xml:space="preserve"> </w:t>
      </w:r>
      <w:proofErr w:type="spellStart"/>
      <w:r w:rsidRPr="00246A54">
        <w:t>Centru</w:t>
      </w:r>
      <w:proofErr w:type="spellEnd"/>
      <w:r w:rsidRPr="00246A54">
        <w:t xml:space="preserve"> </w:t>
      </w:r>
      <w:proofErr w:type="spellStart"/>
      <w:r w:rsidRPr="00246A54">
        <w:t>Operațional</w:t>
      </w:r>
      <w:proofErr w:type="spellEnd"/>
      <w:r w:rsidRPr="00246A54">
        <w:t xml:space="preserve"> </w:t>
      </w:r>
      <w:proofErr w:type="spellStart"/>
      <w:r w:rsidRPr="00246A54">
        <w:t>și</w:t>
      </w:r>
      <w:proofErr w:type="spellEnd"/>
      <w:r w:rsidRPr="00246A54">
        <w:t xml:space="preserve"> Adjunct </w:t>
      </w:r>
      <w:proofErr w:type="spellStart"/>
      <w:r w:rsidRPr="00246A54">
        <w:t>Șef</w:t>
      </w:r>
      <w:proofErr w:type="spellEnd"/>
      <w:r w:rsidRPr="00246A54">
        <w:t xml:space="preserve"> </w:t>
      </w:r>
      <w:proofErr w:type="spellStart"/>
      <w:r w:rsidRPr="00246A54">
        <w:t>Centru</w:t>
      </w:r>
      <w:proofErr w:type="spellEnd"/>
      <w:r w:rsidRPr="00246A54">
        <w:t xml:space="preserve"> </w:t>
      </w:r>
      <w:proofErr w:type="spellStart"/>
      <w:r w:rsidRPr="00246A54">
        <w:t>Operațional</w:t>
      </w:r>
      <w:proofErr w:type="spellEnd"/>
      <w:r w:rsidRPr="00246A54">
        <w:t xml:space="preserve">, </w:t>
      </w:r>
      <w:proofErr w:type="spellStart"/>
      <w:r w:rsidRPr="00246A54">
        <w:t>Șef</w:t>
      </w:r>
      <w:proofErr w:type="spellEnd"/>
      <w:r w:rsidRPr="00246A54">
        <w:t xml:space="preserve"> </w:t>
      </w:r>
      <w:proofErr w:type="spellStart"/>
      <w:r w:rsidRPr="00246A54">
        <w:t>Serviciu</w:t>
      </w:r>
      <w:proofErr w:type="spellEnd"/>
      <w:r w:rsidRPr="00246A54">
        <w:t xml:space="preserve"> </w:t>
      </w:r>
      <w:proofErr w:type="spellStart"/>
      <w:r w:rsidRPr="00246A54">
        <w:t>pregătire</w:t>
      </w:r>
      <w:proofErr w:type="spellEnd"/>
      <w:r w:rsidRPr="00246A54">
        <w:t xml:space="preserve"> </w:t>
      </w:r>
      <w:proofErr w:type="spellStart"/>
      <w:r w:rsidRPr="00246A54">
        <w:t>pentru</w:t>
      </w:r>
      <w:proofErr w:type="spellEnd"/>
      <w:r w:rsidRPr="00246A54">
        <w:t xml:space="preserve"> </w:t>
      </w:r>
      <w:proofErr w:type="spellStart"/>
      <w:r w:rsidRPr="00246A54">
        <w:t>intervenție</w:t>
      </w:r>
      <w:proofErr w:type="spellEnd"/>
      <w:r w:rsidRPr="00246A54">
        <w:t xml:space="preserve"> </w:t>
      </w:r>
      <w:proofErr w:type="spellStart"/>
      <w:r w:rsidRPr="00246A54">
        <w:t>și</w:t>
      </w:r>
      <w:proofErr w:type="spellEnd"/>
      <w:r w:rsidRPr="00246A54">
        <w:t xml:space="preserve"> </w:t>
      </w:r>
      <w:proofErr w:type="spellStart"/>
      <w:r w:rsidRPr="00246A54">
        <w:t>reziliența</w:t>
      </w:r>
      <w:proofErr w:type="spellEnd"/>
      <w:r w:rsidRPr="00246A54">
        <w:t xml:space="preserve"> </w:t>
      </w:r>
      <w:proofErr w:type="spellStart"/>
      <w:r w:rsidRPr="00246A54">
        <w:t>comunităților</w:t>
      </w:r>
      <w:proofErr w:type="spellEnd"/>
      <w:r w:rsidRPr="00246A54">
        <w:t>)</w:t>
      </w:r>
    </w:p>
    <w:p w14:paraId="43840B20"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Analiză</w:t>
      </w:r>
      <w:proofErr w:type="spellEnd"/>
      <w:r w:rsidRPr="00246A54">
        <w:t xml:space="preserve"> </w:t>
      </w:r>
      <w:proofErr w:type="spellStart"/>
      <w:r w:rsidRPr="00246A54">
        <w:t>evaluare</w:t>
      </w:r>
      <w:proofErr w:type="spellEnd"/>
      <w:r w:rsidRPr="00246A54">
        <w:t xml:space="preserve"> </w:t>
      </w:r>
      <w:proofErr w:type="spellStart"/>
      <w:r w:rsidRPr="00246A54">
        <w:t>și</w:t>
      </w:r>
      <w:proofErr w:type="spellEnd"/>
      <w:r w:rsidRPr="00246A54">
        <w:t xml:space="preserve"> </w:t>
      </w:r>
      <w:proofErr w:type="spellStart"/>
      <w:r w:rsidRPr="00246A54">
        <w:t>coordonare</w:t>
      </w:r>
      <w:proofErr w:type="spellEnd"/>
      <w:r w:rsidRPr="00246A54">
        <w:t xml:space="preserve"> </w:t>
      </w:r>
      <w:proofErr w:type="spellStart"/>
      <w:r w:rsidRPr="00246A54">
        <w:t>intervenție</w:t>
      </w:r>
      <w:proofErr w:type="spellEnd"/>
      <w:r w:rsidRPr="00246A54">
        <w:t xml:space="preserve"> – 5 </w:t>
      </w:r>
      <w:proofErr w:type="spellStart"/>
      <w:r w:rsidRPr="00246A54">
        <w:t>persoane</w:t>
      </w:r>
      <w:proofErr w:type="spellEnd"/>
      <w:r w:rsidRPr="00246A54">
        <w:t xml:space="preserve"> (minim 30 </w:t>
      </w:r>
      <w:proofErr w:type="spellStart"/>
      <w:r w:rsidRPr="00246A54">
        <w:t>mp</w:t>
      </w:r>
      <w:proofErr w:type="spellEnd"/>
      <w:r w:rsidRPr="00246A54">
        <w:t>)</w:t>
      </w:r>
    </w:p>
    <w:p w14:paraId="3BAB9421"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Misiuni</w:t>
      </w:r>
      <w:proofErr w:type="spellEnd"/>
      <w:r w:rsidRPr="00246A54">
        <w:t xml:space="preserve"> </w:t>
      </w:r>
      <w:proofErr w:type="spellStart"/>
      <w:r w:rsidRPr="00246A54">
        <w:t>Protecție</w:t>
      </w:r>
      <w:proofErr w:type="spellEnd"/>
      <w:r w:rsidRPr="00246A54">
        <w:t xml:space="preserve"> </w:t>
      </w:r>
      <w:proofErr w:type="spellStart"/>
      <w:r w:rsidRPr="00246A54">
        <w:t>Civilă</w:t>
      </w:r>
      <w:proofErr w:type="spellEnd"/>
      <w:r w:rsidRPr="00246A54">
        <w:t xml:space="preserve"> – 3 </w:t>
      </w:r>
      <w:proofErr w:type="spellStart"/>
      <w:r w:rsidRPr="00246A54">
        <w:t>persoane</w:t>
      </w:r>
      <w:proofErr w:type="spellEnd"/>
      <w:r w:rsidRPr="00246A54">
        <w:t xml:space="preserve"> (minim 18 </w:t>
      </w:r>
      <w:proofErr w:type="spellStart"/>
      <w:r w:rsidRPr="00246A54">
        <w:t>mp</w:t>
      </w:r>
      <w:proofErr w:type="spellEnd"/>
      <w:r w:rsidRPr="00246A54">
        <w:t>)</w:t>
      </w:r>
    </w:p>
    <w:p w14:paraId="405E9718"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Asistență</w:t>
      </w:r>
      <w:proofErr w:type="spellEnd"/>
      <w:r w:rsidRPr="00246A54">
        <w:t xml:space="preserve"> </w:t>
      </w:r>
      <w:proofErr w:type="spellStart"/>
      <w:r w:rsidRPr="00246A54">
        <w:t>medicală</w:t>
      </w:r>
      <w:proofErr w:type="spellEnd"/>
      <w:r w:rsidRPr="00246A54">
        <w:t xml:space="preserve"> de </w:t>
      </w:r>
      <w:proofErr w:type="spellStart"/>
      <w:r w:rsidRPr="00246A54">
        <w:t>urgență</w:t>
      </w:r>
      <w:proofErr w:type="spellEnd"/>
      <w:r w:rsidRPr="00246A54">
        <w:t xml:space="preserve"> </w:t>
      </w:r>
      <w:proofErr w:type="spellStart"/>
      <w:r w:rsidRPr="00246A54">
        <w:t>și</w:t>
      </w:r>
      <w:proofErr w:type="spellEnd"/>
      <w:r w:rsidRPr="00246A54">
        <w:t xml:space="preserve"> prim </w:t>
      </w:r>
      <w:proofErr w:type="spellStart"/>
      <w:r w:rsidRPr="00246A54">
        <w:t>ajutor</w:t>
      </w:r>
      <w:proofErr w:type="spellEnd"/>
      <w:r w:rsidRPr="00246A54">
        <w:t xml:space="preserve"> </w:t>
      </w:r>
      <w:proofErr w:type="spellStart"/>
      <w:r w:rsidRPr="00246A54">
        <w:t>calificat</w:t>
      </w:r>
      <w:proofErr w:type="spellEnd"/>
      <w:r w:rsidRPr="00246A54">
        <w:t xml:space="preserve"> – 2 </w:t>
      </w:r>
      <w:proofErr w:type="spellStart"/>
      <w:r w:rsidRPr="00246A54">
        <w:t>persoane</w:t>
      </w:r>
      <w:proofErr w:type="spellEnd"/>
      <w:r w:rsidRPr="00246A54">
        <w:t xml:space="preserve"> (minim 12 </w:t>
      </w:r>
      <w:proofErr w:type="spellStart"/>
      <w:r w:rsidRPr="00246A54">
        <w:t>mp</w:t>
      </w:r>
      <w:proofErr w:type="spellEnd"/>
      <w:r w:rsidRPr="00246A54">
        <w:t>)</w:t>
      </w:r>
    </w:p>
    <w:p w14:paraId="07D75D26" w14:textId="77777777" w:rsidR="00CB7126" w:rsidRPr="00246A54" w:rsidRDefault="00CB7126" w:rsidP="0072585D">
      <w:pPr>
        <w:numPr>
          <w:ilvl w:val="0"/>
          <w:numId w:val="6"/>
        </w:numPr>
        <w:shd w:val="clear" w:color="auto" w:fill="FFFFFF"/>
        <w:ind w:left="1701" w:hanging="283"/>
        <w:jc w:val="both"/>
      </w:pPr>
      <w:r w:rsidRPr="00246A54">
        <w:t xml:space="preserve">2 </w:t>
      </w:r>
      <w:proofErr w:type="spellStart"/>
      <w:r w:rsidRPr="00246A54">
        <w:t>Birouri</w:t>
      </w:r>
      <w:proofErr w:type="spellEnd"/>
      <w:r w:rsidRPr="00246A54">
        <w:t xml:space="preserve"> - </w:t>
      </w:r>
      <w:proofErr w:type="spellStart"/>
      <w:r w:rsidRPr="00246A54">
        <w:t>Serviciul</w:t>
      </w:r>
      <w:proofErr w:type="spellEnd"/>
      <w:r w:rsidRPr="00246A54">
        <w:t xml:space="preserve"> de </w:t>
      </w:r>
      <w:proofErr w:type="spellStart"/>
      <w:r w:rsidRPr="00246A54">
        <w:t>pregătire</w:t>
      </w:r>
      <w:proofErr w:type="spellEnd"/>
      <w:r w:rsidRPr="00246A54">
        <w:t xml:space="preserve"> </w:t>
      </w:r>
      <w:proofErr w:type="spellStart"/>
      <w:r w:rsidRPr="00246A54">
        <w:t>pentru</w:t>
      </w:r>
      <w:proofErr w:type="spellEnd"/>
      <w:r w:rsidRPr="00246A54">
        <w:t xml:space="preserve"> </w:t>
      </w:r>
      <w:proofErr w:type="spellStart"/>
      <w:r w:rsidRPr="00246A54">
        <w:t>intervenție</w:t>
      </w:r>
      <w:proofErr w:type="spellEnd"/>
      <w:r w:rsidRPr="00246A54">
        <w:t xml:space="preserve"> </w:t>
      </w:r>
      <w:proofErr w:type="spellStart"/>
      <w:r w:rsidRPr="00246A54">
        <w:t>și</w:t>
      </w:r>
      <w:proofErr w:type="spellEnd"/>
      <w:r w:rsidRPr="00246A54">
        <w:t xml:space="preserve"> </w:t>
      </w:r>
      <w:proofErr w:type="spellStart"/>
      <w:r w:rsidRPr="00246A54">
        <w:t>reziliența</w:t>
      </w:r>
      <w:proofErr w:type="spellEnd"/>
      <w:r w:rsidRPr="00246A54">
        <w:t xml:space="preserve"> </w:t>
      </w:r>
      <w:proofErr w:type="spellStart"/>
      <w:r w:rsidRPr="00246A54">
        <w:t>comunităților</w:t>
      </w:r>
      <w:proofErr w:type="spellEnd"/>
      <w:r w:rsidRPr="00246A54">
        <w:t xml:space="preserve"> - 8 </w:t>
      </w:r>
      <w:proofErr w:type="spellStart"/>
      <w:r w:rsidRPr="00246A54">
        <w:t>persoane</w:t>
      </w:r>
      <w:proofErr w:type="spellEnd"/>
      <w:r w:rsidRPr="00246A54">
        <w:t xml:space="preserve"> (minim 24 </w:t>
      </w:r>
      <w:proofErr w:type="spellStart"/>
      <w:r w:rsidRPr="00246A54">
        <w:t>mp</w:t>
      </w:r>
      <w:proofErr w:type="spellEnd"/>
      <w:r w:rsidRPr="00246A54">
        <w:t>/</w:t>
      </w:r>
      <w:proofErr w:type="spellStart"/>
      <w:r w:rsidRPr="00246A54">
        <w:t>birou</w:t>
      </w:r>
      <w:proofErr w:type="spellEnd"/>
      <w:r w:rsidRPr="00246A54">
        <w:t>)</w:t>
      </w:r>
    </w:p>
    <w:p w14:paraId="6C1D1DB8"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 Management </w:t>
      </w:r>
      <w:proofErr w:type="spellStart"/>
      <w:r w:rsidRPr="00246A54">
        <w:t>stări</w:t>
      </w:r>
      <w:proofErr w:type="spellEnd"/>
      <w:r w:rsidRPr="00246A54">
        <w:t xml:space="preserve"> </w:t>
      </w:r>
      <w:proofErr w:type="spellStart"/>
      <w:proofErr w:type="gramStart"/>
      <w:r w:rsidRPr="00246A54">
        <w:t>excepționale</w:t>
      </w:r>
      <w:proofErr w:type="spellEnd"/>
      <w:r w:rsidRPr="00246A54">
        <w:t>,  -</w:t>
      </w:r>
      <w:proofErr w:type="gramEnd"/>
      <w:r w:rsidRPr="00246A54">
        <w:t xml:space="preserve"> 2 </w:t>
      </w:r>
      <w:proofErr w:type="spellStart"/>
      <w:r w:rsidRPr="00246A54">
        <w:t>persoane</w:t>
      </w:r>
      <w:proofErr w:type="spellEnd"/>
      <w:r w:rsidRPr="00246A54">
        <w:t xml:space="preserve"> (minim 12 </w:t>
      </w:r>
      <w:proofErr w:type="spellStart"/>
      <w:r w:rsidRPr="00246A54">
        <w:t>mp</w:t>
      </w:r>
      <w:proofErr w:type="spellEnd"/>
      <w:r w:rsidRPr="00246A54">
        <w:t>) - (</w:t>
      </w:r>
      <w:proofErr w:type="spellStart"/>
      <w:r w:rsidRPr="00246A54">
        <w:t>avînd</w:t>
      </w:r>
      <w:proofErr w:type="spellEnd"/>
      <w:r w:rsidRPr="00246A54">
        <w:t xml:space="preserve"> </w:t>
      </w:r>
      <w:proofErr w:type="spellStart"/>
      <w:r w:rsidRPr="00246A54">
        <w:t>încorporat</w:t>
      </w:r>
      <w:proofErr w:type="spellEnd"/>
      <w:r w:rsidRPr="00246A54">
        <w:t xml:space="preserve"> </w:t>
      </w:r>
      <w:proofErr w:type="spellStart"/>
      <w:r w:rsidRPr="00246A54">
        <w:t>oficiu</w:t>
      </w:r>
      <w:proofErr w:type="spellEnd"/>
      <w:r w:rsidRPr="00246A54">
        <w:t xml:space="preserve"> de 9 </w:t>
      </w:r>
      <w:proofErr w:type="spellStart"/>
      <w:r w:rsidRPr="00246A54">
        <w:t>mp</w:t>
      </w:r>
      <w:proofErr w:type="spellEnd"/>
      <w:r w:rsidRPr="00246A54">
        <w:t xml:space="preserve">, </w:t>
      </w:r>
      <w:proofErr w:type="spellStart"/>
      <w:r w:rsidRPr="00246A54">
        <w:t>prevăzut</w:t>
      </w:r>
      <w:proofErr w:type="spellEnd"/>
      <w:r w:rsidRPr="00246A54">
        <w:t xml:space="preserve"> cu </w:t>
      </w:r>
      <w:proofErr w:type="spellStart"/>
      <w:r w:rsidRPr="00246A54">
        <w:t>ușă</w:t>
      </w:r>
      <w:proofErr w:type="spellEnd"/>
      <w:r w:rsidRPr="00246A54">
        <w:t xml:space="preserve"> </w:t>
      </w:r>
      <w:proofErr w:type="spellStart"/>
      <w:r w:rsidRPr="00246A54">
        <w:t>metalică</w:t>
      </w:r>
      <w:proofErr w:type="spellEnd"/>
      <w:r w:rsidRPr="00246A54">
        <w:t xml:space="preserve"> cu 2 </w:t>
      </w:r>
      <w:proofErr w:type="spellStart"/>
      <w:r w:rsidRPr="00246A54">
        <w:t>sisteme</w:t>
      </w:r>
      <w:proofErr w:type="spellEnd"/>
      <w:r w:rsidRPr="00246A54">
        <w:t xml:space="preserve"> de </w:t>
      </w:r>
      <w:proofErr w:type="spellStart"/>
      <w:r w:rsidRPr="00246A54">
        <w:t>încuiere</w:t>
      </w:r>
      <w:proofErr w:type="spellEnd"/>
      <w:r w:rsidRPr="00246A54">
        <w:t xml:space="preserve"> , </w:t>
      </w:r>
      <w:proofErr w:type="spellStart"/>
      <w:r w:rsidRPr="00246A54">
        <w:t>fără</w:t>
      </w:r>
      <w:proofErr w:type="spellEnd"/>
      <w:r w:rsidRPr="00246A54">
        <w:t xml:space="preserve"> </w:t>
      </w:r>
      <w:proofErr w:type="spellStart"/>
      <w:r w:rsidRPr="00246A54">
        <w:t>fereastră</w:t>
      </w:r>
      <w:proofErr w:type="spellEnd"/>
      <w:r w:rsidRPr="00246A54">
        <w:t>)</w:t>
      </w:r>
    </w:p>
    <w:p w14:paraId="340A0E69"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 </w:t>
      </w:r>
      <w:proofErr w:type="spellStart"/>
      <w:r w:rsidRPr="00246A54">
        <w:t>Structura</w:t>
      </w:r>
      <w:proofErr w:type="spellEnd"/>
      <w:r w:rsidRPr="00246A54">
        <w:t xml:space="preserve"> de Securitate – 2 </w:t>
      </w:r>
      <w:proofErr w:type="spellStart"/>
      <w:r w:rsidRPr="00246A54">
        <w:t>persoane</w:t>
      </w:r>
      <w:proofErr w:type="spellEnd"/>
      <w:r w:rsidRPr="00246A54">
        <w:t xml:space="preserve"> (minim 12 </w:t>
      </w:r>
      <w:proofErr w:type="spellStart"/>
      <w:r w:rsidRPr="00246A54">
        <w:t>mp</w:t>
      </w:r>
      <w:proofErr w:type="spellEnd"/>
      <w:r w:rsidRPr="00246A54">
        <w:t xml:space="preserve">) - </w:t>
      </w:r>
      <w:proofErr w:type="spellStart"/>
      <w:r w:rsidRPr="00246A54">
        <w:t>prevăzută</w:t>
      </w:r>
      <w:proofErr w:type="spellEnd"/>
      <w:r w:rsidRPr="00246A54">
        <w:t xml:space="preserve"> cu </w:t>
      </w:r>
      <w:proofErr w:type="spellStart"/>
      <w:r w:rsidRPr="00246A54">
        <w:t>ușă</w:t>
      </w:r>
      <w:proofErr w:type="spellEnd"/>
      <w:r w:rsidRPr="00246A54">
        <w:t xml:space="preserve"> </w:t>
      </w:r>
      <w:proofErr w:type="spellStart"/>
      <w:r w:rsidRPr="00246A54">
        <w:t>metalică</w:t>
      </w:r>
      <w:proofErr w:type="spellEnd"/>
      <w:r w:rsidRPr="00246A54">
        <w:t xml:space="preserve"> cu 2 </w:t>
      </w:r>
      <w:proofErr w:type="spellStart"/>
      <w:r w:rsidRPr="00246A54">
        <w:t>sisteme</w:t>
      </w:r>
      <w:proofErr w:type="spellEnd"/>
      <w:r w:rsidRPr="00246A54">
        <w:t xml:space="preserve"> de </w:t>
      </w:r>
      <w:proofErr w:type="spellStart"/>
      <w:r w:rsidRPr="00246A54">
        <w:t>încuiere</w:t>
      </w:r>
      <w:proofErr w:type="spellEnd"/>
      <w:r w:rsidRPr="00246A54">
        <w:t xml:space="preserve"> </w:t>
      </w:r>
      <w:proofErr w:type="spellStart"/>
      <w:r w:rsidRPr="00246A54">
        <w:t>și</w:t>
      </w:r>
      <w:proofErr w:type="spellEnd"/>
      <w:r w:rsidRPr="00246A54">
        <w:t xml:space="preserve"> </w:t>
      </w:r>
      <w:proofErr w:type="spellStart"/>
      <w:r w:rsidRPr="00246A54">
        <w:t>gratii</w:t>
      </w:r>
      <w:proofErr w:type="spellEnd"/>
      <w:r w:rsidRPr="00246A54">
        <w:t xml:space="preserve"> la </w:t>
      </w:r>
      <w:proofErr w:type="spellStart"/>
      <w:r w:rsidRPr="00246A54">
        <w:t>ferestre</w:t>
      </w:r>
      <w:proofErr w:type="spellEnd"/>
      <w:r w:rsidRPr="00246A54">
        <w:t>;</w:t>
      </w:r>
    </w:p>
    <w:p w14:paraId="00D7A1A6" w14:textId="77777777" w:rsidR="00CB7126" w:rsidRPr="00246A54" w:rsidRDefault="00CB7126" w:rsidP="0072585D">
      <w:pPr>
        <w:numPr>
          <w:ilvl w:val="0"/>
          <w:numId w:val="6"/>
        </w:numPr>
        <w:shd w:val="clear" w:color="auto" w:fill="FFFFFF"/>
        <w:ind w:left="1701" w:hanging="283"/>
        <w:jc w:val="both"/>
      </w:pPr>
      <w:r w:rsidRPr="00246A54">
        <w:t xml:space="preserve">2 </w:t>
      </w:r>
      <w:proofErr w:type="spellStart"/>
      <w:r w:rsidRPr="00246A54">
        <w:t>Birouri</w:t>
      </w:r>
      <w:proofErr w:type="spellEnd"/>
      <w:r w:rsidRPr="00246A54">
        <w:t xml:space="preserve"> </w:t>
      </w:r>
      <w:proofErr w:type="spellStart"/>
      <w:r w:rsidRPr="00246A54">
        <w:t>Resurse</w:t>
      </w:r>
      <w:proofErr w:type="spellEnd"/>
      <w:r w:rsidRPr="00246A54">
        <w:t xml:space="preserve"> </w:t>
      </w:r>
      <w:proofErr w:type="spellStart"/>
      <w:r w:rsidRPr="00246A54">
        <w:t>umane</w:t>
      </w:r>
      <w:proofErr w:type="spellEnd"/>
      <w:r w:rsidRPr="00246A54">
        <w:t xml:space="preserve"> (</w:t>
      </w:r>
      <w:proofErr w:type="spellStart"/>
      <w:r w:rsidRPr="00246A54">
        <w:t>Prevenirea</w:t>
      </w:r>
      <w:proofErr w:type="spellEnd"/>
      <w:r w:rsidRPr="00246A54">
        <w:t xml:space="preserve"> </w:t>
      </w:r>
      <w:proofErr w:type="spellStart"/>
      <w:r w:rsidRPr="00246A54">
        <w:t>riscurilor</w:t>
      </w:r>
      <w:proofErr w:type="spellEnd"/>
      <w:r w:rsidRPr="00246A54">
        <w:t xml:space="preserve"> </w:t>
      </w:r>
      <w:proofErr w:type="spellStart"/>
      <w:r w:rsidRPr="00246A54">
        <w:t>și</w:t>
      </w:r>
      <w:proofErr w:type="spellEnd"/>
      <w:r w:rsidRPr="00246A54">
        <w:t xml:space="preserve"> </w:t>
      </w:r>
      <w:proofErr w:type="spellStart"/>
      <w:r w:rsidRPr="00246A54">
        <w:t>protecția</w:t>
      </w:r>
      <w:proofErr w:type="spellEnd"/>
      <w:r w:rsidRPr="00246A54">
        <w:t xml:space="preserve"> </w:t>
      </w:r>
      <w:proofErr w:type="spellStart"/>
      <w:r w:rsidRPr="00246A54">
        <w:t>lucrătorilor</w:t>
      </w:r>
      <w:proofErr w:type="spellEnd"/>
      <w:r w:rsidRPr="00246A54">
        <w:t xml:space="preserve">, </w:t>
      </w:r>
      <w:proofErr w:type="spellStart"/>
      <w:r w:rsidRPr="00246A54">
        <w:t>Încadrare</w:t>
      </w:r>
      <w:proofErr w:type="spellEnd"/>
      <w:r w:rsidRPr="00246A54">
        <w:t xml:space="preserve"> </w:t>
      </w:r>
      <w:proofErr w:type="spellStart"/>
      <w:r w:rsidRPr="00246A54">
        <w:t>gestiune</w:t>
      </w:r>
      <w:proofErr w:type="spellEnd"/>
      <w:r w:rsidRPr="00246A54">
        <w:t xml:space="preserve"> personal, </w:t>
      </w:r>
      <w:proofErr w:type="spellStart"/>
      <w:r w:rsidRPr="00246A54">
        <w:t>Formare</w:t>
      </w:r>
      <w:proofErr w:type="spellEnd"/>
      <w:r w:rsidRPr="00246A54">
        <w:t xml:space="preserve"> </w:t>
      </w:r>
      <w:proofErr w:type="spellStart"/>
      <w:r w:rsidRPr="00246A54">
        <w:t>profesională</w:t>
      </w:r>
      <w:proofErr w:type="spellEnd"/>
      <w:r w:rsidRPr="00246A54">
        <w:t xml:space="preserve">) – 7 </w:t>
      </w:r>
      <w:proofErr w:type="spellStart"/>
      <w:r w:rsidRPr="00246A54">
        <w:t>persoane</w:t>
      </w:r>
      <w:proofErr w:type="spellEnd"/>
      <w:r w:rsidRPr="00246A54">
        <w:t xml:space="preserve"> (minim 24 </w:t>
      </w:r>
      <w:proofErr w:type="spellStart"/>
      <w:r w:rsidRPr="00246A54">
        <w:t>mp</w:t>
      </w:r>
      <w:proofErr w:type="spellEnd"/>
      <w:r w:rsidRPr="00246A54">
        <w:t>/</w:t>
      </w:r>
      <w:proofErr w:type="spellStart"/>
      <w:r w:rsidRPr="00246A54">
        <w:t>birou</w:t>
      </w:r>
      <w:proofErr w:type="spellEnd"/>
      <w:r w:rsidRPr="00246A54">
        <w:t>)</w:t>
      </w:r>
    </w:p>
    <w:p w14:paraId="6B610610" w14:textId="77777777" w:rsidR="00CB7126" w:rsidRPr="00246A54" w:rsidRDefault="00CB7126" w:rsidP="0072585D">
      <w:pPr>
        <w:numPr>
          <w:ilvl w:val="0"/>
          <w:numId w:val="6"/>
        </w:numPr>
        <w:shd w:val="clear" w:color="auto" w:fill="FFFFFF"/>
        <w:ind w:left="1701" w:hanging="283"/>
        <w:jc w:val="both"/>
      </w:pPr>
      <w:proofErr w:type="spellStart"/>
      <w:r w:rsidRPr="00246A54">
        <w:t>Sală</w:t>
      </w:r>
      <w:proofErr w:type="spellEnd"/>
      <w:r w:rsidRPr="00246A54">
        <w:t xml:space="preserve"> armament, </w:t>
      </w:r>
      <w:proofErr w:type="spellStart"/>
      <w:r w:rsidRPr="00246A54">
        <w:t>sală</w:t>
      </w:r>
      <w:proofErr w:type="spellEnd"/>
      <w:r w:rsidRPr="00246A54">
        <w:t xml:space="preserve"> </w:t>
      </w:r>
      <w:proofErr w:type="spellStart"/>
      <w:r w:rsidRPr="00246A54">
        <w:t>muniție</w:t>
      </w:r>
      <w:proofErr w:type="spellEnd"/>
      <w:r w:rsidRPr="00246A54">
        <w:t xml:space="preserve"> - </w:t>
      </w:r>
      <w:proofErr w:type="spellStart"/>
      <w:r w:rsidRPr="00246A54">
        <w:t>prevăzute</w:t>
      </w:r>
      <w:proofErr w:type="spellEnd"/>
      <w:r w:rsidRPr="00246A54">
        <w:t xml:space="preserve"> cu </w:t>
      </w:r>
      <w:proofErr w:type="spellStart"/>
      <w:r w:rsidRPr="00246A54">
        <w:t>ușă</w:t>
      </w:r>
      <w:proofErr w:type="spellEnd"/>
      <w:r w:rsidRPr="00246A54">
        <w:t xml:space="preserve"> </w:t>
      </w:r>
      <w:proofErr w:type="spellStart"/>
      <w:r w:rsidRPr="00246A54">
        <w:t>metalică</w:t>
      </w:r>
      <w:proofErr w:type="spellEnd"/>
      <w:r w:rsidRPr="00246A54">
        <w:t xml:space="preserve"> cu 2 </w:t>
      </w:r>
      <w:proofErr w:type="spellStart"/>
      <w:r w:rsidRPr="00246A54">
        <w:t>sisteme</w:t>
      </w:r>
      <w:proofErr w:type="spellEnd"/>
      <w:r w:rsidRPr="00246A54">
        <w:t xml:space="preserve"> de </w:t>
      </w:r>
      <w:proofErr w:type="spellStart"/>
      <w:r w:rsidRPr="00246A54">
        <w:t>încuiere</w:t>
      </w:r>
      <w:proofErr w:type="spellEnd"/>
      <w:r w:rsidRPr="00246A54">
        <w:t xml:space="preserve"> </w:t>
      </w:r>
      <w:proofErr w:type="spellStart"/>
      <w:r w:rsidRPr="00246A54">
        <w:t>și</w:t>
      </w:r>
      <w:proofErr w:type="spellEnd"/>
      <w:r w:rsidRPr="00246A54">
        <w:t xml:space="preserve"> </w:t>
      </w:r>
      <w:proofErr w:type="spellStart"/>
      <w:r w:rsidRPr="00246A54">
        <w:t>gratii</w:t>
      </w:r>
      <w:proofErr w:type="spellEnd"/>
      <w:r w:rsidRPr="00246A54">
        <w:t xml:space="preserve"> la </w:t>
      </w:r>
      <w:proofErr w:type="spellStart"/>
      <w:r w:rsidRPr="00246A54">
        <w:t>ferestre</w:t>
      </w:r>
      <w:proofErr w:type="spellEnd"/>
      <w:r w:rsidRPr="00246A54">
        <w:t>;</w:t>
      </w:r>
    </w:p>
    <w:p w14:paraId="04328CD4" w14:textId="77777777" w:rsidR="00CB7126" w:rsidRPr="00246A54" w:rsidRDefault="00CB7126" w:rsidP="0072585D">
      <w:pPr>
        <w:numPr>
          <w:ilvl w:val="0"/>
          <w:numId w:val="6"/>
        </w:numPr>
        <w:shd w:val="clear" w:color="auto" w:fill="FFFFFF"/>
        <w:ind w:left="1701" w:hanging="283"/>
        <w:jc w:val="both"/>
      </w:pPr>
      <w:proofErr w:type="spellStart"/>
      <w:r w:rsidRPr="00246A54">
        <w:t>Arhiva</w:t>
      </w:r>
      <w:proofErr w:type="spellEnd"/>
      <w:r w:rsidRPr="00246A54">
        <w:t xml:space="preserve"> – </w:t>
      </w:r>
      <w:proofErr w:type="spellStart"/>
      <w:r w:rsidRPr="00246A54">
        <w:t>prevăzută</w:t>
      </w:r>
      <w:proofErr w:type="spellEnd"/>
      <w:r w:rsidRPr="00246A54">
        <w:t xml:space="preserve"> cu </w:t>
      </w:r>
      <w:proofErr w:type="spellStart"/>
      <w:r w:rsidRPr="00246A54">
        <w:t>ușă</w:t>
      </w:r>
      <w:proofErr w:type="spellEnd"/>
      <w:r w:rsidRPr="00246A54">
        <w:t xml:space="preserve"> </w:t>
      </w:r>
      <w:proofErr w:type="spellStart"/>
      <w:r w:rsidRPr="00246A54">
        <w:t>metalică</w:t>
      </w:r>
      <w:proofErr w:type="spellEnd"/>
      <w:r w:rsidRPr="00246A54">
        <w:t xml:space="preserve"> cu 2 </w:t>
      </w:r>
      <w:proofErr w:type="spellStart"/>
      <w:r w:rsidRPr="00246A54">
        <w:t>sisteme</w:t>
      </w:r>
      <w:proofErr w:type="spellEnd"/>
      <w:r w:rsidRPr="00246A54">
        <w:t xml:space="preserve"> de </w:t>
      </w:r>
      <w:proofErr w:type="spellStart"/>
      <w:r w:rsidRPr="00246A54">
        <w:t>încuiere</w:t>
      </w:r>
      <w:proofErr w:type="spellEnd"/>
      <w:r w:rsidRPr="00246A54">
        <w:t xml:space="preserve"> </w:t>
      </w:r>
      <w:proofErr w:type="spellStart"/>
      <w:r w:rsidRPr="00246A54">
        <w:t>și</w:t>
      </w:r>
      <w:proofErr w:type="spellEnd"/>
      <w:r w:rsidRPr="00246A54">
        <w:t xml:space="preserve"> </w:t>
      </w:r>
      <w:proofErr w:type="spellStart"/>
      <w:r w:rsidRPr="00246A54">
        <w:t>gratii</w:t>
      </w:r>
      <w:proofErr w:type="spellEnd"/>
      <w:r w:rsidRPr="00246A54">
        <w:t xml:space="preserve"> la </w:t>
      </w:r>
      <w:proofErr w:type="spellStart"/>
      <w:r w:rsidRPr="00246A54">
        <w:t>ferestre</w:t>
      </w:r>
      <w:proofErr w:type="spellEnd"/>
      <w:r w:rsidRPr="00246A54">
        <w:t>;</w:t>
      </w:r>
    </w:p>
    <w:p w14:paraId="22514728"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Control – 2 </w:t>
      </w:r>
      <w:proofErr w:type="spellStart"/>
      <w:r w:rsidRPr="00246A54">
        <w:t>persoane</w:t>
      </w:r>
      <w:proofErr w:type="spellEnd"/>
      <w:r w:rsidRPr="00246A54">
        <w:t xml:space="preserve"> (minim 12 </w:t>
      </w:r>
      <w:proofErr w:type="spellStart"/>
      <w:r w:rsidRPr="00246A54">
        <w:t>mp</w:t>
      </w:r>
      <w:proofErr w:type="spellEnd"/>
      <w:r w:rsidRPr="00246A54">
        <w:t>)</w:t>
      </w:r>
    </w:p>
    <w:p w14:paraId="23238E78"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 </w:t>
      </w:r>
      <w:proofErr w:type="spellStart"/>
      <w:r w:rsidRPr="00246A54">
        <w:t>Psihologie</w:t>
      </w:r>
      <w:proofErr w:type="spellEnd"/>
    </w:p>
    <w:p w14:paraId="261D4944" w14:textId="77777777" w:rsidR="00CB7126" w:rsidRPr="00246A54" w:rsidRDefault="00CB7126" w:rsidP="0072585D">
      <w:pPr>
        <w:numPr>
          <w:ilvl w:val="0"/>
          <w:numId w:val="6"/>
        </w:numPr>
        <w:shd w:val="clear" w:color="auto" w:fill="FFFFFF"/>
        <w:ind w:left="1701" w:hanging="283"/>
        <w:jc w:val="both"/>
      </w:pPr>
      <w:proofErr w:type="spellStart"/>
      <w:r w:rsidRPr="00246A54">
        <w:t>Spații</w:t>
      </w:r>
      <w:proofErr w:type="spellEnd"/>
      <w:r w:rsidRPr="00246A54">
        <w:t xml:space="preserve"> destinate </w:t>
      </w:r>
      <w:proofErr w:type="spellStart"/>
      <w:r w:rsidRPr="00246A54">
        <w:t>Centrului</w:t>
      </w:r>
      <w:proofErr w:type="spellEnd"/>
      <w:r w:rsidRPr="00246A54">
        <w:t xml:space="preserve"> </w:t>
      </w:r>
      <w:proofErr w:type="spellStart"/>
      <w:r w:rsidRPr="00246A54">
        <w:t>Județean</w:t>
      </w:r>
      <w:proofErr w:type="spellEnd"/>
      <w:r w:rsidRPr="00246A54">
        <w:t xml:space="preserve"> de </w:t>
      </w:r>
      <w:proofErr w:type="spellStart"/>
      <w:r w:rsidRPr="00246A54">
        <w:t>Coordonare</w:t>
      </w:r>
      <w:proofErr w:type="spellEnd"/>
      <w:r w:rsidRPr="00246A54">
        <w:t xml:space="preserve"> </w:t>
      </w:r>
      <w:proofErr w:type="spellStart"/>
      <w:r w:rsidRPr="00246A54">
        <w:t>și</w:t>
      </w:r>
      <w:proofErr w:type="spellEnd"/>
      <w:r w:rsidRPr="00246A54">
        <w:t xml:space="preserve"> </w:t>
      </w:r>
      <w:proofErr w:type="spellStart"/>
      <w:r w:rsidRPr="00246A54">
        <w:t>Conducere</w:t>
      </w:r>
      <w:proofErr w:type="spellEnd"/>
      <w:r w:rsidRPr="00246A54">
        <w:t xml:space="preserve"> a </w:t>
      </w:r>
      <w:proofErr w:type="spellStart"/>
      <w:r w:rsidRPr="00246A54">
        <w:t>Intervenției</w:t>
      </w:r>
      <w:proofErr w:type="spellEnd"/>
      <w:r w:rsidRPr="00246A54">
        <w:t xml:space="preserve"> (CJCCI, </w:t>
      </w:r>
      <w:proofErr w:type="spellStart"/>
      <w:r w:rsidRPr="00246A54">
        <w:t>biroul</w:t>
      </w:r>
      <w:proofErr w:type="spellEnd"/>
      <w:r w:rsidRPr="00246A54">
        <w:t xml:space="preserve"> de </w:t>
      </w:r>
      <w:proofErr w:type="spellStart"/>
      <w:r w:rsidRPr="00246A54">
        <w:t>recep</w:t>
      </w:r>
      <w:r w:rsidRPr="00246A54">
        <w:rPr>
          <w:rFonts w:hint="eastAsia"/>
        </w:rPr>
        <w:t>ţ</w:t>
      </w:r>
      <w:r w:rsidRPr="00246A54">
        <w:t>ie</w:t>
      </w:r>
      <w:proofErr w:type="spellEnd"/>
      <w:r w:rsidRPr="00246A54">
        <w:t>/</w:t>
      </w:r>
      <w:proofErr w:type="spellStart"/>
      <w:r w:rsidRPr="00246A54">
        <w:t>informa</w:t>
      </w:r>
      <w:r w:rsidRPr="00246A54">
        <w:rPr>
          <w:rFonts w:hint="eastAsia"/>
        </w:rPr>
        <w:t>ţ</w:t>
      </w:r>
      <w:r w:rsidRPr="00246A54">
        <w:t>ii</w:t>
      </w:r>
      <w:proofErr w:type="spellEnd"/>
      <w:r w:rsidRPr="00246A54">
        <w:t xml:space="preserve"> </w:t>
      </w:r>
      <w:proofErr w:type="spellStart"/>
      <w:r w:rsidRPr="00246A54">
        <w:t>relații</w:t>
      </w:r>
      <w:proofErr w:type="spellEnd"/>
      <w:r w:rsidRPr="00246A54">
        <w:t xml:space="preserve"> </w:t>
      </w:r>
      <w:proofErr w:type="spellStart"/>
      <w:r w:rsidRPr="00246A54">
        <w:t>publice</w:t>
      </w:r>
      <w:proofErr w:type="spellEnd"/>
      <w:r w:rsidRPr="00246A54">
        <w:t xml:space="preserve">, </w:t>
      </w:r>
      <w:proofErr w:type="spellStart"/>
      <w:r w:rsidRPr="00246A54">
        <w:t>sala</w:t>
      </w:r>
      <w:proofErr w:type="spellEnd"/>
      <w:r w:rsidRPr="00246A54">
        <w:t xml:space="preserve"> </w:t>
      </w:r>
      <w:proofErr w:type="spellStart"/>
      <w:r w:rsidRPr="00246A54">
        <w:t>Grup</w:t>
      </w:r>
      <w:proofErr w:type="spellEnd"/>
      <w:r w:rsidRPr="00246A54">
        <w:t xml:space="preserve"> </w:t>
      </w:r>
      <w:proofErr w:type="spellStart"/>
      <w:r w:rsidRPr="00246A54">
        <w:t>Suport</w:t>
      </w:r>
      <w:proofErr w:type="spellEnd"/>
      <w:r w:rsidRPr="00246A54">
        <w:t xml:space="preserve"> </w:t>
      </w:r>
      <w:proofErr w:type="spellStart"/>
      <w:r w:rsidRPr="00246A54">
        <w:t>Tehnic</w:t>
      </w:r>
      <w:proofErr w:type="spellEnd"/>
      <w:r w:rsidRPr="00246A54">
        <w:t xml:space="preserve">, </w:t>
      </w:r>
      <w:proofErr w:type="spellStart"/>
      <w:r w:rsidRPr="00246A54">
        <w:t>sala</w:t>
      </w:r>
      <w:proofErr w:type="spellEnd"/>
      <w:r w:rsidRPr="00246A54">
        <w:t xml:space="preserve"> </w:t>
      </w:r>
      <w:proofErr w:type="spellStart"/>
      <w:r w:rsidRPr="00246A54">
        <w:t>Secretariatului</w:t>
      </w:r>
      <w:proofErr w:type="spellEnd"/>
      <w:r w:rsidRPr="00246A54">
        <w:t xml:space="preserve"> </w:t>
      </w:r>
      <w:proofErr w:type="spellStart"/>
      <w:r w:rsidRPr="00246A54">
        <w:t>Tehnic</w:t>
      </w:r>
      <w:proofErr w:type="spellEnd"/>
      <w:r w:rsidRPr="00246A54">
        <w:t xml:space="preserve"> Permanent, </w:t>
      </w:r>
      <w:proofErr w:type="spellStart"/>
      <w:r w:rsidRPr="00246A54">
        <w:t>sala</w:t>
      </w:r>
      <w:proofErr w:type="spellEnd"/>
      <w:r w:rsidRPr="00246A54">
        <w:t xml:space="preserve"> </w:t>
      </w:r>
      <w:proofErr w:type="spellStart"/>
      <w:r w:rsidRPr="00246A54">
        <w:t>Opera</w:t>
      </w:r>
      <w:r w:rsidRPr="00246A54">
        <w:rPr>
          <w:rFonts w:hint="eastAsia"/>
        </w:rPr>
        <w:t>ţ</w:t>
      </w:r>
      <w:r w:rsidRPr="00246A54">
        <w:t>ii</w:t>
      </w:r>
      <w:proofErr w:type="spellEnd"/>
      <w:r w:rsidRPr="00246A54">
        <w:t xml:space="preserve"> (cu </w:t>
      </w:r>
      <w:proofErr w:type="spellStart"/>
      <w:r w:rsidRPr="00246A54">
        <w:t>spa</w:t>
      </w:r>
      <w:r w:rsidRPr="00246A54">
        <w:rPr>
          <w:rFonts w:hint="eastAsia"/>
        </w:rPr>
        <w:t>ţ</w:t>
      </w:r>
      <w:r w:rsidRPr="00246A54">
        <w:t>ii</w:t>
      </w:r>
      <w:proofErr w:type="spellEnd"/>
      <w:r w:rsidRPr="00246A54">
        <w:t xml:space="preserve"> </w:t>
      </w:r>
      <w:proofErr w:type="spellStart"/>
      <w:r w:rsidRPr="00246A54">
        <w:t>divizate</w:t>
      </w:r>
      <w:proofErr w:type="spellEnd"/>
      <w:r w:rsidRPr="00246A54">
        <w:t xml:space="preserve"> </w:t>
      </w:r>
      <w:proofErr w:type="spellStart"/>
      <w:r w:rsidRPr="00246A54">
        <w:rPr>
          <w:rFonts w:hint="eastAsia"/>
        </w:rPr>
        <w:t>ş</w:t>
      </w:r>
      <w:r w:rsidRPr="00246A54">
        <w:t>i</w:t>
      </w:r>
      <w:proofErr w:type="spellEnd"/>
      <w:r w:rsidRPr="00246A54">
        <w:t xml:space="preserve"> </w:t>
      </w:r>
      <w:r w:rsidRPr="00246A54">
        <w:lastRenderedPageBreak/>
        <w:t xml:space="preserve">dedicate </w:t>
      </w:r>
      <w:proofErr w:type="spellStart"/>
      <w:r w:rsidRPr="00246A54">
        <w:t>fiec</w:t>
      </w:r>
      <w:r w:rsidRPr="00246A54">
        <w:rPr>
          <w:rFonts w:hint="eastAsia"/>
        </w:rPr>
        <w:t>ă</w:t>
      </w:r>
      <w:r w:rsidRPr="00246A54">
        <w:t>rei</w:t>
      </w:r>
      <w:proofErr w:type="spellEnd"/>
      <w:r w:rsidRPr="00246A54">
        <w:t xml:space="preserve"> </w:t>
      </w:r>
      <w:proofErr w:type="spellStart"/>
      <w:r w:rsidRPr="00246A54">
        <w:t>sec</w:t>
      </w:r>
      <w:r w:rsidRPr="00246A54">
        <w:rPr>
          <w:rFonts w:hint="eastAsia"/>
        </w:rPr>
        <w:t>ţ</w:t>
      </w:r>
      <w:r w:rsidRPr="00246A54">
        <w:t>iuni</w:t>
      </w:r>
      <w:proofErr w:type="spellEnd"/>
      <w:r w:rsidRPr="00246A54">
        <w:t xml:space="preserve">), </w:t>
      </w:r>
      <w:proofErr w:type="spellStart"/>
      <w:r w:rsidRPr="00246A54">
        <w:t>sala</w:t>
      </w:r>
      <w:proofErr w:type="spellEnd"/>
      <w:r w:rsidRPr="00246A54">
        <w:t xml:space="preserve"> briefing/debriefing, </w:t>
      </w:r>
      <w:proofErr w:type="spellStart"/>
      <w:r w:rsidRPr="00246A54">
        <w:t>sal</w:t>
      </w:r>
      <w:r w:rsidRPr="00246A54">
        <w:rPr>
          <w:rFonts w:hint="eastAsia"/>
        </w:rPr>
        <w:t>ă</w:t>
      </w:r>
      <w:proofErr w:type="spellEnd"/>
      <w:r w:rsidRPr="00246A54">
        <w:t xml:space="preserve"> </w:t>
      </w:r>
      <w:proofErr w:type="spellStart"/>
      <w:r w:rsidRPr="00246A54">
        <w:t>conferin</w:t>
      </w:r>
      <w:r w:rsidRPr="00246A54">
        <w:rPr>
          <w:rFonts w:hint="eastAsia"/>
        </w:rPr>
        <w:t>ţ</w:t>
      </w:r>
      <w:r w:rsidRPr="00246A54">
        <w:t>e</w:t>
      </w:r>
      <w:proofErr w:type="spellEnd"/>
      <w:r w:rsidRPr="00246A54">
        <w:t xml:space="preserve"> de </w:t>
      </w:r>
      <w:proofErr w:type="spellStart"/>
      <w:r w:rsidRPr="00246A54">
        <w:t>pres</w:t>
      </w:r>
      <w:r w:rsidRPr="00246A54">
        <w:rPr>
          <w:rFonts w:hint="eastAsia"/>
        </w:rPr>
        <w:t>ă</w:t>
      </w:r>
      <w:proofErr w:type="spellEnd"/>
      <w:r w:rsidRPr="00246A54">
        <w:t>, office/</w:t>
      </w:r>
      <w:proofErr w:type="spellStart"/>
      <w:r w:rsidRPr="00246A54">
        <w:t>sală</w:t>
      </w:r>
      <w:proofErr w:type="spellEnd"/>
      <w:r w:rsidRPr="00246A54">
        <w:t xml:space="preserve"> mese, </w:t>
      </w:r>
      <w:proofErr w:type="spellStart"/>
      <w:r w:rsidRPr="00246A54">
        <w:t>camere</w:t>
      </w:r>
      <w:proofErr w:type="spellEnd"/>
      <w:r w:rsidRPr="00246A54">
        <w:t xml:space="preserve"> de </w:t>
      </w:r>
      <w:proofErr w:type="spellStart"/>
      <w:r w:rsidRPr="00246A54">
        <w:t>odihn</w:t>
      </w:r>
      <w:r w:rsidRPr="00246A54">
        <w:rPr>
          <w:rFonts w:hint="eastAsia"/>
        </w:rPr>
        <w:t>ă</w:t>
      </w:r>
      <w:proofErr w:type="spellEnd"/>
      <w:r w:rsidRPr="00246A54">
        <w:t xml:space="preserve"> </w:t>
      </w:r>
      <w:proofErr w:type="spellStart"/>
      <w:r w:rsidRPr="00246A54">
        <w:t>pentru</w:t>
      </w:r>
      <w:proofErr w:type="spellEnd"/>
      <w:r w:rsidRPr="00246A54">
        <w:t xml:space="preserve"> personal, </w:t>
      </w:r>
      <w:proofErr w:type="spellStart"/>
      <w:r w:rsidRPr="00246A54">
        <w:t>vestiar</w:t>
      </w:r>
      <w:proofErr w:type="spellEnd"/>
      <w:r w:rsidRPr="00246A54">
        <w:t xml:space="preserve">, </w:t>
      </w:r>
      <w:proofErr w:type="spellStart"/>
      <w:r w:rsidRPr="00246A54">
        <w:t>grup</w:t>
      </w:r>
      <w:proofErr w:type="spellEnd"/>
      <w:r w:rsidRPr="00246A54">
        <w:t xml:space="preserve"> </w:t>
      </w:r>
      <w:proofErr w:type="spellStart"/>
      <w:r w:rsidRPr="00246A54">
        <w:t>sanitar</w:t>
      </w:r>
      <w:proofErr w:type="spellEnd"/>
      <w:r w:rsidRPr="00246A54">
        <w:t xml:space="preserve">) – capacitate 20 </w:t>
      </w:r>
      <w:proofErr w:type="spellStart"/>
      <w:r w:rsidRPr="00246A54">
        <w:t>persoane</w:t>
      </w:r>
      <w:proofErr w:type="spellEnd"/>
      <w:r w:rsidRPr="00246A54">
        <w:t>;</w:t>
      </w:r>
    </w:p>
    <w:p w14:paraId="4C908DF8"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gramStart"/>
      <w:r w:rsidRPr="00246A54">
        <w:t>Adjunct  Inspector</w:t>
      </w:r>
      <w:proofErr w:type="gramEnd"/>
      <w:r w:rsidRPr="00246A54">
        <w:t xml:space="preserve"> </w:t>
      </w:r>
      <w:proofErr w:type="spellStart"/>
      <w:r w:rsidRPr="00246A54">
        <w:t>Șef</w:t>
      </w:r>
      <w:proofErr w:type="spellEnd"/>
      <w:r w:rsidRPr="00246A54">
        <w:t xml:space="preserve">  </w:t>
      </w:r>
    </w:p>
    <w:p w14:paraId="60A33BE2" w14:textId="77777777" w:rsidR="00CB7126" w:rsidRPr="00246A54" w:rsidRDefault="00CB7126" w:rsidP="0072585D">
      <w:pPr>
        <w:numPr>
          <w:ilvl w:val="0"/>
          <w:numId w:val="6"/>
        </w:numPr>
        <w:shd w:val="clear" w:color="auto" w:fill="FFFFFF"/>
        <w:ind w:left="1701" w:hanging="283"/>
        <w:jc w:val="both"/>
      </w:pPr>
      <w:r w:rsidRPr="00246A54">
        <w:t xml:space="preserve">3 </w:t>
      </w:r>
      <w:proofErr w:type="spellStart"/>
      <w:r w:rsidRPr="00246A54">
        <w:t>birouri</w:t>
      </w:r>
      <w:proofErr w:type="spellEnd"/>
      <w:r w:rsidRPr="00246A54">
        <w:t xml:space="preserve"> </w:t>
      </w:r>
      <w:proofErr w:type="spellStart"/>
      <w:r w:rsidRPr="00246A54">
        <w:t>funcții</w:t>
      </w:r>
      <w:proofErr w:type="spellEnd"/>
      <w:r w:rsidRPr="00246A54">
        <w:t xml:space="preserve"> de </w:t>
      </w:r>
      <w:proofErr w:type="spellStart"/>
      <w:r w:rsidRPr="00246A54">
        <w:t>conducere</w:t>
      </w:r>
      <w:proofErr w:type="spellEnd"/>
      <w:r w:rsidRPr="00246A54">
        <w:t xml:space="preserve"> (</w:t>
      </w:r>
      <w:proofErr w:type="spellStart"/>
      <w:r w:rsidRPr="00246A54">
        <w:t>Șef</w:t>
      </w:r>
      <w:proofErr w:type="spellEnd"/>
      <w:r w:rsidRPr="00246A54">
        <w:t xml:space="preserve"> </w:t>
      </w:r>
      <w:proofErr w:type="spellStart"/>
      <w:r w:rsidRPr="00246A54">
        <w:t>Serviciu</w:t>
      </w:r>
      <w:proofErr w:type="spellEnd"/>
      <w:r w:rsidRPr="00246A54">
        <w:t xml:space="preserve"> logistic, </w:t>
      </w:r>
      <w:proofErr w:type="spellStart"/>
      <w:r w:rsidRPr="00246A54">
        <w:t>Șef</w:t>
      </w:r>
      <w:proofErr w:type="spellEnd"/>
      <w:r w:rsidRPr="00246A54">
        <w:t xml:space="preserve"> </w:t>
      </w:r>
      <w:proofErr w:type="spellStart"/>
      <w:r w:rsidRPr="00246A54">
        <w:t>Serviciu</w:t>
      </w:r>
      <w:proofErr w:type="spellEnd"/>
      <w:r w:rsidRPr="00246A54">
        <w:t xml:space="preserve"> </w:t>
      </w:r>
      <w:proofErr w:type="spellStart"/>
      <w:r w:rsidRPr="00246A54">
        <w:t>comunicații</w:t>
      </w:r>
      <w:proofErr w:type="spellEnd"/>
      <w:r w:rsidRPr="00246A54">
        <w:t xml:space="preserve"> </w:t>
      </w:r>
      <w:proofErr w:type="spellStart"/>
      <w:r w:rsidRPr="00246A54">
        <w:t>și</w:t>
      </w:r>
      <w:proofErr w:type="spellEnd"/>
      <w:r w:rsidRPr="00246A54">
        <w:t xml:space="preserve"> </w:t>
      </w:r>
      <w:proofErr w:type="spellStart"/>
      <w:r w:rsidRPr="00246A54">
        <w:t>tehnologia</w:t>
      </w:r>
      <w:proofErr w:type="spellEnd"/>
      <w:r w:rsidRPr="00246A54">
        <w:t xml:space="preserve"> </w:t>
      </w:r>
      <w:proofErr w:type="spellStart"/>
      <w:r w:rsidRPr="00246A54">
        <w:t>informației</w:t>
      </w:r>
      <w:proofErr w:type="spellEnd"/>
      <w:r w:rsidRPr="00246A54">
        <w:t xml:space="preserve">, </w:t>
      </w:r>
      <w:proofErr w:type="spellStart"/>
      <w:r w:rsidRPr="00246A54">
        <w:t>Contabil</w:t>
      </w:r>
      <w:proofErr w:type="spellEnd"/>
      <w:r w:rsidRPr="00246A54">
        <w:t xml:space="preserve"> </w:t>
      </w:r>
      <w:proofErr w:type="spellStart"/>
      <w:r w:rsidRPr="00246A54">
        <w:t>Șef</w:t>
      </w:r>
      <w:proofErr w:type="spellEnd"/>
      <w:r w:rsidRPr="00246A54">
        <w:t>)</w:t>
      </w:r>
    </w:p>
    <w:p w14:paraId="713D304E" w14:textId="77777777" w:rsidR="00CB7126" w:rsidRPr="00246A54" w:rsidRDefault="00CB7126" w:rsidP="0072585D">
      <w:pPr>
        <w:numPr>
          <w:ilvl w:val="0"/>
          <w:numId w:val="6"/>
        </w:numPr>
        <w:shd w:val="clear" w:color="auto" w:fill="FFFFFF"/>
        <w:ind w:left="1701" w:hanging="283"/>
        <w:jc w:val="both"/>
      </w:pPr>
      <w:r w:rsidRPr="00246A54">
        <w:t xml:space="preserve">4 </w:t>
      </w:r>
      <w:proofErr w:type="spellStart"/>
      <w:r w:rsidRPr="00246A54">
        <w:t>Birouri</w:t>
      </w:r>
      <w:proofErr w:type="spellEnd"/>
      <w:r w:rsidRPr="00246A54">
        <w:t xml:space="preserve"> </w:t>
      </w:r>
      <w:proofErr w:type="spellStart"/>
      <w:r w:rsidRPr="00246A54">
        <w:t>Serviciu</w:t>
      </w:r>
      <w:proofErr w:type="spellEnd"/>
      <w:r w:rsidRPr="00246A54">
        <w:t xml:space="preserve"> logistic (</w:t>
      </w:r>
      <w:proofErr w:type="spellStart"/>
      <w:r w:rsidRPr="00246A54">
        <w:t>Tehnic</w:t>
      </w:r>
      <w:proofErr w:type="spellEnd"/>
      <w:r w:rsidRPr="00246A54">
        <w:t xml:space="preserve">, </w:t>
      </w:r>
      <w:proofErr w:type="spellStart"/>
      <w:r w:rsidRPr="00246A54">
        <w:t>Patrimoniu</w:t>
      </w:r>
      <w:proofErr w:type="spellEnd"/>
      <w:r w:rsidRPr="00246A54">
        <w:t xml:space="preserve"> </w:t>
      </w:r>
      <w:proofErr w:type="spellStart"/>
      <w:r w:rsidRPr="00246A54">
        <w:t>imobiliar</w:t>
      </w:r>
      <w:proofErr w:type="spellEnd"/>
      <w:r w:rsidRPr="00246A54">
        <w:t xml:space="preserve">, </w:t>
      </w:r>
      <w:proofErr w:type="spellStart"/>
      <w:r w:rsidRPr="00246A54">
        <w:t>Intendență</w:t>
      </w:r>
      <w:proofErr w:type="spellEnd"/>
      <w:r w:rsidRPr="00246A54">
        <w:t xml:space="preserve">, </w:t>
      </w:r>
      <w:proofErr w:type="spellStart"/>
      <w:r w:rsidRPr="00246A54">
        <w:t>Protecția</w:t>
      </w:r>
      <w:proofErr w:type="spellEnd"/>
      <w:r w:rsidRPr="00246A54">
        <w:t xml:space="preserve"> </w:t>
      </w:r>
      <w:proofErr w:type="spellStart"/>
      <w:r w:rsidRPr="00246A54">
        <w:t>mediului</w:t>
      </w:r>
      <w:proofErr w:type="spellEnd"/>
      <w:r w:rsidRPr="00246A54">
        <w:t xml:space="preserve">) – 14 </w:t>
      </w:r>
      <w:proofErr w:type="spellStart"/>
      <w:r w:rsidRPr="00246A54">
        <w:t>persoane</w:t>
      </w:r>
      <w:proofErr w:type="spellEnd"/>
      <w:r w:rsidRPr="00246A54">
        <w:t xml:space="preserve"> (minim 24 </w:t>
      </w:r>
      <w:proofErr w:type="spellStart"/>
      <w:r w:rsidRPr="00246A54">
        <w:t>mp</w:t>
      </w:r>
      <w:proofErr w:type="spellEnd"/>
      <w:r w:rsidRPr="00246A54">
        <w:t>/</w:t>
      </w:r>
      <w:proofErr w:type="spellStart"/>
      <w:r w:rsidRPr="00246A54">
        <w:t>birou</w:t>
      </w:r>
      <w:proofErr w:type="spellEnd"/>
      <w:r w:rsidRPr="00246A54">
        <w:t>)</w:t>
      </w:r>
    </w:p>
    <w:p w14:paraId="53730D0E" w14:textId="77777777" w:rsidR="00CB7126" w:rsidRPr="00246A54" w:rsidRDefault="00CB7126" w:rsidP="0072585D">
      <w:pPr>
        <w:numPr>
          <w:ilvl w:val="0"/>
          <w:numId w:val="6"/>
        </w:numPr>
        <w:shd w:val="clear" w:color="auto" w:fill="FFFFFF"/>
        <w:ind w:left="1701" w:hanging="283"/>
        <w:jc w:val="both"/>
      </w:pPr>
      <w:r w:rsidRPr="00246A54">
        <w:t xml:space="preserve">2 </w:t>
      </w:r>
      <w:proofErr w:type="spellStart"/>
      <w:r w:rsidRPr="00246A54">
        <w:t>Birouri</w:t>
      </w:r>
      <w:proofErr w:type="spellEnd"/>
      <w:r w:rsidRPr="00246A54">
        <w:t xml:space="preserve"> </w:t>
      </w:r>
      <w:proofErr w:type="spellStart"/>
      <w:r w:rsidRPr="00246A54">
        <w:t>Serviciu</w:t>
      </w:r>
      <w:proofErr w:type="spellEnd"/>
      <w:r w:rsidRPr="00246A54">
        <w:t xml:space="preserve"> </w:t>
      </w:r>
      <w:proofErr w:type="spellStart"/>
      <w:r w:rsidRPr="00246A54">
        <w:t>comunicații</w:t>
      </w:r>
      <w:proofErr w:type="spellEnd"/>
      <w:r w:rsidRPr="00246A54">
        <w:t xml:space="preserve"> </w:t>
      </w:r>
      <w:proofErr w:type="spellStart"/>
      <w:r w:rsidRPr="00246A54">
        <w:t>și</w:t>
      </w:r>
      <w:proofErr w:type="spellEnd"/>
      <w:r w:rsidRPr="00246A54">
        <w:t xml:space="preserve"> </w:t>
      </w:r>
      <w:proofErr w:type="spellStart"/>
      <w:r w:rsidRPr="00246A54">
        <w:t>tehnologia</w:t>
      </w:r>
      <w:proofErr w:type="spellEnd"/>
      <w:r w:rsidRPr="00246A54">
        <w:t xml:space="preserve"> </w:t>
      </w:r>
      <w:proofErr w:type="spellStart"/>
      <w:r w:rsidRPr="00246A54">
        <w:t>informației</w:t>
      </w:r>
      <w:proofErr w:type="spellEnd"/>
      <w:r w:rsidRPr="00246A54">
        <w:t xml:space="preserve"> (</w:t>
      </w:r>
      <w:proofErr w:type="spellStart"/>
      <w:r w:rsidRPr="00246A54">
        <w:t>Comunicații</w:t>
      </w:r>
      <w:proofErr w:type="spellEnd"/>
      <w:r w:rsidRPr="00246A54">
        <w:t xml:space="preserve">, </w:t>
      </w:r>
      <w:proofErr w:type="spellStart"/>
      <w:r w:rsidRPr="00246A54">
        <w:t>Tehnologia</w:t>
      </w:r>
      <w:proofErr w:type="spellEnd"/>
      <w:r w:rsidRPr="00246A54">
        <w:t xml:space="preserve"> </w:t>
      </w:r>
      <w:proofErr w:type="spellStart"/>
      <w:r w:rsidRPr="00246A54">
        <w:t>informației</w:t>
      </w:r>
      <w:proofErr w:type="spellEnd"/>
      <w:r w:rsidRPr="00246A54">
        <w:t xml:space="preserve">, </w:t>
      </w:r>
      <w:proofErr w:type="spellStart"/>
      <w:r w:rsidRPr="00246A54">
        <w:t>Mentenanță</w:t>
      </w:r>
      <w:proofErr w:type="spellEnd"/>
      <w:r w:rsidRPr="00246A54">
        <w:t xml:space="preserve">) – 7 </w:t>
      </w:r>
      <w:proofErr w:type="spellStart"/>
      <w:r w:rsidRPr="00246A54">
        <w:t>persoane</w:t>
      </w:r>
      <w:proofErr w:type="spellEnd"/>
      <w:r w:rsidRPr="00246A54">
        <w:t xml:space="preserve"> (minim 24 </w:t>
      </w:r>
      <w:proofErr w:type="spellStart"/>
      <w:r w:rsidRPr="00246A54">
        <w:t>mp</w:t>
      </w:r>
      <w:proofErr w:type="spellEnd"/>
      <w:r w:rsidRPr="00246A54">
        <w:t>/</w:t>
      </w:r>
      <w:proofErr w:type="spellStart"/>
      <w:r w:rsidRPr="00246A54">
        <w:t>birou</w:t>
      </w:r>
      <w:proofErr w:type="spellEnd"/>
      <w:r w:rsidRPr="00246A54">
        <w:t xml:space="preserve">) </w:t>
      </w:r>
    </w:p>
    <w:p w14:paraId="7FC8C180"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Achiziții</w:t>
      </w:r>
      <w:proofErr w:type="spellEnd"/>
      <w:r w:rsidRPr="00246A54">
        <w:t xml:space="preserve"> </w:t>
      </w:r>
      <w:proofErr w:type="spellStart"/>
      <w:r w:rsidRPr="00246A54">
        <w:t>publice</w:t>
      </w:r>
      <w:proofErr w:type="spellEnd"/>
      <w:r w:rsidRPr="00246A54">
        <w:t xml:space="preserve"> – 2 </w:t>
      </w:r>
      <w:proofErr w:type="spellStart"/>
      <w:r w:rsidRPr="00246A54">
        <w:t>persoane</w:t>
      </w:r>
      <w:proofErr w:type="spellEnd"/>
      <w:r w:rsidRPr="00246A54">
        <w:t xml:space="preserve"> (minim 12 </w:t>
      </w:r>
      <w:proofErr w:type="spellStart"/>
      <w:r w:rsidRPr="00246A54">
        <w:t>mp</w:t>
      </w:r>
      <w:proofErr w:type="spellEnd"/>
      <w:r w:rsidRPr="00246A54">
        <w:t>)</w:t>
      </w:r>
    </w:p>
    <w:p w14:paraId="53B44F86" w14:textId="77777777" w:rsidR="00CB7126" w:rsidRPr="00246A54" w:rsidRDefault="00CB7126" w:rsidP="0072585D">
      <w:pPr>
        <w:numPr>
          <w:ilvl w:val="0"/>
          <w:numId w:val="6"/>
        </w:numPr>
        <w:shd w:val="clear" w:color="auto" w:fill="FFFFFF"/>
        <w:ind w:left="1701" w:hanging="283"/>
        <w:jc w:val="both"/>
      </w:pPr>
      <w:r w:rsidRPr="00246A54">
        <w:t xml:space="preserve">1 </w:t>
      </w:r>
      <w:proofErr w:type="spellStart"/>
      <w:r w:rsidRPr="00246A54">
        <w:t>Birou</w:t>
      </w:r>
      <w:proofErr w:type="spellEnd"/>
      <w:r w:rsidRPr="00246A54">
        <w:t xml:space="preserve"> </w:t>
      </w:r>
      <w:proofErr w:type="spellStart"/>
      <w:r w:rsidRPr="00246A54">
        <w:t>Financiar</w:t>
      </w:r>
      <w:proofErr w:type="spellEnd"/>
      <w:r w:rsidRPr="00246A54">
        <w:t xml:space="preserve"> cu </w:t>
      </w:r>
      <w:proofErr w:type="spellStart"/>
      <w:r w:rsidRPr="00246A54">
        <w:t>spațiu</w:t>
      </w:r>
      <w:proofErr w:type="spellEnd"/>
      <w:r w:rsidRPr="00246A54">
        <w:t xml:space="preserve"> </w:t>
      </w:r>
      <w:proofErr w:type="spellStart"/>
      <w:r w:rsidRPr="00246A54">
        <w:t>încorporat</w:t>
      </w:r>
      <w:proofErr w:type="spellEnd"/>
      <w:r w:rsidRPr="00246A54">
        <w:t xml:space="preserve"> </w:t>
      </w:r>
      <w:proofErr w:type="spellStart"/>
      <w:proofErr w:type="gramStart"/>
      <w:r w:rsidRPr="00246A54">
        <w:t>pentru</w:t>
      </w:r>
      <w:proofErr w:type="spellEnd"/>
      <w:r w:rsidRPr="00246A54">
        <w:t xml:space="preserve">  </w:t>
      </w:r>
      <w:proofErr w:type="spellStart"/>
      <w:r w:rsidRPr="00246A54">
        <w:t>depozitare</w:t>
      </w:r>
      <w:proofErr w:type="spellEnd"/>
      <w:proofErr w:type="gramEnd"/>
      <w:r w:rsidRPr="00246A54">
        <w:t xml:space="preserve"> </w:t>
      </w:r>
      <w:proofErr w:type="spellStart"/>
      <w:r w:rsidRPr="00246A54">
        <w:t>fișete</w:t>
      </w:r>
      <w:proofErr w:type="spellEnd"/>
      <w:r w:rsidRPr="00246A54">
        <w:t xml:space="preserve"> cu </w:t>
      </w:r>
      <w:proofErr w:type="spellStart"/>
      <w:r w:rsidRPr="00246A54">
        <w:t>documente</w:t>
      </w:r>
      <w:proofErr w:type="spellEnd"/>
      <w:r w:rsidRPr="00246A54">
        <w:t xml:space="preserve"> </w:t>
      </w:r>
      <w:proofErr w:type="spellStart"/>
      <w:r w:rsidRPr="00246A54">
        <w:t>contabile</w:t>
      </w:r>
      <w:proofErr w:type="spellEnd"/>
      <w:r w:rsidRPr="00246A54">
        <w:t xml:space="preserve"> – 5 </w:t>
      </w:r>
      <w:proofErr w:type="spellStart"/>
      <w:r w:rsidRPr="00246A54">
        <w:t>persoane</w:t>
      </w:r>
      <w:proofErr w:type="spellEnd"/>
      <w:r w:rsidRPr="00246A54">
        <w:t xml:space="preserve"> (minim 30 </w:t>
      </w:r>
      <w:proofErr w:type="spellStart"/>
      <w:r w:rsidRPr="00246A54">
        <w:t>mp</w:t>
      </w:r>
      <w:proofErr w:type="spellEnd"/>
      <w:r w:rsidRPr="00246A54">
        <w:t xml:space="preserve">) </w:t>
      </w:r>
      <w:proofErr w:type="spellStart"/>
      <w:r w:rsidRPr="00246A54">
        <w:t>și</w:t>
      </w:r>
      <w:proofErr w:type="spellEnd"/>
      <w:r w:rsidRPr="00246A54">
        <w:t xml:space="preserve"> 10 </w:t>
      </w:r>
      <w:proofErr w:type="spellStart"/>
      <w:r w:rsidRPr="00246A54">
        <w:t>mp</w:t>
      </w:r>
      <w:proofErr w:type="spellEnd"/>
      <w:r w:rsidRPr="00246A54">
        <w:t xml:space="preserve"> </w:t>
      </w:r>
      <w:proofErr w:type="spellStart"/>
      <w:r w:rsidRPr="00246A54">
        <w:t>pentru</w:t>
      </w:r>
      <w:proofErr w:type="spellEnd"/>
      <w:r w:rsidRPr="00246A54">
        <w:t xml:space="preserve"> </w:t>
      </w:r>
      <w:proofErr w:type="spellStart"/>
      <w:r w:rsidRPr="00246A54">
        <w:t>depozitare</w:t>
      </w:r>
      <w:proofErr w:type="spellEnd"/>
      <w:r w:rsidRPr="00246A54">
        <w:t xml:space="preserve"> </w:t>
      </w:r>
      <w:proofErr w:type="spellStart"/>
      <w:r w:rsidRPr="00246A54">
        <w:t>documente</w:t>
      </w:r>
      <w:proofErr w:type="spellEnd"/>
      <w:r w:rsidRPr="00246A54">
        <w:t xml:space="preserve"> </w:t>
      </w:r>
      <w:proofErr w:type="spellStart"/>
      <w:r w:rsidRPr="00246A54">
        <w:t>contabile</w:t>
      </w:r>
      <w:proofErr w:type="spellEnd"/>
    </w:p>
    <w:p w14:paraId="475BA39E" w14:textId="77777777" w:rsidR="00CB7126" w:rsidRPr="00246A54" w:rsidRDefault="00CB7126" w:rsidP="0072585D">
      <w:pPr>
        <w:numPr>
          <w:ilvl w:val="0"/>
          <w:numId w:val="6"/>
        </w:numPr>
        <w:shd w:val="clear" w:color="auto" w:fill="FFFFFF"/>
        <w:ind w:left="1701" w:hanging="283"/>
        <w:jc w:val="both"/>
      </w:pPr>
      <w:r w:rsidRPr="00246A54">
        <w:t xml:space="preserve">Club </w:t>
      </w:r>
      <w:proofErr w:type="spellStart"/>
      <w:r w:rsidRPr="00246A54">
        <w:t>unitate</w:t>
      </w:r>
      <w:proofErr w:type="spellEnd"/>
      <w:r w:rsidRPr="00246A54">
        <w:t xml:space="preserve"> – capacitate minim 50 </w:t>
      </w:r>
      <w:proofErr w:type="spellStart"/>
      <w:r w:rsidRPr="00246A54">
        <w:t>persoane</w:t>
      </w:r>
      <w:proofErr w:type="spellEnd"/>
    </w:p>
    <w:p w14:paraId="21A0B95F" w14:textId="77777777" w:rsidR="00CB7126" w:rsidRPr="00246A54" w:rsidRDefault="00CB7126" w:rsidP="0072585D">
      <w:pPr>
        <w:numPr>
          <w:ilvl w:val="0"/>
          <w:numId w:val="6"/>
        </w:numPr>
        <w:shd w:val="clear" w:color="auto" w:fill="FFFFFF"/>
        <w:ind w:left="1701" w:hanging="283"/>
        <w:jc w:val="both"/>
      </w:pPr>
      <w:proofErr w:type="spellStart"/>
      <w:r w:rsidRPr="00246A54">
        <w:t>Sală</w:t>
      </w:r>
      <w:proofErr w:type="spellEnd"/>
      <w:r w:rsidRPr="00246A54">
        <w:t xml:space="preserve"> </w:t>
      </w:r>
      <w:proofErr w:type="spellStart"/>
      <w:r w:rsidRPr="00246A54">
        <w:t>sedință</w:t>
      </w:r>
      <w:proofErr w:type="spellEnd"/>
      <w:r w:rsidRPr="00246A54">
        <w:t xml:space="preserve"> </w:t>
      </w:r>
    </w:p>
    <w:p w14:paraId="2DF4243D" w14:textId="77777777" w:rsidR="00CB7126" w:rsidRPr="00246A54" w:rsidRDefault="00CB7126" w:rsidP="0072585D">
      <w:pPr>
        <w:numPr>
          <w:ilvl w:val="0"/>
          <w:numId w:val="6"/>
        </w:numPr>
        <w:shd w:val="clear" w:color="auto" w:fill="FFFFFF"/>
        <w:ind w:left="1701" w:hanging="283"/>
        <w:jc w:val="both"/>
      </w:pPr>
      <w:proofErr w:type="spellStart"/>
      <w:r w:rsidRPr="00246A54">
        <w:t>Casierie</w:t>
      </w:r>
      <w:proofErr w:type="spellEnd"/>
      <w:r w:rsidRPr="00246A54">
        <w:t xml:space="preserve"> - (</w:t>
      </w:r>
      <w:proofErr w:type="spellStart"/>
      <w:r w:rsidRPr="00246A54">
        <w:t>spațiu</w:t>
      </w:r>
      <w:proofErr w:type="spellEnd"/>
      <w:r w:rsidRPr="00246A54">
        <w:t xml:space="preserve"> </w:t>
      </w:r>
      <w:proofErr w:type="spellStart"/>
      <w:r w:rsidRPr="00246A54">
        <w:t>prevăzut</w:t>
      </w:r>
      <w:proofErr w:type="spellEnd"/>
      <w:r w:rsidRPr="00246A54">
        <w:t xml:space="preserve"> cu </w:t>
      </w:r>
      <w:proofErr w:type="spellStart"/>
      <w:r w:rsidRPr="00246A54">
        <w:t>ușă</w:t>
      </w:r>
      <w:proofErr w:type="spellEnd"/>
      <w:r w:rsidRPr="00246A54">
        <w:t xml:space="preserve"> </w:t>
      </w:r>
      <w:proofErr w:type="spellStart"/>
      <w:r w:rsidRPr="00246A54">
        <w:t>metalică</w:t>
      </w:r>
      <w:proofErr w:type="spellEnd"/>
      <w:r w:rsidRPr="00246A54">
        <w:t xml:space="preserve"> cu 2 </w:t>
      </w:r>
      <w:proofErr w:type="spellStart"/>
      <w:r w:rsidRPr="00246A54">
        <w:t>sisteme</w:t>
      </w:r>
      <w:proofErr w:type="spellEnd"/>
      <w:r w:rsidRPr="00246A54">
        <w:t xml:space="preserve"> de </w:t>
      </w:r>
      <w:proofErr w:type="spellStart"/>
      <w:r w:rsidRPr="00246A54">
        <w:t>încuiere</w:t>
      </w:r>
      <w:proofErr w:type="spellEnd"/>
      <w:r w:rsidRPr="00246A54">
        <w:t xml:space="preserve"> </w:t>
      </w:r>
      <w:proofErr w:type="spellStart"/>
      <w:r w:rsidRPr="00246A54">
        <w:t>și</w:t>
      </w:r>
      <w:proofErr w:type="spellEnd"/>
      <w:r w:rsidRPr="00246A54">
        <w:t xml:space="preserve"> </w:t>
      </w:r>
      <w:proofErr w:type="spellStart"/>
      <w:r w:rsidRPr="00246A54">
        <w:t>gratii</w:t>
      </w:r>
      <w:proofErr w:type="spellEnd"/>
      <w:r w:rsidRPr="00246A54">
        <w:t xml:space="preserve"> la </w:t>
      </w:r>
      <w:proofErr w:type="spellStart"/>
      <w:r w:rsidRPr="00246A54">
        <w:t>ferestre</w:t>
      </w:r>
      <w:proofErr w:type="spellEnd"/>
      <w:r w:rsidRPr="00246A54">
        <w:t>;)</w:t>
      </w:r>
    </w:p>
    <w:p w14:paraId="0A1F10E1" w14:textId="77777777" w:rsidR="00CB7126" w:rsidRPr="00246A54" w:rsidRDefault="00CB7126" w:rsidP="0072585D">
      <w:pPr>
        <w:pStyle w:val="NoSpacing"/>
        <w:numPr>
          <w:ilvl w:val="1"/>
          <w:numId w:val="2"/>
        </w:numPr>
        <w:jc w:val="both"/>
      </w:pPr>
      <w:r w:rsidRPr="00246A54">
        <w:t xml:space="preserve">Spații sociale – inspectorat: </w:t>
      </w:r>
    </w:p>
    <w:p w14:paraId="64D73D9C" w14:textId="77777777" w:rsidR="00CB7126" w:rsidRPr="00246A54" w:rsidRDefault="00CB7126" w:rsidP="0072585D">
      <w:pPr>
        <w:numPr>
          <w:ilvl w:val="0"/>
          <w:numId w:val="5"/>
        </w:numPr>
        <w:shd w:val="clear" w:color="auto" w:fill="FFFFFF"/>
        <w:ind w:left="2552"/>
        <w:jc w:val="both"/>
      </w:pPr>
      <w:r w:rsidRPr="00246A54">
        <w:t>Club</w:t>
      </w:r>
    </w:p>
    <w:p w14:paraId="30637A84" w14:textId="77777777" w:rsidR="00CB7126" w:rsidRPr="00246A54" w:rsidRDefault="00CB7126" w:rsidP="0072585D">
      <w:pPr>
        <w:numPr>
          <w:ilvl w:val="0"/>
          <w:numId w:val="5"/>
        </w:numPr>
        <w:shd w:val="clear" w:color="auto" w:fill="FFFFFF"/>
        <w:ind w:left="2552"/>
        <w:jc w:val="both"/>
      </w:pPr>
      <w:proofErr w:type="spellStart"/>
      <w:r w:rsidRPr="00246A54">
        <w:t>Oficiu</w:t>
      </w:r>
      <w:proofErr w:type="spellEnd"/>
      <w:r w:rsidRPr="00246A54">
        <w:t xml:space="preserve"> / </w:t>
      </w:r>
      <w:proofErr w:type="spellStart"/>
      <w:r w:rsidRPr="00246A54">
        <w:t>Sală</w:t>
      </w:r>
      <w:proofErr w:type="spellEnd"/>
      <w:r w:rsidRPr="00246A54">
        <w:t xml:space="preserve"> de mese</w:t>
      </w:r>
    </w:p>
    <w:p w14:paraId="735FE28E" w14:textId="77777777" w:rsidR="00CB7126" w:rsidRPr="00246A54" w:rsidRDefault="00CB7126" w:rsidP="00CB7126">
      <w:pPr>
        <w:shd w:val="clear" w:color="auto" w:fill="FFFFFF"/>
        <w:jc w:val="both"/>
        <w:rPr>
          <w:b/>
          <w:lang w:val="ro-RO"/>
        </w:rPr>
      </w:pPr>
      <w:r w:rsidRPr="00246A54">
        <w:rPr>
          <w:b/>
          <w:lang w:val="ro-RO"/>
        </w:rPr>
        <w:t>Detașament de Pompieri:</w:t>
      </w:r>
    </w:p>
    <w:p w14:paraId="4083622A" w14:textId="77777777" w:rsidR="00CB7126" w:rsidRPr="00246A54" w:rsidRDefault="00CB7126" w:rsidP="0072585D">
      <w:pPr>
        <w:pStyle w:val="NoSpacing"/>
        <w:numPr>
          <w:ilvl w:val="0"/>
          <w:numId w:val="18"/>
        </w:numPr>
        <w:jc w:val="both"/>
      </w:pPr>
      <w:r w:rsidRPr="00246A54">
        <w:t xml:space="preserve">Birou comandant subunitate care să cuprindă antecameră și grup sanitar propriu cu duș; </w:t>
      </w:r>
    </w:p>
    <w:p w14:paraId="0B59B369" w14:textId="77777777" w:rsidR="00CB7126" w:rsidRPr="00246A54" w:rsidRDefault="00CB7126" w:rsidP="0072585D">
      <w:pPr>
        <w:pStyle w:val="NoSpacing"/>
        <w:numPr>
          <w:ilvl w:val="0"/>
          <w:numId w:val="18"/>
        </w:numPr>
        <w:jc w:val="both"/>
      </w:pPr>
      <w:r w:rsidRPr="00246A54">
        <w:t xml:space="preserve">Birou locțiitor comandant de subunitate; </w:t>
      </w:r>
    </w:p>
    <w:p w14:paraId="0B4487EF" w14:textId="77777777" w:rsidR="00CB7126" w:rsidRPr="00246A54" w:rsidRDefault="00CB7126" w:rsidP="0072585D">
      <w:pPr>
        <w:pStyle w:val="NoSpacing"/>
        <w:numPr>
          <w:ilvl w:val="0"/>
          <w:numId w:val="18"/>
        </w:numPr>
        <w:jc w:val="both"/>
      </w:pPr>
      <w:r w:rsidRPr="00246A54">
        <w:t xml:space="preserve">Birou administrativ și tehnic( birou subofițer administrativ + maistru militar tehnic); </w:t>
      </w:r>
    </w:p>
    <w:p w14:paraId="5F1F858F" w14:textId="77777777" w:rsidR="00CB7126" w:rsidRPr="00246A54" w:rsidRDefault="00CB7126" w:rsidP="0072585D">
      <w:pPr>
        <w:pStyle w:val="NoSpacing"/>
        <w:numPr>
          <w:ilvl w:val="0"/>
          <w:numId w:val="18"/>
        </w:numPr>
        <w:jc w:val="both"/>
      </w:pPr>
      <w:r w:rsidRPr="00246A54">
        <w:t xml:space="preserve">Șef GIS ( gardă de intervenție și stingere) și ofițer de serviciu; </w:t>
      </w:r>
    </w:p>
    <w:p w14:paraId="57539F75" w14:textId="77777777" w:rsidR="00CB7126" w:rsidRPr="00246A54" w:rsidRDefault="00CB7126" w:rsidP="0072585D">
      <w:pPr>
        <w:pStyle w:val="NoSpacing"/>
        <w:numPr>
          <w:ilvl w:val="0"/>
          <w:numId w:val="18"/>
        </w:numPr>
        <w:jc w:val="both"/>
      </w:pPr>
      <w:r w:rsidRPr="00246A54">
        <w:t xml:space="preserve">Dispecerat in care se va amplasa și centrala de detecție. Separarea acestei încăperi de restul construcției se va face prin pereți și planșeu EI/REI 60 și ușă EI2-30-C. Se va evita traversarea acestei încăperi de către conducte ale instalațiilor utilitare; </w:t>
      </w:r>
    </w:p>
    <w:p w14:paraId="3E19238C" w14:textId="77777777" w:rsidR="00CB7126" w:rsidRPr="00246A54" w:rsidRDefault="00CB7126" w:rsidP="0072585D">
      <w:pPr>
        <w:pStyle w:val="NoSpacing"/>
        <w:numPr>
          <w:ilvl w:val="0"/>
          <w:numId w:val="18"/>
        </w:numPr>
        <w:jc w:val="both"/>
      </w:pPr>
      <w:r w:rsidRPr="00246A54">
        <w:t xml:space="preserve">Oficiu / Sală de mese; </w:t>
      </w:r>
    </w:p>
    <w:p w14:paraId="657575BE" w14:textId="77777777" w:rsidR="00CB7126" w:rsidRPr="00246A54" w:rsidRDefault="00CB7126" w:rsidP="0072585D">
      <w:pPr>
        <w:pStyle w:val="NoSpacing"/>
        <w:numPr>
          <w:ilvl w:val="0"/>
          <w:numId w:val="18"/>
        </w:numPr>
        <w:jc w:val="both"/>
      </w:pPr>
      <w:r w:rsidRPr="00246A54">
        <w:t xml:space="preserve">Dormitoare; </w:t>
      </w:r>
    </w:p>
    <w:p w14:paraId="6632E997" w14:textId="77777777" w:rsidR="00CB7126" w:rsidRPr="00246A54" w:rsidRDefault="00CB7126" w:rsidP="0072585D">
      <w:pPr>
        <w:pStyle w:val="NoSpacing"/>
        <w:numPr>
          <w:ilvl w:val="0"/>
          <w:numId w:val="18"/>
        </w:numPr>
        <w:jc w:val="both"/>
      </w:pPr>
      <w:r w:rsidRPr="00246A54">
        <w:t xml:space="preserve">Dormitoare femei (cu circuit separat spre vestiar femei și zonă de dușuri); </w:t>
      </w:r>
    </w:p>
    <w:p w14:paraId="4A383174" w14:textId="77777777" w:rsidR="00CB7126" w:rsidRPr="00246A54" w:rsidRDefault="00CB7126" w:rsidP="0072585D">
      <w:pPr>
        <w:pStyle w:val="NoSpacing"/>
        <w:numPr>
          <w:ilvl w:val="0"/>
          <w:numId w:val="18"/>
        </w:numPr>
        <w:jc w:val="both"/>
      </w:pPr>
      <w:r w:rsidRPr="00246A54">
        <w:t xml:space="preserve">Dormitoare SMURD (opțional cu grup sanitar cu duș); </w:t>
      </w:r>
    </w:p>
    <w:p w14:paraId="68CE02AF" w14:textId="77777777" w:rsidR="00CB7126" w:rsidRPr="00246A54" w:rsidRDefault="00CB7126" w:rsidP="0072585D">
      <w:pPr>
        <w:pStyle w:val="NoSpacing"/>
        <w:numPr>
          <w:ilvl w:val="0"/>
          <w:numId w:val="18"/>
        </w:numPr>
        <w:jc w:val="both"/>
      </w:pPr>
      <w:r w:rsidRPr="00246A54">
        <w:t xml:space="preserve">Sală de Sport; </w:t>
      </w:r>
    </w:p>
    <w:p w14:paraId="4249E1B8" w14:textId="77777777" w:rsidR="00CB7126" w:rsidRPr="00246A54" w:rsidRDefault="00CB7126" w:rsidP="0072585D">
      <w:pPr>
        <w:pStyle w:val="NoSpacing"/>
        <w:numPr>
          <w:ilvl w:val="0"/>
          <w:numId w:val="18"/>
        </w:numPr>
        <w:jc w:val="both"/>
      </w:pPr>
      <w:r w:rsidRPr="00246A54">
        <w:t xml:space="preserve">Vestiar femei (inclusiv grup sanitar cu dușuri); </w:t>
      </w:r>
    </w:p>
    <w:p w14:paraId="27652A22" w14:textId="77777777" w:rsidR="00CB7126" w:rsidRPr="00246A54" w:rsidRDefault="00CB7126" w:rsidP="0072585D">
      <w:pPr>
        <w:pStyle w:val="NoSpacing"/>
        <w:numPr>
          <w:ilvl w:val="0"/>
          <w:numId w:val="18"/>
        </w:numPr>
        <w:jc w:val="both"/>
      </w:pPr>
      <w:r w:rsidRPr="00246A54">
        <w:t xml:space="preserve">Grup sanitar vestiar femei; </w:t>
      </w:r>
    </w:p>
    <w:p w14:paraId="6F0E2F78" w14:textId="77777777" w:rsidR="00CB7126" w:rsidRPr="00246A54" w:rsidRDefault="00CB7126" w:rsidP="0072585D">
      <w:pPr>
        <w:pStyle w:val="NoSpacing"/>
        <w:numPr>
          <w:ilvl w:val="0"/>
          <w:numId w:val="18"/>
        </w:numPr>
        <w:jc w:val="both"/>
      </w:pPr>
      <w:r w:rsidRPr="00246A54">
        <w:t xml:space="preserve">Vestiar bărbați (inclusiv grup sanitar cu dușuri); </w:t>
      </w:r>
    </w:p>
    <w:p w14:paraId="0E3FF5A0" w14:textId="77777777" w:rsidR="00CB7126" w:rsidRPr="00246A54" w:rsidRDefault="00CB7126" w:rsidP="0072585D">
      <w:pPr>
        <w:pStyle w:val="NoSpacing"/>
        <w:numPr>
          <w:ilvl w:val="0"/>
          <w:numId w:val="18"/>
        </w:numPr>
        <w:jc w:val="both"/>
      </w:pPr>
      <w:r w:rsidRPr="00246A54">
        <w:t xml:space="preserve">Grup sanitar vestiar bărbați; </w:t>
      </w:r>
    </w:p>
    <w:p w14:paraId="46BEA54F" w14:textId="77777777" w:rsidR="00CB7126" w:rsidRPr="00246A54" w:rsidRDefault="00CB7126" w:rsidP="0072585D">
      <w:pPr>
        <w:pStyle w:val="NoSpacing"/>
        <w:numPr>
          <w:ilvl w:val="0"/>
          <w:numId w:val="18"/>
        </w:numPr>
        <w:jc w:val="both"/>
      </w:pPr>
      <w:r w:rsidRPr="00246A54">
        <w:t>Vestiar Echipament Intervenții (opțional)</w:t>
      </w:r>
    </w:p>
    <w:p w14:paraId="1AD8ABA8" w14:textId="77777777" w:rsidR="00CB7126" w:rsidRPr="00246A54" w:rsidRDefault="00CB7126" w:rsidP="00CB7126">
      <w:pPr>
        <w:pStyle w:val="NoSpacing"/>
        <w:jc w:val="both"/>
        <w:rPr>
          <w:b/>
        </w:rPr>
      </w:pPr>
      <w:r w:rsidRPr="00246A54">
        <w:rPr>
          <w:b/>
          <w:u w:val="single"/>
        </w:rPr>
        <w:t>Spații sociale – comune</w:t>
      </w:r>
      <w:r w:rsidRPr="00246A54">
        <w:rPr>
          <w:b/>
        </w:rPr>
        <w:t xml:space="preserve">: </w:t>
      </w:r>
    </w:p>
    <w:p w14:paraId="053E0B59" w14:textId="77777777" w:rsidR="00CB7126" w:rsidRPr="00246A54" w:rsidRDefault="00CB7126" w:rsidP="0072585D">
      <w:pPr>
        <w:pStyle w:val="NoSpacing"/>
        <w:numPr>
          <w:ilvl w:val="0"/>
          <w:numId w:val="18"/>
        </w:numPr>
        <w:jc w:val="both"/>
      </w:pPr>
      <w:r w:rsidRPr="00246A54">
        <w:t xml:space="preserve">Camere curățenie (opțional pentru fiecare nivel în parte); </w:t>
      </w:r>
    </w:p>
    <w:p w14:paraId="38461B77" w14:textId="77777777" w:rsidR="00CB7126" w:rsidRPr="00246A54" w:rsidRDefault="00CB7126" w:rsidP="0072585D">
      <w:pPr>
        <w:pStyle w:val="NoSpacing"/>
        <w:numPr>
          <w:ilvl w:val="0"/>
          <w:numId w:val="18"/>
        </w:numPr>
        <w:jc w:val="both"/>
      </w:pPr>
      <w:r w:rsidRPr="00246A54">
        <w:t xml:space="preserve">Grup Sanitar Persoane cu Dizabilități; </w:t>
      </w:r>
    </w:p>
    <w:p w14:paraId="74987EAB" w14:textId="77777777" w:rsidR="00CB7126" w:rsidRPr="00246A54" w:rsidRDefault="00CB7126" w:rsidP="0072585D">
      <w:pPr>
        <w:pStyle w:val="NoSpacing"/>
        <w:numPr>
          <w:ilvl w:val="0"/>
          <w:numId w:val="18"/>
        </w:numPr>
        <w:jc w:val="both"/>
      </w:pPr>
      <w:r w:rsidRPr="00246A54">
        <w:t xml:space="preserve">Grup sanitar femei (pentru fiecare nivel în parte); </w:t>
      </w:r>
    </w:p>
    <w:p w14:paraId="1940492E" w14:textId="77777777" w:rsidR="00CB7126" w:rsidRPr="00246A54" w:rsidRDefault="00CB7126" w:rsidP="0072585D">
      <w:pPr>
        <w:pStyle w:val="NoSpacing"/>
        <w:numPr>
          <w:ilvl w:val="0"/>
          <w:numId w:val="18"/>
        </w:numPr>
        <w:jc w:val="both"/>
      </w:pPr>
      <w:r w:rsidRPr="00246A54">
        <w:t>Grup sanitar bărbați (pentru fiecare nivel în parte);</w:t>
      </w:r>
    </w:p>
    <w:p w14:paraId="52442248" w14:textId="77777777" w:rsidR="00CB7126" w:rsidRPr="00246A54" w:rsidRDefault="00CB7126" w:rsidP="00CB7126">
      <w:pPr>
        <w:pStyle w:val="NoSpacing"/>
        <w:jc w:val="both"/>
        <w:rPr>
          <w:b/>
        </w:rPr>
      </w:pPr>
      <w:r w:rsidRPr="00246A54">
        <w:rPr>
          <w:b/>
          <w:u w:val="single"/>
        </w:rPr>
        <w:t>Circulații:</w:t>
      </w:r>
      <w:r w:rsidRPr="00246A54">
        <w:rPr>
          <w:b/>
        </w:rPr>
        <w:t xml:space="preserve"> </w:t>
      </w:r>
    </w:p>
    <w:p w14:paraId="1AE40351" w14:textId="77777777" w:rsidR="00CB7126" w:rsidRPr="00246A54" w:rsidRDefault="00CB7126" w:rsidP="0072585D">
      <w:pPr>
        <w:pStyle w:val="NoSpacing"/>
        <w:numPr>
          <w:ilvl w:val="0"/>
          <w:numId w:val="18"/>
        </w:numPr>
        <w:jc w:val="both"/>
      </w:pPr>
      <w:r w:rsidRPr="00246A54">
        <w:t xml:space="preserve">Holuri, </w:t>
      </w:r>
    </w:p>
    <w:p w14:paraId="38600821" w14:textId="77777777" w:rsidR="00CB7126" w:rsidRPr="00246A54" w:rsidRDefault="00CB7126" w:rsidP="0072585D">
      <w:pPr>
        <w:pStyle w:val="NoSpacing"/>
        <w:numPr>
          <w:ilvl w:val="0"/>
          <w:numId w:val="18"/>
        </w:numPr>
        <w:jc w:val="both"/>
      </w:pPr>
      <w:r w:rsidRPr="00246A54">
        <w:t xml:space="preserve">Case de scară, </w:t>
      </w:r>
    </w:p>
    <w:p w14:paraId="57249B53" w14:textId="77777777" w:rsidR="00CB7126" w:rsidRPr="00246A54" w:rsidRDefault="00CB7126" w:rsidP="0072585D">
      <w:pPr>
        <w:pStyle w:val="NoSpacing"/>
        <w:numPr>
          <w:ilvl w:val="0"/>
          <w:numId w:val="18"/>
        </w:numPr>
        <w:jc w:val="both"/>
      </w:pPr>
      <w:r w:rsidRPr="00246A54">
        <w:t xml:space="preserve">Rampă dizabilități (la nivelul parterului), </w:t>
      </w:r>
    </w:p>
    <w:p w14:paraId="3267A7FA" w14:textId="77777777" w:rsidR="00CB7126" w:rsidRPr="00246A54" w:rsidRDefault="00CB7126" w:rsidP="0072585D">
      <w:pPr>
        <w:pStyle w:val="NoSpacing"/>
        <w:numPr>
          <w:ilvl w:val="0"/>
          <w:numId w:val="18"/>
        </w:numPr>
        <w:jc w:val="both"/>
      </w:pPr>
      <w:r w:rsidRPr="00246A54">
        <w:t>Lift (conform art. 2.20 din ”P 92-1982 - pentru clădiri cu mai mult de 3 niveluri).</w:t>
      </w:r>
    </w:p>
    <w:p w14:paraId="4DA40014" w14:textId="77777777" w:rsidR="00CB7126" w:rsidRPr="00246A54" w:rsidRDefault="00CB7126" w:rsidP="00CB7126">
      <w:pPr>
        <w:pStyle w:val="NoSpacing"/>
        <w:jc w:val="both"/>
        <w:rPr>
          <w:b/>
          <w:u w:val="single"/>
        </w:rPr>
      </w:pPr>
      <w:r w:rsidRPr="00246A54">
        <w:rPr>
          <w:b/>
          <w:u w:val="single"/>
        </w:rPr>
        <w:t>Garaj</w:t>
      </w:r>
    </w:p>
    <w:p w14:paraId="27A3EC70" w14:textId="77777777" w:rsidR="00CB7126" w:rsidRPr="00246A54" w:rsidRDefault="00CB7126" w:rsidP="0072585D">
      <w:pPr>
        <w:numPr>
          <w:ilvl w:val="0"/>
          <w:numId w:val="18"/>
        </w:numPr>
        <w:shd w:val="clear" w:color="auto" w:fill="FFFFFF"/>
        <w:jc w:val="both"/>
      </w:pPr>
      <w:proofErr w:type="spellStart"/>
      <w:r w:rsidRPr="00246A54">
        <w:t>Garaj</w:t>
      </w:r>
      <w:proofErr w:type="spellEnd"/>
      <w:r w:rsidRPr="00246A54">
        <w:t xml:space="preserve"> cu 8 </w:t>
      </w:r>
      <w:proofErr w:type="spellStart"/>
      <w:r w:rsidRPr="00246A54">
        <w:t>boxe</w:t>
      </w:r>
      <w:proofErr w:type="spellEnd"/>
      <w:r w:rsidRPr="00246A54">
        <w:t xml:space="preserve"> </w:t>
      </w:r>
      <w:proofErr w:type="spellStart"/>
      <w:r w:rsidRPr="00246A54">
        <w:t>duble</w:t>
      </w:r>
      <w:proofErr w:type="spellEnd"/>
      <w:r w:rsidRPr="00246A54">
        <w:t xml:space="preserve"> care </w:t>
      </w:r>
      <w:proofErr w:type="spellStart"/>
      <w:r w:rsidRPr="00246A54">
        <w:t>trebuie</w:t>
      </w:r>
      <w:proofErr w:type="spellEnd"/>
      <w:r w:rsidRPr="00246A54">
        <w:t xml:space="preserve"> </w:t>
      </w:r>
      <w:proofErr w:type="spellStart"/>
      <w:r w:rsidRPr="00246A54">
        <w:t>să</w:t>
      </w:r>
      <w:proofErr w:type="spellEnd"/>
      <w:r w:rsidRPr="00246A54">
        <w:t xml:space="preserve"> </w:t>
      </w:r>
      <w:proofErr w:type="spellStart"/>
      <w:r w:rsidRPr="00246A54">
        <w:t>cuprindă</w:t>
      </w:r>
      <w:proofErr w:type="spellEnd"/>
      <w:r w:rsidRPr="00246A54">
        <w:t xml:space="preserve"> </w:t>
      </w:r>
      <w:proofErr w:type="spellStart"/>
      <w:r w:rsidRPr="00246A54">
        <w:t>autospecialele</w:t>
      </w:r>
      <w:proofErr w:type="spellEnd"/>
      <w:r w:rsidRPr="00246A54">
        <w:t xml:space="preserve"> cu </w:t>
      </w:r>
      <w:proofErr w:type="spellStart"/>
      <w:r w:rsidRPr="00246A54">
        <w:t>nevoi</w:t>
      </w:r>
      <w:proofErr w:type="spellEnd"/>
      <w:r w:rsidRPr="00246A54">
        <w:t xml:space="preserve"> de </w:t>
      </w:r>
      <w:proofErr w:type="spellStart"/>
      <w:r w:rsidRPr="00246A54">
        <w:t>garare</w:t>
      </w:r>
      <w:proofErr w:type="spellEnd"/>
      <w:r w:rsidRPr="00246A54">
        <w:t xml:space="preserve"> </w:t>
      </w:r>
      <w:proofErr w:type="spellStart"/>
      <w:r w:rsidRPr="00246A54">
        <w:t>în</w:t>
      </w:r>
      <w:proofErr w:type="spellEnd"/>
      <w:r w:rsidRPr="00246A54">
        <w:t xml:space="preserve"> </w:t>
      </w:r>
      <w:proofErr w:type="spellStart"/>
      <w:r w:rsidRPr="00246A54">
        <w:t>spații</w:t>
      </w:r>
      <w:proofErr w:type="spellEnd"/>
      <w:r w:rsidRPr="00246A54">
        <w:t xml:space="preserve"> </w:t>
      </w:r>
      <w:proofErr w:type="spellStart"/>
      <w:r w:rsidRPr="00246A54">
        <w:t>încălzite</w:t>
      </w:r>
      <w:proofErr w:type="spellEnd"/>
      <w:r w:rsidRPr="00246A54">
        <w:t xml:space="preserve">; </w:t>
      </w:r>
      <w:proofErr w:type="spellStart"/>
      <w:r w:rsidRPr="00246A54">
        <w:t>lățimea</w:t>
      </w:r>
      <w:proofErr w:type="spellEnd"/>
      <w:r w:rsidRPr="00246A54">
        <w:t xml:space="preserve"> </w:t>
      </w:r>
      <w:proofErr w:type="spellStart"/>
      <w:r w:rsidRPr="00246A54">
        <w:t>traveilor</w:t>
      </w:r>
      <w:proofErr w:type="spellEnd"/>
      <w:r w:rsidRPr="00246A54">
        <w:t xml:space="preserve"> </w:t>
      </w:r>
      <w:proofErr w:type="spellStart"/>
      <w:r w:rsidRPr="00246A54">
        <w:t>trebuie</w:t>
      </w:r>
      <w:proofErr w:type="spellEnd"/>
      <w:r w:rsidRPr="00246A54">
        <w:t xml:space="preserve"> </w:t>
      </w:r>
      <w:proofErr w:type="spellStart"/>
      <w:proofErr w:type="gramStart"/>
      <w:r w:rsidRPr="00246A54">
        <w:t>să</w:t>
      </w:r>
      <w:proofErr w:type="spellEnd"/>
      <w:r w:rsidRPr="00246A54">
        <w:t xml:space="preserve">  fie</w:t>
      </w:r>
      <w:proofErr w:type="gramEnd"/>
      <w:r w:rsidRPr="00246A54">
        <w:t xml:space="preserve"> </w:t>
      </w:r>
      <w:proofErr w:type="spellStart"/>
      <w:r w:rsidRPr="00246A54">
        <w:t>suficientă</w:t>
      </w:r>
      <w:proofErr w:type="spellEnd"/>
      <w:r w:rsidRPr="00246A54">
        <w:t xml:space="preserve"> </w:t>
      </w:r>
      <w:proofErr w:type="spellStart"/>
      <w:r w:rsidRPr="00246A54">
        <w:t>pentru</w:t>
      </w:r>
      <w:proofErr w:type="spellEnd"/>
      <w:r w:rsidRPr="00246A54">
        <w:t xml:space="preserve"> </w:t>
      </w:r>
      <w:proofErr w:type="spellStart"/>
      <w:r w:rsidRPr="00246A54">
        <w:t>realizarea</w:t>
      </w:r>
      <w:proofErr w:type="spellEnd"/>
      <w:r w:rsidRPr="00246A54">
        <w:t xml:space="preserve"> </w:t>
      </w:r>
      <w:proofErr w:type="spellStart"/>
      <w:r w:rsidRPr="00246A54">
        <w:t>structurii</w:t>
      </w:r>
      <w:proofErr w:type="spellEnd"/>
      <w:r w:rsidRPr="00246A54">
        <w:t xml:space="preserve"> </w:t>
      </w:r>
      <w:proofErr w:type="spellStart"/>
      <w:r w:rsidRPr="00246A54">
        <w:t>și</w:t>
      </w:r>
      <w:proofErr w:type="spellEnd"/>
      <w:r w:rsidRPr="00246A54">
        <w:t xml:space="preserve"> </w:t>
      </w:r>
      <w:proofErr w:type="spellStart"/>
      <w:r w:rsidRPr="00246A54">
        <w:t>păstrarea</w:t>
      </w:r>
      <w:proofErr w:type="spellEnd"/>
      <w:r w:rsidRPr="00246A54">
        <w:t xml:space="preserve"> </w:t>
      </w:r>
      <w:proofErr w:type="spellStart"/>
      <w:r w:rsidRPr="00246A54">
        <w:lastRenderedPageBreak/>
        <w:t>unui</w:t>
      </w:r>
      <w:proofErr w:type="spellEnd"/>
      <w:r w:rsidRPr="00246A54">
        <w:t xml:space="preserve"> </w:t>
      </w:r>
      <w:proofErr w:type="spellStart"/>
      <w:r w:rsidRPr="00246A54">
        <w:t>spațiu</w:t>
      </w:r>
      <w:proofErr w:type="spellEnd"/>
      <w:r w:rsidRPr="00246A54">
        <w:t xml:space="preserve"> util </w:t>
      </w:r>
      <w:proofErr w:type="spellStart"/>
      <w:r w:rsidRPr="00246A54">
        <w:t>pentru</w:t>
      </w:r>
      <w:proofErr w:type="spellEnd"/>
      <w:r w:rsidRPr="00246A54">
        <w:t xml:space="preserve"> </w:t>
      </w:r>
      <w:proofErr w:type="spellStart"/>
      <w:r w:rsidRPr="00246A54">
        <w:t>parcarea</w:t>
      </w:r>
      <w:proofErr w:type="spellEnd"/>
      <w:r w:rsidRPr="00246A54">
        <w:t xml:space="preserve">  </w:t>
      </w:r>
      <w:proofErr w:type="spellStart"/>
      <w:r w:rsidRPr="00246A54">
        <w:t>autospecialelor</w:t>
      </w:r>
      <w:proofErr w:type="spellEnd"/>
      <w:r w:rsidRPr="00246A54">
        <w:t xml:space="preserve">, </w:t>
      </w:r>
      <w:proofErr w:type="spellStart"/>
      <w:r w:rsidRPr="00246A54">
        <w:t>având</w:t>
      </w:r>
      <w:proofErr w:type="spellEnd"/>
      <w:r w:rsidRPr="00246A54">
        <w:t xml:space="preserve"> </w:t>
      </w:r>
      <w:proofErr w:type="spellStart"/>
      <w:r w:rsidRPr="00246A54">
        <w:t>în</w:t>
      </w:r>
      <w:proofErr w:type="spellEnd"/>
      <w:r w:rsidRPr="00246A54">
        <w:t xml:space="preserve"> </w:t>
      </w:r>
      <w:proofErr w:type="spellStart"/>
      <w:r w:rsidRPr="00246A54">
        <w:t>vedere</w:t>
      </w:r>
      <w:proofErr w:type="spellEnd"/>
      <w:r w:rsidRPr="00246A54">
        <w:t xml:space="preserve"> </w:t>
      </w:r>
      <w:proofErr w:type="spellStart"/>
      <w:r w:rsidRPr="00246A54">
        <w:t>faptul</w:t>
      </w:r>
      <w:proofErr w:type="spellEnd"/>
      <w:r w:rsidRPr="00246A54">
        <w:t xml:space="preserve"> </w:t>
      </w:r>
      <w:proofErr w:type="spellStart"/>
      <w:r w:rsidRPr="00246A54">
        <w:t>că</w:t>
      </w:r>
      <w:proofErr w:type="spellEnd"/>
      <w:r w:rsidRPr="00246A54">
        <w:t xml:space="preserve"> </w:t>
      </w:r>
      <w:proofErr w:type="spellStart"/>
      <w:r w:rsidRPr="00246A54">
        <w:t>dimensiunile</w:t>
      </w:r>
      <w:proofErr w:type="spellEnd"/>
      <w:r w:rsidRPr="00246A54">
        <w:t xml:space="preserve"> </w:t>
      </w:r>
      <w:proofErr w:type="spellStart"/>
      <w:r w:rsidRPr="00246A54">
        <w:t>maxime</w:t>
      </w:r>
      <w:proofErr w:type="spellEnd"/>
      <w:r w:rsidRPr="00246A54">
        <w:t xml:space="preserve"> ale </w:t>
      </w:r>
      <w:proofErr w:type="spellStart"/>
      <w:r w:rsidRPr="00246A54">
        <w:t>unei</w:t>
      </w:r>
      <w:proofErr w:type="spellEnd"/>
      <w:r w:rsidRPr="00246A54">
        <w:t xml:space="preserve"> </w:t>
      </w:r>
      <w:proofErr w:type="spellStart"/>
      <w:r w:rsidRPr="00246A54">
        <w:t>autospeciale</w:t>
      </w:r>
      <w:proofErr w:type="spellEnd"/>
      <w:r w:rsidRPr="00246A54">
        <w:t xml:space="preserve"> sunt de 10 m </w:t>
      </w:r>
      <w:proofErr w:type="spellStart"/>
      <w:r w:rsidRPr="00246A54">
        <w:t>lungime</w:t>
      </w:r>
      <w:proofErr w:type="spellEnd"/>
      <w:r w:rsidRPr="00246A54">
        <w:t xml:space="preserve">, 2,5 m </w:t>
      </w:r>
      <w:proofErr w:type="spellStart"/>
      <w:r w:rsidRPr="00246A54">
        <w:t>lățime</w:t>
      </w:r>
      <w:proofErr w:type="spellEnd"/>
      <w:r w:rsidRPr="00246A54">
        <w:t xml:space="preserve"> </w:t>
      </w:r>
      <w:proofErr w:type="spellStart"/>
      <w:r w:rsidRPr="00246A54">
        <w:t>și</w:t>
      </w:r>
      <w:proofErr w:type="spellEnd"/>
      <w:r w:rsidRPr="00246A54">
        <w:t xml:space="preserve"> 4 m </w:t>
      </w:r>
      <w:proofErr w:type="spellStart"/>
      <w:r w:rsidRPr="00246A54">
        <w:t>înălțime</w:t>
      </w:r>
      <w:proofErr w:type="spellEnd"/>
      <w:r w:rsidRPr="00246A54">
        <w:t xml:space="preserve">. Se pot </w:t>
      </w:r>
      <w:proofErr w:type="spellStart"/>
      <w:r w:rsidRPr="00246A54">
        <w:t>admite</w:t>
      </w:r>
      <w:proofErr w:type="spellEnd"/>
      <w:r w:rsidRPr="00246A54">
        <w:t xml:space="preserve"> </w:t>
      </w:r>
      <w:proofErr w:type="spellStart"/>
      <w:r w:rsidRPr="00246A54">
        <w:t>și</w:t>
      </w:r>
      <w:proofErr w:type="spellEnd"/>
      <w:r w:rsidRPr="00246A54">
        <w:t xml:space="preserve"> </w:t>
      </w:r>
      <w:proofErr w:type="spellStart"/>
      <w:r w:rsidRPr="00246A54">
        <w:t>două</w:t>
      </w:r>
      <w:proofErr w:type="spellEnd"/>
      <w:r w:rsidRPr="00246A54">
        <w:t xml:space="preserve"> </w:t>
      </w:r>
      <w:proofErr w:type="spellStart"/>
      <w:r w:rsidRPr="00246A54">
        <w:t>locuri</w:t>
      </w:r>
      <w:proofErr w:type="spellEnd"/>
      <w:r w:rsidRPr="00246A54">
        <w:t xml:space="preserve"> de </w:t>
      </w:r>
      <w:proofErr w:type="spellStart"/>
      <w:r w:rsidRPr="00246A54">
        <w:t>parcare</w:t>
      </w:r>
      <w:proofErr w:type="spellEnd"/>
      <w:r w:rsidRPr="00246A54">
        <w:t xml:space="preserve">, </w:t>
      </w:r>
      <w:proofErr w:type="spellStart"/>
      <w:r w:rsidRPr="00246A54">
        <w:t>unul</w:t>
      </w:r>
      <w:proofErr w:type="spellEnd"/>
      <w:r w:rsidRPr="00246A54">
        <w:t xml:space="preserve"> </w:t>
      </w:r>
      <w:proofErr w:type="spellStart"/>
      <w:r w:rsidRPr="00246A54">
        <w:t>în</w:t>
      </w:r>
      <w:proofErr w:type="spellEnd"/>
      <w:r w:rsidRPr="00246A54">
        <w:t xml:space="preserve"> </w:t>
      </w:r>
      <w:proofErr w:type="spellStart"/>
      <w:r w:rsidRPr="00246A54">
        <w:t>spatele</w:t>
      </w:r>
      <w:proofErr w:type="spellEnd"/>
      <w:r w:rsidRPr="00246A54">
        <w:t xml:space="preserve"> </w:t>
      </w:r>
      <w:proofErr w:type="spellStart"/>
      <w:r w:rsidRPr="00246A54">
        <w:t>celuilalt</w:t>
      </w:r>
      <w:proofErr w:type="spellEnd"/>
      <w:r w:rsidRPr="00246A54">
        <w:t xml:space="preserve">; Se </w:t>
      </w:r>
      <w:proofErr w:type="spellStart"/>
      <w:r w:rsidRPr="00246A54">
        <w:t>va</w:t>
      </w:r>
      <w:proofErr w:type="spellEnd"/>
      <w:r w:rsidRPr="00246A54">
        <w:t xml:space="preserve"> </w:t>
      </w:r>
      <w:proofErr w:type="spellStart"/>
      <w:r w:rsidRPr="00246A54">
        <w:t>amplasa</w:t>
      </w:r>
      <w:proofErr w:type="spellEnd"/>
      <w:r w:rsidRPr="00246A54">
        <w:t xml:space="preserve"> un </w:t>
      </w:r>
      <w:proofErr w:type="spellStart"/>
      <w:r w:rsidRPr="00246A54">
        <w:t>lavoar</w:t>
      </w:r>
      <w:proofErr w:type="spellEnd"/>
      <w:r w:rsidRPr="00246A54">
        <w:t xml:space="preserve"> in </w:t>
      </w:r>
      <w:proofErr w:type="spellStart"/>
      <w:r w:rsidRPr="00246A54">
        <w:t>garaj</w:t>
      </w:r>
      <w:proofErr w:type="spellEnd"/>
      <w:r w:rsidRPr="00246A54">
        <w:t xml:space="preserve">. </w:t>
      </w:r>
    </w:p>
    <w:p w14:paraId="56B2511D" w14:textId="77777777" w:rsidR="00CB7126" w:rsidRPr="00246A54" w:rsidRDefault="00CB7126" w:rsidP="0072585D">
      <w:pPr>
        <w:numPr>
          <w:ilvl w:val="0"/>
          <w:numId w:val="18"/>
        </w:numPr>
        <w:shd w:val="clear" w:color="auto" w:fill="FFFFFF"/>
        <w:jc w:val="both"/>
      </w:pPr>
      <w:r w:rsidRPr="00246A54">
        <w:t xml:space="preserve">Se </w:t>
      </w:r>
      <w:proofErr w:type="spellStart"/>
      <w:r w:rsidRPr="00246A54">
        <w:t>va</w:t>
      </w:r>
      <w:proofErr w:type="spellEnd"/>
      <w:r w:rsidRPr="00246A54">
        <w:t xml:space="preserve"> </w:t>
      </w:r>
      <w:proofErr w:type="spellStart"/>
      <w:r w:rsidRPr="00246A54">
        <w:t>asigura</w:t>
      </w:r>
      <w:proofErr w:type="spellEnd"/>
      <w:r w:rsidRPr="00246A54">
        <w:t xml:space="preserve"> </w:t>
      </w:r>
      <w:proofErr w:type="spellStart"/>
      <w:r w:rsidRPr="00246A54">
        <w:t>temperatura</w:t>
      </w:r>
      <w:proofErr w:type="spellEnd"/>
      <w:r w:rsidRPr="00246A54">
        <w:t xml:space="preserve"> </w:t>
      </w:r>
      <w:proofErr w:type="spellStart"/>
      <w:r w:rsidRPr="00246A54">
        <w:t>minimă</w:t>
      </w:r>
      <w:proofErr w:type="spellEnd"/>
      <w:r w:rsidRPr="00246A54">
        <w:t xml:space="preserve"> la interior de minim 10˚C;</w:t>
      </w:r>
    </w:p>
    <w:p w14:paraId="11DEA9DE" w14:textId="77777777" w:rsidR="00CB7126" w:rsidRPr="00246A54" w:rsidRDefault="00CB7126" w:rsidP="0072585D">
      <w:pPr>
        <w:pStyle w:val="NoSpacing"/>
        <w:numPr>
          <w:ilvl w:val="0"/>
          <w:numId w:val="18"/>
        </w:numPr>
        <w:jc w:val="both"/>
      </w:pPr>
      <w:r w:rsidRPr="00246A54">
        <w:t>Garajul va avea uși interioare de comunicare cu pavilionul administrativ (spre detașament)</w:t>
      </w:r>
    </w:p>
    <w:p w14:paraId="26276571" w14:textId="77777777" w:rsidR="00CB7126" w:rsidRPr="00246A54" w:rsidRDefault="00CB7126" w:rsidP="0072585D">
      <w:pPr>
        <w:pStyle w:val="NoSpacing"/>
        <w:numPr>
          <w:ilvl w:val="0"/>
          <w:numId w:val="18"/>
        </w:numPr>
        <w:jc w:val="both"/>
      </w:pPr>
      <w:r w:rsidRPr="00246A54">
        <w:t>Atelier (optional)</w:t>
      </w:r>
    </w:p>
    <w:p w14:paraId="506B77F1" w14:textId="77777777" w:rsidR="00CB7126" w:rsidRPr="00246A54" w:rsidRDefault="00CB7126" w:rsidP="0072585D">
      <w:pPr>
        <w:pStyle w:val="NoSpacing"/>
        <w:numPr>
          <w:ilvl w:val="0"/>
          <w:numId w:val="18"/>
        </w:numPr>
        <w:jc w:val="both"/>
      </w:pPr>
      <w:r w:rsidRPr="00246A54">
        <w:t>Va fi prevăzut cu sistem de exhaustare pentru eliminarea gazelor de eșapament</w:t>
      </w:r>
    </w:p>
    <w:p w14:paraId="45E534DD" w14:textId="77777777" w:rsidR="00CB7126" w:rsidRPr="00246A54" w:rsidRDefault="00CB7126" w:rsidP="00CB7126">
      <w:pPr>
        <w:pStyle w:val="NoSpacing"/>
        <w:jc w:val="both"/>
      </w:pPr>
      <w:r w:rsidRPr="00246A54">
        <w:rPr>
          <w:b/>
          <w:u w:val="single"/>
        </w:rPr>
        <w:t>Cerințe SMURD</w:t>
      </w:r>
      <w:r w:rsidRPr="00246A54">
        <w:t xml:space="preserve">- se vor amenaja următoarele spații specifice: </w:t>
      </w:r>
    </w:p>
    <w:p w14:paraId="0529D3BC" w14:textId="77777777" w:rsidR="00CB7126" w:rsidRPr="00246A54" w:rsidRDefault="00CB7126" w:rsidP="0072585D">
      <w:pPr>
        <w:pStyle w:val="NoSpacing"/>
        <w:numPr>
          <w:ilvl w:val="0"/>
          <w:numId w:val="18"/>
        </w:numPr>
        <w:jc w:val="both"/>
      </w:pPr>
      <w:r w:rsidRPr="00246A54">
        <w:t xml:space="preserve">Birou SMURD, mobilat pentru minim trei persoane; </w:t>
      </w:r>
    </w:p>
    <w:p w14:paraId="30AC97C8" w14:textId="77777777" w:rsidR="00CB7126" w:rsidRPr="00246A54" w:rsidRDefault="00CB7126" w:rsidP="0072585D">
      <w:pPr>
        <w:pStyle w:val="NoSpacing"/>
        <w:numPr>
          <w:ilvl w:val="0"/>
          <w:numId w:val="18"/>
        </w:numPr>
        <w:jc w:val="both"/>
      </w:pPr>
      <w:r w:rsidRPr="00246A54">
        <w:t xml:space="preserve">Uscătorie cu acces și spre exterior, dotată cu lavoar și mașină automată de spălat, eventual uscător. În zona de uscătorie se poate realiza o compartimentare pentru următoarele spații: </w:t>
      </w:r>
    </w:p>
    <w:p w14:paraId="6847AE3E" w14:textId="77777777" w:rsidR="00CB7126" w:rsidRPr="00246A54" w:rsidRDefault="00CB7126" w:rsidP="0072585D">
      <w:pPr>
        <w:pStyle w:val="NoSpacing"/>
        <w:numPr>
          <w:ilvl w:val="1"/>
          <w:numId w:val="18"/>
        </w:numPr>
        <w:jc w:val="both"/>
      </w:pPr>
      <w:r w:rsidRPr="00246A54">
        <w:t xml:space="preserve">O încăpere pentru deșeuri SMURD prevăzută cu lavoar și sifon de pardoseală (finisajele vor avea suprafețe lavabile rezistente la substanțe dezinfectante); </w:t>
      </w:r>
    </w:p>
    <w:p w14:paraId="20F47184" w14:textId="77777777" w:rsidR="00CB7126" w:rsidRPr="00246A54" w:rsidRDefault="00CB7126" w:rsidP="0072585D">
      <w:pPr>
        <w:pStyle w:val="NoSpacing"/>
        <w:numPr>
          <w:ilvl w:val="1"/>
          <w:numId w:val="18"/>
        </w:numPr>
        <w:jc w:val="both"/>
      </w:pPr>
      <w:r w:rsidRPr="00246A54">
        <w:t xml:space="preserve">O încăpere pentru curățarea și dezinfecția echipamentelor de protecție specifice SMURD, a materialelor sanitare și a instrumentarului utilizat și a medicamentelor, încăpere prevăzută cu spălător din inox cu două cuve, apa rece/caldă, mașină automată de spălat, dezinfecție, uscător (finisajele vor avea suprafețe lavabile rezistente la substanțe dezinfectante); </w:t>
      </w:r>
    </w:p>
    <w:p w14:paraId="5CB3AB7E" w14:textId="77777777" w:rsidR="00CB7126" w:rsidRPr="00246A54" w:rsidRDefault="00CB7126" w:rsidP="0072585D">
      <w:pPr>
        <w:pStyle w:val="NoSpacing"/>
        <w:numPr>
          <w:ilvl w:val="1"/>
          <w:numId w:val="18"/>
        </w:numPr>
        <w:jc w:val="both"/>
      </w:pPr>
      <w:r w:rsidRPr="00246A54">
        <w:t xml:space="preserve">Depozit SMURD - Spațiu destinat pentru depozitarea materialelor și substanțelor pentru efectuarea curățeniei și dezinfecției (lavete, mături, mopuri, găleți, detergenți dezinfectanți pentru toate tipurile de suprafețe, saci pentru colectarea deșeurilor menajere); </w:t>
      </w:r>
    </w:p>
    <w:p w14:paraId="73C6F91B" w14:textId="77777777" w:rsidR="00CB7126" w:rsidRPr="00246A54" w:rsidRDefault="00CB7126" w:rsidP="0072585D">
      <w:pPr>
        <w:pStyle w:val="NoSpacing"/>
        <w:numPr>
          <w:ilvl w:val="1"/>
          <w:numId w:val="18"/>
        </w:numPr>
        <w:jc w:val="both"/>
      </w:pPr>
      <w:r w:rsidRPr="00246A54">
        <w:t xml:space="preserve">Cameră de curățenie SMURD și depozitare a materialelor și echipamentelor de curățat dotată cu un lavoar. </w:t>
      </w:r>
    </w:p>
    <w:p w14:paraId="334F7613" w14:textId="77777777" w:rsidR="00CB7126" w:rsidRPr="00246A54" w:rsidRDefault="00CB7126" w:rsidP="0072585D">
      <w:pPr>
        <w:pStyle w:val="NoSpacing"/>
        <w:numPr>
          <w:ilvl w:val="0"/>
          <w:numId w:val="18"/>
        </w:numPr>
        <w:jc w:val="both"/>
      </w:pPr>
      <w:r w:rsidRPr="00246A54">
        <w:t>Suprafețele aferente spațiilor SMURD (pavimente, pereți, tavane, suprafețe de lucru) vor fi acoperite cu materiale lavabile, ușor de curățat, rezistente la acțiunea substanțelor dezinfectante.</w:t>
      </w:r>
    </w:p>
    <w:p w14:paraId="0A7174B9" w14:textId="77777777" w:rsidR="00CB7126" w:rsidRPr="00246A54" w:rsidRDefault="00CB7126" w:rsidP="0072585D">
      <w:pPr>
        <w:pStyle w:val="NoSpacing"/>
        <w:numPr>
          <w:ilvl w:val="0"/>
          <w:numId w:val="18"/>
        </w:numPr>
        <w:jc w:val="both"/>
      </w:pPr>
      <w:r w:rsidRPr="00246A54">
        <w:t>Se vor asigura suporturi suficiente pentru asigurarea hârtiei igienice, a săpunului, mijloace de ștergere sau uscare a mâinilor după spălare (se vor monta uscătoare de mâini cu alimentare electrică).</w:t>
      </w:r>
    </w:p>
    <w:p w14:paraId="3D978B10" w14:textId="77777777" w:rsidR="00CB7126" w:rsidRPr="00246A54" w:rsidRDefault="00CB7126" w:rsidP="0072585D">
      <w:pPr>
        <w:pStyle w:val="NoSpacing"/>
        <w:numPr>
          <w:ilvl w:val="0"/>
          <w:numId w:val="18"/>
        </w:numPr>
        <w:jc w:val="both"/>
      </w:pPr>
      <w:r w:rsidRPr="00246A54">
        <w:t>Spațiile pentru depozitarea lenjeriilor de pat, pentru servirea mesei, dușurile și grupurile sanitare, precum și gararea ambulanțelor se asigură în spatiile deja prevăzute cu aceste destinații.</w:t>
      </w:r>
    </w:p>
    <w:p w14:paraId="79BEC4F1" w14:textId="77777777" w:rsidR="00CB7126" w:rsidRPr="00246A54" w:rsidRDefault="00CB7126" w:rsidP="0072585D">
      <w:pPr>
        <w:pStyle w:val="NoSpacing"/>
        <w:numPr>
          <w:ilvl w:val="0"/>
          <w:numId w:val="18"/>
        </w:numPr>
        <w:jc w:val="both"/>
      </w:pPr>
      <w:r w:rsidRPr="00246A54">
        <w:t>Suprafețele minime şi volumul pentru camera de odihnă SMURD:</w:t>
      </w:r>
    </w:p>
    <w:p w14:paraId="2696537A" w14:textId="77777777" w:rsidR="00CB7126" w:rsidRPr="00246A54" w:rsidRDefault="00CB7126" w:rsidP="0072585D">
      <w:pPr>
        <w:pStyle w:val="NoSpacing"/>
        <w:numPr>
          <w:ilvl w:val="1"/>
          <w:numId w:val="18"/>
        </w:numPr>
        <w:jc w:val="both"/>
      </w:pPr>
      <w:r w:rsidRPr="00246A54">
        <w:t>10mp si 27mc pentru camerele cu 1 pat</w:t>
      </w:r>
    </w:p>
    <w:p w14:paraId="700D47F5" w14:textId="77777777" w:rsidR="00CB7126" w:rsidRPr="00246A54" w:rsidRDefault="00CB7126" w:rsidP="0072585D">
      <w:pPr>
        <w:pStyle w:val="NoSpacing"/>
        <w:numPr>
          <w:ilvl w:val="1"/>
          <w:numId w:val="18"/>
        </w:numPr>
        <w:jc w:val="both"/>
      </w:pPr>
      <w:r w:rsidRPr="00246A54">
        <w:t>16mp si 43mc pentru camerele cu 2 paturi</w:t>
      </w:r>
    </w:p>
    <w:p w14:paraId="488E7DA3" w14:textId="77777777" w:rsidR="00CB7126" w:rsidRPr="00246A54" w:rsidRDefault="00CB7126" w:rsidP="0072585D">
      <w:pPr>
        <w:pStyle w:val="NoSpacing"/>
        <w:numPr>
          <w:ilvl w:val="1"/>
          <w:numId w:val="18"/>
        </w:numPr>
        <w:jc w:val="both"/>
      </w:pPr>
      <w:r w:rsidRPr="00246A54">
        <w:t>20mp si 54mc pentru camerele cu 3 paturi</w:t>
      </w:r>
    </w:p>
    <w:p w14:paraId="1D76A4F8" w14:textId="77777777" w:rsidR="00CB7126" w:rsidRPr="00246A54" w:rsidRDefault="00CB7126" w:rsidP="0072585D">
      <w:pPr>
        <w:pStyle w:val="NoSpacing"/>
        <w:numPr>
          <w:ilvl w:val="1"/>
          <w:numId w:val="18"/>
        </w:numPr>
        <w:jc w:val="both"/>
      </w:pPr>
      <w:r w:rsidRPr="00246A54">
        <w:t>26mp si 60mc pentru camerele cu 4 paturi.</w:t>
      </w:r>
    </w:p>
    <w:p w14:paraId="6BA36DE5" w14:textId="77777777" w:rsidR="00CB7126" w:rsidRPr="00246A54" w:rsidRDefault="00CB7126" w:rsidP="0072585D">
      <w:pPr>
        <w:pStyle w:val="NoSpacing"/>
        <w:numPr>
          <w:ilvl w:val="0"/>
          <w:numId w:val="18"/>
        </w:numPr>
        <w:jc w:val="both"/>
      </w:pPr>
      <w:r w:rsidRPr="00246A54">
        <w:t>Pentru fiecare persoană din încăperea birou SMURD se va asigura un volum minim de aer de cel puțin 12mc.</w:t>
      </w:r>
    </w:p>
    <w:p w14:paraId="77BBE60B" w14:textId="77777777" w:rsidR="00CB7126" w:rsidRPr="00246A54" w:rsidRDefault="00CB7126" w:rsidP="00CB7126">
      <w:pPr>
        <w:pStyle w:val="NoSpacing"/>
        <w:jc w:val="both"/>
        <w:rPr>
          <w:b/>
        </w:rPr>
      </w:pPr>
      <w:r w:rsidRPr="00246A54">
        <w:rPr>
          <w:b/>
          <w:u w:val="single"/>
        </w:rPr>
        <w:t>Spații tehnice:</w:t>
      </w:r>
      <w:r w:rsidRPr="00246A54">
        <w:rPr>
          <w:b/>
        </w:rPr>
        <w:t xml:space="preserve"> </w:t>
      </w:r>
    </w:p>
    <w:p w14:paraId="7E753DF0" w14:textId="77777777" w:rsidR="00CB7126" w:rsidRPr="00246A54" w:rsidRDefault="00CB7126" w:rsidP="0072585D">
      <w:pPr>
        <w:pStyle w:val="NoSpacing"/>
        <w:numPr>
          <w:ilvl w:val="0"/>
          <w:numId w:val="18"/>
        </w:numPr>
        <w:jc w:val="both"/>
      </w:pPr>
      <w:r w:rsidRPr="00246A54">
        <w:t xml:space="preserve">Centrală termică; </w:t>
      </w:r>
    </w:p>
    <w:p w14:paraId="72D60975" w14:textId="77777777" w:rsidR="00CB7126" w:rsidRPr="00246A54" w:rsidRDefault="00CB7126" w:rsidP="0072585D">
      <w:pPr>
        <w:pStyle w:val="NoSpacing"/>
        <w:numPr>
          <w:ilvl w:val="0"/>
          <w:numId w:val="18"/>
        </w:numPr>
        <w:jc w:val="both"/>
      </w:pPr>
      <w:r w:rsidRPr="00246A54">
        <w:t xml:space="preserve">Gospodărie de apă; </w:t>
      </w:r>
    </w:p>
    <w:p w14:paraId="1835D5A7" w14:textId="77777777" w:rsidR="00CB7126" w:rsidRPr="00246A54" w:rsidRDefault="00CB7126" w:rsidP="0072585D">
      <w:pPr>
        <w:numPr>
          <w:ilvl w:val="0"/>
          <w:numId w:val="18"/>
        </w:numPr>
        <w:shd w:val="clear" w:color="auto" w:fill="FFFFFF"/>
        <w:jc w:val="both"/>
      </w:pPr>
      <w:proofErr w:type="spellStart"/>
      <w:r w:rsidRPr="00246A54">
        <w:t>Încăpere</w:t>
      </w:r>
      <w:proofErr w:type="spellEnd"/>
      <w:r w:rsidRPr="00246A54">
        <w:t xml:space="preserve"> generator electric</w:t>
      </w:r>
    </w:p>
    <w:p w14:paraId="64521CCA" w14:textId="77777777" w:rsidR="00CB7126" w:rsidRPr="00246A54" w:rsidRDefault="00CB7126" w:rsidP="0072585D">
      <w:pPr>
        <w:pStyle w:val="NoSpacing"/>
        <w:numPr>
          <w:ilvl w:val="0"/>
          <w:numId w:val="18"/>
        </w:numPr>
        <w:jc w:val="both"/>
      </w:pPr>
      <w:r w:rsidRPr="00246A54">
        <w:t xml:space="preserve">Tablou general (TGD); </w:t>
      </w:r>
    </w:p>
    <w:p w14:paraId="3D276945" w14:textId="77777777" w:rsidR="00CB7126" w:rsidRPr="00246A54" w:rsidRDefault="00CB7126" w:rsidP="0072585D">
      <w:pPr>
        <w:pStyle w:val="NoSpacing"/>
        <w:numPr>
          <w:ilvl w:val="0"/>
          <w:numId w:val="18"/>
        </w:numPr>
        <w:jc w:val="both"/>
      </w:pPr>
      <w:r w:rsidRPr="00246A54">
        <w:t xml:space="preserve">Cameră încărcare butelii </w:t>
      </w:r>
    </w:p>
    <w:p w14:paraId="2BFE4785" w14:textId="77777777" w:rsidR="00CB7126" w:rsidRPr="00246A54" w:rsidRDefault="00CB7126" w:rsidP="0072585D">
      <w:pPr>
        <w:pStyle w:val="NoSpacing"/>
        <w:numPr>
          <w:ilvl w:val="0"/>
          <w:numId w:val="18"/>
        </w:numPr>
        <w:jc w:val="both"/>
      </w:pPr>
      <w:r w:rsidRPr="00246A54">
        <w:t xml:space="preserve">Camera Aer Comprimat; </w:t>
      </w:r>
    </w:p>
    <w:p w14:paraId="550A8FC8" w14:textId="77777777" w:rsidR="00CB7126" w:rsidRPr="00246A54" w:rsidRDefault="00CB7126" w:rsidP="0072585D">
      <w:pPr>
        <w:pStyle w:val="NoSpacing"/>
        <w:numPr>
          <w:ilvl w:val="0"/>
          <w:numId w:val="18"/>
        </w:numPr>
        <w:jc w:val="both"/>
      </w:pPr>
      <w:r w:rsidRPr="00246A54">
        <w:t xml:space="preserve">Depozitare aparate și butelii Aer Comprimat; </w:t>
      </w:r>
    </w:p>
    <w:p w14:paraId="113ADD07" w14:textId="77777777" w:rsidR="00CB7126" w:rsidRPr="00246A54" w:rsidRDefault="00CB7126" w:rsidP="0072585D">
      <w:pPr>
        <w:pStyle w:val="NoSpacing"/>
        <w:numPr>
          <w:ilvl w:val="0"/>
          <w:numId w:val="18"/>
        </w:numPr>
        <w:jc w:val="both"/>
      </w:pPr>
      <w:r w:rsidRPr="00246A54">
        <w:t xml:space="preserve">Server; </w:t>
      </w:r>
    </w:p>
    <w:p w14:paraId="1A3E0234" w14:textId="77777777" w:rsidR="00CB7126" w:rsidRPr="00246A54" w:rsidRDefault="00CB7126" w:rsidP="0072585D">
      <w:pPr>
        <w:pStyle w:val="NoSpacing"/>
        <w:numPr>
          <w:ilvl w:val="0"/>
          <w:numId w:val="18"/>
        </w:numPr>
        <w:jc w:val="both"/>
      </w:pPr>
      <w:r w:rsidRPr="00246A54">
        <w:t>Server comunicații -Cameră tehnică TIC (încăpere nișă rack cu instalație de climatizare) - pentru fiecare nivel în parte.</w:t>
      </w:r>
    </w:p>
    <w:p w14:paraId="027D6929" w14:textId="77777777" w:rsidR="001E57DB" w:rsidRDefault="001E57DB" w:rsidP="00CB7126">
      <w:pPr>
        <w:shd w:val="clear" w:color="auto" w:fill="FFFFFF"/>
        <w:jc w:val="both"/>
        <w:rPr>
          <w:b/>
        </w:rPr>
      </w:pPr>
    </w:p>
    <w:p w14:paraId="57E74241" w14:textId="3218F50B" w:rsidR="00CB7126" w:rsidRPr="00246A54" w:rsidRDefault="00CB7126" w:rsidP="00CB7126">
      <w:pPr>
        <w:shd w:val="clear" w:color="auto" w:fill="FFFFFF"/>
        <w:jc w:val="both"/>
        <w:rPr>
          <w:b/>
        </w:rPr>
      </w:pPr>
      <w:proofErr w:type="spellStart"/>
      <w:r w:rsidRPr="00246A54">
        <w:rPr>
          <w:b/>
        </w:rPr>
        <w:lastRenderedPageBreak/>
        <w:t>Cerințe</w:t>
      </w:r>
      <w:proofErr w:type="spellEnd"/>
      <w:r w:rsidRPr="00246A54">
        <w:rPr>
          <w:b/>
        </w:rPr>
        <w:t xml:space="preserve"> </w:t>
      </w:r>
      <w:proofErr w:type="spellStart"/>
      <w:r w:rsidRPr="00246A54">
        <w:rPr>
          <w:b/>
        </w:rPr>
        <w:t>minimale</w:t>
      </w:r>
      <w:proofErr w:type="spellEnd"/>
      <w:r w:rsidRPr="00246A54">
        <w:rPr>
          <w:b/>
        </w:rPr>
        <w:t xml:space="preserve"> </w:t>
      </w:r>
      <w:proofErr w:type="spellStart"/>
      <w:r w:rsidRPr="00246A54">
        <w:rPr>
          <w:b/>
        </w:rPr>
        <w:t>cameră</w:t>
      </w:r>
      <w:proofErr w:type="spellEnd"/>
      <w:r w:rsidRPr="00246A54">
        <w:rPr>
          <w:b/>
        </w:rPr>
        <w:t xml:space="preserve"> </w:t>
      </w:r>
      <w:proofErr w:type="spellStart"/>
      <w:r w:rsidRPr="00246A54">
        <w:rPr>
          <w:b/>
        </w:rPr>
        <w:t>tehnică</w:t>
      </w:r>
      <w:proofErr w:type="spellEnd"/>
      <w:r w:rsidRPr="00246A54">
        <w:rPr>
          <w:b/>
        </w:rPr>
        <w:t xml:space="preserve"> </w:t>
      </w:r>
      <w:proofErr w:type="spellStart"/>
      <w:r w:rsidRPr="00246A54">
        <w:rPr>
          <w:b/>
        </w:rPr>
        <w:t>principală</w:t>
      </w:r>
      <w:proofErr w:type="spellEnd"/>
      <w:r w:rsidRPr="00246A54">
        <w:rPr>
          <w:b/>
        </w:rPr>
        <w:t xml:space="preserve"> </w:t>
      </w:r>
      <w:r w:rsidRPr="00246A54">
        <w:t xml:space="preserve">(camera </w:t>
      </w:r>
      <w:proofErr w:type="spellStart"/>
      <w:r w:rsidRPr="00246A54">
        <w:t>serverelor</w:t>
      </w:r>
      <w:proofErr w:type="spellEnd"/>
      <w:r w:rsidRPr="00246A54">
        <w:t>):</w:t>
      </w:r>
    </w:p>
    <w:p w14:paraId="5DE5AEBF" w14:textId="77777777" w:rsidR="00CB7126" w:rsidRPr="00246A54" w:rsidRDefault="00CB7126" w:rsidP="0072585D">
      <w:pPr>
        <w:numPr>
          <w:ilvl w:val="0"/>
          <w:numId w:val="3"/>
        </w:numPr>
        <w:shd w:val="clear" w:color="auto" w:fill="FFFFFF"/>
        <w:jc w:val="both"/>
      </w:pPr>
      <w:proofErr w:type="spellStart"/>
      <w:r w:rsidRPr="00246A54">
        <w:t>Dimensiune</w:t>
      </w:r>
      <w:proofErr w:type="spellEnd"/>
      <w:r w:rsidRPr="00246A54">
        <w:t xml:space="preserve"> minim 16 </w:t>
      </w:r>
      <w:proofErr w:type="spellStart"/>
      <w:r w:rsidRPr="00246A54">
        <w:t>mp</w:t>
      </w:r>
      <w:proofErr w:type="spellEnd"/>
      <w:r w:rsidRPr="00246A54">
        <w:t xml:space="preserve">; </w:t>
      </w:r>
      <w:proofErr w:type="spellStart"/>
      <w:r w:rsidRPr="00246A54">
        <w:t>să</w:t>
      </w:r>
      <w:proofErr w:type="spellEnd"/>
      <w:r w:rsidRPr="00246A54">
        <w:t xml:space="preserve"> </w:t>
      </w:r>
      <w:proofErr w:type="spellStart"/>
      <w:r w:rsidRPr="00246A54">
        <w:t>reprezinte</w:t>
      </w:r>
      <w:proofErr w:type="spellEnd"/>
      <w:r w:rsidRPr="00246A54">
        <w:t xml:space="preserve"> </w:t>
      </w:r>
      <w:proofErr w:type="spellStart"/>
      <w:r w:rsidRPr="00246A54">
        <w:t>punctul</w:t>
      </w:r>
      <w:proofErr w:type="spellEnd"/>
      <w:r w:rsidRPr="00246A54">
        <w:t xml:space="preserve"> de </w:t>
      </w:r>
      <w:proofErr w:type="spellStart"/>
      <w:r w:rsidRPr="00246A54">
        <w:t>concentrare</w:t>
      </w:r>
      <w:proofErr w:type="spellEnd"/>
      <w:r w:rsidRPr="00246A54">
        <w:t xml:space="preserve"> a </w:t>
      </w:r>
      <w:proofErr w:type="spellStart"/>
      <w:r w:rsidRPr="00246A54">
        <w:t>rețelelor</w:t>
      </w:r>
      <w:proofErr w:type="spellEnd"/>
      <w:r w:rsidRPr="00246A54">
        <w:t xml:space="preserve"> de </w:t>
      </w:r>
      <w:proofErr w:type="spellStart"/>
      <w:r w:rsidRPr="00246A54">
        <w:t>telecomunicații</w:t>
      </w:r>
      <w:proofErr w:type="spellEnd"/>
      <w:r w:rsidRPr="00246A54">
        <w:t>;</w:t>
      </w:r>
    </w:p>
    <w:p w14:paraId="4F6DCE3F" w14:textId="77777777" w:rsidR="00CB7126" w:rsidRPr="00246A54" w:rsidRDefault="00CB7126" w:rsidP="0072585D">
      <w:pPr>
        <w:numPr>
          <w:ilvl w:val="0"/>
          <w:numId w:val="3"/>
        </w:numPr>
        <w:shd w:val="clear" w:color="auto" w:fill="FFFFFF"/>
        <w:jc w:val="both"/>
      </w:pPr>
      <w:proofErr w:type="spellStart"/>
      <w:r w:rsidRPr="00246A54">
        <w:t>spațiul</w:t>
      </w:r>
      <w:proofErr w:type="spellEnd"/>
      <w:r w:rsidRPr="00246A54">
        <w:t xml:space="preserve"> </w:t>
      </w:r>
      <w:proofErr w:type="spellStart"/>
      <w:r w:rsidRPr="00246A54">
        <w:t>va</w:t>
      </w:r>
      <w:proofErr w:type="spellEnd"/>
      <w:r w:rsidRPr="00246A54">
        <w:t xml:space="preserve"> fi total </w:t>
      </w:r>
      <w:proofErr w:type="spellStart"/>
      <w:r w:rsidRPr="00246A54">
        <w:t>disponibil</w:t>
      </w:r>
      <w:proofErr w:type="spellEnd"/>
      <w:r w:rsidRPr="00246A54">
        <w:t xml:space="preserve">, </w:t>
      </w:r>
      <w:proofErr w:type="spellStart"/>
      <w:r w:rsidRPr="00246A54">
        <w:t>în</w:t>
      </w:r>
      <w:proofErr w:type="spellEnd"/>
      <w:r w:rsidRPr="00246A54">
        <w:t xml:space="preserve"> </w:t>
      </w:r>
      <w:proofErr w:type="spellStart"/>
      <w:r w:rsidRPr="00246A54">
        <w:t>sensul</w:t>
      </w:r>
      <w:proofErr w:type="spellEnd"/>
      <w:r w:rsidRPr="00246A54">
        <w:t xml:space="preserve"> </w:t>
      </w:r>
      <w:proofErr w:type="spellStart"/>
      <w:r w:rsidRPr="00246A54">
        <w:t>că</w:t>
      </w:r>
      <w:proofErr w:type="spellEnd"/>
      <w:r w:rsidRPr="00246A54">
        <w:t xml:space="preserve"> nu </w:t>
      </w:r>
      <w:proofErr w:type="spellStart"/>
      <w:r w:rsidRPr="00246A54">
        <w:t>va</w:t>
      </w:r>
      <w:proofErr w:type="spellEnd"/>
      <w:r w:rsidRPr="00246A54">
        <w:t xml:space="preserve"> </w:t>
      </w:r>
      <w:proofErr w:type="spellStart"/>
      <w:r w:rsidRPr="00246A54">
        <w:t>exista</w:t>
      </w:r>
      <w:proofErr w:type="spellEnd"/>
      <w:r w:rsidRPr="00246A54">
        <w:t xml:space="preserve"> personal care </w:t>
      </w:r>
      <w:proofErr w:type="spellStart"/>
      <w:r w:rsidRPr="00246A54">
        <w:t>să-și</w:t>
      </w:r>
      <w:proofErr w:type="spellEnd"/>
      <w:r w:rsidRPr="00246A54">
        <w:t xml:space="preserve"> </w:t>
      </w:r>
      <w:proofErr w:type="spellStart"/>
      <w:r w:rsidRPr="00246A54">
        <w:t>desfășoare</w:t>
      </w:r>
      <w:proofErr w:type="spellEnd"/>
      <w:r w:rsidRPr="00246A54">
        <w:t xml:space="preserve"> </w:t>
      </w:r>
      <w:proofErr w:type="spellStart"/>
      <w:r w:rsidRPr="00246A54">
        <w:t>activitatea</w:t>
      </w:r>
      <w:proofErr w:type="spellEnd"/>
      <w:r w:rsidRPr="00246A54">
        <w:t xml:space="preserve"> </w:t>
      </w:r>
      <w:proofErr w:type="spellStart"/>
      <w:r w:rsidRPr="00246A54">
        <w:t>în</w:t>
      </w:r>
      <w:proofErr w:type="spellEnd"/>
      <w:r w:rsidRPr="00246A54">
        <w:t xml:space="preserve"> </w:t>
      </w:r>
      <w:proofErr w:type="spellStart"/>
      <w:r w:rsidRPr="00246A54">
        <w:t>acest</w:t>
      </w:r>
      <w:proofErr w:type="spellEnd"/>
      <w:r w:rsidRPr="00246A54">
        <w:t xml:space="preserve"> loc;</w:t>
      </w:r>
    </w:p>
    <w:p w14:paraId="428E2034" w14:textId="77777777" w:rsidR="00CB7126" w:rsidRPr="00246A54" w:rsidRDefault="00CB7126" w:rsidP="0072585D">
      <w:pPr>
        <w:numPr>
          <w:ilvl w:val="0"/>
          <w:numId w:val="3"/>
        </w:numPr>
        <w:shd w:val="clear" w:color="auto" w:fill="FFFFFF"/>
        <w:jc w:val="both"/>
      </w:pPr>
      <w:proofErr w:type="spellStart"/>
      <w:r w:rsidRPr="00246A54">
        <w:t>lucrări</w:t>
      </w:r>
      <w:proofErr w:type="spellEnd"/>
      <w:r w:rsidRPr="00246A54">
        <w:t xml:space="preserve"> de </w:t>
      </w:r>
      <w:proofErr w:type="spellStart"/>
      <w:r w:rsidRPr="00246A54">
        <w:t>amenajare</w:t>
      </w:r>
      <w:proofErr w:type="spellEnd"/>
      <w:r w:rsidRPr="00246A54">
        <w:t>:</w:t>
      </w:r>
    </w:p>
    <w:p w14:paraId="61763225" w14:textId="77777777" w:rsidR="00CB7126" w:rsidRPr="00246A54" w:rsidRDefault="00CB7126" w:rsidP="0072585D">
      <w:pPr>
        <w:numPr>
          <w:ilvl w:val="1"/>
          <w:numId w:val="31"/>
        </w:numPr>
        <w:shd w:val="clear" w:color="auto" w:fill="FFFFFF"/>
        <w:jc w:val="both"/>
      </w:pPr>
      <w:proofErr w:type="spellStart"/>
      <w:r w:rsidRPr="00246A54">
        <w:t>alimentare</w:t>
      </w:r>
      <w:proofErr w:type="spellEnd"/>
      <w:r w:rsidRPr="00246A54">
        <w:t xml:space="preserve"> </w:t>
      </w:r>
      <w:proofErr w:type="spellStart"/>
      <w:r w:rsidRPr="00246A54">
        <w:t>redundantă</w:t>
      </w:r>
      <w:proofErr w:type="spellEnd"/>
      <w:r w:rsidRPr="00246A54">
        <w:t xml:space="preserve"> cu </w:t>
      </w:r>
      <w:proofErr w:type="spellStart"/>
      <w:r w:rsidRPr="00246A54">
        <w:t>energie</w:t>
      </w:r>
      <w:proofErr w:type="spellEnd"/>
      <w:r w:rsidRPr="00246A54">
        <w:t xml:space="preserve"> </w:t>
      </w:r>
      <w:proofErr w:type="spellStart"/>
      <w:r w:rsidRPr="00246A54">
        <w:t>electrică</w:t>
      </w:r>
      <w:proofErr w:type="spellEnd"/>
      <w:r w:rsidRPr="00246A54">
        <w:t xml:space="preserve"> 220V/50 Hz pe un circuit </w:t>
      </w:r>
      <w:proofErr w:type="spellStart"/>
      <w:r w:rsidRPr="00246A54">
        <w:t>separat</w:t>
      </w:r>
      <w:proofErr w:type="spellEnd"/>
      <w:r w:rsidRPr="00246A54">
        <w:t xml:space="preserve"> din </w:t>
      </w:r>
      <w:proofErr w:type="spellStart"/>
      <w:r w:rsidRPr="00246A54">
        <w:t>tabloul</w:t>
      </w:r>
      <w:proofErr w:type="spellEnd"/>
      <w:r w:rsidRPr="00246A54">
        <w:t xml:space="preserve"> </w:t>
      </w:r>
      <w:r w:rsidRPr="00246A54">
        <w:rPr>
          <w:lang w:val="ro-RO"/>
        </w:rPr>
        <w:t>general al clădirii, dimensionat pentru o putere instalată de 6 Kw. În tabloul general acest circuit va fi conectat prin intermediul unei siguranțe automate de 32A, iar în camera de echipamente va fi montat un tablou de distribuție prevăzut la intrare cu un întrerupător automat bipolar cu protecție magneto-termică de 25 a și protecție diferențială de 300 mA precum și cu un descărcător monofazat de protecție la tensiune. Din acest tablou vor fi asigurate în cameră trei circuite separate a căte 2 kW echipate cu întrerupătoare automate bipolare cu protecție magneto-termică de 16A și cu releu diferențial de protecție de 30 mA. Pe fiecare circuit vor fi montate câte două prize (condiția este minimală, în sensul că dacă din proiectare rezultă necesitatea unei alte puteri instalate, rețeaua va fi dimensionată corespunzător);</w:t>
      </w:r>
    </w:p>
    <w:p w14:paraId="0E6EABAE" w14:textId="77777777" w:rsidR="00CB7126" w:rsidRPr="00246A54" w:rsidRDefault="00CB7126" w:rsidP="0072585D">
      <w:pPr>
        <w:numPr>
          <w:ilvl w:val="1"/>
          <w:numId w:val="31"/>
        </w:numPr>
        <w:shd w:val="clear" w:color="auto" w:fill="FFFFFF"/>
        <w:jc w:val="both"/>
      </w:pPr>
      <w:proofErr w:type="spellStart"/>
      <w:r w:rsidRPr="00246A54">
        <w:t>vopsea</w:t>
      </w:r>
      <w:proofErr w:type="spellEnd"/>
      <w:r w:rsidRPr="00246A54">
        <w:t xml:space="preserve"> </w:t>
      </w:r>
      <w:proofErr w:type="spellStart"/>
      <w:r w:rsidRPr="00246A54">
        <w:t>lavabilă</w:t>
      </w:r>
      <w:proofErr w:type="spellEnd"/>
      <w:r w:rsidRPr="00246A54">
        <w:t xml:space="preserve"> </w:t>
      </w:r>
      <w:proofErr w:type="spellStart"/>
      <w:r w:rsidRPr="00246A54">
        <w:t>albă</w:t>
      </w:r>
      <w:proofErr w:type="spellEnd"/>
      <w:r w:rsidRPr="00246A54">
        <w:t xml:space="preserve"> pe </w:t>
      </w:r>
      <w:proofErr w:type="spellStart"/>
      <w:r w:rsidRPr="00246A54">
        <w:t>pereți</w:t>
      </w:r>
      <w:proofErr w:type="spellEnd"/>
      <w:r w:rsidRPr="00246A54">
        <w:t>;</w:t>
      </w:r>
    </w:p>
    <w:p w14:paraId="46BCFDD0" w14:textId="77777777" w:rsidR="00CB7126" w:rsidRPr="00246A54" w:rsidRDefault="00CB7126" w:rsidP="0072585D">
      <w:pPr>
        <w:numPr>
          <w:ilvl w:val="1"/>
          <w:numId w:val="31"/>
        </w:numPr>
        <w:shd w:val="clear" w:color="auto" w:fill="FFFFFF"/>
        <w:jc w:val="both"/>
      </w:pPr>
      <w:proofErr w:type="spellStart"/>
      <w:r w:rsidRPr="00246A54">
        <w:t>fereastră</w:t>
      </w:r>
      <w:proofErr w:type="spellEnd"/>
      <w:r w:rsidRPr="00246A54">
        <w:t xml:space="preserve"> </w:t>
      </w:r>
      <w:proofErr w:type="spellStart"/>
      <w:r w:rsidRPr="00246A54">
        <w:t>termopan</w:t>
      </w:r>
      <w:proofErr w:type="spellEnd"/>
      <w:r w:rsidRPr="00246A54">
        <w:t xml:space="preserve"> </w:t>
      </w:r>
      <w:proofErr w:type="spellStart"/>
      <w:r w:rsidRPr="00246A54">
        <w:t>și</w:t>
      </w:r>
      <w:proofErr w:type="spellEnd"/>
      <w:r w:rsidRPr="00246A54">
        <w:t xml:space="preserve"> </w:t>
      </w:r>
      <w:proofErr w:type="spellStart"/>
      <w:r w:rsidRPr="00246A54">
        <w:t>ușă</w:t>
      </w:r>
      <w:proofErr w:type="spellEnd"/>
      <w:r w:rsidRPr="00246A54">
        <w:t xml:space="preserve"> </w:t>
      </w:r>
      <w:proofErr w:type="spellStart"/>
      <w:r w:rsidRPr="00246A54">
        <w:t>termopan</w:t>
      </w:r>
      <w:proofErr w:type="spellEnd"/>
      <w:r w:rsidRPr="00246A54">
        <w:t xml:space="preserve"> </w:t>
      </w:r>
      <w:proofErr w:type="spellStart"/>
      <w:r w:rsidRPr="00246A54">
        <w:t>sau</w:t>
      </w:r>
      <w:proofErr w:type="spellEnd"/>
      <w:r w:rsidRPr="00246A54">
        <w:t xml:space="preserve"> </w:t>
      </w:r>
      <w:proofErr w:type="spellStart"/>
      <w:r w:rsidRPr="00246A54">
        <w:t>metalică</w:t>
      </w:r>
      <w:proofErr w:type="spellEnd"/>
      <w:r w:rsidRPr="00246A54">
        <w:t xml:space="preserve"> cu </w:t>
      </w:r>
      <w:proofErr w:type="spellStart"/>
      <w:r w:rsidRPr="00246A54">
        <w:t>acces</w:t>
      </w:r>
      <w:proofErr w:type="spellEnd"/>
      <w:r w:rsidRPr="00246A54">
        <w:t xml:space="preserve"> </w:t>
      </w:r>
      <w:proofErr w:type="spellStart"/>
      <w:r w:rsidRPr="00246A54">
        <w:t>securizat</w:t>
      </w:r>
      <w:proofErr w:type="spellEnd"/>
      <w:r w:rsidRPr="00246A54">
        <w:t xml:space="preserve"> (</w:t>
      </w:r>
      <w:proofErr w:type="spellStart"/>
      <w:r w:rsidRPr="00246A54">
        <w:t>cartelă</w:t>
      </w:r>
      <w:proofErr w:type="spellEnd"/>
      <w:r w:rsidRPr="00246A54">
        <w:t xml:space="preserve"> </w:t>
      </w:r>
      <w:proofErr w:type="spellStart"/>
      <w:r w:rsidRPr="00246A54">
        <w:t>magnetică</w:t>
      </w:r>
      <w:proofErr w:type="spellEnd"/>
      <w:r w:rsidRPr="00246A54">
        <w:t>);</w:t>
      </w:r>
    </w:p>
    <w:p w14:paraId="5B61F8F7" w14:textId="77777777" w:rsidR="00CB7126" w:rsidRPr="00246A54" w:rsidRDefault="00CB7126" w:rsidP="0072585D">
      <w:pPr>
        <w:numPr>
          <w:ilvl w:val="1"/>
          <w:numId w:val="31"/>
        </w:numPr>
        <w:shd w:val="clear" w:color="auto" w:fill="FFFFFF"/>
        <w:jc w:val="both"/>
      </w:pPr>
      <w:proofErr w:type="spellStart"/>
      <w:r w:rsidRPr="00246A54">
        <w:t>tavan</w:t>
      </w:r>
      <w:proofErr w:type="spellEnd"/>
      <w:r w:rsidRPr="00246A54">
        <w:t xml:space="preserve"> </w:t>
      </w:r>
      <w:proofErr w:type="spellStart"/>
      <w:r w:rsidRPr="00246A54">
        <w:t>fals</w:t>
      </w:r>
      <w:proofErr w:type="spellEnd"/>
      <w:r w:rsidRPr="00246A54">
        <w:t xml:space="preserve"> </w:t>
      </w:r>
      <w:proofErr w:type="spellStart"/>
      <w:r w:rsidRPr="00246A54">
        <w:t>casetat</w:t>
      </w:r>
      <w:proofErr w:type="spellEnd"/>
      <w:r w:rsidRPr="00246A54">
        <w:t>;</w:t>
      </w:r>
    </w:p>
    <w:p w14:paraId="589904DB" w14:textId="77777777" w:rsidR="00CB7126" w:rsidRPr="00246A54" w:rsidRDefault="00CB7126" w:rsidP="0072585D">
      <w:pPr>
        <w:numPr>
          <w:ilvl w:val="1"/>
          <w:numId w:val="31"/>
        </w:numPr>
        <w:shd w:val="clear" w:color="auto" w:fill="FFFFFF"/>
        <w:jc w:val="both"/>
      </w:pPr>
      <w:proofErr w:type="spellStart"/>
      <w:r w:rsidRPr="00246A54">
        <w:t>podea</w:t>
      </w:r>
      <w:proofErr w:type="spellEnd"/>
      <w:r w:rsidRPr="00246A54">
        <w:t xml:space="preserve"> </w:t>
      </w:r>
      <w:proofErr w:type="spellStart"/>
      <w:r w:rsidRPr="00246A54">
        <w:t>tehnologică</w:t>
      </w:r>
      <w:proofErr w:type="spellEnd"/>
      <w:r w:rsidRPr="00246A54">
        <w:t xml:space="preserve"> </w:t>
      </w:r>
      <w:proofErr w:type="spellStart"/>
      <w:r w:rsidRPr="00246A54">
        <w:t>antistatică</w:t>
      </w:r>
      <w:proofErr w:type="spellEnd"/>
      <w:r w:rsidRPr="00246A54">
        <w:t xml:space="preserve"> cu </w:t>
      </w:r>
      <w:proofErr w:type="spellStart"/>
      <w:r w:rsidRPr="00246A54">
        <w:t>înălțimea</w:t>
      </w:r>
      <w:proofErr w:type="spellEnd"/>
      <w:r w:rsidRPr="00246A54">
        <w:t xml:space="preserve"> de 30 cm;</w:t>
      </w:r>
    </w:p>
    <w:p w14:paraId="015C1955" w14:textId="77777777" w:rsidR="00CB7126" w:rsidRPr="00246A54" w:rsidRDefault="00CB7126" w:rsidP="0072585D">
      <w:pPr>
        <w:numPr>
          <w:ilvl w:val="1"/>
          <w:numId w:val="31"/>
        </w:numPr>
        <w:shd w:val="clear" w:color="auto" w:fill="FFFFFF"/>
        <w:jc w:val="both"/>
      </w:pPr>
      <w:proofErr w:type="spellStart"/>
      <w:r w:rsidRPr="00246A54">
        <w:rPr>
          <w:lang w:eastAsia="en-GB"/>
        </w:rPr>
        <w:t>climatizare</w:t>
      </w:r>
      <w:proofErr w:type="spellEnd"/>
      <w:r w:rsidRPr="00246A54">
        <w:rPr>
          <w:lang w:eastAsia="en-GB"/>
        </w:rPr>
        <w:t xml:space="preserve"> </w:t>
      </w:r>
      <w:proofErr w:type="spellStart"/>
      <w:r w:rsidRPr="00246A54">
        <w:rPr>
          <w:lang w:eastAsia="en-GB"/>
        </w:rPr>
        <w:t>realizată</w:t>
      </w:r>
      <w:proofErr w:type="spellEnd"/>
      <w:r w:rsidRPr="00246A54">
        <w:rPr>
          <w:lang w:eastAsia="en-GB"/>
        </w:rPr>
        <w:t xml:space="preserve"> cu minim 2 </w:t>
      </w:r>
      <w:proofErr w:type="spellStart"/>
      <w:r w:rsidRPr="00246A54">
        <w:rPr>
          <w:lang w:eastAsia="en-GB"/>
        </w:rPr>
        <w:t>aparate</w:t>
      </w:r>
      <w:proofErr w:type="spellEnd"/>
      <w:r w:rsidRPr="00246A54">
        <w:rPr>
          <w:lang w:eastAsia="en-GB"/>
        </w:rPr>
        <w:t xml:space="preserve"> de </w:t>
      </w:r>
      <w:proofErr w:type="spellStart"/>
      <w:r w:rsidRPr="00246A54">
        <w:rPr>
          <w:lang w:eastAsia="en-GB"/>
        </w:rPr>
        <w:t>aer</w:t>
      </w:r>
      <w:proofErr w:type="spellEnd"/>
      <w:r w:rsidRPr="00246A54">
        <w:rPr>
          <w:lang w:eastAsia="en-GB"/>
        </w:rPr>
        <w:t xml:space="preserve"> </w:t>
      </w:r>
      <w:proofErr w:type="spellStart"/>
      <w:r w:rsidRPr="00246A54">
        <w:rPr>
          <w:lang w:eastAsia="en-GB"/>
        </w:rPr>
        <w:t>condiționat</w:t>
      </w:r>
      <w:proofErr w:type="spellEnd"/>
      <w:r w:rsidRPr="00246A54">
        <w:rPr>
          <w:lang w:eastAsia="en-GB"/>
        </w:rPr>
        <w:t xml:space="preserve"> </w:t>
      </w:r>
      <w:proofErr w:type="spellStart"/>
      <w:r w:rsidRPr="00246A54">
        <w:rPr>
          <w:lang w:eastAsia="en-GB"/>
        </w:rPr>
        <w:t>profesionale</w:t>
      </w:r>
      <w:proofErr w:type="spellEnd"/>
      <w:r w:rsidRPr="00246A54">
        <w:rPr>
          <w:lang w:eastAsia="en-GB"/>
        </w:rPr>
        <w:t xml:space="preserve"> destinate </w:t>
      </w:r>
      <w:proofErr w:type="spellStart"/>
      <w:r w:rsidRPr="00246A54">
        <w:rPr>
          <w:lang w:eastAsia="en-GB"/>
        </w:rPr>
        <w:t>pentru</w:t>
      </w:r>
      <w:proofErr w:type="spellEnd"/>
      <w:r w:rsidRPr="00246A54">
        <w:rPr>
          <w:lang w:eastAsia="en-GB"/>
        </w:rPr>
        <w:t xml:space="preserve"> </w:t>
      </w:r>
      <w:proofErr w:type="spellStart"/>
      <w:r w:rsidRPr="00246A54">
        <w:rPr>
          <w:lang w:eastAsia="en-GB"/>
        </w:rPr>
        <w:t>astfel</w:t>
      </w:r>
      <w:proofErr w:type="spellEnd"/>
      <w:r w:rsidRPr="00246A54">
        <w:rPr>
          <w:lang w:eastAsia="en-GB"/>
        </w:rPr>
        <w:t xml:space="preserve"> de </w:t>
      </w:r>
      <w:proofErr w:type="spellStart"/>
      <w:r w:rsidRPr="00246A54">
        <w:rPr>
          <w:lang w:eastAsia="en-GB"/>
        </w:rPr>
        <w:t>încăperi</w:t>
      </w:r>
      <w:proofErr w:type="spellEnd"/>
      <w:r w:rsidRPr="00246A54">
        <w:rPr>
          <w:lang w:eastAsia="en-GB"/>
        </w:rPr>
        <w:t xml:space="preserve">, </w:t>
      </w:r>
      <w:proofErr w:type="spellStart"/>
      <w:r w:rsidRPr="00246A54">
        <w:rPr>
          <w:lang w:eastAsia="en-GB"/>
        </w:rPr>
        <w:t>redundante</w:t>
      </w:r>
      <w:proofErr w:type="spellEnd"/>
      <w:r w:rsidRPr="00246A54">
        <w:rPr>
          <w:lang w:eastAsia="en-GB"/>
        </w:rPr>
        <w:t xml:space="preserve"> automat. </w:t>
      </w:r>
      <w:proofErr w:type="spellStart"/>
      <w:r w:rsidRPr="00246A54">
        <w:rPr>
          <w:lang w:eastAsia="en-GB"/>
        </w:rPr>
        <w:t>Acestea</w:t>
      </w:r>
      <w:proofErr w:type="spellEnd"/>
      <w:r w:rsidRPr="00246A54">
        <w:rPr>
          <w:lang w:eastAsia="en-GB"/>
        </w:rPr>
        <w:t xml:space="preserve"> </w:t>
      </w:r>
      <w:proofErr w:type="spellStart"/>
      <w:r w:rsidRPr="00246A54">
        <w:rPr>
          <w:lang w:eastAsia="en-GB"/>
        </w:rPr>
        <w:t>vor</w:t>
      </w:r>
      <w:proofErr w:type="spellEnd"/>
      <w:r w:rsidRPr="00246A54">
        <w:rPr>
          <w:lang w:eastAsia="en-GB"/>
        </w:rPr>
        <w:t xml:space="preserve"> </w:t>
      </w:r>
      <w:proofErr w:type="spellStart"/>
      <w:r w:rsidRPr="00246A54">
        <w:rPr>
          <w:lang w:eastAsia="en-GB"/>
        </w:rPr>
        <w:t>asigura</w:t>
      </w:r>
      <w:proofErr w:type="spellEnd"/>
      <w:r w:rsidRPr="00246A54">
        <w:rPr>
          <w:lang w:eastAsia="en-GB"/>
        </w:rPr>
        <w:t xml:space="preserve"> </w:t>
      </w:r>
      <w:proofErr w:type="spellStart"/>
      <w:r w:rsidRPr="00246A54">
        <w:rPr>
          <w:lang w:eastAsia="en-GB"/>
        </w:rPr>
        <w:t>răcirea</w:t>
      </w:r>
      <w:proofErr w:type="spellEnd"/>
      <w:r w:rsidRPr="00246A54">
        <w:rPr>
          <w:lang w:eastAsia="en-GB"/>
        </w:rPr>
        <w:t xml:space="preserve"> pe tot </w:t>
      </w:r>
      <w:proofErr w:type="spellStart"/>
      <w:r w:rsidRPr="00246A54">
        <w:rPr>
          <w:lang w:eastAsia="en-GB"/>
        </w:rPr>
        <w:t>timpul</w:t>
      </w:r>
      <w:proofErr w:type="spellEnd"/>
      <w:r w:rsidRPr="00246A54">
        <w:rPr>
          <w:lang w:eastAsia="en-GB"/>
        </w:rPr>
        <w:t xml:space="preserve"> </w:t>
      </w:r>
      <w:proofErr w:type="spellStart"/>
      <w:r w:rsidRPr="00246A54">
        <w:rPr>
          <w:lang w:eastAsia="en-GB"/>
        </w:rPr>
        <w:t>anului</w:t>
      </w:r>
      <w:proofErr w:type="spellEnd"/>
      <w:r w:rsidRPr="00246A54">
        <w:rPr>
          <w:lang w:eastAsia="en-GB"/>
        </w:rPr>
        <w:t xml:space="preserve"> (</w:t>
      </w:r>
      <w:proofErr w:type="spellStart"/>
      <w:r w:rsidRPr="00246A54">
        <w:rPr>
          <w:lang w:eastAsia="en-GB"/>
        </w:rPr>
        <w:t>în</w:t>
      </w:r>
      <w:proofErr w:type="spellEnd"/>
      <w:r w:rsidRPr="00246A54">
        <w:rPr>
          <w:lang w:eastAsia="en-GB"/>
        </w:rPr>
        <w:t xml:space="preserve"> </w:t>
      </w:r>
      <w:proofErr w:type="spellStart"/>
      <w:r w:rsidRPr="00246A54">
        <w:rPr>
          <w:lang w:eastAsia="en-GB"/>
        </w:rPr>
        <w:t>intervalul</w:t>
      </w:r>
      <w:proofErr w:type="spellEnd"/>
      <w:r w:rsidRPr="00246A54">
        <w:rPr>
          <w:lang w:eastAsia="en-GB"/>
        </w:rPr>
        <w:t xml:space="preserve"> de </w:t>
      </w:r>
      <w:proofErr w:type="spellStart"/>
      <w:r w:rsidRPr="00246A54">
        <w:rPr>
          <w:lang w:eastAsia="en-GB"/>
        </w:rPr>
        <w:t>temperatură</w:t>
      </w:r>
      <w:proofErr w:type="spellEnd"/>
      <w:r w:rsidRPr="00246A54">
        <w:rPr>
          <w:lang w:eastAsia="en-GB"/>
        </w:rPr>
        <w:t xml:space="preserve"> </w:t>
      </w:r>
      <w:proofErr w:type="spellStart"/>
      <w:r w:rsidRPr="00246A54">
        <w:rPr>
          <w:lang w:eastAsia="en-GB"/>
        </w:rPr>
        <w:t>exterioară</w:t>
      </w:r>
      <w:proofErr w:type="spellEnd"/>
      <w:r w:rsidRPr="00246A54">
        <w:rPr>
          <w:lang w:eastAsia="en-GB"/>
        </w:rPr>
        <w:t xml:space="preserve"> -20 – +50 ºC), </w:t>
      </w:r>
      <w:proofErr w:type="spellStart"/>
      <w:r w:rsidRPr="00246A54">
        <w:rPr>
          <w:lang w:eastAsia="en-GB"/>
        </w:rPr>
        <w:t>și</w:t>
      </w:r>
      <w:proofErr w:type="spellEnd"/>
      <w:r w:rsidRPr="00246A54">
        <w:rPr>
          <w:lang w:eastAsia="en-GB"/>
        </w:rPr>
        <w:t xml:space="preserve"> </w:t>
      </w:r>
      <w:proofErr w:type="spellStart"/>
      <w:r w:rsidRPr="00246A54">
        <w:rPr>
          <w:lang w:eastAsia="en-GB"/>
        </w:rPr>
        <w:t>vor</w:t>
      </w:r>
      <w:proofErr w:type="spellEnd"/>
      <w:r w:rsidRPr="00246A54">
        <w:rPr>
          <w:lang w:eastAsia="en-GB"/>
        </w:rPr>
        <w:t xml:space="preserve"> fi </w:t>
      </w:r>
      <w:proofErr w:type="spellStart"/>
      <w:r w:rsidRPr="00246A54">
        <w:rPr>
          <w:lang w:eastAsia="en-GB"/>
        </w:rPr>
        <w:t>dimensionate</w:t>
      </w:r>
      <w:proofErr w:type="spellEnd"/>
      <w:r w:rsidRPr="00246A54">
        <w:rPr>
          <w:lang w:eastAsia="en-GB"/>
        </w:rPr>
        <w:t xml:space="preserve"> conform </w:t>
      </w:r>
      <w:proofErr w:type="spellStart"/>
      <w:r w:rsidRPr="00246A54">
        <w:rPr>
          <w:lang w:eastAsia="en-GB"/>
        </w:rPr>
        <w:t>bilanțului</w:t>
      </w:r>
      <w:proofErr w:type="spellEnd"/>
      <w:r w:rsidRPr="00246A54">
        <w:rPr>
          <w:lang w:eastAsia="en-GB"/>
        </w:rPr>
        <w:t xml:space="preserve"> </w:t>
      </w:r>
      <w:proofErr w:type="spellStart"/>
      <w:r w:rsidRPr="00246A54">
        <w:rPr>
          <w:lang w:eastAsia="en-GB"/>
        </w:rPr>
        <w:t>termic</w:t>
      </w:r>
      <w:proofErr w:type="spellEnd"/>
      <w:r w:rsidRPr="00246A54">
        <w:rPr>
          <w:lang w:eastAsia="en-GB"/>
        </w:rPr>
        <w:t xml:space="preserve"> al </w:t>
      </w:r>
      <w:proofErr w:type="spellStart"/>
      <w:r w:rsidRPr="00246A54">
        <w:rPr>
          <w:lang w:eastAsia="en-GB"/>
        </w:rPr>
        <w:t>camerei</w:t>
      </w:r>
      <w:proofErr w:type="spellEnd"/>
      <w:r w:rsidRPr="00246A54">
        <w:rPr>
          <w:lang w:eastAsia="en-GB"/>
        </w:rPr>
        <w:t xml:space="preserve"> </w:t>
      </w:r>
      <w:proofErr w:type="spellStart"/>
      <w:r w:rsidRPr="00246A54">
        <w:rPr>
          <w:lang w:eastAsia="en-GB"/>
        </w:rPr>
        <w:t>tehnice</w:t>
      </w:r>
      <w:proofErr w:type="spellEnd"/>
      <w:r w:rsidRPr="00246A54">
        <w:rPr>
          <w:lang w:eastAsia="en-GB"/>
        </w:rPr>
        <w:t xml:space="preserve">, </w:t>
      </w:r>
      <w:proofErr w:type="spellStart"/>
      <w:r w:rsidRPr="00246A54">
        <w:rPr>
          <w:lang w:eastAsia="en-GB"/>
        </w:rPr>
        <w:t>dar</w:t>
      </w:r>
      <w:proofErr w:type="spellEnd"/>
      <w:r w:rsidRPr="00246A54">
        <w:rPr>
          <w:lang w:eastAsia="en-GB"/>
        </w:rPr>
        <w:t xml:space="preserve"> nu </w:t>
      </w:r>
      <w:proofErr w:type="spellStart"/>
      <w:r w:rsidRPr="00246A54">
        <w:rPr>
          <w:lang w:eastAsia="en-GB"/>
        </w:rPr>
        <w:t>mai</w:t>
      </w:r>
      <w:proofErr w:type="spellEnd"/>
      <w:r w:rsidRPr="00246A54">
        <w:rPr>
          <w:lang w:eastAsia="en-GB"/>
        </w:rPr>
        <w:t xml:space="preserve"> </w:t>
      </w:r>
      <w:proofErr w:type="spellStart"/>
      <w:r w:rsidRPr="00246A54">
        <w:rPr>
          <w:lang w:eastAsia="en-GB"/>
        </w:rPr>
        <w:t>puțin</w:t>
      </w:r>
      <w:proofErr w:type="spellEnd"/>
      <w:r w:rsidRPr="00246A54">
        <w:rPr>
          <w:lang w:eastAsia="en-GB"/>
        </w:rPr>
        <w:t xml:space="preserve"> de 24 000 BTU/</w:t>
      </w:r>
      <w:proofErr w:type="spellStart"/>
      <w:r w:rsidRPr="00246A54">
        <w:rPr>
          <w:lang w:eastAsia="en-GB"/>
        </w:rPr>
        <w:t>echipament</w:t>
      </w:r>
      <w:proofErr w:type="spellEnd"/>
      <w:r w:rsidRPr="00246A54">
        <w:rPr>
          <w:lang w:eastAsia="en-GB"/>
        </w:rPr>
        <w:t>.</w:t>
      </w:r>
    </w:p>
    <w:p w14:paraId="45448834" w14:textId="77777777" w:rsidR="00CB7126" w:rsidRPr="00246A54" w:rsidRDefault="00CB7126" w:rsidP="0072585D">
      <w:pPr>
        <w:numPr>
          <w:ilvl w:val="1"/>
          <w:numId w:val="31"/>
        </w:numPr>
        <w:shd w:val="clear" w:color="auto" w:fill="FFFFFF"/>
        <w:jc w:val="both"/>
      </w:pPr>
      <w:proofErr w:type="spellStart"/>
      <w:r w:rsidRPr="00246A54">
        <w:t>centură</w:t>
      </w:r>
      <w:proofErr w:type="spellEnd"/>
      <w:r w:rsidRPr="00246A54">
        <w:t xml:space="preserve"> de </w:t>
      </w:r>
      <w:proofErr w:type="spellStart"/>
      <w:r w:rsidRPr="00246A54">
        <w:t>împământare</w:t>
      </w:r>
      <w:proofErr w:type="spellEnd"/>
      <w:r w:rsidRPr="00246A54">
        <w:t xml:space="preserve"> care </w:t>
      </w:r>
      <w:proofErr w:type="spellStart"/>
      <w:r w:rsidRPr="00246A54">
        <w:t>va</w:t>
      </w:r>
      <w:proofErr w:type="spellEnd"/>
      <w:r w:rsidRPr="00246A54">
        <w:t xml:space="preserve"> fi </w:t>
      </w:r>
      <w:proofErr w:type="spellStart"/>
      <w:r w:rsidRPr="00246A54">
        <w:t>legată</w:t>
      </w:r>
      <w:proofErr w:type="spellEnd"/>
      <w:r w:rsidRPr="00246A54">
        <w:t xml:space="preserve"> la o </w:t>
      </w:r>
      <w:proofErr w:type="spellStart"/>
      <w:r w:rsidRPr="00246A54">
        <w:t>priza</w:t>
      </w:r>
      <w:proofErr w:type="spellEnd"/>
      <w:r w:rsidRPr="00246A54">
        <w:t xml:space="preserve"> de </w:t>
      </w:r>
      <w:proofErr w:type="spellStart"/>
      <w:r w:rsidRPr="00246A54">
        <w:t>pământ</w:t>
      </w:r>
      <w:proofErr w:type="spellEnd"/>
      <w:r w:rsidRPr="00246A54">
        <w:t xml:space="preserve"> a </w:t>
      </w:r>
      <w:proofErr w:type="spellStart"/>
      <w:r w:rsidRPr="00246A54">
        <w:t>clădirii</w:t>
      </w:r>
      <w:proofErr w:type="spellEnd"/>
      <w:r w:rsidRPr="00246A54">
        <w:t xml:space="preserve"> (</w:t>
      </w:r>
      <w:proofErr w:type="spellStart"/>
      <w:r w:rsidRPr="00246A54">
        <w:t>obligatoriu</w:t>
      </w:r>
      <w:proofErr w:type="spellEnd"/>
      <w:r w:rsidRPr="00246A54">
        <w:t xml:space="preserve"> &lt; 1 Ohm</w:t>
      </w:r>
      <w:proofErr w:type="gramStart"/>
      <w:r w:rsidRPr="00246A54">
        <w:t>) ;</w:t>
      </w:r>
      <w:proofErr w:type="gramEnd"/>
    </w:p>
    <w:p w14:paraId="712A00D1" w14:textId="77777777" w:rsidR="00CB7126" w:rsidRPr="00246A54" w:rsidRDefault="00CB7126" w:rsidP="0072585D">
      <w:pPr>
        <w:numPr>
          <w:ilvl w:val="1"/>
          <w:numId w:val="31"/>
        </w:numPr>
        <w:shd w:val="clear" w:color="auto" w:fill="FFFFFF"/>
        <w:jc w:val="both"/>
        <w:rPr>
          <w:lang w:val="ro-RO"/>
        </w:rPr>
      </w:pPr>
      <w:r w:rsidRPr="00246A54">
        <w:t>detector</w:t>
      </w:r>
      <w:r w:rsidRPr="00246A54">
        <w:rPr>
          <w:lang w:val="ro-RO"/>
        </w:rPr>
        <w:t xml:space="preserve"> dual de fum și temperatură.</w:t>
      </w:r>
    </w:p>
    <w:p w14:paraId="736E33A1" w14:textId="77777777" w:rsidR="00CB7126" w:rsidRPr="00246A54" w:rsidRDefault="00CB7126" w:rsidP="00CB7126">
      <w:pPr>
        <w:jc w:val="both"/>
        <w:rPr>
          <w:b/>
          <w:u w:val="single"/>
          <w:lang w:val="ro-RO"/>
        </w:rPr>
      </w:pPr>
      <w:r w:rsidRPr="00246A54">
        <w:rPr>
          <w:b/>
          <w:u w:val="single"/>
          <w:lang w:val="ro-RO"/>
        </w:rPr>
        <w:t>Magazii</w:t>
      </w:r>
    </w:p>
    <w:p w14:paraId="65BFA24B" w14:textId="77777777" w:rsidR="00CB7126" w:rsidRPr="00246A54" w:rsidRDefault="00CB7126" w:rsidP="0072585D">
      <w:pPr>
        <w:numPr>
          <w:ilvl w:val="0"/>
          <w:numId w:val="6"/>
        </w:numPr>
        <w:shd w:val="clear" w:color="auto" w:fill="FFFFFF"/>
        <w:ind w:left="567" w:hanging="283"/>
        <w:jc w:val="both"/>
      </w:pPr>
      <w:proofErr w:type="spellStart"/>
      <w:r w:rsidRPr="00246A54">
        <w:t>Magazie</w:t>
      </w:r>
      <w:proofErr w:type="spellEnd"/>
      <w:r w:rsidRPr="00246A54">
        <w:t xml:space="preserve"> </w:t>
      </w:r>
      <w:proofErr w:type="spellStart"/>
      <w:r w:rsidRPr="00246A54">
        <w:t>echipament</w:t>
      </w:r>
      <w:proofErr w:type="spellEnd"/>
    </w:p>
    <w:p w14:paraId="03C20C5D" w14:textId="77777777" w:rsidR="00CB7126" w:rsidRPr="00246A54" w:rsidRDefault="00CB7126" w:rsidP="0072585D">
      <w:pPr>
        <w:numPr>
          <w:ilvl w:val="0"/>
          <w:numId w:val="6"/>
        </w:numPr>
        <w:shd w:val="clear" w:color="auto" w:fill="FFFFFF"/>
        <w:ind w:left="567" w:hanging="283"/>
        <w:jc w:val="both"/>
      </w:pPr>
      <w:proofErr w:type="spellStart"/>
      <w:r w:rsidRPr="00246A54">
        <w:t>Magazie</w:t>
      </w:r>
      <w:proofErr w:type="spellEnd"/>
      <w:r w:rsidRPr="00246A54">
        <w:t xml:space="preserve"> </w:t>
      </w:r>
      <w:proofErr w:type="spellStart"/>
      <w:r w:rsidRPr="00246A54">
        <w:t>materiale</w:t>
      </w:r>
      <w:proofErr w:type="spellEnd"/>
      <w:r w:rsidRPr="00246A54">
        <w:t xml:space="preserve"> de </w:t>
      </w:r>
      <w:proofErr w:type="spellStart"/>
      <w:r w:rsidRPr="00246A54">
        <w:t>curățenie</w:t>
      </w:r>
      <w:proofErr w:type="spellEnd"/>
    </w:p>
    <w:p w14:paraId="4660FB97" w14:textId="77777777" w:rsidR="00CB7126" w:rsidRPr="00246A54" w:rsidRDefault="00CB7126" w:rsidP="0072585D">
      <w:pPr>
        <w:numPr>
          <w:ilvl w:val="0"/>
          <w:numId w:val="6"/>
        </w:numPr>
        <w:shd w:val="clear" w:color="auto" w:fill="FFFFFF"/>
        <w:ind w:left="567" w:hanging="283"/>
        <w:jc w:val="both"/>
      </w:pPr>
      <w:proofErr w:type="spellStart"/>
      <w:r w:rsidRPr="00246A54">
        <w:t>Magazie</w:t>
      </w:r>
      <w:proofErr w:type="spellEnd"/>
      <w:r w:rsidRPr="00246A54">
        <w:t xml:space="preserve"> </w:t>
      </w:r>
      <w:proofErr w:type="spellStart"/>
      <w:r w:rsidRPr="00246A54">
        <w:t>comunicații</w:t>
      </w:r>
      <w:proofErr w:type="spellEnd"/>
      <w:r w:rsidRPr="00246A54">
        <w:t xml:space="preserve"> + atelier </w:t>
      </w:r>
    </w:p>
    <w:p w14:paraId="11A0A55A" w14:textId="77777777" w:rsidR="00CB7126" w:rsidRPr="00246A54" w:rsidRDefault="00CB7126" w:rsidP="00CB7126">
      <w:pPr>
        <w:jc w:val="both"/>
        <w:rPr>
          <w:b/>
          <w:lang w:val="ro-RO"/>
        </w:rPr>
      </w:pPr>
    </w:p>
    <w:p w14:paraId="5AF42AD6" w14:textId="77777777" w:rsidR="00CB7126" w:rsidRPr="00246A54" w:rsidRDefault="00CB7126" w:rsidP="0072585D">
      <w:pPr>
        <w:numPr>
          <w:ilvl w:val="0"/>
          <w:numId w:val="17"/>
        </w:numPr>
        <w:shd w:val="clear" w:color="auto" w:fill="FFFFFF"/>
        <w:ind w:left="284" w:hanging="284"/>
        <w:rPr>
          <w:lang w:val="ro-RO"/>
        </w:rPr>
      </w:pPr>
      <w:r w:rsidRPr="00246A54">
        <w:rPr>
          <w:b/>
          <w:lang w:val="ro-RO"/>
        </w:rPr>
        <w:t> caracteristici, parametri şi date tehnice specifice, preconizate;</w:t>
      </w:r>
    </w:p>
    <w:p w14:paraId="641C35F9" w14:textId="77777777" w:rsidR="00CB7126" w:rsidRPr="00246A54" w:rsidRDefault="00CB7126" w:rsidP="00CB7126">
      <w:pPr>
        <w:autoSpaceDE w:val="0"/>
        <w:autoSpaceDN w:val="0"/>
        <w:adjustRightInd w:val="0"/>
        <w:jc w:val="both"/>
        <w:rPr>
          <w:u w:val="single"/>
          <w:lang w:val="en-GB"/>
        </w:rPr>
      </w:pPr>
      <w:proofErr w:type="spellStart"/>
      <w:r w:rsidRPr="00246A54">
        <w:rPr>
          <w:u w:val="single"/>
          <w:lang w:val="en-GB"/>
        </w:rPr>
        <w:t>Caracteristici</w:t>
      </w:r>
      <w:proofErr w:type="spellEnd"/>
      <w:r w:rsidRPr="00246A54">
        <w:rPr>
          <w:u w:val="single"/>
          <w:lang w:val="en-GB"/>
        </w:rPr>
        <w:t xml:space="preserve"> </w:t>
      </w:r>
      <w:proofErr w:type="spellStart"/>
      <w:r w:rsidRPr="00246A54">
        <w:rPr>
          <w:u w:val="single"/>
          <w:lang w:val="en-GB"/>
        </w:rPr>
        <w:t>tehnice</w:t>
      </w:r>
      <w:proofErr w:type="spellEnd"/>
    </w:p>
    <w:p w14:paraId="294F7051" w14:textId="77777777" w:rsidR="00CB7126" w:rsidRPr="00246A54" w:rsidRDefault="00CB7126" w:rsidP="0072585D">
      <w:pPr>
        <w:numPr>
          <w:ilvl w:val="0"/>
          <w:numId w:val="33"/>
        </w:numPr>
        <w:autoSpaceDE w:val="0"/>
        <w:autoSpaceDN w:val="0"/>
        <w:adjustRightInd w:val="0"/>
        <w:ind w:left="630"/>
        <w:jc w:val="both"/>
        <w:rPr>
          <w:lang w:val="en-GB"/>
        </w:rPr>
      </w:pPr>
      <w:proofErr w:type="spellStart"/>
      <w:r w:rsidRPr="00246A54">
        <w:rPr>
          <w:lang w:val="en-GB"/>
        </w:rPr>
        <w:t>Regim</w:t>
      </w:r>
      <w:proofErr w:type="spellEnd"/>
      <w:r w:rsidRPr="00246A54">
        <w:rPr>
          <w:lang w:val="en-GB"/>
        </w:rPr>
        <w:t xml:space="preserve"> de </w:t>
      </w:r>
      <w:proofErr w:type="spellStart"/>
      <w:r w:rsidRPr="00246A54">
        <w:rPr>
          <w:lang w:val="en-GB"/>
        </w:rPr>
        <w:t>înăltime</w:t>
      </w:r>
      <w:proofErr w:type="spellEnd"/>
      <w:r w:rsidRPr="00246A54">
        <w:t xml:space="preserve">: conform </w:t>
      </w:r>
      <w:proofErr w:type="spellStart"/>
      <w:r w:rsidRPr="00246A54">
        <w:t>proiectant</w:t>
      </w:r>
      <w:proofErr w:type="spellEnd"/>
      <w:r w:rsidRPr="00246A54">
        <w:rPr>
          <w:lang w:val="en-GB"/>
        </w:rPr>
        <w:t xml:space="preserve">; </w:t>
      </w:r>
    </w:p>
    <w:p w14:paraId="6794AB9D" w14:textId="77777777" w:rsidR="00CB7126" w:rsidRPr="00246A54" w:rsidRDefault="00CB7126" w:rsidP="0072585D">
      <w:pPr>
        <w:numPr>
          <w:ilvl w:val="0"/>
          <w:numId w:val="33"/>
        </w:numPr>
        <w:autoSpaceDE w:val="0"/>
        <w:autoSpaceDN w:val="0"/>
        <w:adjustRightInd w:val="0"/>
        <w:ind w:left="630"/>
        <w:jc w:val="both"/>
      </w:pPr>
      <w:r w:rsidRPr="00246A54">
        <w:rPr>
          <w:lang w:val="ro-RO"/>
        </w:rPr>
        <w:t xml:space="preserve">Destinația clădirii: </w:t>
      </w:r>
    </w:p>
    <w:p w14:paraId="4D889E38" w14:textId="77777777" w:rsidR="00CB7126" w:rsidRPr="00246A54" w:rsidRDefault="00CB7126" w:rsidP="0072585D">
      <w:pPr>
        <w:pStyle w:val="BodyTextIndent"/>
        <w:numPr>
          <w:ilvl w:val="1"/>
          <w:numId w:val="15"/>
        </w:numPr>
        <w:jc w:val="both"/>
        <w:rPr>
          <w:szCs w:val="24"/>
        </w:rPr>
      </w:pPr>
      <w:r w:rsidRPr="00246A54">
        <w:rPr>
          <w:szCs w:val="24"/>
        </w:rPr>
        <w:t xml:space="preserve">pavilion administrativ pentru sediu detașament </w:t>
      </w:r>
    </w:p>
    <w:p w14:paraId="0D2AB1AC" w14:textId="77777777" w:rsidR="00CB7126" w:rsidRPr="00246A54" w:rsidRDefault="00CB7126" w:rsidP="0072585D">
      <w:pPr>
        <w:pStyle w:val="BodyTextIndent"/>
        <w:numPr>
          <w:ilvl w:val="1"/>
          <w:numId w:val="15"/>
        </w:numPr>
        <w:jc w:val="both"/>
        <w:rPr>
          <w:szCs w:val="24"/>
        </w:rPr>
      </w:pPr>
      <w:r w:rsidRPr="00246A54">
        <w:rPr>
          <w:szCs w:val="24"/>
        </w:rPr>
        <w:t>garare tehnică de intervenție.</w:t>
      </w:r>
    </w:p>
    <w:p w14:paraId="39EED978" w14:textId="77777777" w:rsidR="00CB7126" w:rsidRPr="00246A54" w:rsidRDefault="00CB7126" w:rsidP="00CB7126">
      <w:pPr>
        <w:autoSpaceDE w:val="0"/>
        <w:autoSpaceDN w:val="0"/>
        <w:adjustRightInd w:val="0"/>
        <w:jc w:val="both"/>
        <w:rPr>
          <w:noProof/>
          <w:lang w:val="ro-RO"/>
        </w:rPr>
      </w:pPr>
    </w:p>
    <w:p w14:paraId="1B199D19" w14:textId="77777777" w:rsidR="00CB7126" w:rsidRPr="00246A54" w:rsidRDefault="00CB7126" w:rsidP="00CB7126">
      <w:pPr>
        <w:autoSpaceDE w:val="0"/>
        <w:autoSpaceDN w:val="0"/>
        <w:adjustRightInd w:val="0"/>
        <w:jc w:val="both"/>
        <w:rPr>
          <w:lang w:val="ro-RO"/>
        </w:rPr>
      </w:pPr>
      <w:r w:rsidRPr="00246A54">
        <w:rPr>
          <w:noProof/>
          <w:lang w:val="ro-RO"/>
        </w:rPr>
        <w:t xml:space="preserve">Se preconizează realizarea unei construcții noi care să corespundă riscului seismic Rs IV. </w:t>
      </w:r>
    </w:p>
    <w:p w14:paraId="40AC8D04" w14:textId="77777777" w:rsidR="00CB7126" w:rsidRPr="00246A54" w:rsidRDefault="00CB7126" w:rsidP="00CB7126">
      <w:pPr>
        <w:autoSpaceDE w:val="0"/>
        <w:autoSpaceDN w:val="0"/>
        <w:adjustRightInd w:val="0"/>
        <w:jc w:val="both"/>
        <w:rPr>
          <w:lang w:val="ro-RO"/>
        </w:rPr>
      </w:pPr>
    </w:p>
    <w:p w14:paraId="36AAB07D" w14:textId="77777777" w:rsidR="00CB7126" w:rsidRPr="00246A54" w:rsidRDefault="00CB7126" w:rsidP="00CB7126">
      <w:pPr>
        <w:autoSpaceDE w:val="0"/>
        <w:autoSpaceDN w:val="0"/>
        <w:adjustRightInd w:val="0"/>
        <w:jc w:val="both"/>
        <w:rPr>
          <w:lang w:val="ro-RO"/>
        </w:rPr>
      </w:pPr>
      <w:r w:rsidRPr="00246A54">
        <w:rPr>
          <w:lang w:val="ro-RO"/>
        </w:rPr>
        <w:t>Se preconizează a</w:t>
      </w:r>
      <w:r w:rsidRPr="00246A54">
        <w:rPr>
          <w:noProof/>
          <w:lang w:val="ro-RO"/>
        </w:rPr>
        <w:t>menajarea unor noi spaţii necesare desfăşurării activităţilor specifice Inspectoratului, realizarea unei construcții noi deoarece prin Raportul de expertiză tehnică se propune prin soluția maximală de dezafectare prin desființare.</w:t>
      </w:r>
    </w:p>
    <w:p w14:paraId="4D4183AD" w14:textId="77777777" w:rsidR="00CB7126" w:rsidRPr="00246A54" w:rsidRDefault="00CB7126" w:rsidP="00CB7126">
      <w:pPr>
        <w:autoSpaceDE w:val="0"/>
        <w:autoSpaceDN w:val="0"/>
        <w:adjustRightInd w:val="0"/>
        <w:jc w:val="both"/>
        <w:rPr>
          <w:lang w:val="ro-RO"/>
        </w:rPr>
      </w:pPr>
    </w:p>
    <w:p w14:paraId="65655CA3" w14:textId="77777777" w:rsidR="00CB7126" w:rsidRPr="00246A54" w:rsidRDefault="00CB7126" w:rsidP="00CB7126">
      <w:pPr>
        <w:autoSpaceDE w:val="0"/>
        <w:autoSpaceDN w:val="0"/>
        <w:adjustRightInd w:val="0"/>
        <w:jc w:val="both"/>
        <w:rPr>
          <w:lang w:val="en-GB"/>
        </w:rPr>
      </w:pPr>
      <w:r w:rsidRPr="00246A54">
        <w:rPr>
          <w:lang w:val="en-GB"/>
        </w:rPr>
        <w:t xml:space="preserve">Se </w:t>
      </w:r>
      <w:proofErr w:type="spellStart"/>
      <w:r w:rsidRPr="00246A54">
        <w:rPr>
          <w:lang w:val="en-GB"/>
        </w:rPr>
        <w:t>vor</w:t>
      </w:r>
      <w:proofErr w:type="spellEnd"/>
      <w:r w:rsidRPr="00246A54">
        <w:rPr>
          <w:lang w:val="en-GB"/>
        </w:rPr>
        <w:t xml:space="preserve"> </w:t>
      </w:r>
      <w:proofErr w:type="spellStart"/>
      <w:r w:rsidRPr="00246A54">
        <w:rPr>
          <w:lang w:val="en-GB"/>
        </w:rPr>
        <w:t>adopta</w:t>
      </w:r>
      <w:proofErr w:type="spellEnd"/>
      <w:r w:rsidRPr="00246A54">
        <w:rPr>
          <w:lang w:val="en-GB"/>
        </w:rPr>
        <w:t xml:space="preserve"> </w:t>
      </w:r>
      <w:proofErr w:type="spellStart"/>
      <w:r w:rsidRPr="00246A54">
        <w:rPr>
          <w:lang w:val="en-GB"/>
        </w:rPr>
        <w:t>soluții</w:t>
      </w:r>
      <w:proofErr w:type="spellEnd"/>
      <w:r w:rsidRPr="00246A54">
        <w:rPr>
          <w:lang w:val="en-GB"/>
        </w:rPr>
        <w:t xml:space="preserve"> </w:t>
      </w:r>
      <w:proofErr w:type="spellStart"/>
      <w:r w:rsidRPr="00246A54">
        <w:rPr>
          <w:lang w:val="en-GB"/>
        </w:rPr>
        <w:t>tehnice</w:t>
      </w:r>
      <w:proofErr w:type="spellEnd"/>
      <w:r w:rsidRPr="00246A54">
        <w:rPr>
          <w:lang w:val="en-GB"/>
        </w:rPr>
        <w:t xml:space="preserve"> care </w:t>
      </w:r>
      <w:proofErr w:type="spellStart"/>
      <w:r w:rsidRPr="00246A54">
        <w:rPr>
          <w:lang w:val="en-GB"/>
        </w:rPr>
        <w:t>respectă</w:t>
      </w:r>
      <w:proofErr w:type="spellEnd"/>
      <w:r w:rsidRPr="00246A54">
        <w:rPr>
          <w:lang w:val="en-GB"/>
        </w:rPr>
        <w:t xml:space="preserve"> </w:t>
      </w:r>
      <w:proofErr w:type="spellStart"/>
      <w:r w:rsidRPr="00246A54">
        <w:rPr>
          <w:lang w:val="en-GB"/>
        </w:rPr>
        <w:t>nZEB</w:t>
      </w:r>
      <w:proofErr w:type="spellEnd"/>
      <w:r w:rsidRPr="00246A54">
        <w:rPr>
          <w:lang w:val="en-GB"/>
        </w:rPr>
        <w:t xml:space="preserve"> </w:t>
      </w:r>
      <w:proofErr w:type="spellStart"/>
      <w:r w:rsidRPr="00246A54">
        <w:rPr>
          <w:lang w:val="en-GB"/>
        </w:rPr>
        <w:t>pentru</w:t>
      </w:r>
      <w:proofErr w:type="spellEnd"/>
      <w:r w:rsidRPr="00246A54">
        <w:rPr>
          <w:lang w:val="en-GB"/>
        </w:rPr>
        <w:t xml:space="preserve"> o </w:t>
      </w:r>
      <w:proofErr w:type="spellStart"/>
      <w:r w:rsidRPr="00246A54">
        <w:rPr>
          <w:lang w:val="en-GB"/>
        </w:rPr>
        <w:t>clădire</w:t>
      </w:r>
      <w:proofErr w:type="spellEnd"/>
      <w:r w:rsidRPr="00246A54">
        <w:rPr>
          <w:lang w:val="en-GB"/>
        </w:rPr>
        <w:t xml:space="preserve"> cu </w:t>
      </w:r>
      <w:proofErr w:type="spellStart"/>
      <w:r w:rsidRPr="00246A54">
        <w:rPr>
          <w:lang w:val="en-GB"/>
        </w:rPr>
        <w:t>consum</w:t>
      </w:r>
      <w:proofErr w:type="spellEnd"/>
      <w:r w:rsidRPr="00246A54">
        <w:rPr>
          <w:lang w:val="en-GB"/>
        </w:rPr>
        <w:t xml:space="preserve"> de </w:t>
      </w:r>
      <w:proofErr w:type="spellStart"/>
      <w:r w:rsidRPr="00246A54">
        <w:rPr>
          <w:lang w:val="en-GB"/>
        </w:rPr>
        <w:t>Energie</w:t>
      </w:r>
      <w:proofErr w:type="spellEnd"/>
      <w:r w:rsidRPr="00246A54">
        <w:rPr>
          <w:lang w:val="en-GB"/>
        </w:rPr>
        <w:t xml:space="preserve"> </w:t>
      </w:r>
      <w:proofErr w:type="spellStart"/>
      <w:r w:rsidRPr="00246A54">
        <w:rPr>
          <w:lang w:val="en-GB"/>
        </w:rPr>
        <w:t>aproape</w:t>
      </w:r>
      <w:proofErr w:type="spellEnd"/>
      <w:r w:rsidRPr="00246A54">
        <w:rPr>
          <w:lang w:val="en-GB"/>
        </w:rPr>
        <w:t xml:space="preserve"> Zero, </w:t>
      </w:r>
      <w:proofErr w:type="spellStart"/>
      <w:r w:rsidRPr="00246A54">
        <w:rPr>
          <w:lang w:val="en-GB"/>
        </w:rPr>
        <w:t>altfel</w:t>
      </w:r>
      <w:proofErr w:type="spellEnd"/>
      <w:r w:rsidRPr="00246A54">
        <w:rPr>
          <w:lang w:val="en-GB"/>
        </w:rPr>
        <w:t xml:space="preserve"> </w:t>
      </w:r>
      <w:proofErr w:type="spellStart"/>
      <w:r w:rsidRPr="00246A54">
        <w:rPr>
          <w:lang w:val="en-GB"/>
        </w:rPr>
        <w:t>spus</w:t>
      </w:r>
      <w:proofErr w:type="spellEnd"/>
      <w:r w:rsidRPr="00246A54">
        <w:rPr>
          <w:lang w:val="en-GB"/>
        </w:rPr>
        <w:t xml:space="preserve"> </w:t>
      </w:r>
      <w:proofErr w:type="spellStart"/>
      <w:r w:rsidRPr="00246A54">
        <w:rPr>
          <w:lang w:val="en-GB"/>
        </w:rPr>
        <w:t>clădire</w:t>
      </w:r>
      <w:proofErr w:type="spellEnd"/>
      <w:r w:rsidRPr="00246A54">
        <w:rPr>
          <w:lang w:val="en-GB"/>
        </w:rPr>
        <w:t xml:space="preserve"> cu </w:t>
      </w:r>
      <w:proofErr w:type="spellStart"/>
      <w:r w:rsidRPr="00246A54">
        <w:rPr>
          <w:lang w:val="en-GB"/>
        </w:rPr>
        <w:t>performanță</w:t>
      </w:r>
      <w:proofErr w:type="spellEnd"/>
      <w:r w:rsidRPr="00246A54">
        <w:rPr>
          <w:lang w:val="en-GB"/>
        </w:rPr>
        <w:t xml:space="preserve"> </w:t>
      </w:r>
      <w:proofErr w:type="spellStart"/>
      <w:r w:rsidRPr="00246A54">
        <w:rPr>
          <w:lang w:val="en-GB"/>
        </w:rPr>
        <w:t>energetică</w:t>
      </w:r>
      <w:proofErr w:type="spellEnd"/>
      <w:r w:rsidRPr="00246A54">
        <w:rPr>
          <w:lang w:val="en-GB"/>
        </w:rPr>
        <w:t xml:space="preserve"> </w:t>
      </w:r>
      <w:proofErr w:type="spellStart"/>
      <w:r w:rsidRPr="00246A54">
        <w:rPr>
          <w:lang w:val="en-GB"/>
        </w:rPr>
        <w:t>foarte</w:t>
      </w:r>
      <w:proofErr w:type="spellEnd"/>
      <w:r w:rsidRPr="00246A54">
        <w:rPr>
          <w:lang w:val="en-GB"/>
        </w:rPr>
        <w:t xml:space="preserve"> </w:t>
      </w:r>
      <w:proofErr w:type="spellStart"/>
      <w:r w:rsidRPr="00246A54">
        <w:rPr>
          <w:lang w:val="en-GB"/>
        </w:rPr>
        <w:t>ridicată</w:t>
      </w:r>
      <w:proofErr w:type="spellEnd"/>
      <w:r w:rsidRPr="00246A54">
        <w:rPr>
          <w:lang w:val="en-GB"/>
        </w:rPr>
        <w:t xml:space="preserve"> </w:t>
      </w:r>
      <w:proofErr w:type="spellStart"/>
      <w:r w:rsidRPr="00246A54">
        <w:rPr>
          <w:lang w:val="en-GB"/>
        </w:rPr>
        <w:t>prin</w:t>
      </w:r>
      <w:proofErr w:type="spellEnd"/>
      <w:r w:rsidRPr="00246A54">
        <w:rPr>
          <w:lang w:val="en-GB"/>
        </w:rPr>
        <w:t xml:space="preserve"> </w:t>
      </w:r>
      <w:proofErr w:type="spellStart"/>
      <w:r w:rsidRPr="00246A54">
        <w:rPr>
          <w:lang w:val="en-GB"/>
        </w:rPr>
        <w:t>scăderea</w:t>
      </w:r>
      <w:proofErr w:type="spellEnd"/>
      <w:r w:rsidRPr="00246A54">
        <w:rPr>
          <w:lang w:val="en-GB"/>
        </w:rPr>
        <w:t xml:space="preserve"> </w:t>
      </w:r>
      <w:proofErr w:type="spellStart"/>
      <w:r w:rsidRPr="00246A54">
        <w:rPr>
          <w:lang w:val="en-GB"/>
        </w:rPr>
        <w:t>consumului</w:t>
      </w:r>
      <w:proofErr w:type="spellEnd"/>
      <w:r w:rsidRPr="00246A54">
        <w:rPr>
          <w:lang w:val="en-GB"/>
        </w:rPr>
        <w:t xml:space="preserve"> </w:t>
      </w:r>
      <w:proofErr w:type="spellStart"/>
      <w:r w:rsidRPr="00246A54">
        <w:rPr>
          <w:lang w:val="en-GB"/>
        </w:rPr>
        <w:t>anual</w:t>
      </w:r>
      <w:proofErr w:type="spellEnd"/>
      <w:r w:rsidRPr="00246A54">
        <w:rPr>
          <w:lang w:val="en-GB"/>
        </w:rPr>
        <w:t xml:space="preserve"> de </w:t>
      </w:r>
      <w:proofErr w:type="spellStart"/>
      <w:r w:rsidRPr="00246A54">
        <w:rPr>
          <w:lang w:val="en-GB"/>
        </w:rPr>
        <w:t>energie</w:t>
      </w:r>
      <w:proofErr w:type="spellEnd"/>
      <w:r w:rsidRPr="00246A54">
        <w:rPr>
          <w:lang w:val="en-GB"/>
        </w:rPr>
        <w:t xml:space="preserve"> </w:t>
      </w:r>
      <w:proofErr w:type="spellStart"/>
      <w:r w:rsidRPr="00246A54">
        <w:rPr>
          <w:lang w:val="en-GB"/>
        </w:rPr>
        <w:t>finală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scăderea</w:t>
      </w:r>
      <w:proofErr w:type="spellEnd"/>
      <w:r w:rsidRPr="00246A54">
        <w:rPr>
          <w:lang w:val="en-GB"/>
        </w:rPr>
        <w:t xml:space="preserve"> </w:t>
      </w:r>
      <w:proofErr w:type="spellStart"/>
      <w:r w:rsidRPr="00246A54">
        <w:rPr>
          <w:lang w:val="en-GB"/>
        </w:rPr>
        <w:t>consumului</w:t>
      </w:r>
      <w:proofErr w:type="spellEnd"/>
      <w:r w:rsidRPr="00246A54">
        <w:rPr>
          <w:lang w:val="en-GB"/>
        </w:rPr>
        <w:t xml:space="preserve"> </w:t>
      </w:r>
      <w:proofErr w:type="spellStart"/>
      <w:r w:rsidRPr="00246A54">
        <w:rPr>
          <w:lang w:val="en-GB"/>
        </w:rPr>
        <w:t>anual</w:t>
      </w:r>
      <w:proofErr w:type="spellEnd"/>
      <w:r w:rsidRPr="00246A54">
        <w:rPr>
          <w:lang w:val="en-GB"/>
        </w:rPr>
        <w:t xml:space="preserve"> specific de </w:t>
      </w:r>
      <w:proofErr w:type="spellStart"/>
      <w:r w:rsidRPr="00246A54">
        <w:rPr>
          <w:lang w:val="en-GB"/>
        </w:rPr>
        <w:t>energie</w:t>
      </w:r>
      <w:proofErr w:type="spellEnd"/>
      <w:r w:rsidRPr="00246A54">
        <w:rPr>
          <w:lang w:val="en-GB"/>
        </w:rPr>
        <w:t xml:space="preserve"> </w:t>
      </w:r>
      <w:proofErr w:type="spellStart"/>
      <w:r w:rsidRPr="00246A54">
        <w:rPr>
          <w:lang w:val="en-GB"/>
        </w:rPr>
        <w:t>primară</w:t>
      </w:r>
      <w:proofErr w:type="spellEnd"/>
      <w:r w:rsidRPr="00246A54">
        <w:rPr>
          <w:lang w:val="en-GB"/>
        </w:rPr>
        <w:t xml:space="preserve"> </w:t>
      </w:r>
      <w:proofErr w:type="spellStart"/>
      <w:r w:rsidRPr="00246A54">
        <w:rPr>
          <w:lang w:val="en-GB"/>
        </w:rPr>
        <w:t>și</w:t>
      </w:r>
      <w:proofErr w:type="spellEnd"/>
      <w:r w:rsidRPr="00246A54">
        <w:rPr>
          <w:lang w:val="en-GB"/>
        </w:rPr>
        <w:t xml:space="preserve"> implicit </w:t>
      </w:r>
      <w:proofErr w:type="spellStart"/>
      <w:r w:rsidRPr="00246A54">
        <w:rPr>
          <w:lang w:val="en-GB"/>
        </w:rPr>
        <w:t>scăderea</w:t>
      </w:r>
      <w:proofErr w:type="spellEnd"/>
      <w:r w:rsidRPr="00246A54">
        <w:rPr>
          <w:lang w:val="en-GB"/>
        </w:rPr>
        <w:t xml:space="preserve"> </w:t>
      </w:r>
      <w:proofErr w:type="spellStart"/>
      <w:r w:rsidRPr="00246A54">
        <w:rPr>
          <w:lang w:val="en-GB"/>
        </w:rPr>
        <w:lastRenderedPageBreak/>
        <w:t>cheltuielilor</w:t>
      </w:r>
      <w:proofErr w:type="spellEnd"/>
      <w:r w:rsidRPr="00246A54">
        <w:rPr>
          <w:lang w:val="en-GB"/>
        </w:rPr>
        <w:t xml:space="preserve"> cu </w:t>
      </w:r>
      <w:proofErr w:type="spellStart"/>
      <w:r w:rsidRPr="00246A54">
        <w:rPr>
          <w:lang w:val="en-GB"/>
        </w:rPr>
        <w:t>întreținerea</w:t>
      </w:r>
      <w:proofErr w:type="spellEnd"/>
      <w:r w:rsidRPr="00246A54">
        <w:rPr>
          <w:lang w:val="en-GB"/>
        </w:rPr>
        <w:t xml:space="preserve">, </w:t>
      </w:r>
      <w:proofErr w:type="spellStart"/>
      <w:r w:rsidRPr="00246A54">
        <w:rPr>
          <w:lang w:val="en-GB"/>
        </w:rPr>
        <w:t>crearea</w:t>
      </w:r>
      <w:proofErr w:type="spellEnd"/>
      <w:r w:rsidRPr="00246A54">
        <w:rPr>
          <w:lang w:val="en-GB"/>
        </w:rPr>
        <w:t xml:space="preserve"> </w:t>
      </w:r>
      <w:proofErr w:type="spellStart"/>
      <w:r w:rsidRPr="00246A54">
        <w:rPr>
          <w:lang w:val="en-GB"/>
        </w:rPr>
        <w:t>unui</w:t>
      </w:r>
      <w:proofErr w:type="spellEnd"/>
      <w:r w:rsidRPr="00246A54">
        <w:rPr>
          <w:lang w:val="en-GB"/>
        </w:rPr>
        <w:t xml:space="preserve"> </w:t>
      </w:r>
      <w:proofErr w:type="spellStart"/>
      <w:r w:rsidRPr="00246A54">
        <w:rPr>
          <w:lang w:val="en-GB"/>
        </w:rPr>
        <w:t>climat</w:t>
      </w:r>
      <w:proofErr w:type="spellEnd"/>
      <w:r w:rsidRPr="00246A54">
        <w:rPr>
          <w:lang w:val="en-GB"/>
        </w:rPr>
        <w:t xml:space="preserve"> </w:t>
      </w:r>
      <w:proofErr w:type="spellStart"/>
      <w:r w:rsidRPr="00246A54">
        <w:rPr>
          <w:lang w:val="en-GB"/>
        </w:rPr>
        <w:t>corespunzător</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desfășurarea</w:t>
      </w:r>
      <w:proofErr w:type="spellEnd"/>
      <w:r w:rsidRPr="00246A54">
        <w:rPr>
          <w:lang w:val="en-GB"/>
        </w:rPr>
        <w:t xml:space="preserve"> </w:t>
      </w:r>
      <w:proofErr w:type="spellStart"/>
      <w:r w:rsidRPr="00246A54">
        <w:rPr>
          <w:lang w:val="en-GB"/>
        </w:rPr>
        <w:t>activităților</w:t>
      </w:r>
      <w:proofErr w:type="spellEnd"/>
      <w:r w:rsidRPr="00246A54">
        <w:rPr>
          <w:lang w:val="en-GB"/>
        </w:rPr>
        <w:t xml:space="preserve"> </w:t>
      </w:r>
      <w:proofErr w:type="spellStart"/>
      <w:r w:rsidRPr="00246A54">
        <w:rPr>
          <w:lang w:val="en-GB"/>
        </w:rPr>
        <w:t>specifice</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reducerea</w:t>
      </w:r>
      <w:proofErr w:type="spellEnd"/>
      <w:r w:rsidRPr="00246A54">
        <w:rPr>
          <w:lang w:val="en-GB"/>
        </w:rPr>
        <w:t xml:space="preserve"> </w:t>
      </w:r>
      <w:proofErr w:type="spellStart"/>
      <w:r w:rsidRPr="00246A54">
        <w:rPr>
          <w:lang w:val="en-GB"/>
        </w:rPr>
        <w:t>indicelui</w:t>
      </w:r>
      <w:proofErr w:type="spellEnd"/>
      <w:r w:rsidRPr="00246A54">
        <w:rPr>
          <w:lang w:val="en-GB"/>
        </w:rPr>
        <w:t xml:space="preserve"> de </w:t>
      </w:r>
      <w:proofErr w:type="spellStart"/>
      <w:r w:rsidRPr="00246A54">
        <w:rPr>
          <w:lang w:val="en-GB"/>
        </w:rPr>
        <w:t>emisii</w:t>
      </w:r>
      <w:proofErr w:type="spellEnd"/>
      <w:r w:rsidRPr="00246A54">
        <w:rPr>
          <w:lang w:val="en-GB"/>
        </w:rPr>
        <w:t xml:space="preserve"> </w:t>
      </w:r>
      <w:proofErr w:type="spellStart"/>
      <w:r w:rsidRPr="00246A54">
        <w:rPr>
          <w:lang w:val="en-GB"/>
        </w:rPr>
        <w:t>echivalent</w:t>
      </w:r>
      <w:proofErr w:type="spellEnd"/>
      <w:r w:rsidRPr="00246A54">
        <w:rPr>
          <w:lang w:val="en-GB"/>
        </w:rPr>
        <w:t xml:space="preserve"> CO2.</w:t>
      </w:r>
    </w:p>
    <w:p w14:paraId="7C9FBC6B" w14:textId="77777777" w:rsidR="00CB7126" w:rsidRPr="00246A54" w:rsidRDefault="00CB7126" w:rsidP="00CB7126">
      <w:pPr>
        <w:autoSpaceDE w:val="0"/>
        <w:autoSpaceDN w:val="0"/>
        <w:adjustRightInd w:val="0"/>
        <w:jc w:val="both"/>
        <w:rPr>
          <w:lang w:val="ro-RO"/>
        </w:rPr>
      </w:pPr>
    </w:p>
    <w:p w14:paraId="170C4198" w14:textId="77777777" w:rsidR="00CB7126" w:rsidRPr="00246A54" w:rsidRDefault="00CB7126" w:rsidP="00CB7126">
      <w:pPr>
        <w:autoSpaceDE w:val="0"/>
        <w:autoSpaceDN w:val="0"/>
        <w:adjustRightInd w:val="0"/>
        <w:jc w:val="both"/>
        <w:rPr>
          <w:lang w:val="ro-RO"/>
        </w:rPr>
      </w:pPr>
      <w:r w:rsidRPr="00246A54">
        <w:rPr>
          <w:lang w:val="ro-RO"/>
        </w:rPr>
        <w:t>Se au in vedere astfel urmatoarele lucrari:</w:t>
      </w:r>
    </w:p>
    <w:p w14:paraId="4C3D2D46" w14:textId="77777777" w:rsidR="00CB7126" w:rsidRPr="00246A54" w:rsidRDefault="00CB7126" w:rsidP="0072585D">
      <w:pPr>
        <w:pStyle w:val="NoSpacing"/>
        <w:numPr>
          <w:ilvl w:val="0"/>
          <w:numId w:val="32"/>
        </w:numPr>
        <w:ind w:left="450" w:hanging="180"/>
        <w:jc w:val="both"/>
      </w:pPr>
      <w:r w:rsidRPr="00246A54">
        <w:t xml:space="preserve">dezafectarea instalațiilor vechi și înlocuirea lor cu instalații moderne și eficiente care să contribuie la creșterea performanței energetice a construcției. </w:t>
      </w:r>
    </w:p>
    <w:p w14:paraId="61FEB417" w14:textId="77777777" w:rsidR="00CB7126" w:rsidRPr="00246A54" w:rsidRDefault="00CB7126" w:rsidP="0072585D">
      <w:pPr>
        <w:pStyle w:val="NoSpacing"/>
        <w:numPr>
          <w:ilvl w:val="0"/>
          <w:numId w:val="4"/>
        </w:numPr>
        <w:ind w:left="450" w:hanging="180"/>
        <w:jc w:val="both"/>
      </w:pPr>
      <w:r w:rsidRPr="00246A54">
        <w:t xml:space="preserve">montarea unei centrale termice în condensație şi racordarea acesteia la rețeaua de gaze naturale, </w:t>
      </w:r>
    </w:p>
    <w:p w14:paraId="034FB226" w14:textId="77777777" w:rsidR="00CB7126" w:rsidRPr="00246A54" w:rsidRDefault="00CB7126" w:rsidP="0072585D">
      <w:pPr>
        <w:pStyle w:val="NoSpacing"/>
        <w:numPr>
          <w:ilvl w:val="0"/>
          <w:numId w:val="4"/>
        </w:numPr>
        <w:ind w:left="450" w:hanging="180"/>
        <w:jc w:val="both"/>
      </w:pPr>
      <w:r w:rsidRPr="00246A54">
        <w:t>instalarea unui nou sistem de încălzire/răcire tip VRV cu funcționare în pompa de căldură și sistem încălzire continuă, în scopul creşterii randamentului şi al reducerii emisiilor echivalent CO2, dacă sunt fezabile tehnic şi economic, respectând condițiile nZEB;</w:t>
      </w:r>
    </w:p>
    <w:p w14:paraId="2371FC7A" w14:textId="77777777" w:rsidR="00CB7126" w:rsidRPr="00246A54" w:rsidRDefault="00CB7126" w:rsidP="0072585D">
      <w:pPr>
        <w:pStyle w:val="NoSpacing"/>
        <w:numPr>
          <w:ilvl w:val="0"/>
          <w:numId w:val="4"/>
        </w:numPr>
        <w:ind w:left="450" w:hanging="180"/>
        <w:jc w:val="both"/>
      </w:pPr>
      <w:r w:rsidRPr="00246A54">
        <w:t>instalarea sistemului de climatizare pentru camerele tehnice, asigurându-se un sistem de climatizare redundant (min 2 echipamente/camera);</w:t>
      </w:r>
    </w:p>
    <w:p w14:paraId="66EF8F4A" w14:textId="77777777" w:rsidR="00CB7126" w:rsidRPr="00246A54" w:rsidRDefault="00CB7126" w:rsidP="0072585D">
      <w:pPr>
        <w:pStyle w:val="NoSpacing"/>
        <w:numPr>
          <w:ilvl w:val="0"/>
          <w:numId w:val="4"/>
        </w:numPr>
        <w:ind w:left="450" w:hanging="180"/>
        <w:jc w:val="both"/>
      </w:pPr>
      <w:r w:rsidRPr="00246A54">
        <w:t xml:space="preserve">instalarea ventilatoarelor, a centralelor de tratare aer si a recuperatoarelor de căldură, </w:t>
      </w:r>
    </w:p>
    <w:p w14:paraId="0F58F8DB" w14:textId="77777777" w:rsidR="00CB7126" w:rsidRPr="00246A54" w:rsidRDefault="00CB7126" w:rsidP="0072585D">
      <w:pPr>
        <w:pStyle w:val="NoSpacing"/>
        <w:numPr>
          <w:ilvl w:val="0"/>
          <w:numId w:val="4"/>
        </w:numPr>
        <w:ind w:left="450" w:hanging="180"/>
        <w:jc w:val="both"/>
        <w:rPr>
          <w:lang w:eastAsia="en-GB"/>
        </w:rPr>
      </w:pPr>
      <w:r w:rsidRPr="00246A54">
        <w:rPr>
          <w:lang w:eastAsia="en-GB"/>
        </w:rPr>
        <w:t>Instalare sistem de distribuție a aerului proaspăt în încăperi cu tubulatură din tablă zincată izolată pe tronsoanele de introducere. Grile de introducere din aluminiu cu plenum izolat  și registru de reglaj, racordate la  tubulatura de introducere. Grile de aspirație din aluminiu cu plenum  racordate la tubulatura de evacuare aer viciat.</w:t>
      </w:r>
    </w:p>
    <w:p w14:paraId="634F9D68" w14:textId="77777777" w:rsidR="00CB7126" w:rsidRPr="00246A54" w:rsidRDefault="00CB7126" w:rsidP="0072585D">
      <w:pPr>
        <w:pStyle w:val="NoSpacing"/>
        <w:numPr>
          <w:ilvl w:val="0"/>
          <w:numId w:val="4"/>
        </w:numPr>
        <w:ind w:left="450" w:hanging="180"/>
        <w:jc w:val="both"/>
      </w:pPr>
      <w:r w:rsidRPr="00246A54">
        <w:rPr>
          <w:lang w:eastAsia="en-GB"/>
        </w:rPr>
        <w:t>instalație de evacuare aer viciat din grupurile sanitare și oficiu. Sistemul va fi compus din ventilator de evacuare tubulatură introducere tubulatură evacuare și recuperator de caldură.</w:t>
      </w:r>
    </w:p>
    <w:p w14:paraId="0056934D" w14:textId="77777777" w:rsidR="00CB7126" w:rsidRPr="00246A54" w:rsidRDefault="00CB7126" w:rsidP="0072585D">
      <w:pPr>
        <w:pStyle w:val="NoSpacing"/>
        <w:numPr>
          <w:ilvl w:val="0"/>
          <w:numId w:val="4"/>
        </w:numPr>
        <w:ind w:left="450" w:hanging="180"/>
        <w:jc w:val="both"/>
      </w:pPr>
      <w:r w:rsidRPr="00246A54">
        <w:t>instalarea unui nou sistem de furnizare a apei calde de consum, în scopul creşterii randamentului şi al reducerii emisiilor echivalent CO2, , dacă sunt fezabile tehnic şi economic;</w:t>
      </w:r>
    </w:p>
    <w:p w14:paraId="145D8F66" w14:textId="77777777" w:rsidR="00CB7126" w:rsidRPr="00246A54" w:rsidRDefault="00CB7126" w:rsidP="0072585D">
      <w:pPr>
        <w:pStyle w:val="NoSpacing"/>
        <w:numPr>
          <w:ilvl w:val="0"/>
          <w:numId w:val="4"/>
        </w:numPr>
        <w:ind w:left="450" w:hanging="180"/>
        <w:jc w:val="both"/>
        <w:rPr>
          <w:lang w:eastAsia="en-GB"/>
        </w:rPr>
      </w:pPr>
      <w:r w:rsidRPr="00246A54">
        <w:t xml:space="preserve">montarea instalaţiei de distribuţie a agentului termic pentru încălzire / racire şi apă caldă de consum, inclusiv zonarea (control zonal) şi echilibrarea instalaţiilor termice, montarea de robinete cu cap termostatic la radiatoare şi izolarea conductelor din subsol/canal termic în scopul reducerii pierderilor de căldură şi masă; </w:t>
      </w:r>
    </w:p>
    <w:p w14:paraId="6452E5CA" w14:textId="77777777" w:rsidR="00CB7126" w:rsidRPr="00246A54" w:rsidRDefault="00CB7126" w:rsidP="0072585D">
      <w:pPr>
        <w:pStyle w:val="NoSpacing"/>
        <w:numPr>
          <w:ilvl w:val="0"/>
          <w:numId w:val="4"/>
        </w:numPr>
        <w:ind w:left="450" w:hanging="180"/>
        <w:jc w:val="both"/>
        <w:rPr>
          <w:u w:val="single"/>
        </w:rPr>
      </w:pPr>
      <w:r w:rsidRPr="00246A54">
        <w:rPr>
          <w:lang w:eastAsia="en-GB"/>
        </w:rPr>
        <w:t xml:space="preserve">Montarea unui grup electrogen ce va asigura suportul necesar funcționării în cazul unei avarii a sistemului centralizat de distribuție a energiei electrice. </w:t>
      </w:r>
    </w:p>
    <w:p w14:paraId="5B466542" w14:textId="77777777" w:rsidR="00CB7126" w:rsidRPr="00246A54" w:rsidRDefault="00CB7126" w:rsidP="0072585D">
      <w:pPr>
        <w:pStyle w:val="NoSpacing"/>
        <w:numPr>
          <w:ilvl w:val="0"/>
          <w:numId w:val="4"/>
        </w:numPr>
        <w:ind w:left="450" w:hanging="180"/>
        <w:jc w:val="both"/>
      </w:pPr>
      <w:r w:rsidRPr="00246A54">
        <w:t xml:space="preserve">Realizare instalaţie electrică interioară iluminat si forţă (220V, 380V), prize, întrerupătoare / comutatoare, corpuri de iluminat cu led, iluminat exterior perimetral, senzori de mişcare în spaţiile comune pentru reducerea consumurilor de energie. Sistem de iluminat perimetral pentru asigurarea siguranței obiectivului ( pentru reducerea impactului asupra mediu  se vor prevedea panouri fotovolatice pe fiecare stâlp iar lămpile vor fi echipate cu tehnologie LED). Instalaţie de iluminat de securitate  </w:t>
      </w:r>
    </w:p>
    <w:p w14:paraId="36A77017" w14:textId="77777777" w:rsidR="00CB7126" w:rsidRPr="00246A54" w:rsidRDefault="00CB7126" w:rsidP="0072585D">
      <w:pPr>
        <w:pStyle w:val="NoSpacing"/>
        <w:numPr>
          <w:ilvl w:val="0"/>
          <w:numId w:val="4"/>
        </w:numPr>
        <w:ind w:left="450" w:hanging="180"/>
        <w:jc w:val="both"/>
      </w:pPr>
      <w:r w:rsidRPr="00246A54">
        <w:t>Realizare Instalație paratrăznet și împământare. Pentru protejarea clădirilor contra descărcărilor atmosferice trebuie proiectat şi executat un sistem de paratrăsnet cu dispozitiv de amorsare (PDA) care sa asigure un nivel de protecție normal.</w:t>
      </w:r>
    </w:p>
    <w:p w14:paraId="5083F766" w14:textId="77777777" w:rsidR="00CB7126" w:rsidRPr="00246A54" w:rsidRDefault="00CB7126" w:rsidP="0072585D">
      <w:pPr>
        <w:pStyle w:val="NoSpacing"/>
        <w:numPr>
          <w:ilvl w:val="0"/>
          <w:numId w:val="4"/>
        </w:numPr>
        <w:ind w:left="450" w:hanging="180"/>
        <w:jc w:val="both"/>
      </w:pPr>
      <w:r w:rsidRPr="00246A54">
        <w:t>Realizare  priza de pământ, la care vor trebui legate şi părţile metalice şi echipamentele electrice din construcții în vederea asigurării protecției contra tensiunilor accidentale de atingere.</w:t>
      </w:r>
    </w:p>
    <w:p w14:paraId="71B6E41C" w14:textId="77777777" w:rsidR="00CB7126" w:rsidRPr="00246A54" w:rsidRDefault="00CB7126" w:rsidP="0072585D">
      <w:pPr>
        <w:pStyle w:val="NoSpacing"/>
        <w:numPr>
          <w:ilvl w:val="0"/>
          <w:numId w:val="4"/>
        </w:numPr>
        <w:ind w:left="450" w:hanging="180"/>
        <w:jc w:val="both"/>
      </w:pPr>
      <w:r w:rsidRPr="00246A54">
        <w:t xml:space="preserve">realizarea instalațiilor de curenți slabi – rețea structurată de voce-date de interior, care să îndeplinească următoarele condiții: </w:t>
      </w:r>
    </w:p>
    <w:p w14:paraId="105A0122" w14:textId="77777777" w:rsidR="00CB7126" w:rsidRPr="00246A54" w:rsidRDefault="00CB7126" w:rsidP="0072585D">
      <w:pPr>
        <w:pStyle w:val="NoSpacing"/>
        <w:numPr>
          <w:ilvl w:val="1"/>
          <w:numId w:val="4"/>
        </w:numPr>
        <w:jc w:val="both"/>
      </w:pPr>
      <w:r w:rsidRPr="00246A54">
        <w:t>amenajarea unui spaţiu tehnic de tip „Data Room – Cameră tehnică principală” care să asigure infrastructura necesară acomodării echipamentelor IT existente și viitoare la nivelul întregului site;</w:t>
      </w:r>
    </w:p>
    <w:p w14:paraId="67EA2BAC" w14:textId="77777777" w:rsidR="00CB7126" w:rsidRPr="00246A54" w:rsidRDefault="00CB7126" w:rsidP="0072585D">
      <w:pPr>
        <w:pStyle w:val="NoSpacing"/>
        <w:numPr>
          <w:ilvl w:val="1"/>
          <w:numId w:val="4"/>
        </w:numPr>
        <w:jc w:val="both"/>
      </w:pPr>
      <w:r w:rsidRPr="00246A54">
        <w:t>amenajarea cel puțin a unui spaţiu tehnic de tip „Cameră tehnică TIC” la nivelul fiecărui nivel al clădirii, unde se va realiza concentrarea infrastructurii de comunicații de pe orizontală, dotat cu rack-uri de comunicaţii prevăzute cu surse UPS;</w:t>
      </w:r>
    </w:p>
    <w:p w14:paraId="1D9A59C7" w14:textId="77777777" w:rsidR="00CB7126" w:rsidRPr="00246A54" w:rsidRDefault="00CB7126" w:rsidP="0072585D">
      <w:pPr>
        <w:pStyle w:val="NoSpacing"/>
        <w:numPr>
          <w:ilvl w:val="1"/>
          <w:numId w:val="4"/>
        </w:numPr>
        <w:jc w:val="both"/>
      </w:pPr>
      <w:r w:rsidRPr="00246A54">
        <w:lastRenderedPageBreak/>
        <w:t>amenajarea unui spaţiu tehnic de tip „Nod de comunicații” care să asigure interfațarea site-ului la infrastructuri de comunicații și IT ale furnizorilor de servicii TIC non-MAI;</w:t>
      </w:r>
    </w:p>
    <w:p w14:paraId="4572D72C" w14:textId="77777777" w:rsidR="00CB7126" w:rsidRPr="00246A54" w:rsidRDefault="00CB7126" w:rsidP="0072585D">
      <w:pPr>
        <w:pStyle w:val="NoSpacing"/>
        <w:numPr>
          <w:ilvl w:val="1"/>
          <w:numId w:val="4"/>
        </w:numPr>
        <w:jc w:val="both"/>
      </w:pPr>
      <w:r w:rsidRPr="00246A54">
        <w:t>turn (pilonet) de comunicații și infrastructură de comunicații aferentă pentru interconectarea radio a site-ului la infrastructura MAI din municipiul Vaslui pe flux de minim 1 Gbps, prevăzut cu instalaţie de balizaj.</w:t>
      </w:r>
    </w:p>
    <w:p w14:paraId="61B58F72" w14:textId="77777777" w:rsidR="00CB7126" w:rsidRPr="00246A54" w:rsidRDefault="00CB7126" w:rsidP="0072585D">
      <w:pPr>
        <w:pStyle w:val="NoSpacing"/>
        <w:numPr>
          <w:ilvl w:val="1"/>
          <w:numId w:val="4"/>
        </w:numPr>
        <w:jc w:val="both"/>
      </w:pPr>
      <w:r w:rsidRPr="00246A54">
        <w:t>alimentarea cu energie electrică a „Data Room” și „Camerelor tehnice TIC” va fi realizată din doua surse de alimentare electrica, una fiind de la tabloul general, iar a doua fiind de la un generator, separat de cel al clădirii.</w:t>
      </w:r>
    </w:p>
    <w:p w14:paraId="0D4CE7CD" w14:textId="77777777" w:rsidR="00CB7126" w:rsidRPr="00246A54" w:rsidRDefault="00CB7126" w:rsidP="0072585D">
      <w:pPr>
        <w:pStyle w:val="NoSpacing"/>
        <w:numPr>
          <w:ilvl w:val="1"/>
          <w:numId w:val="4"/>
        </w:numPr>
        <w:jc w:val="both"/>
      </w:pPr>
      <w:r w:rsidRPr="00246A54">
        <w:t>sistemul de electroalimentare pentru „Data Room” trebuie sa asigure o redundanță minimă de tipul N+1 în conformitate cu recomandările din standardul TIA 942 corespondenta nivelului de disponibilitate Tier2.</w:t>
      </w:r>
    </w:p>
    <w:p w14:paraId="5A655FB7" w14:textId="77777777" w:rsidR="00CB7126" w:rsidRPr="00246A54" w:rsidRDefault="00CB7126" w:rsidP="0072585D">
      <w:pPr>
        <w:pStyle w:val="NoSpacing"/>
        <w:numPr>
          <w:ilvl w:val="1"/>
          <w:numId w:val="4"/>
        </w:numPr>
        <w:jc w:val="both"/>
      </w:pPr>
      <w:r w:rsidRPr="00246A54">
        <w:t xml:space="preserve">sistem de electroalimentare securizată neîntreruptibilă, compus din UPS-uri la nivelul „Data Room” și „Camerelor tehnice TIC” (se va asigura minim 1 UPS/rack de min 3000 VA cu interfață de rețea și management); </w:t>
      </w:r>
    </w:p>
    <w:p w14:paraId="7E15CAD1" w14:textId="77777777" w:rsidR="00CB7126" w:rsidRPr="00246A54" w:rsidRDefault="00CB7126" w:rsidP="0072585D">
      <w:pPr>
        <w:pStyle w:val="NoSpacing"/>
        <w:numPr>
          <w:ilvl w:val="1"/>
          <w:numId w:val="4"/>
        </w:numPr>
        <w:jc w:val="both"/>
      </w:pPr>
      <w:r w:rsidRPr="00246A54">
        <w:t>solutii de climatizare separate și redundante, diferite de cele ale clădirii,  care să asigure răcirea rack-urilor de echipamente cu mari densități de putere din sala „Data Room” și „Camerelor tehnice TIC”;</w:t>
      </w:r>
    </w:p>
    <w:p w14:paraId="25129DE0" w14:textId="77777777" w:rsidR="00CB7126" w:rsidRPr="00246A54" w:rsidRDefault="00CB7126" w:rsidP="0072585D">
      <w:pPr>
        <w:pStyle w:val="NoSpacing"/>
        <w:numPr>
          <w:ilvl w:val="1"/>
          <w:numId w:val="4"/>
        </w:numPr>
        <w:jc w:val="both"/>
      </w:pPr>
      <w:r w:rsidRPr="00246A54">
        <w:t xml:space="preserve">rețeaua de voce-date sa fie structurată, cat. 6a sau mai mare, testată și certificată, la nivelul fiecărei clădiri și la nivelul întregului amplasament; </w:t>
      </w:r>
    </w:p>
    <w:p w14:paraId="563F6E38" w14:textId="77777777" w:rsidR="00CB7126" w:rsidRPr="00246A54" w:rsidRDefault="00CB7126" w:rsidP="0072585D">
      <w:pPr>
        <w:pStyle w:val="NoSpacing"/>
        <w:numPr>
          <w:ilvl w:val="1"/>
          <w:numId w:val="4"/>
        </w:numPr>
        <w:jc w:val="both"/>
      </w:pPr>
      <w:r w:rsidRPr="00246A54">
        <w:t>capabilități Power over Ethernet (PoE) </w:t>
      </w:r>
    </w:p>
    <w:p w14:paraId="5A743DFF" w14:textId="77777777" w:rsidR="00CB7126" w:rsidRPr="00246A54" w:rsidRDefault="00CB7126" w:rsidP="0072585D">
      <w:pPr>
        <w:pStyle w:val="NoSpacing"/>
        <w:numPr>
          <w:ilvl w:val="1"/>
          <w:numId w:val="4"/>
        </w:numPr>
        <w:jc w:val="both"/>
      </w:pPr>
      <w:r w:rsidRPr="00246A54">
        <w:t xml:space="preserve">disponibilitatea rețelei mai mare de 99,99%; </w:t>
      </w:r>
    </w:p>
    <w:p w14:paraId="387B4FCE" w14:textId="77777777" w:rsidR="00CB7126" w:rsidRPr="00246A54" w:rsidRDefault="00CB7126" w:rsidP="0072585D">
      <w:pPr>
        <w:pStyle w:val="NoSpacing"/>
        <w:numPr>
          <w:ilvl w:val="1"/>
          <w:numId w:val="4"/>
        </w:numPr>
        <w:jc w:val="both"/>
      </w:pPr>
      <w:r w:rsidRPr="00246A54">
        <w:t>echipamentele active ale rețelei și infrastructura de comunicații să permită:</w:t>
      </w:r>
    </w:p>
    <w:p w14:paraId="6DB16873" w14:textId="77777777" w:rsidR="00CB7126" w:rsidRPr="00246A54" w:rsidRDefault="00CB7126" w:rsidP="0072585D">
      <w:pPr>
        <w:pStyle w:val="NoSpacing"/>
        <w:numPr>
          <w:ilvl w:val="2"/>
          <w:numId w:val="4"/>
        </w:numPr>
        <w:jc w:val="both"/>
      </w:pPr>
      <w:r w:rsidRPr="00246A54">
        <w:t xml:space="preserve">transferul datelor cu viteză de minim 1 Gbps între porturi; </w:t>
      </w:r>
    </w:p>
    <w:p w14:paraId="4A010315" w14:textId="77777777" w:rsidR="00CB7126" w:rsidRPr="00246A54" w:rsidRDefault="00CB7126" w:rsidP="0072585D">
      <w:pPr>
        <w:pStyle w:val="NoSpacing"/>
        <w:numPr>
          <w:ilvl w:val="2"/>
          <w:numId w:val="4"/>
        </w:numPr>
        <w:jc w:val="both"/>
      </w:pPr>
      <w:r w:rsidRPr="00246A54">
        <w:t xml:space="preserve">transferul datelor cu viteză mai mare de 1Gbps între echipamentele active ale rețelei; </w:t>
      </w:r>
    </w:p>
    <w:p w14:paraId="23E0077C" w14:textId="77777777" w:rsidR="00CB7126" w:rsidRPr="00246A54" w:rsidRDefault="00CB7126" w:rsidP="0072585D">
      <w:pPr>
        <w:pStyle w:val="NoSpacing"/>
        <w:numPr>
          <w:ilvl w:val="2"/>
          <w:numId w:val="4"/>
        </w:numPr>
        <w:jc w:val="both"/>
      </w:pPr>
      <w:r w:rsidRPr="00246A54">
        <w:t xml:space="preserve">managementul funcțiilor de bază (viteza pe porturi, controlul lățimii de bandă, Port Trunking, Port Mirroring, etc.) printr-o interfață WEB; </w:t>
      </w:r>
    </w:p>
    <w:p w14:paraId="648BE521" w14:textId="77777777" w:rsidR="00CB7126" w:rsidRPr="00246A54" w:rsidRDefault="00CB7126" w:rsidP="0072585D">
      <w:pPr>
        <w:pStyle w:val="NoSpacing"/>
        <w:numPr>
          <w:ilvl w:val="1"/>
          <w:numId w:val="4"/>
        </w:numPr>
        <w:jc w:val="both"/>
      </w:pPr>
      <w:r w:rsidRPr="00246A54">
        <w:t xml:space="preserve">configurarea fizică a rețelei să permită extinderea ulterioară a acesteia (mărirea numărului de porturi și adăugarea de echipamente active) fără diminuarea performanțelor acesteia; </w:t>
      </w:r>
    </w:p>
    <w:p w14:paraId="65E20EF5" w14:textId="77777777" w:rsidR="00CB7126" w:rsidRPr="00246A54" w:rsidRDefault="00CB7126" w:rsidP="0072585D">
      <w:pPr>
        <w:pStyle w:val="NoSpacing"/>
        <w:numPr>
          <w:ilvl w:val="1"/>
          <w:numId w:val="4"/>
        </w:numPr>
        <w:jc w:val="both"/>
      </w:pPr>
      <w:r w:rsidRPr="00246A54">
        <w:t>structura fizică a rețelei să permită configurarea logică și fizică în subrețele; arhitecturi de IT și de comunicații deschise, flexibile, integrate și scalabile; rețea date wireless cu acoperire la nivelul întregului site manageriată prin intermediul unui cluster firewall.</w:t>
      </w:r>
    </w:p>
    <w:p w14:paraId="2C64C364" w14:textId="77777777" w:rsidR="00CB7126" w:rsidRPr="00246A54" w:rsidRDefault="00CB7126" w:rsidP="0072585D">
      <w:pPr>
        <w:pStyle w:val="NoSpacing"/>
        <w:numPr>
          <w:ilvl w:val="1"/>
          <w:numId w:val="4"/>
        </w:numPr>
        <w:jc w:val="both"/>
      </w:pPr>
      <w:r w:rsidRPr="00246A54">
        <w:t>rețea telefonică la nivelul întregului site cu punct unic de agregare la nivelul camerei tehnice principale destinate instalării centralei telefonice și conexiunilor externe de comunicații;</w:t>
      </w:r>
    </w:p>
    <w:p w14:paraId="30A8ACDE" w14:textId="77777777" w:rsidR="00CB7126" w:rsidRPr="00246A54" w:rsidRDefault="00CB7126" w:rsidP="0072585D">
      <w:pPr>
        <w:pStyle w:val="NoSpacing"/>
        <w:numPr>
          <w:ilvl w:val="1"/>
          <w:numId w:val="4"/>
        </w:numPr>
        <w:jc w:val="both"/>
      </w:pPr>
      <w:r w:rsidRPr="00246A54">
        <w:t xml:space="preserve">circuite de voce şi de date la interiorul clădirii: 4 prize de curenți slabi pentru fiecare post de lucru; </w:t>
      </w:r>
    </w:p>
    <w:p w14:paraId="51FC9CCF" w14:textId="77777777" w:rsidR="00CB7126" w:rsidRPr="00246A54" w:rsidRDefault="00CB7126" w:rsidP="0072585D">
      <w:pPr>
        <w:pStyle w:val="NoSpacing"/>
        <w:numPr>
          <w:ilvl w:val="1"/>
          <w:numId w:val="4"/>
        </w:numPr>
        <w:jc w:val="both"/>
      </w:pPr>
      <w:r w:rsidRPr="00246A54">
        <w:t xml:space="preserve">centrala telefonică digitală cu 80 posturi VoIP, minim 120 abonați interiori, 32 interfețe exterioare sau upgrade centrală proprie; </w:t>
      </w:r>
    </w:p>
    <w:p w14:paraId="63189B12" w14:textId="77777777" w:rsidR="00CB7126" w:rsidRPr="00246A54" w:rsidRDefault="00CB7126" w:rsidP="0072585D">
      <w:pPr>
        <w:pStyle w:val="NoSpacing"/>
        <w:numPr>
          <w:ilvl w:val="1"/>
          <w:numId w:val="4"/>
        </w:numPr>
        <w:jc w:val="both"/>
      </w:pPr>
      <w:r w:rsidRPr="00246A54">
        <w:t>asigurarea cablării între camera tehnică principală și camerele tehnice de la nivelul fiecărui etaj cu cablu de tip TDM (pentru aparate de tip fax)</w:t>
      </w:r>
    </w:p>
    <w:p w14:paraId="4201F4A1" w14:textId="77777777" w:rsidR="00CB7126" w:rsidRPr="00246A54" w:rsidRDefault="00CB7126" w:rsidP="0072585D">
      <w:pPr>
        <w:pStyle w:val="NoSpacing"/>
        <w:numPr>
          <w:ilvl w:val="1"/>
          <w:numId w:val="4"/>
        </w:numPr>
        <w:jc w:val="both"/>
      </w:pPr>
      <w:r w:rsidRPr="00246A54">
        <w:t>realizarea racordului subteran între camera tehnică principală și cablurile prezervate de fibră optică și cupru (după terminarea lucrărilor);</w:t>
      </w:r>
    </w:p>
    <w:p w14:paraId="60129E53" w14:textId="77777777" w:rsidR="00CB7126" w:rsidRPr="00246A54" w:rsidRDefault="00CB7126" w:rsidP="0072585D">
      <w:pPr>
        <w:pStyle w:val="NoSpacing"/>
        <w:numPr>
          <w:ilvl w:val="0"/>
          <w:numId w:val="4"/>
        </w:numPr>
        <w:ind w:left="450" w:hanging="180"/>
        <w:jc w:val="both"/>
      </w:pPr>
      <w:r w:rsidRPr="00246A54">
        <w:t>instalaţie de detecţie şi stingere a incendiilor (aceasta va fi prevăzută în mod obligatoriu cu gaze inerte pentru camera serverelor), prevăzută cu Centrală de detecție și semnalizare incendiu;</w:t>
      </w:r>
    </w:p>
    <w:p w14:paraId="4550CE30" w14:textId="77777777" w:rsidR="00CB7126" w:rsidRPr="00246A54" w:rsidRDefault="00CB7126" w:rsidP="0072585D">
      <w:pPr>
        <w:pStyle w:val="NoSpacing"/>
        <w:numPr>
          <w:ilvl w:val="0"/>
          <w:numId w:val="4"/>
        </w:numPr>
        <w:ind w:left="450" w:hanging="180"/>
        <w:jc w:val="both"/>
      </w:pPr>
      <w:r w:rsidRPr="00246A54">
        <w:t>sistem de control-acces pe bază de cartele;</w:t>
      </w:r>
    </w:p>
    <w:p w14:paraId="4802E0D4" w14:textId="77777777" w:rsidR="00CB7126" w:rsidRPr="00246A54" w:rsidRDefault="00CB7126" w:rsidP="0072585D">
      <w:pPr>
        <w:pStyle w:val="NoSpacing"/>
        <w:numPr>
          <w:ilvl w:val="0"/>
          <w:numId w:val="4"/>
        </w:numPr>
        <w:ind w:left="450" w:hanging="180"/>
        <w:jc w:val="both"/>
      </w:pPr>
      <w:r w:rsidRPr="00246A54">
        <w:t>sistem supraveghere video perimetral inclusiv la punctul de acces în clădire și sistem antiefracție, dotat cu centrală de alarmare;</w:t>
      </w:r>
    </w:p>
    <w:p w14:paraId="3177F33E" w14:textId="77777777" w:rsidR="00CB7126" w:rsidRPr="00246A54" w:rsidRDefault="00CB7126" w:rsidP="0072585D">
      <w:pPr>
        <w:numPr>
          <w:ilvl w:val="0"/>
          <w:numId w:val="4"/>
        </w:numPr>
        <w:autoSpaceDE w:val="0"/>
        <w:autoSpaceDN w:val="0"/>
        <w:adjustRightInd w:val="0"/>
        <w:ind w:left="450" w:hanging="180"/>
        <w:jc w:val="both"/>
      </w:pPr>
      <w:proofErr w:type="spellStart"/>
      <w:r w:rsidRPr="00246A54">
        <w:lastRenderedPageBreak/>
        <w:t>sistem</w:t>
      </w:r>
      <w:proofErr w:type="spellEnd"/>
      <w:r w:rsidRPr="00246A54">
        <w:t xml:space="preserve"> de </w:t>
      </w:r>
      <w:proofErr w:type="spellStart"/>
      <w:r w:rsidRPr="00246A54">
        <w:t>alertare</w:t>
      </w:r>
      <w:proofErr w:type="spellEnd"/>
      <w:r w:rsidRPr="00246A54">
        <w:t xml:space="preserve"> </w:t>
      </w:r>
      <w:proofErr w:type="spellStart"/>
      <w:r w:rsidRPr="00246A54">
        <w:t>și</w:t>
      </w:r>
      <w:proofErr w:type="spellEnd"/>
      <w:r w:rsidRPr="00246A54">
        <w:t xml:space="preserve"> </w:t>
      </w:r>
      <w:proofErr w:type="spellStart"/>
      <w:r w:rsidRPr="00246A54">
        <w:t>anunțare</w:t>
      </w:r>
      <w:proofErr w:type="spellEnd"/>
      <w:r w:rsidRPr="00246A54">
        <w:t xml:space="preserve"> </w:t>
      </w:r>
      <w:proofErr w:type="spellStart"/>
      <w:r w:rsidRPr="00246A54">
        <w:t>pentru</w:t>
      </w:r>
      <w:proofErr w:type="spellEnd"/>
      <w:r w:rsidRPr="00246A54">
        <w:t xml:space="preserve"> </w:t>
      </w:r>
      <w:proofErr w:type="spellStart"/>
      <w:r w:rsidRPr="00246A54">
        <w:t>intervenție</w:t>
      </w:r>
      <w:proofErr w:type="spellEnd"/>
      <w:r w:rsidRPr="00246A54">
        <w:t xml:space="preserve"> a </w:t>
      </w:r>
      <w:proofErr w:type="spellStart"/>
      <w:r w:rsidRPr="00246A54">
        <w:t>forțelor</w:t>
      </w:r>
      <w:proofErr w:type="spellEnd"/>
      <w:r w:rsidRPr="00246A54">
        <w:t xml:space="preserve"> </w:t>
      </w:r>
      <w:proofErr w:type="spellStart"/>
      <w:r w:rsidRPr="00246A54">
        <w:t>și</w:t>
      </w:r>
      <w:proofErr w:type="spellEnd"/>
      <w:r w:rsidRPr="00246A54">
        <w:t xml:space="preserve"> </w:t>
      </w:r>
      <w:proofErr w:type="spellStart"/>
      <w:r w:rsidRPr="00246A54">
        <w:t>mijloacelor</w:t>
      </w:r>
      <w:proofErr w:type="spellEnd"/>
      <w:r w:rsidRPr="00246A54">
        <w:t xml:space="preserve"> </w:t>
      </w:r>
      <w:proofErr w:type="spellStart"/>
      <w:r w:rsidRPr="00246A54">
        <w:t>în</w:t>
      </w:r>
      <w:proofErr w:type="spellEnd"/>
      <w:r w:rsidRPr="00246A54">
        <w:t xml:space="preserve"> </w:t>
      </w:r>
      <w:proofErr w:type="spellStart"/>
      <w:r w:rsidRPr="00246A54">
        <w:t>situații</w:t>
      </w:r>
      <w:proofErr w:type="spellEnd"/>
      <w:r w:rsidRPr="00246A54">
        <w:t xml:space="preserve"> de </w:t>
      </w:r>
      <w:proofErr w:type="spellStart"/>
      <w:r w:rsidRPr="00246A54">
        <w:t>urgență</w:t>
      </w:r>
      <w:proofErr w:type="spellEnd"/>
      <w:r w:rsidRPr="00246A54">
        <w:t xml:space="preserve"> (optic </w:t>
      </w:r>
      <w:proofErr w:type="spellStart"/>
      <w:r w:rsidRPr="00246A54">
        <w:t>şi</w:t>
      </w:r>
      <w:proofErr w:type="spellEnd"/>
      <w:r w:rsidRPr="00246A54">
        <w:t xml:space="preserve"> </w:t>
      </w:r>
      <w:proofErr w:type="spellStart"/>
      <w:r w:rsidRPr="00246A54">
        <w:t>sonor</w:t>
      </w:r>
      <w:proofErr w:type="spellEnd"/>
      <w:r w:rsidRPr="00246A54">
        <w:t>);</w:t>
      </w:r>
    </w:p>
    <w:p w14:paraId="61BB5D46" w14:textId="77777777" w:rsidR="00CB7126" w:rsidRPr="00246A54" w:rsidRDefault="00CB7126" w:rsidP="0072585D">
      <w:pPr>
        <w:numPr>
          <w:ilvl w:val="0"/>
          <w:numId w:val="4"/>
        </w:numPr>
        <w:autoSpaceDE w:val="0"/>
        <w:autoSpaceDN w:val="0"/>
        <w:adjustRightInd w:val="0"/>
        <w:ind w:left="450" w:hanging="180"/>
        <w:jc w:val="both"/>
      </w:pPr>
      <w:proofErr w:type="spellStart"/>
      <w:r w:rsidRPr="00246A54">
        <w:t>sistem</w:t>
      </w:r>
      <w:proofErr w:type="spellEnd"/>
      <w:r w:rsidRPr="00246A54">
        <w:t xml:space="preserve"> de </w:t>
      </w:r>
      <w:proofErr w:type="spellStart"/>
      <w:r w:rsidRPr="00246A54">
        <w:t>monitorizare</w:t>
      </w:r>
      <w:proofErr w:type="spellEnd"/>
      <w:r w:rsidRPr="00246A54">
        <w:t xml:space="preserve"> a </w:t>
      </w:r>
      <w:proofErr w:type="spellStart"/>
      <w:r w:rsidRPr="00246A54">
        <w:t>situațiilor</w:t>
      </w:r>
      <w:proofErr w:type="spellEnd"/>
      <w:r w:rsidRPr="00246A54">
        <w:t xml:space="preserve"> de </w:t>
      </w:r>
      <w:proofErr w:type="spellStart"/>
      <w:r w:rsidRPr="00246A54">
        <w:t>urgență</w:t>
      </w:r>
      <w:proofErr w:type="spellEnd"/>
      <w:r w:rsidRPr="00246A54">
        <w:t xml:space="preserve"> </w:t>
      </w:r>
      <w:proofErr w:type="spellStart"/>
      <w:r w:rsidRPr="00246A54">
        <w:t>și</w:t>
      </w:r>
      <w:proofErr w:type="spellEnd"/>
      <w:r w:rsidRPr="00246A54">
        <w:t xml:space="preserve"> a </w:t>
      </w:r>
      <w:proofErr w:type="spellStart"/>
      <w:r w:rsidRPr="00246A54">
        <w:t>surselor</w:t>
      </w:r>
      <w:proofErr w:type="spellEnd"/>
      <w:r w:rsidRPr="00246A54">
        <w:t xml:space="preserve"> video </w:t>
      </w:r>
      <w:proofErr w:type="spellStart"/>
      <w:r w:rsidRPr="00246A54">
        <w:t>auxiliare</w:t>
      </w:r>
      <w:proofErr w:type="spellEnd"/>
      <w:r w:rsidRPr="00246A54">
        <w:t xml:space="preserve"> (video-wall);</w:t>
      </w:r>
    </w:p>
    <w:p w14:paraId="6BF638C5" w14:textId="77777777" w:rsidR="00CB7126" w:rsidRPr="00246A54" w:rsidRDefault="00CB7126" w:rsidP="0072585D">
      <w:pPr>
        <w:numPr>
          <w:ilvl w:val="0"/>
          <w:numId w:val="4"/>
        </w:numPr>
        <w:autoSpaceDE w:val="0"/>
        <w:autoSpaceDN w:val="0"/>
        <w:adjustRightInd w:val="0"/>
        <w:ind w:left="450" w:hanging="180"/>
        <w:jc w:val="both"/>
      </w:pPr>
      <w:proofErr w:type="spellStart"/>
      <w:r w:rsidRPr="00246A54">
        <w:t>sistem</w:t>
      </w:r>
      <w:proofErr w:type="spellEnd"/>
      <w:r w:rsidRPr="00246A54">
        <w:t xml:space="preserve"> CCTV </w:t>
      </w:r>
    </w:p>
    <w:p w14:paraId="5FECBE72" w14:textId="77777777" w:rsidR="00CB7126" w:rsidRPr="00246A54" w:rsidRDefault="00CB7126" w:rsidP="0072585D">
      <w:pPr>
        <w:numPr>
          <w:ilvl w:val="0"/>
          <w:numId w:val="4"/>
        </w:numPr>
        <w:autoSpaceDE w:val="0"/>
        <w:autoSpaceDN w:val="0"/>
        <w:adjustRightInd w:val="0"/>
        <w:ind w:left="450" w:hanging="180"/>
        <w:jc w:val="both"/>
      </w:pPr>
      <w:proofErr w:type="spellStart"/>
      <w:r w:rsidRPr="00246A54">
        <w:t>rețea</w:t>
      </w:r>
      <w:proofErr w:type="spellEnd"/>
      <w:r w:rsidRPr="00246A54">
        <w:t xml:space="preserve"> de </w:t>
      </w:r>
      <w:proofErr w:type="spellStart"/>
      <w:r w:rsidRPr="00246A54">
        <w:t>televiziune</w:t>
      </w:r>
      <w:proofErr w:type="spellEnd"/>
      <w:r w:rsidRPr="00246A54">
        <w:t xml:space="preserve"> </w:t>
      </w:r>
      <w:proofErr w:type="spellStart"/>
      <w:r w:rsidRPr="00246A54">
        <w:t>prin</w:t>
      </w:r>
      <w:proofErr w:type="spellEnd"/>
      <w:r w:rsidRPr="00246A54">
        <w:t xml:space="preserve"> </w:t>
      </w:r>
      <w:proofErr w:type="spellStart"/>
      <w:r w:rsidRPr="00246A54">
        <w:t>cablu</w:t>
      </w:r>
      <w:proofErr w:type="spellEnd"/>
      <w:r w:rsidRPr="00246A54">
        <w:t xml:space="preserve"> la </w:t>
      </w:r>
      <w:proofErr w:type="spellStart"/>
      <w:r w:rsidRPr="00246A54">
        <w:t>nivelul</w:t>
      </w:r>
      <w:proofErr w:type="spellEnd"/>
      <w:r w:rsidRPr="00246A54">
        <w:t xml:space="preserve"> </w:t>
      </w:r>
      <w:proofErr w:type="spellStart"/>
      <w:r w:rsidRPr="00246A54">
        <w:t>întregului</w:t>
      </w:r>
      <w:proofErr w:type="spellEnd"/>
      <w:r w:rsidRPr="00246A54">
        <w:t xml:space="preserve"> site.</w:t>
      </w:r>
    </w:p>
    <w:p w14:paraId="18531660" w14:textId="77777777" w:rsidR="00CB7126" w:rsidRPr="00246A54" w:rsidRDefault="00CB7126" w:rsidP="0072585D">
      <w:pPr>
        <w:numPr>
          <w:ilvl w:val="0"/>
          <w:numId w:val="4"/>
        </w:numPr>
        <w:autoSpaceDE w:val="0"/>
        <w:autoSpaceDN w:val="0"/>
        <w:adjustRightInd w:val="0"/>
        <w:ind w:left="450" w:hanging="180"/>
        <w:jc w:val="both"/>
      </w:pPr>
      <w:proofErr w:type="spellStart"/>
      <w:r w:rsidRPr="00246A54">
        <w:t>realizarea</w:t>
      </w:r>
      <w:proofErr w:type="spellEnd"/>
      <w:r w:rsidRPr="00246A54">
        <w:t xml:space="preserve"> </w:t>
      </w:r>
      <w:proofErr w:type="spellStart"/>
      <w:r w:rsidRPr="00246A54">
        <w:t>instalațiilor</w:t>
      </w:r>
      <w:proofErr w:type="spellEnd"/>
      <w:r w:rsidRPr="00246A54">
        <w:t xml:space="preserve"> de </w:t>
      </w:r>
      <w:proofErr w:type="spellStart"/>
      <w:r w:rsidRPr="00246A54">
        <w:t>curenți</w:t>
      </w:r>
      <w:proofErr w:type="spellEnd"/>
      <w:r w:rsidRPr="00246A54">
        <w:t xml:space="preserve"> </w:t>
      </w:r>
      <w:proofErr w:type="spellStart"/>
      <w:r w:rsidRPr="00246A54">
        <w:t>slabi</w:t>
      </w:r>
      <w:proofErr w:type="spellEnd"/>
      <w:r w:rsidRPr="00246A54">
        <w:t xml:space="preserve">: </w:t>
      </w:r>
      <w:proofErr w:type="spellStart"/>
      <w:r w:rsidRPr="00246A54">
        <w:t>Rețea</w:t>
      </w:r>
      <w:proofErr w:type="spellEnd"/>
      <w:r w:rsidRPr="00246A54">
        <w:t xml:space="preserve"> voce-date cu </w:t>
      </w:r>
      <w:proofErr w:type="spellStart"/>
      <w:r w:rsidRPr="00246A54">
        <w:t>punct</w:t>
      </w:r>
      <w:proofErr w:type="spellEnd"/>
      <w:r w:rsidRPr="00246A54">
        <w:t xml:space="preserve"> de </w:t>
      </w:r>
      <w:proofErr w:type="spellStart"/>
      <w:r w:rsidRPr="00246A54">
        <w:t>agregare</w:t>
      </w:r>
      <w:proofErr w:type="spellEnd"/>
      <w:r w:rsidRPr="00246A54">
        <w:t xml:space="preserve"> la </w:t>
      </w:r>
      <w:proofErr w:type="spellStart"/>
      <w:r w:rsidRPr="00246A54">
        <w:t>nivelul</w:t>
      </w:r>
      <w:proofErr w:type="spellEnd"/>
      <w:r w:rsidRPr="00246A54">
        <w:t xml:space="preserve"> </w:t>
      </w:r>
      <w:proofErr w:type="spellStart"/>
      <w:r w:rsidRPr="00246A54">
        <w:t>camerelor</w:t>
      </w:r>
      <w:proofErr w:type="spellEnd"/>
      <w:r w:rsidRPr="00246A54">
        <w:t xml:space="preserve"> </w:t>
      </w:r>
      <w:proofErr w:type="spellStart"/>
      <w:r w:rsidRPr="00246A54">
        <w:t>tehnice</w:t>
      </w:r>
      <w:proofErr w:type="spellEnd"/>
      <w:r w:rsidRPr="00246A54">
        <w:t xml:space="preserve">, </w:t>
      </w:r>
      <w:proofErr w:type="spellStart"/>
      <w:r w:rsidRPr="00246A54">
        <w:t>clasa</w:t>
      </w:r>
      <w:proofErr w:type="spellEnd"/>
      <w:r w:rsidRPr="00246A54">
        <w:t xml:space="preserve"> </w:t>
      </w:r>
      <w:proofErr w:type="spellStart"/>
      <w:r w:rsidRPr="00246A54">
        <w:t>cablare</w:t>
      </w:r>
      <w:proofErr w:type="spellEnd"/>
      <w:r w:rsidRPr="00246A54">
        <w:t xml:space="preserve"> Cat 6a (ideal 7) cu </w:t>
      </w:r>
      <w:proofErr w:type="spellStart"/>
      <w:r w:rsidRPr="00246A54">
        <w:t>cablu</w:t>
      </w:r>
      <w:proofErr w:type="spellEnd"/>
      <w:r w:rsidRPr="00246A54">
        <w:t xml:space="preserve"> de tip STP (ideal S/FTP) </w:t>
      </w:r>
      <w:proofErr w:type="spellStart"/>
      <w:r w:rsidRPr="00246A54">
        <w:t>în</w:t>
      </w:r>
      <w:proofErr w:type="spellEnd"/>
      <w:r w:rsidRPr="00246A54">
        <w:t xml:space="preserve"> </w:t>
      </w:r>
      <w:proofErr w:type="spellStart"/>
      <w:r w:rsidRPr="00246A54">
        <w:t>conformitate</w:t>
      </w:r>
      <w:proofErr w:type="spellEnd"/>
      <w:r w:rsidRPr="00246A54">
        <w:t xml:space="preserve"> cu </w:t>
      </w:r>
      <w:proofErr w:type="spellStart"/>
      <w:r w:rsidRPr="00246A54">
        <w:t>standardele</w:t>
      </w:r>
      <w:proofErr w:type="spellEnd"/>
      <w:r w:rsidRPr="00246A54">
        <w:t xml:space="preserve"> </w:t>
      </w:r>
      <w:proofErr w:type="spellStart"/>
      <w:r w:rsidRPr="00246A54">
        <w:t>actuale</w:t>
      </w:r>
      <w:proofErr w:type="spellEnd"/>
      <w:r w:rsidRPr="00246A54">
        <w:t xml:space="preserve">, </w:t>
      </w:r>
      <w:proofErr w:type="spellStart"/>
      <w:r w:rsidRPr="00246A54">
        <w:t>inspectabilă</w:t>
      </w:r>
      <w:proofErr w:type="spellEnd"/>
      <w:r w:rsidRPr="00246A54">
        <w:t xml:space="preserve"> pe </w:t>
      </w:r>
      <w:proofErr w:type="spellStart"/>
      <w:r w:rsidRPr="00246A54">
        <w:t>toată</w:t>
      </w:r>
      <w:proofErr w:type="spellEnd"/>
      <w:r w:rsidRPr="00246A54">
        <w:t xml:space="preserve"> </w:t>
      </w:r>
      <w:proofErr w:type="spellStart"/>
      <w:r w:rsidRPr="00246A54">
        <w:t>lungimea</w:t>
      </w:r>
      <w:proofErr w:type="spellEnd"/>
      <w:r w:rsidRPr="00246A54">
        <w:t xml:space="preserve"> </w:t>
      </w:r>
      <w:proofErr w:type="spellStart"/>
      <w:r w:rsidRPr="00246A54">
        <w:t>sa</w:t>
      </w:r>
      <w:proofErr w:type="spellEnd"/>
      <w:r w:rsidRPr="00246A54">
        <w:t>, rack-</w:t>
      </w:r>
      <w:proofErr w:type="spellStart"/>
      <w:r w:rsidRPr="00246A54">
        <w:t>uri</w:t>
      </w:r>
      <w:proofErr w:type="spellEnd"/>
      <w:r w:rsidRPr="00246A54">
        <w:t xml:space="preserve"> de </w:t>
      </w:r>
      <w:proofErr w:type="spellStart"/>
      <w:r w:rsidRPr="00246A54">
        <w:t>comunicaţii</w:t>
      </w:r>
      <w:proofErr w:type="spellEnd"/>
      <w:r w:rsidRPr="00246A54">
        <w:t xml:space="preserve"> pe </w:t>
      </w:r>
      <w:proofErr w:type="spellStart"/>
      <w:r w:rsidRPr="00246A54">
        <w:t>fiecare</w:t>
      </w:r>
      <w:proofErr w:type="spellEnd"/>
      <w:r w:rsidRPr="00246A54">
        <w:t xml:space="preserve"> </w:t>
      </w:r>
      <w:proofErr w:type="spellStart"/>
      <w:r w:rsidRPr="00246A54">
        <w:t>nivel</w:t>
      </w:r>
      <w:proofErr w:type="spellEnd"/>
      <w:r w:rsidRPr="00246A54">
        <w:t xml:space="preserve"> </w:t>
      </w:r>
      <w:proofErr w:type="spellStart"/>
      <w:r w:rsidRPr="00246A54">
        <w:t>amplasate</w:t>
      </w:r>
      <w:proofErr w:type="spellEnd"/>
      <w:r w:rsidRPr="00246A54">
        <w:t xml:space="preserve"> </w:t>
      </w:r>
      <w:proofErr w:type="spellStart"/>
      <w:r w:rsidRPr="00246A54">
        <w:t>în</w:t>
      </w:r>
      <w:proofErr w:type="spellEnd"/>
      <w:r w:rsidRPr="00246A54">
        <w:t xml:space="preserve"> </w:t>
      </w:r>
      <w:proofErr w:type="spellStart"/>
      <w:r w:rsidRPr="00246A54">
        <w:t>încăperi</w:t>
      </w:r>
      <w:proofErr w:type="spellEnd"/>
      <w:r w:rsidRPr="00246A54">
        <w:t xml:space="preserve"> separate, prize de </w:t>
      </w:r>
      <w:proofErr w:type="spellStart"/>
      <w:r w:rsidRPr="00246A54">
        <w:t>acces</w:t>
      </w:r>
      <w:proofErr w:type="spellEnd"/>
      <w:r w:rsidRPr="00246A54">
        <w:t xml:space="preserve"> la </w:t>
      </w:r>
      <w:proofErr w:type="spellStart"/>
      <w:r w:rsidRPr="00246A54">
        <w:t>rețeaua</w:t>
      </w:r>
      <w:proofErr w:type="spellEnd"/>
      <w:r w:rsidRPr="00246A54">
        <w:t xml:space="preserve"> de date-voce </w:t>
      </w:r>
      <w:proofErr w:type="spellStart"/>
      <w:r w:rsidRPr="00246A54">
        <w:t>pentru</w:t>
      </w:r>
      <w:proofErr w:type="spellEnd"/>
      <w:r w:rsidRPr="00246A54">
        <w:t xml:space="preserve"> </w:t>
      </w:r>
      <w:proofErr w:type="spellStart"/>
      <w:r w:rsidRPr="00246A54">
        <w:t>utilizatori</w:t>
      </w:r>
      <w:proofErr w:type="spellEnd"/>
      <w:r w:rsidRPr="00246A54">
        <w:t xml:space="preserve"> cu o </w:t>
      </w:r>
      <w:proofErr w:type="spellStart"/>
      <w:r w:rsidRPr="00246A54">
        <w:t>densitate</w:t>
      </w:r>
      <w:proofErr w:type="spellEnd"/>
      <w:r w:rsidRPr="00246A54">
        <w:t xml:space="preserve"> de 4 </w:t>
      </w:r>
      <w:proofErr w:type="spellStart"/>
      <w:r w:rsidRPr="00246A54">
        <w:t>porturi</w:t>
      </w:r>
      <w:proofErr w:type="spellEnd"/>
      <w:r w:rsidRPr="00246A54">
        <w:t>/</w:t>
      </w:r>
      <w:proofErr w:type="spellStart"/>
      <w:r w:rsidRPr="00246A54">
        <w:t>utilizator</w:t>
      </w:r>
      <w:proofErr w:type="spellEnd"/>
      <w:r w:rsidRPr="00246A54">
        <w:t xml:space="preserve">, </w:t>
      </w:r>
      <w:proofErr w:type="spellStart"/>
      <w:r w:rsidRPr="00246A54">
        <w:t>pentru</w:t>
      </w:r>
      <w:proofErr w:type="spellEnd"/>
      <w:r w:rsidRPr="00246A54">
        <w:t xml:space="preserve"> </w:t>
      </w:r>
      <w:proofErr w:type="spellStart"/>
      <w:r w:rsidRPr="00246A54">
        <w:t>celelalte</w:t>
      </w:r>
      <w:proofErr w:type="spellEnd"/>
      <w:r w:rsidRPr="00246A54">
        <w:t xml:space="preserve"> </w:t>
      </w:r>
      <w:proofErr w:type="spellStart"/>
      <w:r w:rsidRPr="00246A54">
        <w:t>spații</w:t>
      </w:r>
      <w:proofErr w:type="spellEnd"/>
      <w:r w:rsidRPr="00246A54">
        <w:t xml:space="preserve"> cu </w:t>
      </w:r>
      <w:proofErr w:type="spellStart"/>
      <w:r w:rsidRPr="00246A54">
        <w:t>excepția</w:t>
      </w:r>
      <w:proofErr w:type="spellEnd"/>
      <w:r w:rsidRPr="00246A54">
        <w:t xml:space="preserve"> </w:t>
      </w:r>
      <w:proofErr w:type="spellStart"/>
      <w:r w:rsidRPr="00246A54">
        <w:t>holurilor</w:t>
      </w:r>
      <w:proofErr w:type="spellEnd"/>
      <w:r w:rsidRPr="00246A54">
        <w:t xml:space="preserve">, </w:t>
      </w:r>
      <w:proofErr w:type="spellStart"/>
      <w:r w:rsidRPr="00246A54">
        <w:t>grupurilor</w:t>
      </w:r>
      <w:proofErr w:type="spellEnd"/>
      <w:r w:rsidRPr="00246A54">
        <w:t xml:space="preserve"> </w:t>
      </w:r>
      <w:proofErr w:type="spellStart"/>
      <w:r w:rsidRPr="00246A54">
        <w:t>sanitare</w:t>
      </w:r>
      <w:proofErr w:type="spellEnd"/>
      <w:r w:rsidRPr="00246A54">
        <w:t xml:space="preserve">, </w:t>
      </w:r>
      <w:proofErr w:type="spellStart"/>
      <w:r w:rsidRPr="00246A54">
        <w:t>spațiilor</w:t>
      </w:r>
      <w:proofErr w:type="spellEnd"/>
      <w:r w:rsidRPr="00246A54">
        <w:t xml:space="preserve"> de </w:t>
      </w:r>
      <w:proofErr w:type="spellStart"/>
      <w:r w:rsidRPr="00246A54">
        <w:t>curățenie</w:t>
      </w:r>
      <w:proofErr w:type="spellEnd"/>
      <w:r w:rsidRPr="00246A54">
        <w:t xml:space="preserve"> </w:t>
      </w:r>
      <w:proofErr w:type="spellStart"/>
      <w:r w:rsidRPr="00246A54">
        <w:t>și</w:t>
      </w:r>
      <w:proofErr w:type="spellEnd"/>
      <w:r w:rsidRPr="00246A54">
        <w:t xml:space="preserve"> de </w:t>
      </w:r>
      <w:proofErr w:type="spellStart"/>
      <w:r w:rsidRPr="00246A54">
        <w:t>pregătirea</w:t>
      </w:r>
      <w:proofErr w:type="spellEnd"/>
      <w:r w:rsidRPr="00246A54">
        <w:t xml:space="preserve"> </w:t>
      </w:r>
      <w:proofErr w:type="spellStart"/>
      <w:r w:rsidRPr="00246A54">
        <w:t>hranei</w:t>
      </w:r>
      <w:proofErr w:type="spellEnd"/>
      <w:r w:rsidRPr="00246A54">
        <w:t xml:space="preserve"> </w:t>
      </w:r>
      <w:proofErr w:type="spellStart"/>
      <w:r w:rsidRPr="00246A54">
        <w:t>densitatea</w:t>
      </w:r>
      <w:proofErr w:type="spellEnd"/>
      <w:r w:rsidRPr="00246A54">
        <w:t xml:space="preserve"> </w:t>
      </w:r>
      <w:proofErr w:type="spellStart"/>
      <w:r w:rsidRPr="00246A54">
        <w:t>prizelor</w:t>
      </w:r>
      <w:proofErr w:type="spellEnd"/>
      <w:r w:rsidRPr="00246A54">
        <w:t xml:space="preserve"> de </w:t>
      </w:r>
      <w:proofErr w:type="spellStart"/>
      <w:r w:rsidRPr="00246A54">
        <w:t>acces</w:t>
      </w:r>
      <w:proofErr w:type="spellEnd"/>
      <w:r w:rsidRPr="00246A54">
        <w:t xml:space="preserve"> la </w:t>
      </w:r>
      <w:proofErr w:type="spellStart"/>
      <w:r w:rsidRPr="00246A54">
        <w:t>rețeaua</w:t>
      </w:r>
      <w:proofErr w:type="spellEnd"/>
      <w:r w:rsidRPr="00246A54">
        <w:t xml:space="preserve"> de date-voce </w:t>
      </w:r>
      <w:proofErr w:type="spellStart"/>
      <w:r w:rsidRPr="00246A54">
        <w:t>va</w:t>
      </w:r>
      <w:proofErr w:type="spellEnd"/>
      <w:r w:rsidRPr="00246A54">
        <w:t xml:space="preserve"> fi de 8 </w:t>
      </w:r>
      <w:proofErr w:type="spellStart"/>
      <w:r w:rsidRPr="00246A54">
        <w:t>porturi</w:t>
      </w:r>
      <w:proofErr w:type="spellEnd"/>
      <w:r w:rsidRPr="00246A54">
        <w:t xml:space="preserve"> la </w:t>
      </w:r>
      <w:proofErr w:type="spellStart"/>
      <w:r w:rsidRPr="00246A54">
        <w:t>fiecare</w:t>
      </w:r>
      <w:proofErr w:type="spellEnd"/>
      <w:r w:rsidRPr="00246A54">
        <w:t xml:space="preserve"> 15 </w:t>
      </w:r>
      <w:proofErr w:type="spellStart"/>
      <w:r w:rsidRPr="00246A54">
        <w:t>mp</w:t>
      </w:r>
      <w:proofErr w:type="spellEnd"/>
      <w:r w:rsidRPr="00246A54">
        <w:t xml:space="preserve">., </w:t>
      </w:r>
      <w:proofErr w:type="spellStart"/>
      <w:r w:rsidRPr="00246A54">
        <w:t>distribuite</w:t>
      </w:r>
      <w:proofErr w:type="spellEnd"/>
      <w:r w:rsidRPr="00246A54">
        <w:t xml:space="preserve"> uniform pe </w:t>
      </w:r>
      <w:proofErr w:type="spellStart"/>
      <w:r w:rsidRPr="00246A54">
        <w:t>laturile</w:t>
      </w:r>
      <w:proofErr w:type="spellEnd"/>
      <w:r w:rsidRPr="00246A54">
        <w:t xml:space="preserve"> </w:t>
      </w:r>
      <w:proofErr w:type="spellStart"/>
      <w:r w:rsidRPr="00246A54">
        <w:t>încăperii</w:t>
      </w:r>
      <w:proofErr w:type="spellEnd"/>
      <w:r w:rsidRPr="00246A54">
        <w:t xml:space="preserve">, </w:t>
      </w:r>
      <w:proofErr w:type="spellStart"/>
      <w:r w:rsidRPr="00246A54">
        <w:t>instalaţie</w:t>
      </w:r>
      <w:proofErr w:type="spellEnd"/>
      <w:r w:rsidRPr="00246A54">
        <w:t xml:space="preserve"> de </w:t>
      </w:r>
      <w:proofErr w:type="spellStart"/>
      <w:r w:rsidRPr="00246A54">
        <w:t>fibră</w:t>
      </w:r>
      <w:proofErr w:type="spellEnd"/>
      <w:r w:rsidRPr="00246A54">
        <w:t xml:space="preserve"> </w:t>
      </w:r>
      <w:proofErr w:type="spellStart"/>
      <w:r w:rsidRPr="00246A54">
        <w:t>optică</w:t>
      </w:r>
      <w:proofErr w:type="spellEnd"/>
      <w:r w:rsidRPr="00246A54">
        <w:t xml:space="preserve">, </w:t>
      </w:r>
      <w:proofErr w:type="spellStart"/>
      <w:r w:rsidRPr="00246A54">
        <w:t>rețea</w:t>
      </w:r>
      <w:proofErr w:type="spellEnd"/>
      <w:r w:rsidRPr="00246A54">
        <w:t xml:space="preserve"> intranet cu switch-</w:t>
      </w:r>
      <w:proofErr w:type="spellStart"/>
      <w:r w:rsidRPr="00246A54">
        <w:t>uri</w:t>
      </w:r>
      <w:proofErr w:type="spellEnd"/>
      <w:r w:rsidRPr="00246A54">
        <w:t xml:space="preserve"> cu </w:t>
      </w:r>
      <w:proofErr w:type="spellStart"/>
      <w:r w:rsidRPr="00246A54">
        <w:t>funcție</w:t>
      </w:r>
      <w:proofErr w:type="spellEnd"/>
      <w:r w:rsidRPr="00246A54">
        <w:t xml:space="preserve"> de management, </w:t>
      </w:r>
      <w:proofErr w:type="spellStart"/>
      <w:r w:rsidRPr="00246A54">
        <w:t>centrala</w:t>
      </w:r>
      <w:proofErr w:type="spellEnd"/>
      <w:r w:rsidRPr="00246A54">
        <w:t xml:space="preserve"> </w:t>
      </w:r>
      <w:proofErr w:type="spellStart"/>
      <w:r w:rsidRPr="00246A54">
        <w:t>telefonică</w:t>
      </w:r>
      <w:proofErr w:type="spellEnd"/>
      <w:r w:rsidRPr="00246A54">
        <w:t xml:space="preserve"> cu minim 80 </w:t>
      </w:r>
      <w:proofErr w:type="spellStart"/>
      <w:r w:rsidRPr="00246A54">
        <w:t>posturi</w:t>
      </w:r>
      <w:proofErr w:type="spellEnd"/>
      <w:r w:rsidRPr="00246A54">
        <w:t xml:space="preserve"> VoIP, 120 </w:t>
      </w:r>
      <w:proofErr w:type="spellStart"/>
      <w:r w:rsidRPr="00246A54">
        <w:t>abonați</w:t>
      </w:r>
      <w:proofErr w:type="spellEnd"/>
      <w:r w:rsidRPr="00246A54">
        <w:t xml:space="preserve"> </w:t>
      </w:r>
      <w:proofErr w:type="spellStart"/>
      <w:r w:rsidRPr="00246A54">
        <w:t>interiori</w:t>
      </w:r>
      <w:proofErr w:type="spellEnd"/>
      <w:r w:rsidRPr="00246A54">
        <w:t xml:space="preserve">, 32 </w:t>
      </w:r>
      <w:proofErr w:type="spellStart"/>
      <w:r w:rsidRPr="00246A54">
        <w:t>interfețe</w:t>
      </w:r>
      <w:proofErr w:type="spellEnd"/>
      <w:r w:rsidRPr="00246A54">
        <w:t xml:space="preserve"> </w:t>
      </w:r>
      <w:proofErr w:type="spellStart"/>
      <w:r w:rsidRPr="00246A54">
        <w:t>exterioare</w:t>
      </w:r>
      <w:proofErr w:type="spellEnd"/>
      <w:r w:rsidRPr="00246A54">
        <w:t xml:space="preserve"> </w:t>
      </w:r>
      <w:proofErr w:type="spellStart"/>
      <w:r w:rsidRPr="00246A54">
        <w:t>compatibilă</w:t>
      </w:r>
      <w:proofErr w:type="spellEnd"/>
      <w:r w:rsidRPr="00246A54">
        <w:t xml:space="preserve"> </w:t>
      </w:r>
      <w:proofErr w:type="spellStart"/>
      <w:r w:rsidRPr="00246A54">
        <w:t>și</w:t>
      </w:r>
      <w:proofErr w:type="spellEnd"/>
      <w:r w:rsidRPr="00246A54">
        <w:t xml:space="preserve"> </w:t>
      </w:r>
      <w:proofErr w:type="spellStart"/>
      <w:r w:rsidRPr="00246A54">
        <w:t>integrată</w:t>
      </w:r>
      <w:proofErr w:type="spellEnd"/>
      <w:r w:rsidRPr="00246A54">
        <w:t xml:space="preserve"> cu </w:t>
      </w:r>
      <w:proofErr w:type="spellStart"/>
      <w:r w:rsidRPr="00246A54">
        <w:t>infrastructura</w:t>
      </w:r>
      <w:proofErr w:type="spellEnd"/>
      <w:r w:rsidRPr="00246A54">
        <w:t xml:space="preserve"> MAI, </w:t>
      </w:r>
      <w:proofErr w:type="spellStart"/>
      <w:r w:rsidRPr="00246A54">
        <w:t>instalație</w:t>
      </w:r>
      <w:proofErr w:type="spellEnd"/>
      <w:r w:rsidRPr="00246A54">
        <w:t xml:space="preserve"> </w:t>
      </w:r>
      <w:proofErr w:type="spellStart"/>
      <w:r w:rsidRPr="00246A54">
        <w:t>pentru</w:t>
      </w:r>
      <w:proofErr w:type="spellEnd"/>
      <w:r w:rsidRPr="00246A54">
        <w:t xml:space="preserve"> </w:t>
      </w:r>
      <w:proofErr w:type="spellStart"/>
      <w:r w:rsidRPr="00246A54">
        <w:t>alarmarea</w:t>
      </w:r>
      <w:proofErr w:type="spellEnd"/>
      <w:r w:rsidRPr="00246A54">
        <w:t xml:space="preserve"> </w:t>
      </w:r>
      <w:proofErr w:type="spellStart"/>
      <w:r w:rsidRPr="00246A54">
        <w:t>personalului</w:t>
      </w:r>
      <w:proofErr w:type="spellEnd"/>
      <w:r w:rsidRPr="00246A54">
        <w:t xml:space="preserve"> (optic </w:t>
      </w:r>
      <w:proofErr w:type="spellStart"/>
      <w:r w:rsidRPr="00246A54">
        <w:t>şi</w:t>
      </w:r>
      <w:proofErr w:type="spellEnd"/>
      <w:r w:rsidRPr="00246A54">
        <w:t xml:space="preserve"> </w:t>
      </w:r>
      <w:proofErr w:type="spellStart"/>
      <w:r w:rsidRPr="00246A54">
        <w:t>sonor</w:t>
      </w:r>
      <w:proofErr w:type="spellEnd"/>
      <w:r w:rsidRPr="00246A54">
        <w:t xml:space="preserve">), </w:t>
      </w:r>
      <w:proofErr w:type="spellStart"/>
      <w:r w:rsidRPr="00246A54">
        <w:t>instalaţie</w:t>
      </w:r>
      <w:proofErr w:type="spellEnd"/>
      <w:r w:rsidRPr="00246A54">
        <w:t xml:space="preserve"> de </w:t>
      </w:r>
      <w:proofErr w:type="spellStart"/>
      <w:r w:rsidRPr="00246A54">
        <w:t>detecţie</w:t>
      </w:r>
      <w:proofErr w:type="spellEnd"/>
      <w:r w:rsidRPr="00246A54">
        <w:t xml:space="preserve"> </w:t>
      </w:r>
      <w:proofErr w:type="spellStart"/>
      <w:r w:rsidRPr="00246A54">
        <w:t>şi</w:t>
      </w:r>
      <w:proofErr w:type="spellEnd"/>
      <w:r w:rsidRPr="00246A54">
        <w:t xml:space="preserve"> </w:t>
      </w:r>
      <w:proofErr w:type="spellStart"/>
      <w:r w:rsidRPr="00246A54">
        <w:t>stingere</w:t>
      </w:r>
      <w:proofErr w:type="spellEnd"/>
      <w:r w:rsidRPr="00246A54">
        <w:t xml:space="preserve"> a </w:t>
      </w:r>
      <w:proofErr w:type="spellStart"/>
      <w:r w:rsidRPr="00246A54">
        <w:t>inscendiilor</w:t>
      </w:r>
      <w:proofErr w:type="spellEnd"/>
      <w:r w:rsidRPr="00246A54">
        <w:t xml:space="preserve"> (</w:t>
      </w:r>
      <w:proofErr w:type="spellStart"/>
      <w:r w:rsidRPr="00246A54">
        <w:t>aceasta</w:t>
      </w:r>
      <w:proofErr w:type="spellEnd"/>
      <w:r w:rsidRPr="00246A54">
        <w:t xml:space="preserve"> </w:t>
      </w:r>
      <w:proofErr w:type="spellStart"/>
      <w:r w:rsidRPr="00246A54">
        <w:t>va</w:t>
      </w:r>
      <w:proofErr w:type="spellEnd"/>
      <w:r w:rsidRPr="00246A54">
        <w:t xml:space="preserve"> fi </w:t>
      </w:r>
      <w:proofErr w:type="spellStart"/>
      <w:r w:rsidRPr="00246A54">
        <w:t>prevăzută</w:t>
      </w:r>
      <w:proofErr w:type="spellEnd"/>
      <w:r w:rsidRPr="00246A54">
        <w:t xml:space="preserve"> </w:t>
      </w:r>
      <w:proofErr w:type="spellStart"/>
      <w:r w:rsidRPr="00246A54">
        <w:t>în</w:t>
      </w:r>
      <w:proofErr w:type="spellEnd"/>
      <w:r w:rsidRPr="00246A54">
        <w:t xml:space="preserve"> mod </w:t>
      </w:r>
      <w:proofErr w:type="spellStart"/>
      <w:r w:rsidRPr="00246A54">
        <w:t>obligatoriu</w:t>
      </w:r>
      <w:proofErr w:type="spellEnd"/>
      <w:r w:rsidRPr="00246A54">
        <w:t xml:space="preserve"> cu gaze </w:t>
      </w:r>
      <w:proofErr w:type="spellStart"/>
      <w:r w:rsidRPr="00246A54">
        <w:t>inerte</w:t>
      </w:r>
      <w:proofErr w:type="spellEnd"/>
      <w:r w:rsidRPr="00246A54">
        <w:t xml:space="preserve"> </w:t>
      </w:r>
      <w:proofErr w:type="spellStart"/>
      <w:r w:rsidRPr="00246A54">
        <w:t>pentru</w:t>
      </w:r>
      <w:proofErr w:type="spellEnd"/>
      <w:r w:rsidRPr="00246A54">
        <w:t xml:space="preserve"> camera </w:t>
      </w:r>
      <w:proofErr w:type="spellStart"/>
      <w:r w:rsidRPr="00246A54">
        <w:t>serverelor</w:t>
      </w:r>
      <w:proofErr w:type="spellEnd"/>
      <w:r w:rsidRPr="00246A54">
        <w:t xml:space="preserve">), </w:t>
      </w:r>
      <w:proofErr w:type="spellStart"/>
      <w:r w:rsidRPr="00246A54">
        <w:t>centrală</w:t>
      </w:r>
      <w:proofErr w:type="spellEnd"/>
      <w:r w:rsidRPr="00246A54">
        <w:t xml:space="preserve"> de </w:t>
      </w:r>
      <w:proofErr w:type="spellStart"/>
      <w:r w:rsidRPr="00246A54">
        <w:t>detecție</w:t>
      </w:r>
      <w:proofErr w:type="spellEnd"/>
      <w:r w:rsidRPr="00246A54">
        <w:t xml:space="preserve"> </w:t>
      </w:r>
      <w:proofErr w:type="spellStart"/>
      <w:r w:rsidRPr="00246A54">
        <w:t>și</w:t>
      </w:r>
      <w:proofErr w:type="spellEnd"/>
      <w:r w:rsidRPr="00246A54">
        <w:t xml:space="preserve"> </w:t>
      </w:r>
      <w:proofErr w:type="spellStart"/>
      <w:r w:rsidRPr="00246A54">
        <w:t>semnalizare</w:t>
      </w:r>
      <w:proofErr w:type="spellEnd"/>
      <w:r w:rsidRPr="00246A54">
        <w:t xml:space="preserve"> </w:t>
      </w:r>
      <w:proofErr w:type="spellStart"/>
      <w:r w:rsidRPr="00246A54">
        <w:t>incendiu</w:t>
      </w:r>
      <w:proofErr w:type="spellEnd"/>
      <w:r w:rsidRPr="00246A54">
        <w:t xml:space="preserve">. </w:t>
      </w:r>
      <w:proofErr w:type="spellStart"/>
      <w:r w:rsidRPr="00246A54">
        <w:t>Realizarea</w:t>
      </w:r>
      <w:proofErr w:type="spellEnd"/>
      <w:r w:rsidRPr="00246A54">
        <w:t xml:space="preserve"> </w:t>
      </w:r>
      <w:proofErr w:type="spellStart"/>
      <w:r w:rsidRPr="00246A54">
        <w:t>unui</w:t>
      </w:r>
      <w:proofErr w:type="spellEnd"/>
      <w:r w:rsidRPr="00246A54">
        <w:t xml:space="preserve"> </w:t>
      </w:r>
      <w:proofErr w:type="spellStart"/>
      <w:r w:rsidRPr="00246A54">
        <w:t>sistem</w:t>
      </w:r>
      <w:proofErr w:type="spellEnd"/>
      <w:r w:rsidRPr="00246A54">
        <w:t xml:space="preserve"> de control-</w:t>
      </w:r>
      <w:proofErr w:type="spellStart"/>
      <w:r w:rsidRPr="00246A54">
        <w:t>acces</w:t>
      </w:r>
      <w:proofErr w:type="spellEnd"/>
      <w:r w:rsidRPr="00246A54">
        <w:t xml:space="preserve"> pe </w:t>
      </w:r>
      <w:proofErr w:type="spellStart"/>
      <w:r w:rsidRPr="00246A54">
        <w:t>bază</w:t>
      </w:r>
      <w:proofErr w:type="spellEnd"/>
      <w:r w:rsidRPr="00246A54">
        <w:t xml:space="preserve"> de </w:t>
      </w:r>
      <w:proofErr w:type="spellStart"/>
      <w:r w:rsidRPr="00246A54">
        <w:t>cartele</w:t>
      </w:r>
      <w:proofErr w:type="spellEnd"/>
      <w:r w:rsidRPr="00246A54">
        <w:t xml:space="preserve"> care se </w:t>
      </w:r>
      <w:proofErr w:type="spellStart"/>
      <w:r w:rsidRPr="00246A54">
        <w:t>va</w:t>
      </w:r>
      <w:proofErr w:type="spellEnd"/>
      <w:r w:rsidRPr="00246A54">
        <w:t xml:space="preserve"> </w:t>
      </w:r>
      <w:proofErr w:type="spellStart"/>
      <w:r w:rsidRPr="00246A54">
        <w:t>prevedea</w:t>
      </w:r>
      <w:proofErr w:type="spellEnd"/>
      <w:r w:rsidRPr="00246A54">
        <w:t xml:space="preserve"> </w:t>
      </w:r>
      <w:proofErr w:type="spellStart"/>
      <w:r w:rsidRPr="00246A54">
        <w:t>în</w:t>
      </w:r>
      <w:proofErr w:type="spellEnd"/>
      <w:r w:rsidRPr="00246A54">
        <w:t xml:space="preserve"> </w:t>
      </w:r>
      <w:proofErr w:type="spellStart"/>
      <w:r w:rsidRPr="00246A54">
        <w:t>următoarele</w:t>
      </w:r>
      <w:proofErr w:type="spellEnd"/>
      <w:r w:rsidRPr="00246A54">
        <w:t xml:space="preserve"> </w:t>
      </w:r>
      <w:proofErr w:type="spellStart"/>
      <w:r w:rsidRPr="00246A54">
        <w:t>încăperi</w:t>
      </w:r>
      <w:proofErr w:type="spellEnd"/>
      <w:r w:rsidRPr="00246A54">
        <w:t xml:space="preserve">: </w:t>
      </w:r>
      <w:proofErr w:type="spellStart"/>
      <w:r w:rsidRPr="00246A54">
        <w:t>toate</w:t>
      </w:r>
      <w:proofErr w:type="spellEnd"/>
      <w:r w:rsidRPr="00246A54">
        <w:t xml:space="preserve"> </w:t>
      </w:r>
      <w:proofErr w:type="spellStart"/>
      <w:r w:rsidRPr="00246A54">
        <w:t>încăperile</w:t>
      </w:r>
      <w:proofErr w:type="spellEnd"/>
      <w:r w:rsidRPr="00246A54">
        <w:t xml:space="preserve"> cu </w:t>
      </w:r>
      <w:proofErr w:type="spellStart"/>
      <w:r w:rsidRPr="00246A54">
        <w:t>destinația</w:t>
      </w:r>
      <w:proofErr w:type="spellEnd"/>
      <w:r w:rsidRPr="00246A54">
        <w:t xml:space="preserve"> </w:t>
      </w:r>
      <w:proofErr w:type="spellStart"/>
      <w:r w:rsidRPr="00246A54">
        <w:t>birou</w:t>
      </w:r>
      <w:proofErr w:type="spellEnd"/>
      <w:r w:rsidRPr="00246A54">
        <w:t xml:space="preserve">, </w:t>
      </w:r>
      <w:proofErr w:type="spellStart"/>
      <w:r w:rsidRPr="00246A54">
        <w:t>depozit</w:t>
      </w:r>
      <w:proofErr w:type="spellEnd"/>
      <w:r w:rsidRPr="00246A54">
        <w:t xml:space="preserve">, </w:t>
      </w:r>
      <w:proofErr w:type="spellStart"/>
      <w:r w:rsidRPr="00246A54">
        <w:t>dispecer</w:t>
      </w:r>
      <w:proofErr w:type="spellEnd"/>
      <w:r w:rsidRPr="00246A54">
        <w:t xml:space="preserve">, camera server, camera SMURD. </w:t>
      </w:r>
      <w:proofErr w:type="spellStart"/>
      <w:r w:rsidRPr="00246A54">
        <w:t>Sistem</w:t>
      </w:r>
      <w:proofErr w:type="spellEnd"/>
      <w:r w:rsidRPr="00246A54">
        <w:t xml:space="preserve"> </w:t>
      </w:r>
      <w:proofErr w:type="spellStart"/>
      <w:r w:rsidRPr="00246A54">
        <w:t>supraveghere</w:t>
      </w:r>
      <w:proofErr w:type="spellEnd"/>
      <w:r w:rsidRPr="00246A54">
        <w:t xml:space="preserve"> video perimetral </w:t>
      </w:r>
      <w:proofErr w:type="spellStart"/>
      <w:r w:rsidRPr="00246A54">
        <w:t>inclusiv</w:t>
      </w:r>
      <w:proofErr w:type="spellEnd"/>
      <w:r w:rsidRPr="00246A54">
        <w:t xml:space="preserve"> la </w:t>
      </w:r>
      <w:proofErr w:type="spellStart"/>
      <w:r w:rsidRPr="00246A54">
        <w:t>punctul</w:t>
      </w:r>
      <w:proofErr w:type="spellEnd"/>
      <w:r w:rsidRPr="00246A54">
        <w:t xml:space="preserve"> de </w:t>
      </w:r>
      <w:proofErr w:type="spellStart"/>
      <w:r w:rsidRPr="00246A54">
        <w:t>acces</w:t>
      </w:r>
      <w:proofErr w:type="spellEnd"/>
      <w:r w:rsidRPr="00246A54">
        <w:t xml:space="preserve"> </w:t>
      </w:r>
      <w:proofErr w:type="spellStart"/>
      <w:r w:rsidRPr="00246A54">
        <w:t>în</w:t>
      </w:r>
      <w:proofErr w:type="spellEnd"/>
      <w:r w:rsidRPr="00246A54">
        <w:t xml:space="preserve"> </w:t>
      </w:r>
      <w:proofErr w:type="spellStart"/>
      <w:r w:rsidRPr="00246A54">
        <w:t>clădire</w:t>
      </w:r>
      <w:proofErr w:type="spellEnd"/>
      <w:r w:rsidRPr="00246A54">
        <w:t>.</w:t>
      </w:r>
    </w:p>
    <w:p w14:paraId="468E171F" w14:textId="77777777" w:rsidR="00CB7126" w:rsidRPr="00246A54" w:rsidRDefault="00CB7126" w:rsidP="0072585D">
      <w:pPr>
        <w:pStyle w:val="NoSpacing"/>
        <w:numPr>
          <w:ilvl w:val="0"/>
          <w:numId w:val="4"/>
        </w:numPr>
        <w:spacing w:line="276" w:lineRule="auto"/>
        <w:ind w:left="450" w:hanging="180"/>
        <w:jc w:val="both"/>
      </w:pPr>
      <w:r w:rsidRPr="00246A54">
        <w:t>Realizarea racordului la rețeaua de comunicații voce-date a MAI precum și cu celelate imobile din locație.</w:t>
      </w:r>
    </w:p>
    <w:p w14:paraId="5419ED95" w14:textId="77777777" w:rsidR="00CB7126" w:rsidRPr="00246A54" w:rsidRDefault="00CB7126" w:rsidP="0072585D">
      <w:pPr>
        <w:pStyle w:val="NoSpacing"/>
        <w:numPr>
          <w:ilvl w:val="0"/>
          <w:numId w:val="4"/>
        </w:numPr>
        <w:spacing w:line="276" w:lineRule="auto"/>
        <w:ind w:left="450" w:hanging="180"/>
        <w:jc w:val="both"/>
      </w:pPr>
      <w:r w:rsidRPr="00246A54">
        <w:t>Realizarea unei infrastructuri pentru instalarea echipamentelor de comunicații,  pilonet/turn pentru antenă de comunicații, prevăzut cu instalaţie de balizaj, de cel puțin 25 m deasupra solului, care să reziste la o greutate de min. 150 kg/2,4 mp, pe care vor fi instalate antene de comunicații (baston, parabolice), Se vor prevedea elemente verticale și orizontale pentru coborârea fiderilor de antenă, către camera tehnică și către dispecerat.</w:t>
      </w:r>
    </w:p>
    <w:p w14:paraId="01BC477F" w14:textId="77777777" w:rsidR="00CB7126" w:rsidRPr="00246A54" w:rsidRDefault="00CB7126" w:rsidP="0072585D">
      <w:pPr>
        <w:pStyle w:val="NoSpacing"/>
        <w:numPr>
          <w:ilvl w:val="0"/>
          <w:numId w:val="4"/>
        </w:numPr>
        <w:ind w:left="450" w:hanging="180"/>
        <w:jc w:val="both"/>
      </w:pPr>
      <w:r w:rsidRPr="00246A54">
        <w:t>instalarea unor sisteme alternative de producere a energiei electrice și termice pentru consum propriu, utilizând surse regenerabile de energie, precum instalații cu panouri solare fotovoltaice, panouri solare pentru producere apă caldă, sisteme centralizate de încălzire și de răcire cu pompe de căldură, schimbătoare de căldura aer /apă, recuperatoare de căldură, în scopul reducerii consumurilor energetice din surse convenţionale şi a emisiilor de gaze cu efect de seră etc.</w:t>
      </w:r>
    </w:p>
    <w:p w14:paraId="2F0F88DD" w14:textId="77777777" w:rsidR="00CB7126" w:rsidRPr="00246A54" w:rsidRDefault="00CB7126" w:rsidP="0072585D">
      <w:pPr>
        <w:pStyle w:val="NoSpacing"/>
        <w:numPr>
          <w:ilvl w:val="0"/>
          <w:numId w:val="4"/>
        </w:numPr>
        <w:ind w:left="450" w:hanging="180"/>
        <w:jc w:val="both"/>
      </w:pPr>
      <w:r w:rsidRPr="00246A54">
        <w:t>Montarea sistemelor de iluminat interior si exterior tip led pentru reducerea consumului de energie;</w:t>
      </w:r>
    </w:p>
    <w:p w14:paraId="020242D5" w14:textId="77777777" w:rsidR="00CB7126" w:rsidRPr="00246A54" w:rsidRDefault="00CB7126" w:rsidP="0072585D">
      <w:pPr>
        <w:pStyle w:val="NoSpacing"/>
        <w:numPr>
          <w:ilvl w:val="0"/>
          <w:numId w:val="4"/>
        </w:numPr>
        <w:ind w:left="450" w:hanging="180"/>
        <w:jc w:val="both"/>
      </w:pPr>
      <w:r w:rsidRPr="00246A54">
        <w:t>Realizarea sistemului de hidranti interiori si exteriori inclusiv rezervor de apă incendiu cu grup de pompare incendiu în cazul în care reţeaua orăşenească nu asigură debitul şi presiunea necesară.</w:t>
      </w:r>
    </w:p>
    <w:p w14:paraId="2BCAA6DE" w14:textId="77777777" w:rsidR="00CB7126" w:rsidRPr="00246A54" w:rsidRDefault="00CB7126" w:rsidP="0072585D">
      <w:pPr>
        <w:pStyle w:val="NoSpacing"/>
        <w:numPr>
          <w:ilvl w:val="0"/>
          <w:numId w:val="4"/>
        </w:numPr>
        <w:ind w:left="450" w:hanging="180"/>
        <w:jc w:val="both"/>
      </w:pPr>
      <w:r w:rsidRPr="00246A54">
        <w:t>Realizarea sistemului de canalizare pentru menajera si pluvială</w:t>
      </w:r>
    </w:p>
    <w:p w14:paraId="1870630D" w14:textId="77777777" w:rsidR="00CB7126" w:rsidRPr="00246A54" w:rsidRDefault="00CB7126" w:rsidP="0072585D">
      <w:pPr>
        <w:pStyle w:val="NoSpacing"/>
        <w:numPr>
          <w:ilvl w:val="0"/>
          <w:numId w:val="4"/>
        </w:numPr>
        <w:ind w:left="450" w:hanging="180"/>
        <w:jc w:val="both"/>
      </w:pPr>
      <w:r w:rsidRPr="00246A54">
        <w:t>montarea debitmetrelor pe racordurile de apă caldă şi apă rece şi a contoarelor de energie termică, inclusiv cele dotate cu dispozitive de înregistrare și transmitere la distanță a datelor;</w:t>
      </w:r>
    </w:p>
    <w:p w14:paraId="2A94B062" w14:textId="77777777" w:rsidR="00CB7126" w:rsidRPr="00246A54" w:rsidRDefault="00CB7126" w:rsidP="0072585D">
      <w:pPr>
        <w:pStyle w:val="NoSpacing"/>
        <w:numPr>
          <w:ilvl w:val="0"/>
          <w:numId w:val="4"/>
        </w:numPr>
        <w:ind w:left="450" w:hanging="180"/>
        <w:jc w:val="both"/>
      </w:pPr>
      <w:r w:rsidRPr="00246A54">
        <w:t>montarea unor sisteme inteligente de contorizare, urmărire şi înregistrare a consumurilor energetice, şi/ sau, după caz, instalarea unor sisteme de management energetic integrat, precum sisteme de automatizare, control şi/sau monitorizare, care vizează și fac posibilă economia de energie la nivelul sistemelor tehnice ale clădirii;</w:t>
      </w:r>
    </w:p>
    <w:p w14:paraId="253F5E18" w14:textId="77777777" w:rsidR="00CB7126" w:rsidRPr="00246A54" w:rsidRDefault="00CB7126" w:rsidP="0072585D">
      <w:pPr>
        <w:pStyle w:val="NoSpacing"/>
        <w:numPr>
          <w:ilvl w:val="0"/>
          <w:numId w:val="4"/>
        </w:numPr>
        <w:ind w:left="450" w:hanging="180"/>
        <w:jc w:val="both"/>
      </w:pPr>
      <w:r w:rsidRPr="00246A54">
        <w:t>montarea echipamentelor de măsurare a consumurilor de energie din clădire pentru încălzire şi apă caldă de consum;</w:t>
      </w:r>
    </w:p>
    <w:p w14:paraId="0B0984EE" w14:textId="77777777" w:rsidR="00CB7126" w:rsidRPr="00246A54" w:rsidRDefault="00CB7126" w:rsidP="0072585D">
      <w:pPr>
        <w:pStyle w:val="NoSpacing"/>
        <w:numPr>
          <w:ilvl w:val="0"/>
          <w:numId w:val="4"/>
        </w:numPr>
        <w:ind w:left="450" w:hanging="180"/>
        <w:jc w:val="both"/>
      </w:pPr>
      <w:r w:rsidRPr="00246A54">
        <w:t>instalarea sistemelor de management al consumurilor energetice: achiziționarea și instalarea sistemelor inteligente pentru gestionarea energiei electrice / gazelor naturale.</w:t>
      </w:r>
    </w:p>
    <w:p w14:paraId="073D5982" w14:textId="77777777" w:rsidR="00CB7126" w:rsidRPr="00246A54" w:rsidRDefault="00CB7126" w:rsidP="00CB7126">
      <w:pPr>
        <w:autoSpaceDE w:val="0"/>
        <w:autoSpaceDN w:val="0"/>
        <w:adjustRightInd w:val="0"/>
        <w:jc w:val="both"/>
        <w:rPr>
          <w:lang w:val="ro-RO"/>
        </w:rPr>
      </w:pPr>
    </w:p>
    <w:p w14:paraId="579F88CC" w14:textId="77777777" w:rsidR="00CB7126" w:rsidRPr="00246A54" w:rsidRDefault="00CB7126" w:rsidP="0072585D">
      <w:pPr>
        <w:numPr>
          <w:ilvl w:val="0"/>
          <w:numId w:val="17"/>
        </w:numPr>
        <w:shd w:val="clear" w:color="auto" w:fill="FFFFFF"/>
        <w:ind w:left="284" w:hanging="284"/>
        <w:rPr>
          <w:b/>
          <w:lang w:val="ro-RO"/>
        </w:rPr>
      </w:pPr>
      <w:r w:rsidRPr="00246A54">
        <w:rPr>
          <w:b/>
          <w:lang w:val="ro-RO"/>
        </w:rPr>
        <w:lastRenderedPageBreak/>
        <w:t>nivelul de echipare, de finisare şi de dotare, exigenţe tehnice ale construcţiei în conformitate cu cerinţele funcţionale stabilite prin reglementări tehnice, de patrimoniu şi de mediu în vigoare;</w:t>
      </w:r>
    </w:p>
    <w:p w14:paraId="1E4FD945" w14:textId="77777777" w:rsidR="00CB7126" w:rsidRPr="00246A54" w:rsidRDefault="00CB7126" w:rsidP="00CB7126">
      <w:pPr>
        <w:autoSpaceDE w:val="0"/>
        <w:autoSpaceDN w:val="0"/>
        <w:adjustRightInd w:val="0"/>
        <w:jc w:val="both"/>
        <w:rPr>
          <w:lang w:val="en-GB"/>
        </w:rPr>
      </w:pPr>
      <w:proofErr w:type="spellStart"/>
      <w:r w:rsidRPr="00246A54">
        <w:rPr>
          <w:lang w:val="en-GB"/>
        </w:rPr>
        <w:t>Pentru</w:t>
      </w:r>
      <w:proofErr w:type="spellEnd"/>
      <w:r w:rsidRPr="00246A54">
        <w:rPr>
          <w:lang w:val="en-GB"/>
        </w:rPr>
        <w:t xml:space="preserve"> </w:t>
      </w:r>
      <w:proofErr w:type="spellStart"/>
      <w:r w:rsidRPr="00246A54">
        <w:rPr>
          <w:lang w:val="en-GB"/>
        </w:rPr>
        <w:t>rezolvarea</w:t>
      </w:r>
      <w:proofErr w:type="spellEnd"/>
      <w:r w:rsidRPr="00246A54">
        <w:rPr>
          <w:lang w:val="en-GB"/>
        </w:rPr>
        <w:t xml:space="preserve"> </w:t>
      </w:r>
      <w:proofErr w:type="spellStart"/>
      <w:r w:rsidRPr="00246A54">
        <w:rPr>
          <w:lang w:val="en-GB"/>
        </w:rPr>
        <w:t>necesităților</w:t>
      </w:r>
      <w:proofErr w:type="spellEnd"/>
      <w:r w:rsidRPr="00246A54">
        <w:rPr>
          <w:lang w:val="en-GB"/>
        </w:rPr>
        <w:t xml:space="preserve"> de </w:t>
      </w:r>
      <w:proofErr w:type="spellStart"/>
      <w:r w:rsidRPr="00246A54">
        <w:rPr>
          <w:lang w:val="en-GB"/>
        </w:rPr>
        <w:t>spațiu</w:t>
      </w:r>
      <w:proofErr w:type="spellEnd"/>
      <w:r w:rsidRPr="00246A54">
        <w:rPr>
          <w:lang w:val="en-GB"/>
        </w:rPr>
        <w:t xml:space="preserve"> a </w:t>
      </w:r>
      <w:proofErr w:type="spellStart"/>
      <w:r w:rsidRPr="00246A54">
        <w:rPr>
          <w:lang w:val="en-GB"/>
        </w:rPr>
        <w:t>sediului</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iCs/>
        </w:rPr>
        <w:t>Inspectoratul</w:t>
      </w:r>
      <w:proofErr w:type="spellEnd"/>
      <w:r w:rsidRPr="00246A54">
        <w:rPr>
          <w:iCs/>
        </w:rPr>
        <w:t xml:space="preserve"> </w:t>
      </w:r>
      <w:proofErr w:type="spellStart"/>
      <w:r w:rsidRPr="00246A54">
        <w:rPr>
          <w:iCs/>
        </w:rPr>
        <w:t>pentru</w:t>
      </w:r>
      <w:proofErr w:type="spellEnd"/>
      <w:r w:rsidRPr="00246A54">
        <w:rPr>
          <w:iCs/>
        </w:rPr>
        <w:t xml:space="preserve"> </w:t>
      </w:r>
      <w:proofErr w:type="spellStart"/>
      <w:r w:rsidRPr="00246A54">
        <w:rPr>
          <w:iCs/>
        </w:rPr>
        <w:t>Situaţii</w:t>
      </w:r>
      <w:proofErr w:type="spellEnd"/>
      <w:r w:rsidRPr="00246A54">
        <w:rPr>
          <w:iCs/>
        </w:rPr>
        <w:t xml:space="preserve"> de </w:t>
      </w:r>
      <w:proofErr w:type="spellStart"/>
      <w:r w:rsidRPr="00246A54">
        <w:rPr>
          <w:iCs/>
        </w:rPr>
        <w:t>Urgenţă</w:t>
      </w:r>
      <w:proofErr w:type="spellEnd"/>
      <w:r w:rsidRPr="00246A54">
        <w:rPr>
          <w:iCs/>
        </w:rPr>
        <w:t xml:space="preserve"> „PODUL ÎNALT” </w:t>
      </w:r>
      <w:proofErr w:type="spellStart"/>
      <w:r w:rsidRPr="00246A54">
        <w:rPr>
          <w:iCs/>
        </w:rPr>
        <w:t>şi</w:t>
      </w:r>
      <w:proofErr w:type="spellEnd"/>
      <w:r w:rsidRPr="00246A54">
        <w:rPr>
          <w:iCs/>
        </w:rPr>
        <w:t xml:space="preserve"> </w:t>
      </w:r>
      <w:proofErr w:type="spellStart"/>
      <w:r w:rsidRPr="00246A54">
        <w:rPr>
          <w:iCs/>
        </w:rPr>
        <w:t>Detaşamentul</w:t>
      </w:r>
      <w:proofErr w:type="spellEnd"/>
      <w:r w:rsidRPr="00246A54">
        <w:rPr>
          <w:iCs/>
        </w:rPr>
        <w:t xml:space="preserve"> de </w:t>
      </w:r>
      <w:proofErr w:type="spellStart"/>
      <w:r w:rsidRPr="00246A54">
        <w:rPr>
          <w:iCs/>
        </w:rPr>
        <w:t>Pompieri</w:t>
      </w:r>
      <w:proofErr w:type="spellEnd"/>
      <w:r w:rsidRPr="00246A54">
        <w:rPr>
          <w:iCs/>
        </w:rPr>
        <w:t xml:space="preserve"> </w:t>
      </w:r>
      <w:proofErr w:type="spellStart"/>
      <w:r w:rsidRPr="00246A54">
        <w:rPr>
          <w:iCs/>
        </w:rPr>
        <w:t>Vaslui</w:t>
      </w:r>
      <w:proofErr w:type="spellEnd"/>
      <w:r w:rsidRPr="00246A54">
        <w:rPr>
          <w:iCs/>
        </w:rPr>
        <w:t xml:space="preserve"> </w:t>
      </w:r>
      <w:proofErr w:type="gramStart"/>
      <w:r w:rsidRPr="00246A54">
        <w:rPr>
          <w:iCs/>
        </w:rPr>
        <w:t xml:space="preserve">din  </w:t>
      </w:r>
      <w:proofErr w:type="spellStart"/>
      <w:r w:rsidRPr="00246A54">
        <w:rPr>
          <w:iCs/>
        </w:rPr>
        <w:t>cadrul</w:t>
      </w:r>
      <w:proofErr w:type="spellEnd"/>
      <w:proofErr w:type="gramEnd"/>
      <w:r w:rsidRPr="00246A54">
        <w:rPr>
          <w:iCs/>
        </w:rPr>
        <w:t xml:space="preserve"> ISUJ </w:t>
      </w:r>
      <w:proofErr w:type="spellStart"/>
      <w:r w:rsidRPr="00246A54">
        <w:rPr>
          <w:iCs/>
        </w:rPr>
        <w:t>Vaslui</w:t>
      </w:r>
      <w:proofErr w:type="spellEnd"/>
      <w:r w:rsidRPr="00246A54">
        <w:rPr>
          <w:lang w:val="en-GB"/>
        </w:rPr>
        <w:t xml:space="preserve"> se </w:t>
      </w:r>
      <w:proofErr w:type="spellStart"/>
      <w:r w:rsidRPr="00246A54">
        <w:rPr>
          <w:lang w:val="en-GB"/>
        </w:rPr>
        <w:t>propune</w:t>
      </w:r>
      <w:proofErr w:type="spellEnd"/>
      <w:r w:rsidRPr="00246A54">
        <w:rPr>
          <w:lang w:val="en-GB"/>
        </w:rPr>
        <w:t xml:space="preserve"> </w:t>
      </w:r>
      <w:proofErr w:type="spellStart"/>
      <w:r w:rsidRPr="00246A54">
        <w:rPr>
          <w:lang w:val="en-GB"/>
        </w:rPr>
        <w:t>realizarea</w:t>
      </w:r>
      <w:proofErr w:type="spellEnd"/>
      <w:r w:rsidRPr="00246A54">
        <w:rPr>
          <w:lang w:val="en-GB"/>
        </w:rPr>
        <w:t xml:space="preserve"> </w:t>
      </w:r>
      <w:proofErr w:type="spellStart"/>
      <w:r w:rsidRPr="00246A54">
        <w:rPr>
          <w:lang w:val="en-GB"/>
        </w:rPr>
        <w:t>unei</w:t>
      </w:r>
      <w:proofErr w:type="spellEnd"/>
      <w:r w:rsidRPr="00246A54">
        <w:rPr>
          <w:lang w:val="en-GB"/>
        </w:rPr>
        <w:t xml:space="preserve"> </w:t>
      </w:r>
      <w:proofErr w:type="spellStart"/>
      <w:r w:rsidRPr="00246A54">
        <w:rPr>
          <w:lang w:val="en-GB"/>
        </w:rPr>
        <w:t>clădiri</w:t>
      </w:r>
      <w:proofErr w:type="spellEnd"/>
      <w:r w:rsidRPr="00246A54">
        <w:rPr>
          <w:lang w:val="en-GB"/>
        </w:rPr>
        <w:t xml:space="preserve"> care </w:t>
      </w:r>
      <w:proofErr w:type="spellStart"/>
      <w:r w:rsidRPr="00246A54">
        <w:rPr>
          <w:lang w:val="en-GB"/>
        </w:rPr>
        <w:t>să</w:t>
      </w:r>
      <w:proofErr w:type="spellEnd"/>
      <w:r w:rsidRPr="00246A54">
        <w:rPr>
          <w:lang w:val="en-GB"/>
        </w:rPr>
        <w:t xml:space="preserve"> </w:t>
      </w:r>
      <w:proofErr w:type="spellStart"/>
      <w:r w:rsidRPr="00246A54">
        <w:rPr>
          <w:lang w:val="en-GB"/>
        </w:rPr>
        <w:t>asigure</w:t>
      </w:r>
      <w:proofErr w:type="spellEnd"/>
      <w:r w:rsidRPr="00246A54">
        <w:rPr>
          <w:lang w:val="en-GB"/>
        </w:rPr>
        <w:t xml:space="preserve"> </w:t>
      </w:r>
      <w:proofErr w:type="spellStart"/>
      <w:r w:rsidRPr="00246A54">
        <w:rPr>
          <w:lang w:val="en-GB"/>
        </w:rPr>
        <w:t>funcțiunea</w:t>
      </w:r>
      <w:proofErr w:type="spellEnd"/>
      <w:r w:rsidRPr="00246A54">
        <w:rPr>
          <w:lang w:val="en-GB"/>
        </w:rPr>
        <w:t xml:space="preserve"> de pavilion administrative.</w:t>
      </w:r>
    </w:p>
    <w:p w14:paraId="784EF9C4" w14:textId="77777777" w:rsidR="00CB7126" w:rsidRPr="00246A54" w:rsidRDefault="00CB7126" w:rsidP="00CB7126">
      <w:pPr>
        <w:autoSpaceDE w:val="0"/>
        <w:autoSpaceDN w:val="0"/>
        <w:adjustRightInd w:val="0"/>
        <w:jc w:val="both"/>
        <w:rPr>
          <w:lang w:val="en-GB"/>
        </w:rPr>
      </w:pPr>
    </w:p>
    <w:p w14:paraId="08D0BBE8" w14:textId="77777777" w:rsidR="00CB7126" w:rsidRPr="00246A54" w:rsidRDefault="00CB7126" w:rsidP="00CB7126">
      <w:pPr>
        <w:autoSpaceDE w:val="0"/>
        <w:autoSpaceDN w:val="0"/>
        <w:adjustRightInd w:val="0"/>
        <w:jc w:val="both"/>
        <w:rPr>
          <w:lang w:val="en-GB"/>
        </w:rPr>
      </w:pPr>
      <w:proofErr w:type="spellStart"/>
      <w:r w:rsidRPr="00246A54">
        <w:rPr>
          <w:lang w:val="en-GB"/>
        </w:rPr>
        <w:t>Proiectantul</w:t>
      </w:r>
      <w:proofErr w:type="spellEnd"/>
      <w:r w:rsidRPr="00246A54">
        <w:rPr>
          <w:lang w:val="en-GB"/>
        </w:rPr>
        <w:t xml:space="preserve"> </w:t>
      </w:r>
      <w:proofErr w:type="spellStart"/>
      <w:r w:rsidRPr="00246A54">
        <w:rPr>
          <w:lang w:val="en-GB"/>
        </w:rPr>
        <w:t>va</w:t>
      </w:r>
      <w:proofErr w:type="spellEnd"/>
      <w:r w:rsidRPr="00246A54">
        <w:rPr>
          <w:lang w:val="en-GB"/>
        </w:rPr>
        <w:t xml:space="preserve"> </w:t>
      </w:r>
      <w:proofErr w:type="spellStart"/>
      <w:r w:rsidRPr="00246A54">
        <w:rPr>
          <w:lang w:val="en-GB"/>
        </w:rPr>
        <w:t>stabili</w:t>
      </w:r>
      <w:proofErr w:type="spellEnd"/>
      <w:r w:rsidRPr="00246A54">
        <w:rPr>
          <w:lang w:val="en-GB"/>
        </w:rPr>
        <w:t xml:space="preserve"> </w:t>
      </w:r>
      <w:proofErr w:type="spellStart"/>
      <w:r w:rsidRPr="00246A54">
        <w:rPr>
          <w:lang w:val="en-GB"/>
        </w:rPr>
        <w:t>împreună</w:t>
      </w:r>
      <w:proofErr w:type="spellEnd"/>
      <w:r w:rsidRPr="00246A54">
        <w:rPr>
          <w:lang w:val="en-GB"/>
        </w:rPr>
        <w:t xml:space="preserve"> cu </w:t>
      </w:r>
      <w:proofErr w:type="spellStart"/>
      <w:r w:rsidRPr="00246A54">
        <w:rPr>
          <w:lang w:val="en-GB"/>
        </w:rPr>
        <w:t>beneficiarul</w:t>
      </w:r>
      <w:proofErr w:type="spellEnd"/>
      <w:r w:rsidRPr="00246A54">
        <w:rPr>
          <w:lang w:val="en-GB"/>
        </w:rPr>
        <w:t xml:space="preserve"> </w:t>
      </w:r>
      <w:proofErr w:type="spellStart"/>
      <w:r w:rsidRPr="00246A54">
        <w:rPr>
          <w:lang w:val="en-GB"/>
        </w:rPr>
        <w:t>categoria</w:t>
      </w:r>
      <w:proofErr w:type="spellEnd"/>
      <w:r w:rsidRPr="00246A54">
        <w:rPr>
          <w:lang w:val="en-GB"/>
        </w:rPr>
        <w:t xml:space="preserve"> de </w:t>
      </w:r>
      <w:proofErr w:type="spellStart"/>
      <w:r w:rsidRPr="00246A54">
        <w:rPr>
          <w:lang w:val="en-GB"/>
        </w:rPr>
        <w:t>importanță</w:t>
      </w:r>
      <w:proofErr w:type="spellEnd"/>
      <w:r w:rsidRPr="00246A54">
        <w:rPr>
          <w:lang w:val="en-GB"/>
        </w:rPr>
        <w:t xml:space="preserve"> a </w:t>
      </w:r>
      <w:proofErr w:type="spellStart"/>
      <w:r w:rsidRPr="00246A54">
        <w:rPr>
          <w:lang w:val="en-GB"/>
        </w:rPr>
        <w:t>construcței</w:t>
      </w:r>
      <w:proofErr w:type="spellEnd"/>
      <w:r w:rsidRPr="00246A54">
        <w:rPr>
          <w:lang w:val="en-GB"/>
        </w:rPr>
        <w:t xml:space="preserve"> conform HGR nr.766/1997.</w:t>
      </w:r>
    </w:p>
    <w:p w14:paraId="4AC575BE" w14:textId="77777777" w:rsidR="00CB7126" w:rsidRPr="00246A54" w:rsidRDefault="00CB7126" w:rsidP="00CB7126">
      <w:pPr>
        <w:autoSpaceDE w:val="0"/>
        <w:autoSpaceDN w:val="0"/>
        <w:adjustRightInd w:val="0"/>
        <w:jc w:val="both"/>
        <w:rPr>
          <w:lang w:val="en-GB"/>
        </w:rPr>
      </w:pPr>
    </w:p>
    <w:p w14:paraId="1442D849" w14:textId="77777777" w:rsidR="00CB7126" w:rsidRPr="00246A54" w:rsidRDefault="00CB7126" w:rsidP="00CB7126">
      <w:pPr>
        <w:autoSpaceDE w:val="0"/>
        <w:autoSpaceDN w:val="0"/>
        <w:adjustRightInd w:val="0"/>
        <w:jc w:val="both"/>
        <w:rPr>
          <w:lang w:val="en-GB"/>
        </w:rPr>
      </w:pPr>
      <w:r w:rsidRPr="00246A54">
        <w:rPr>
          <w:lang w:val="en-GB"/>
        </w:rPr>
        <w:t xml:space="preserve">Se </w:t>
      </w:r>
      <w:proofErr w:type="spellStart"/>
      <w:r w:rsidRPr="00246A54">
        <w:rPr>
          <w:lang w:val="en-GB"/>
        </w:rPr>
        <w:t>vor</w:t>
      </w:r>
      <w:proofErr w:type="spellEnd"/>
      <w:r w:rsidRPr="00246A54">
        <w:rPr>
          <w:lang w:val="en-GB"/>
        </w:rPr>
        <w:t xml:space="preserve"> </w:t>
      </w:r>
      <w:proofErr w:type="spellStart"/>
      <w:r w:rsidRPr="00246A54">
        <w:rPr>
          <w:lang w:val="en-GB"/>
        </w:rPr>
        <w:t>lua</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calcul</w:t>
      </w:r>
      <w:proofErr w:type="spellEnd"/>
      <w:r w:rsidRPr="00246A54">
        <w:rPr>
          <w:lang w:val="en-GB"/>
        </w:rPr>
        <w:t xml:space="preserve"> </w:t>
      </w:r>
      <w:proofErr w:type="spellStart"/>
      <w:r w:rsidRPr="00246A54">
        <w:rPr>
          <w:lang w:val="en-GB"/>
        </w:rPr>
        <w:t>următoarele</w:t>
      </w:r>
      <w:proofErr w:type="spellEnd"/>
      <w:r w:rsidRPr="00246A54">
        <w:rPr>
          <w:lang w:val="en-GB"/>
        </w:rPr>
        <w:t xml:space="preserve"> </w:t>
      </w:r>
      <w:proofErr w:type="spellStart"/>
      <w:r w:rsidRPr="00246A54">
        <w:rPr>
          <w:lang w:val="en-GB"/>
        </w:rPr>
        <w:t>cerinte</w:t>
      </w:r>
      <w:proofErr w:type="spellEnd"/>
      <w:r w:rsidRPr="00246A54">
        <w:rPr>
          <w:lang w:val="en-GB"/>
        </w:rPr>
        <w:t>:</w:t>
      </w:r>
    </w:p>
    <w:p w14:paraId="63702F53" w14:textId="77777777" w:rsidR="00CB7126" w:rsidRPr="00246A54" w:rsidRDefault="00CB7126" w:rsidP="00CB7126">
      <w:pPr>
        <w:autoSpaceDE w:val="0"/>
        <w:autoSpaceDN w:val="0"/>
        <w:adjustRightInd w:val="0"/>
        <w:jc w:val="both"/>
        <w:rPr>
          <w:b/>
          <w:u w:val="single"/>
          <w:lang w:val="ro-RO"/>
        </w:rPr>
      </w:pPr>
      <w:r w:rsidRPr="00246A54">
        <w:rPr>
          <w:b/>
          <w:u w:val="single"/>
          <w:lang w:val="ro-RO"/>
        </w:rPr>
        <w:t>Structura</w:t>
      </w:r>
    </w:p>
    <w:p w14:paraId="61D475F1" w14:textId="77777777" w:rsidR="00CB7126" w:rsidRPr="00246A54" w:rsidRDefault="00CB7126" w:rsidP="0072585D">
      <w:pPr>
        <w:pStyle w:val="NoSpacing"/>
        <w:numPr>
          <w:ilvl w:val="0"/>
          <w:numId w:val="4"/>
        </w:numPr>
        <w:ind w:left="450" w:hanging="180"/>
        <w:jc w:val="both"/>
      </w:pPr>
      <w:r w:rsidRPr="00246A54">
        <w:t>fundațiile vor respecta condițiile de realizare conform studiulului geotehnic;</w:t>
      </w:r>
    </w:p>
    <w:p w14:paraId="2EBD82E2" w14:textId="77777777" w:rsidR="00CB7126" w:rsidRPr="00246A54" w:rsidRDefault="00CB7126" w:rsidP="0072585D">
      <w:pPr>
        <w:pStyle w:val="NoSpacing"/>
        <w:numPr>
          <w:ilvl w:val="0"/>
          <w:numId w:val="4"/>
        </w:numPr>
        <w:ind w:left="450" w:hanging="180"/>
        <w:jc w:val="both"/>
      </w:pPr>
      <w:r w:rsidRPr="00246A54">
        <w:t>se vor asigura măsuri de protejare a fundațiilor clădirilor învecinate, la care se alătură construcțiile proiectate;</w:t>
      </w:r>
    </w:p>
    <w:p w14:paraId="3752D3E5" w14:textId="77777777" w:rsidR="00CB7126" w:rsidRPr="00246A54" w:rsidRDefault="00CB7126" w:rsidP="00CB7126">
      <w:pPr>
        <w:autoSpaceDE w:val="0"/>
        <w:autoSpaceDN w:val="0"/>
        <w:adjustRightInd w:val="0"/>
        <w:jc w:val="both"/>
        <w:rPr>
          <w:u w:val="single"/>
          <w:lang w:val="ro-RO"/>
        </w:rPr>
      </w:pPr>
      <w:r w:rsidRPr="00246A54">
        <w:rPr>
          <w:u w:val="single"/>
          <w:lang w:val="ro-RO"/>
        </w:rPr>
        <w:t xml:space="preserve">Structura administrativ: </w:t>
      </w:r>
    </w:p>
    <w:p w14:paraId="7F97D014"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fie pe cadre - alcătuită din stâlpi şi grinzi din beton armat care sunt elementele de rezistenta a construcției. Pereții in acest caz sunt doar de umplutura si se pot realiza din: BCA, cărămidă, profile metalice+rigips.</w:t>
      </w:r>
    </w:p>
    <w:p w14:paraId="7E1691F0"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Fie structura duala/mixtă - unde rezistenta este preluata de pereți cat si de stâlpi, când pe  ansamblul construcției se dorește schimbări de dimensiuni ale pereților, in cazul care de exemplu la exteriorul construcției se folosește cărămidă portanta iar la interior se dorește compartimentare cu cărămidă mai subțire sau cu profile metalice+rigips. În acest caz pereții portanți vor fi din cărămidă, iar pereții de compartimentări de tipul cărămidă subțire/ profile metalica + rigips.</w:t>
      </w:r>
    </w:p>
    <w:p w14:paraId="42E99BFF" w14:textId="77777777" w:rsidR="00CB7126" w:rsidRPr="00246A54" w:rsidRDefault="00CB7126" w:rsidP="00CB7126">
      <w:pPr>
        <w:autoSpaceDE w:val="0"/>
        <w:autoSpaceDN w:val="0"/>
        <w:adjustRightInd w:val="0"/>
        <w:jc w:val="both"/>
        <w:rPr>
          <w:lang w:val="ro-RO"/>
        </w:rPr>
      </w:pPr>
      <w:r w:rsidRPr="00246A54">
        <w:rPr>
          <w:u w:val="single"/>
          <w:lang w:val="ro-RO"/>
        </w:rPr>
        <w:t>Structura de rezistență pentru  zona de garaj:</w:t>
      </w:r>
      <w:r w:rsidRPr="00246A54">
        <w:rPr>
          <w:lang w:val="ro-RO"/>
        </w:rPr>
        <w:t xml:space="preserve"> se va considera fie o structura de tipul stâlpi și grinzi din beton armat prefabricate, fie de tipul stâlpi și grinzi din metal sau elemente mixte  oțel-beton. Pardoseala garajului se va considera din beton armat.</w:t>
      </w:r>
    </w:p>
    <w:p w14:paraId="17127090" w14:textId="77777777" w:rsidR="00CB7126" w:rsidRPr="00246A54" w:rsidRDefault="00CB7126" w:rsidP="00CB7126">
      <w:pPr>
        <w:tabs>
          <w:tab w:val="left" w:pos="90"/>
        </w:tabs>
        <w:rPr>
          <w:lang w:val="ro-RO"/>
        </w:rPr>
      </w:pPr>
      <w:r w:rsidRPr="00246A54">
        <w:rPr>
          <w:u w:val="single"/>
          <w:lang w:val="ro-RO"/>
        </w:rPr>
        <w:t xml:space="preserve">Structura pentru </w:t>
      </w:r>
      <w:r w:rsidRPr="00246A54">
        <w:rPr>
          <w:lang w:val="ro-RO"/>
        </w:rPr>
        <w:t>turn pentru antenă de comunicații. Clientul va furniza proiectul tehnic ce va fi adaptat pe teren de către Consultant . Turnul pentru antenă va fi amplasat în vecinătatea clădirii și va asigura montarea echipamentelor de comunicații la o înălțime maximă de aproximativ 25m. Între turn și clădire se va asigura un jgheab tehnic pentru susținerea cablajelor. Structura metalică, inclusiv scară acces va fi protejată prin zincare.</w:t>
      </w:r>
    </w:p>
    <w:p w14:paraId="3974FF82" w14:textId="77777777" w:rsidR="00CB7126" w:rsidRPr="00246A54" w:rsidRDefault="00CB7126" w:rsidP="00CB7126">
      <w:pPr>
        <w:autoSpaceDE w:val="0"/>
        <w:autoSpaceDN w:val="0"/>
        <w:adjustRightInd w:val="0"/>
        <w:jc w:val="both"/>
        <w:rPr>
          <w:lang w:val="ro-RO"/>
        </w:rPr>
      </w:pPr>
      <w:r w:rsidRPr="00246A54">
        <w:rPr>
          <w:u w:val="single"/>
          <w:lang w:val="ro-RO"/>
        </w:rPr>
        <w:t xml:space="preserve">Planșeele peste etaje: </w:t>
      </w:r>
      <w:r w:rsidRPr="00246A54">
        <w:rPr>
          <w:lang w:val="ro-RO"/>
        </w:rPr>
        <w:t xml:space="preserve"> planșeele vor fi din beton armat cu grinzi din beton armat sau grinzi metalice. În situația alegerii soluției de mansardă din lemn, planșeele vor fi din lemn și grinzi din lemn.</w:t>
      </w:r>
    </w:p>
    <w:p w14:paraId="587AE4BC" w14:textId="77777777" w:rsidR="00CB7126" w:rsidRPr="00246A54" w:rsidRDefault="00CB7126" w:rsidP="00CB7126">
      <w:pPr>
        <w:autoSpaceDE w:val="0"/>
        <w:autoSpaceDN w:val="0"/>
        <w:adjustRightInd w:val="0"/>
        <w:jc w:val="both"/>
        <w:rPr>
          <w:lang w:val="ro-RO"/>
        </w:rPr>
      </w:pPr>
      <w:r w:rsidRPr="00246A54">
        <w:rPr>
          <w:u w:val="single"/>
          <w:lang w:val="ro-RO"/>
        </w:rPr>
        <w:t>Scări:</w:t>
      </w:r>
      <w:r w:rsidRPr="00246A54">
        <w:rPr>
          <w:lang w:val="ro-RO"/>
        </w:rPr>
        <w:t xml:space="preserve"> se vor executa din beton armat sau metal (protejarea metalului se va realiza cu vopsea intumescentă/termospumantă, mortare antifoc, fibre sau panouri minerale anti-incendiu).</w:t>
      </w:r>
    </w:p>
    <w:p w14:paraId="7DA5D736" w14:textId="77777777" w:rsidR="00CB7126" w:rsidRPr="00246A54" w:rsidRDefault="00CB7126" w:rsidP="00CB7126">
      <w:pPr>
        <w:autoSpaceDE w:val="0"/>
        <w:autoSpaceDN w:val="0"/>
        <w:adjustRightInd w:val="0"/>
        <w:jc w:val="both"/>
        <w:rPr>
          <w:lang w:val="ro-RO"/>
        </w:rPr>
      </w:pPr>
    </w:p>
    <w:p w14:paraId="5E3E276E" w14:textId="77777777" w:rsidR="00CB7126" w:rsidRPr="00246A54" w:rsidRDefault="00CB7126" w:rsidP="00CB7126">
      <w:pPr>
        <w:shd w:val="clear" w:color="auto" w:fill="FFFFFF"/>
        <w:jc w:val="both"/>
        <w:rPr>
          <w:b/>
          <w:u w:val="single"/>
          <w:lang w:val="ro-RO"/>
        </w:rPr>
      </w:pPr>
      <w:r w:rsidRPr="00246A54">
        <w:rPr>
          <w:b/>
          <w:u w:val="single"/>
          <w:lang w:val="ro-RO"/>
        </w:rPr>
        <w:t>Arhitectură</w:t>
      </w:r>
    </w:p>
    <w:p w14:paraId="117B87B2"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Realizare lift (pentru clădiri cu mai mult de 3 niveluri): puțurile lifturilor vor fi realizate din beton armat, etanșe și rezistente la foc, amplasate în interiorul clădirilor, dimensiunea lifturilor asigurând și cerințele în vigoare privind persoanele cu dizabilități.</w:t>
      </w:r>
    </w:p>
    <w:p w14:paraId="4B117E3F"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În situația alegerii soluției de mansardare, accesul se realizează cu ajutorul scărilor interioare prin ușă rezistentă la foc;</w:t>
      </w:r>
    </w:p>
    <w:p w14:paraId="792514C5" w14:textId="77777777" w:rsidR="00CB7126" w:rsidRPr="00246A54" w:rsidRDefault="00CB7126" w:rsidP="0072585D">
      <w:pPr>
        <w:numPr>
          <w:ilvl w:val="0"/>
          <w:numId w:val="4"/>
        </w:numPr>
        <w:shd w:val="clear" w:color="auto" w:fill="FFFFFF"/>
        <w:autoSpaceDE w:val="0"/>
        <w:autoSpaceDN w:val="0"/>
        <w:adjustRightInd w:val="0"/>
        <w:jc w:val="both"/>
        <w:rPr>
          <w:b/>
          <w:u w:val="single"/>
          <w:lang w:val="en-GB"/>
        </w:rPr>
      </w:pPr>
      <w:proofErr w:type="spellStart"/>
      <w:r w:rsidRPr="00246A54">
        <w:rPr>
          <w:lang w:val="en-GB"/>
        </w:rPr>
        <w:t>Pentru</w:t>
      </w:r>
      <w:proofErr w:type="spellEnd"/>
      <w:r w:rsidRPr="00246A54">
        <w:rPr>
          <w:lang w:val="en-GB"/>
        </w:rPr>
        <w:t xml:space="preserve"> </w:t>
      </w:r>
      <w:proofErr w:type="spellStart"/>
      <w:r w:rsidRPr="00246A54">
        <w:rPr>
          <w:lang w:val="en-GB"/>
        </w:rPr>
        <w:t>incăperile</w:t>
      </w:r>
      <w:proofErr w:type="spellEnd"/>
      <w:r w:rsidRPr="00246A54">
        <w:rPr>
          <w:lang w:val="en-GB"/>
        </w:rPr>
        <w:t xml:space="preserve"> </w:t>
      </w:r>
      <w:proofErr w:type="spellStart"/>
      <w:r w:rsidRPr="00246A54">
        <w:rPr>
          <w:lang w:val="en-GB"/>
        </w:rPr>
        <w:t>aferente</w:t>
      </w:r>
      <w:proofErr w:type="spellEnd"/>
      <w:r w:rsidRPr="00246A54">
        <w:rPr>
          <w:lang w:val="en-GB"/>
        </w:rPr>
        <w:t xml:space="preserve"> </w:t>
      </w:r>
      <w:proofErr w:type="spellStart"/>
      <w:r w:rsidRPr="00246A54">
        <w:rPr>
          <w:lang w:val="en-GB"/>
        </w:rPr>
        <w:t>centralei</w:t>
      </w:r>
      <w:proofErr w:type="spellEnd"/>
      <w:r w:rsidRPr="00246A54">
        <w:rPr>
          <w:lang w:val="en-GB"/>
        </w:rPr>
        <w:t xml:space="preserve"> </w:t>
      </w:r>
      <w:proofErr w:type="spellStart"/>
      <w:r w:rsidRPr="00246A54">
        <w:rPr>
          <w:lang w:val="en-GB"/>
        </w:rPr>
        <w:t>termice</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depozitare</w:t>
      </w:r>
      <w:proofErr w:type="spellEnd"/>
      <w:r w:rsidRPr="00246A54">
        <w:rPr>
          <w:lang w:val="en-GB"/>
        </w:rPr>
        <w:t xml:space="preserve"> </w:t>
      </w:r>
      <w:proofErr w:type="spellStart"/>
      <w:r w:rsidRPr="00246A54">
        <w:rPr>
          <w:lang w:val="en-GB"/>
        </w:rPr>
        <w:t>butelii</w:t>
      </w:r>
      <w:proofErr w:type="spellEnd"/>
      <w:r w:rsidRPr="00246A54">
        <w:rPr>
          <w:lang w:val="en-GB"/>
        </w:rPr>
        <w:t xml:space="preserve"> </w:t>
      </w:r>
      <w:proofErr w:type="spellStart"/>
      <w:r w:rsidRPr="00246A54">
        <w:rPr>
          <w:lang w:val="en-GB"/>
        </w:rPr>
        <w:t>aer</w:t>
      </w:r>
      <w:proofErr w:type="spellEnd"/>
      <w:r w:rsidRPr="00246A54">
        <w:rPr>
          <w:lang w:val="en-GB"/>
        </w:rPr>
        <w:t xml:space="preserve"> </w:t>
      </w:r>
      <w:proofErr w:type="spellStart"/>
      <w:r w:rsidRPr="00246A54">
        <w:rPr>
          <w:lang w:val="en-GB"/>
        </w:rPr>
        <w:t>comprimat</w:t>
      </w:r>
      <w:proofErr w:type="spellEnd"/>
      <w:r w:rsidRPr="00246A54">
        <w:rPr>
          <w:lang w:val="en-GB"/>
        </w:rPr>
        <w:t xml:space="preserve"> </w:t>
      </w:r>
      <w:proofErr w:type="spellStart"/>
      <w:r w:rsidRPr="00246A54">
        <w:rPr>
          <w:lang w:val="en-GB"/>
        </w:rPr>
        <w:t>pereții</w:t>
      </w:r>
      <w:proofErr w:type="spellEnd"/>
      <w:r w:rsidRPr="00246A54">
        <w:rPr>
          <w:lang w:val="en-GB"/>
        </w:rPr>
        <w:t xml:space="preserve"> </w:t>
      </w:r>
      <w:proofErr w:type="spellStart"/>
      <w:r w:rsidRPr="00246A54">
        <w:rPr>
          <w:lang w:val="en-GB"/>
        </w:rPr>
        <w:t>trebuie</w:t>
      </w:r>
      <w:proofErr w:type="spellEnd"/>
      <w:r w:rsidRPr="00246A54">
        <w:rPr>
          <w:lang w:val="en-GB"/>
        </w:rPr>
        <w:t xml:space="preserve"> </w:t>
      </w:r>
      <w:proofErr w:type="spellStart"/>
      <w:r w:rsidRPr="00246A54">
        <w:rPr>
          <w:lang w:val="en-GB"/>
        </w:rPr>
        <w:t>sa</w:t>
      </w:r>
      <w:proofErr w:type="spellEnd"/>
      <w:r w:rsidRPr="00246A54">
        <w:rPr>
          <w:lang w:val="en-GB"/>
        </w:rPr>
        <w:t xml:space="preserve"> </w:t>
      </w:r>
      <w:proofErr w:type="spellStart"/>
      <w:r w:rsidRPr="00246A54">
        <w:rPr>
          <w:lang w:val="en-GB"/>
        </w:rPr>
        <w:t>respecte</w:t>
      </w:r>
      <w:proofErr w:type="spellEnd"/>
      <w:r w:rsidRPr="00246A54">
        <w:rPr>
          <w:lang w:val="en-GB"/>
        </w:rPr>
        <w:t xml:space="preserve"> </w:t>
      </w:r>
      <w:proofErr w:type="spellStart"/>
      <w:r w:rsidRPr="00246A54">
        <w:rPr>
          <w:lang w:val="en-GB"/>
        </w:rPr>
        <w:t>cerințele</w:t>
      </w:r>
      <w:proofErr w:type="spellEnd"/>
      <w:r w:rsidRPr="00246A54">
        <w:rPr>
          <w:lang w:val="en-GB"/>
        </w:rPr>
        <w:t xml:space="preserve"> de </w:t>
      </w:r>
      <w:proofErr w:type="spellStart"/>
      <w:r w:rsidRPr="00246A54">
        <w:rPr>
          <w:lang w:val="en-GB"/>
        </w:rPr>
        <w:t>rezistență</w:t>
      </w:r>
      <w:proofErr w:type="spellEnd"/>
      <w:r w:rsidRPr="00246A54">
        <w:rPr>
          <w:lang w:val="en-GB"/>
        </w:rPr>
        <w:t xml:space="preserve"> la </w:t>
      </w:r>
      <w:proofErr w:type="spellStart"/>
      <w:r w:rsidRPr="00246A54">
        <w:rPr>
          <w:lang w:val="en-GB"/>
        </w:rPr>
        <w:t>foc</w:t>
      </w:r>
      <w:proofErr w:type="spellEnd"/>
      <w:r w:rsidRPr="00246A54">
        <w:rPr>
          <w:lang w:val="en-GB"/>
        </w:rPr>
        <w:t xml:space="preserve"> conform </w:t>
      </w:r>
      <w:proofErr w:type="spellStart"/>
      <w:r w:rsidRPr="00246A54">
        <w:rPr>
          <w:lang w:val="en-GB"/>
        </w:rPr>
        <w:t>reglementărilor</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proofErr w:type="gramStart"/>
      <w:r w:rsidRPr="00246A54">
        <w:rPr>
          <w:lang w:val="en-GB"/>
        </w:rPr>
        <w:t>vigoare</w:t>
      </w:r>
      <w:proofErr w:type="spellEnd"/>
      <w:r w:rsidRPr="00246A54">
        <w:rPr>
          <w:lang w:val="en-GB"/>
        </w:rPr>
        <w:t xml:space="preserve">( </w:t>
      </w:r>
      <w:proofErr w:type="spellStart"/>
      <w:r w:rsidRPr="00246A54">
        <w:rPr>
          <w:lang w:val="en-GB"/>
        </w:rPr>
        <w:t>pereți</w:t>
      </w:r>
      <w:proofErr w:type="spellEnd"/>
      <w:proofErr w:type="gramEnd"/>
      <w:r w:rsidRPr="00246A54">
        <w:rPr>
          <w:lang w:val="en-GB"/>
        </w:rPr>
        <w:t xml:space="preserve"> fi din </w:t>
      </w:r>
      <w:proofErr w:type="spellStart"/>
      <w:r w:rsidRPr="00246A54">
        <w:rPr>
          <w:lang w:val="en-GB"/>
        </w:rPr>
        <w:t>cărămidă</w:t>
      </w:r>
      <w:proofErr w:type="spellEnd"/>
      <w:r w:rsidRPr="00246A54">
        <w:rPr>
          <w:lang w:val="en-GB"/>
        </w:rPr>
        <w:t xml:space="preserve"> </w:t>
      </w:r>
      <w:proofErr w:type="spellStart"/>
      <w:r w:rsidRPr="00246A54">
        <w:rPr>
          <w:lang w:val="en-GB"/>
        </w:rPr>
        <w:t>plină</w:t>
      </w:r>
      <w:proofErr w:type="spellEnd"/>
      <w:r w:rsidRPr="00246A54">
        <w:rPr>
          <w:lang w:val="en-GB"/>
        </w:rPr>
        <w:t xml:space="preserve"> </w:t>
      </w:r>
      <w:proofErr w:type="spellStart"/>
      <w:r w:rsidRPr="00246A54">
        <w:rPr>
          <w:lang w:val="en-GB"/>
        </w:rPr>
        <w:t>țesută</w:t>
      </w:r>
      <w:proofErr w:type="spellEnd"/>
      <w:r w:rsidRPr="00246A54">
        <w:rPr>
          <w:lang w:val="en-GB"/>
        </w:rPr>
        <w:t xml:space="preserve"> de 37,5cm </w:t>
      </w:r>
      <w:proofErr w:type="spellStart"/>
      <w:r w:rsidRPr="00246A54">
        <w:rPr>
          <w:lang w:val="en-GB"/>
        </w:rPr>
        <w:t>sau</w:t>
      </w:r>
      <w:proofErr w:type="spellEnd"/>
      <w:r w:rsidRPr="00246A54">
        <w:rPr>
          <w:lang w:val="en-GB"/>
        </w:rPr>
        <w:t xml:space="preserve"> </w:t>
      </w:r>
      <w:proofErr w:type="spellStart"/>
      <w:r w:rsidRPr="00246A54">
        <w:rPr>
          <w:lang w:val="en-GB"/>
        </w:rPr>
        <w:t>pereți</w:t>
      </w:r>
      <w:proofErr w:type="spellEnd"/>
      <w:r w:rsidRPr="00246A54">
        <w:rPr>
          <w:lang w:val="en-GB"/>
        </w:rPr>
        <w:t xml:space="preserve"> din </w:t>
      </w:r>
      <w:proofErr w:type="spellStart"/>
      <w:r w:rsidRPr="00246A54">
        <w:rPr>
          <w:lang w:val="en-GB"/>
        </w:rPr>
        <w:t>beton</w:t>
      </w:r>
      <w:proofErr w:type="spellEnd"/>
      <w:r w:rsidRPr="00246A54">
        <w:rPr>
          <w:lang w:val="en-GB"/>
        </w:rPr>
        <w:t xml:space="preserve"> </w:t>
      </w:r>
      <w:proofErr w:type="spellStart"/>
      <w:r w:rsidRPr="00246A54">
        <w:rPr>
          <w:lang w:val="en-GB"/>
        </w:rPr>
        <w:t>armat</w:t>
      </w:r>
      <w:proofErr w:type="spellEnd"/>
      <w:r w:rsidRPr="00246A54">
        <w:rPr>
          <w:lang w:val="en-GB"/>
        </w:rPr>
        <w:t xml:space="preserve"> de minim 25cm).</w:t>
      </w:r>
    </w:p>
    <w:p w14:paraId="1E9ABA43" w14:textId="77777777" w:rsidR="00CB7126" w:rsidRPr="00246A54" w:rsidRDefault="00CB7126" w:rsidP="0072585D">
      <w:pPr>
        <w:numPr>
          <w:ilvl w:val="0"/>
          <w:numId w:val="4"/>
        </w:numPr>
        <w:shd w:val="clear" w:color="auto" w:fill="FFFFFF"/>
        <w:autoSpaceDE w:val="0"/>
        <w:autoSpaceDN w:val="0"/>
        <w:adjustRightInd w:val="0"/>
        <w:jc w:val="both"/>
        <w:rPr>
          <w:lang w:val="en-GB"/>
        </w:rPr>
      </w:pPr>
      <w:proofErr w:type="spellStart"/>
      <w:r w:rsidRPr="00246A54">
        <w:rPr>
          <w:lang w:val="en-GB"/>
        </w:rPr>
        <w:t>Realizarea</w:t>
      </w:r>
      <w:proofErr w:type="spellEnd"/>
      <w:r w:rsidRPr="00246A54">
        <w:rPr>
          <w:lang w:val="en-GB"/>
        </w:rPr>
        <w:t xml:space="preserve"> </w:t>
      </w:r>
      <w:proofErr w:type="spellStart"/>
      <w:r w:rsidRPr="00246A54">
        <w:rPr>
          <w:lang w:val="en-GB"/>
        </w:rPr>
        <w:t>glafurilor</w:t>
      </w:r>
      <w:proofErr w:type="spellEnd"/>
      <w:r w:rsidRPr="00246A54">
        <w:rPr>
          <w:lang w:val="en-GB"/>
        </w:rPr>
        <w:t xml:space="preserve"> la exterior din </w:t>
      </w:r>
      <w:proofErr w:type="spellStart"/>
      <w:r w:rsidRPr="00246A54">
        <w:rPr>
          <w:lang w:val="en-GB"/>
        </w:rPr>
        <w:t>aluminiu</w:t>
      </w:r>
      <w:proofErr w:type="spellEnd"/>
      <w:r w:rsidRPr="00246A54">
        <w:rPr>
          <w:lang w:val="en-GB"/>
        </w:rPr>
        <w:t>;</w:t>
      </w:r>
    </w:p>
    <w:p w14:paraId="30E85703" w14:textId="77777777" w:rsidR="00CB7126" w:rsidRPr="00246A54" w:rsidRDefault="00CB7126" w:rsidP="0072585D">
      <w:pPr>
        <w:numPr>
          <w:ilvl w:val="0"/>
          <w:numId w:val="4"/>
        </w:numPr>
        <w:shd w:val="clear" w:color="auto" w:fill="FFFFFF"/>
        <w:autoSpaceDE w:val="0"/>
        <w:autoSpaceDN w:val="0"/>
        <w:adjustRightInd w:val="0"/>
        <w:jc w:val="both"/>
        <w:rPr>
          <w:lang w:val="en-GB"/>
        </w:rPr>
      </w:pPr>
      <w:proofErr w:type="spellStart"/>
      <w:r w:rsidRPr="00246A54">
        <w:rPr>
          <w:lang w:val="en-GB"/>
        </w:rPr>
        <w:t>Trotuarelor</w:t>
      </w:r>
      <w:proofErr w:type="spellEnd"/>
      <w:r w:rsidRPr="00246A54">
        <w:rPr>
          <w:lang w:val="en-GB"/>
        </w:rPr>
        <w:t xml:space="preserve"> </w:t>
      </w:r>
      <w:proofErr w:type="spellStart"/>
      <w:r w:rsidRPr="00246A54">
        <w:rPr>
          <w:lang w:val="en-GB"/>
        </w:rPr>
        <w:t>să</w:t>
      </w:r>
      <w:proofErr w:type="spellEnd"/>
      <w:r w:rsidRPr="00246A54">
        <w:rPr>
          <w:lang w:val="en-GB"/>
        </w:rPr>
        <w:t xml:space="preserve"> fie </w:t>
      </w:r>
      <w:proofErr w:type="spellStart"/>
      <w:r w:rsidRPr="00246A54">
        <w:rPr>
          <w:lang w:val="en-GB"/>
        </w:rPr>
        <w:t>etanşe</w:t>
      </w:r>
      <w:proofErr w:type="spellEnd"/>
      <w:r w:rsidRPr="00246A54">
        <w:rPr>
          <w:lang w:val="en-GB"/>
        </w:rPr>
        <w:t xml:space="preserve"> </w:t>
      </w:r>
      <w:proofErr w:type="spellStart"/>
      <w:r w:rsidRPr="00246A54">
        <w:rPr>
          <w:lang w:val="en-GB"/>
        </w:rPr>
        <w:t>şi</w:t>
      </w:r>
      <w:proofErr w:type="spellEnd"/>
      <w:r w:rsidRPr="00246A54">
        <w:rPr>
          <w:lang w:val="en-GB"/>
        </w:rPr>
        <w:t xml:space="preserve"> </w:t>
      </w:r>
      <w:proofErr w:type="spellStart"/>
      <w:r w:rsidRPr="00246A54">
        <w:rPr>
          <w:lang w:val="en-GB"/>
        </w:rPr>
        <w:t>să</w:t>
      </w:r>
      <w:proofErr w:type="spellEnd"/>
      <w:r w:rsidRPr="00246A54">
        <w:rPr>
          <w:lang w:val="en-GB"/>
        </w:rPr>
        <w:t xml:space="preserve"> </w:t>
      </w:r>
      <w:proofErr w:type="spellStart"/>
      <w:r w:rsidRPr="00246A54">
        <w:rPr>
          <w:lang w:val="en-GB"/>
        </w:rPr>
        <w:t>asigure</w:t>
      </w:r>
      <w:proofErr w:type="spellEnd"/>
      <w:r w:rsidRPr="00246A54">
        <w:rPr>
          <w:lang w:val="en-GB"/>
        </w:rPr>
        <w:t xml:space="preserve"> </w:t>
      </w:r>
      <w:proofErr w:type="spellStart"/>
      <w:r w:rsidRPr="00246A54">
        <w:rPr>
          <w:lang w:val="en-GB"/>
        </w:rPr>
        <w:t>îndepărtarea</w:t>
      </w:r>
      <w:proofErr w:type="spellEnd"/>
      <w:r w:rsidRPr="00246A54">
        <w:rPr>
          <w:lang w:val="en-GB"/>
        </w:rPr>
        <w:t xml:space="preserve"> </w:t>
      </w:r>
      <w:proofErr w:type="spellStart"/>
      <w:r w:rsidRPr="00246A54">
        <w:rPr>
          <w:lang w:val="en-GB"/>
        </w:rPr>
        <w:t>apelor</w:t>
      </w:r>
      <w:proofErr w:type="spellEnd"/>
      <w:r w:rsidRPr="00246A54">
        <w:rPr>
          <w:lang w:val="en-GB"/>
        </w:rPr>
        <w:t xml:space="preserve"> </w:t>
      </w:r>
      <w:proofErr w:type="spellStart"/>
      <w:r w:rsidRPr="00246A54">
        <w:rPr>
          <w:lang w:val="en-GB"/>
        </w:rPr>
        <w:t>pluviale</w:t>
      </w:r>
      <w:proofErr w:type="spellEnd"/>
      <w:r w:rsidRPr="00246A54">
        <w:rPr>
          <w:lang w:val="en-GB"/>
        </w:rPr>
        <w:t>;</w:t>
      </w:r>
    </w:p>
    <w:p w14:paraId="5C5ECA2E" w14:textId="77777777" w:rsidR="00CB7126" w:rsidRPr="00246A54" w:rsidRDefault="00CB7126" w:rsidP="0072585D">
      <w:pPr>
        <w:numPr>
          <w:ilvl w:val="0"/>
          <w:numId w:val="4"/>
        </w:numPr>
        <w:shd w:val="clear" w:color="auto" w:fill="FFFFFF"/>
        <w:autoSpaceDE w:val="0"/>
        <w:autoSpaceDN w:val="0"/>
        <w:adjustRightInd w:val="0"/>
        <w:jc w:val="both"/>
        <w:rPr>
          <w:lang w:val="ro-RO"/>
        </w:rPr>
      </w:pPr>
      <w:r w:rsidRPr="00246A54">
        <w:rPr>
          <w:lang w:val="ro-RO"/>
        </w:rPr>
        <w:t>Amenajare rampă pentru persoane cu handicap la intrarea în clădire;</w:t>
      </w:r>
    </w:p>
    <w:p w14:paraId="3B7F3A7A" w14:textId="77777777" w:rsidR="00CB7126" w:rsidRPr="00246A54" w:rsidRDefault="00CB7126" w:rsidP="0072585D">
      <w:pPr>
        <w:numPr>
          <w:ilvl w:val="0"/>
          <w:numId w:val="4"/>
        </w:numPr>
        <w:shd w:val="clear" w:color="auto" w:fill="FFFFFF"/>
        <w:autoSpaceDE w:val="0"/>
        <w:autoSpaceDN w:val="0"/>
        <w:adjustRightInd w:val="0"/>
        <w:jc w:val="both"/>
        <w:rPr>
          <w:lang w:val="ro-RO"/>
        </w:rPr>
      </w:pPr>
      <w:r w:rsidRPr="00246A54">
        <w:rPr>
          <w:lang w:val="ro-RO"/>
        </w:rPr>
        <w:t>Dotarea cu mobilier adecvat desfășurării activităților funcționale.</w:t>
      </w:r>
    </w:p>
    <w:p w14:paraId="1AF32626" w14:textId="77777777" w:rsidR="00CB7126" w:rsidRPr="00246A54" w:rsidRDefault="00CB7126" w:rsidP="00CB7126">
      <w:pPr>
        <w:autoSpaceDE w:val="0"/>
        <w:autoSpaceDN w:val="0"/>
        <w:adjustRightInd w:val="0"/>
        <w:jc w:val="both"/>
        <w:rPr>
          <w:b/>
          <w:lang w:val="ro-RO"/>
        </w:rPr>
      </w:pPr>
      <w:r w:rsidRPr="00246A54">
        <w:rPr>
          <w:b/>
          <w:lang w:val="ro-RO"/>
        </w:rPr>
        <w:t xml:space="preserve">Acoperiș: </w:t>
      </w:r>
    </w:p>
    <w:p w14:paraId="7D0B52BF" w14:textId="77777777" w:rsidR="00CB7126" w:rsidRPr="00246A54" w:rsidRDefault="00CB7126" w:rsidP="0072585D">
      <w:pPr>
        <w:numPr>
          <w:ilvl w:val="0"/>
          <w:numId w:val="8"/>
        </w:numPr>
        <w:autoSpaceDE w:val="0"/>
        <w:autoSpaceDN w:val="0"/>
        <w:adjustRightInd w:val="0"/>
        <w:jc w:val="both"/>
        <w:rPr>
          <w:lang w:val="ro-RO"/>
        </w:rPr>
      </w:pPr>
      <w:r w:rsidRPr="00246A54">
        <w:rPr>
          <w:u w:val="single"/>
          <w:lang w:val="ro-RO"/>
        </w:rPr>
        <w:lastRenderedPageBreak/>
        <w:t>Pentru zona administrativă</w:t>
      </w:r>
      <w:r w:rsidRPr="00246A54">
        <w:rPr>
          <w:lang w:val="ro-RO"/>
        </w:rPr>
        <w:t xml:space="preserve"> fie terasă beton armat necirculabilă, șarpantă metalică sau șarpantă din lemn. Forma șarpantelor va asigura evacuarea în  exteriorul clădirii a apelor  provenite din precipitații. Pentru terase, atat circulabile cat si necirculabile, se vor asigura balustrade de protectie.</w:t>
      </w:r>
    </w:p>
    <w:p w14:paraId="36726C83" w14:textId="77777777" w:rsidR="00CB7126" w:rsidRPr="00246A54" w:rsidRDefault="00CB7126" w:rsidP="00CB7126">
      <w:pPr>
        <w:autoSpaceDE w:val="0"/>
        <w:autoSpaceDN w:val="0"/>
        <w:adjustRightInd w:val="0"/>
        <w:ind w:left="450"/>
        <w:jc w:val="both"/>
        <w:rPr>
          <w:lang w:val="ro-RO"/>
        </w:rPr>
      </w:pPr>
      <w:r w:rsidRPr="00246A54">
        <w:rPr>
          <w:lang w:val="ro-RO"/>
        </w:rPr>
        <w:t>Daca nu</w:t>
      </w:r>
      <w:r w:rsidRPr="00246A54">
        <w:rPr>
          <w:u w:val="single"/>
          <w:lang w:val="ro-RO"/>
        </w:rPr>
        <w:t xml:space="preserve"> </w:t>
      </w:r>
      <w:r w:rsidRPr="00246A54">
        <w:rPr>
          <w:lang w:val="ro-RO"/>
        </w:rPr>
        <w:t xml:space="preserve">se poate asigura accesul pe terasa din interior clădirii, se va prevedea conform </w:t>
      </w:r>
      <w:r w:rsidRPr="00246A54">
        <w:rPr>
          <w:i/>
          <w:lang w:val="ro-RO"/>
        </w:rPr>
        <w:t>NP 068 -2002- Normativ de siguranta in exploatare</w:t>
      </w:r>
      <w:r w:rsidRPr="00246A54">
        <w:rPr>
          <w:lang w:val="ro-RO"/>
        </w:rPr>
        <w:t xml:space="preserve">  o scară fixă specială cu coș de protecție și asigurată împotriva intruziunilor prin efracții. În situația mansardării, învelitoarea (în funcție de regulamentele locale de urbanism după caz)n poate fi: tablă cutată/ondulată vopsită sau zincată; sistem panouri sandwich izolate cu vată bazaltică; prevăzută cu parazăpezi în cazul șarpantelor.</w:t>
      </w:r>
    </w:p>
    <w:p w14:paraId="5EB9B2A2" w14:textId="77777777" w:rsidR="00CB7126" w:rsidRPr="00246A54" w:rsidRDefault="00CB7126" w:rsidP="0072585D">
      <w:pPr>
        <w:numPr>
          <w:ilvl w:val="0"/>
          <w:numId w:val="8"/>
        </w:numPr>
        <w:autoSpaceDE w:val="0"/>
        <w:autoSpaceDN w:val="0"/>
        <w:adjustRightInd w:val="0"/>
        <w:jc w:val="both"/>
        <w:rPr>
          <w:lang w:val="ro-RO"/>
        </w:rPr>
      </w:pPr>
      <w:r w:rsidRPr="00246A54">
        <w:rPr>
          <w:u w:val="single"/>
          <w:lang w:val="ro-RO"/>
        </w:rPr>
        <w:t>Pentru zona de garaj</w:t>
      </w:r>
      <w:r w:rsidRPr="00246A54">
        <w:rPr>
          <w:lang w:val="ro-RO"/>
        </w:rPr>
        <w:t xml:space="preserve">: in funcție de soluția proiectată, în situația realizării zonei de garaj ca și corp de constructie cu regim înălțime Parter, se va lua in considerare fie realizarea unei terase din beton armat necirculabilă fie a unei șarpante metalice / lemn, cu condiția  indepărtării apelor  provenite din precipitații de langa construcții, pentru care se va prevedea conform </w:t>
      </w:r>
      <w:r w:rsidRPr="00246A54">
        <w:rPr>
          <w:i/>
          <w:lang w:val="ro-RO"/>
        </w:rPr>
        <w:t>NP 068 -2002- Normativ de siguranta in exploatare</w:t>
      </w:r>
      <w:r w:rsidRPr="00246A54">
        <w:rPr>
          <w:lang w:val="ro-RO"/>
        </w:rPr>
        <w:t xml:space="preserve">  o scară fixă specială cu coș de protecție și asigurată împotriva intruziunilor prin efracții, dar și balustrade de protectie/ parapet de siguranță.</w:t>
      </w:r>
    </w:p>
    <w:p w14:paraId="1506D0EA" w14:textId="77777777" w:rsidR="00CB7126" w:rsidRPr="00246A54" w:rsidRDefault="00CB7126" w:rsidP="00CB7126">
      <w:pPr>
        <w:autoSpaceDE w:val="0"/>
        <w:autoSpaceDN w:val="0"/>
        <w:adjustRightInd w:val="0"/>
        <w:jc w:val="both"/>
        <w:rPr>
          <w:b/>
          <w:lang w:val="ro-RO"/>
        </w:rPr>
      </w:pPr>
      <w:r w:rsidRPr="00246A54">
        <w:rPr>
          <w:b/>
          <w:lang w:val="ro-RO"/>
        </w:rPr>
        <w:t>Pereți exteriori:</w:t>
      </w:r>
      <w:r w:rsidRPr="00246A54">
        <w:rPr>
          <w:lang w:val="ro-RO"/>
        </w:rPr>
        <w:t xml:space="preserve"> se va realiza din cărămidă sau BCA în cazul structurilor în  cadre sau  cărămidă portantă în cazul structurilor mixte</w:t>
      </w:r>
    </w:p>
    <w:p w14:paraId="41894F3D" w14:textId="77777777" w:rsidR="00CB7126" w:rsidRPr="00246A54" w:rsidRDefault="00CB7126" w:rsidP="00CB7126">
      <w:pPr>
        <w:autoSpaceDE w:val="0"/>
        <w:autoSpaceDN w:val="0"/>
        <w:adjustRightInd w:val="0"/>
        <w:jc w:val="both"/>
        <w:rPr>
          <w:lang w:val="ro-RO"/>
        </w:rPr>
      </w:pPr>
      <w:r w:rsidRPr="00246A54">
        <w:rPr>
          <w:b/>
          <w:lang w:val="ro-RO"/>
        </w:rPr>
        <w:t>Pereți de compartimentare:</w:t>
      </w:r>
      <w:r w:rsidRPr="00246A54">
        <w:rPr>
          <w:lang w:val="ro-RO"/>
        </w:rPr>
        <w:t xml:space="preserve"> fie se va realiza din zidarie GVP de 200 mm grosime la spatiile cu umidatate redusa iar la celelalte se va folosi caramida GVP de 125 mm grosime, fie BCA sau gipscarton cu rezistență la foc sau anti-umezeală corespunzător tipului încăperii. . Pentru incăperile aferente centralei termice si depozitare butelii aer comprimat pereți vor fi fie pereți din cărămidă plină țesută de 37,5cm sau pereți din BA de minim 25cm.</w:t>
      </w:r>
    </w:p>
    <w:p w14:paraId="4BB1B3C5" w14:textId="77777777" w:rsidR="00CB7126" w:rsidRPr="00246A54" w:rsidRDefault="00CB7126" w:rsidP="00CB7126">
      <w:pPr>
        <w:autoSpaceDE w:val="0"/>
        <w:autoSpaceDN w:val="0"/>
        <w:adjustRightInd w:val="0"/>
        <w:jc w:val="both"/>
        <w:rPr>
          <w:lang w:val="ro-RO"/>
        </w:rPr>
      </w:pPr>
      <w:r w:rsidRPr="00246A54">
        <w:rPr>
          <w:lang w:val="ro-RO"/>
        </w:rPr>
        <w:t>In situatia alegerii peretilor de compartimentare din gips carton pe structura din profile metalice, in structura peretelui se va prevedea fonoizolatie din vata minerala bazaltica cu grosime  min.50mm cu densitate min. 30kg/mc si indice de izolare acustica Rw=min. 52dB.</w:t>
      </w:r>
    </w:p>
    <w:p w14:paraId="7B4A79E2" w14:textId="77777777" w:rsidR="00CB7126" w:rsidRPr="00246A54" w:rsidRDefault="00CB7126" w:rsidP="00CB7126">
      <w:pPr>
        <w:autoSpaceDE w:val="0"/>
        <w:autoSpaceDN w:val="0"/>
        <w:adjustRightInd w:val="0"/>
        <w:jc w:val="both"/>
        <w:rPr>
          <w:lang w:val="ro-RO"/>
        </w:rPr>
      </w:pPr>
    </w:p>
    <w:p w14:paraId="7332D3D3" w14:textId="77777777" w:rsidR="00CB7126" w:rsidRPr="00246A54" w:rsidRDefault="00CB7126" w:rsidP="00CB7126">
      <w:pPr>
        <w:autoSpaceDE w:val="0"/>
        <w:autoSpaceDN w:val="0"/>
        <w:adjustRightInd w:val="0"/>
        <w:jc w:val="both"/>
        <w:rPr>
          <w:lang w:eastAsia="ro-RO"/>
        </w:rPr>
      </w:pPr>
      <w:proofErr w:type="spellStart"/>
      <w:r w:rsidRPr="00246A54">
        <w:rPr>
          <w:b/>
        </w:rPr>
        <w:t>Fatadele</w:t>
      </w:r>
      <w:proofErr w:type="spellEnd"/>
      <w:r w:rsidRPr="00246A54">
        <w:rPr>
          <w:lang w:eastAsia="ro-RO"/>
        </w:rPr>
        <w:t xml:space="preserve"> </w:t>
      </w:r>
      <w:proofErr w:type="spellStart"/>
      <w:r w:rsidRPr="00246A54">
        <w:rPr>
          <w:lang w:eastAsia="ro-RO"/>
        </w:rPr>
        <w:t>clădirii</w:t>
      </w:r>
      <w:proofErr w:type="spellEnd"/>
      <w:r w:rsidRPr="00246A54">
        <w:rPr>
          <w:lang w:eastAsia="ro-RO"/>
        </w:rPr>
        <w:t xml:space="preserve"> </w:t>
      </w:r>
    </w:p>
    <w:p w14:paraId="7FF54840"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Întreg</w:t>
      </w:r>
      <w:proofErr w:type="spellEnd"/>
      <w:r w:rsidRPr="00246A54">
        <w:rPr>
          <w:lang w:val="en-GB"/>
        </w:rPr>
        <w:t xml:space="preserve"> </w:t>
      </w:r>
      <w:proofErr w:type="spellStart"/>
      <w:r w:rsidRPr="00246A54">
        <w:rPr>
          <w:lang w:val="en-GB"/>
        </w:rPr>
        <w:t>termosistemul</w:t>
      </w:r>
      <w:proofErr w:type="spellEnd"/>
      <w:r w:rsidRPr="00246A54">
        <w:rPr>
          <w:lang w:val="en-GB"/>
        </w:rPr>
        <w:t xml:space="preserve"> exterior de </w:t>
      </w:r>
      <w:proofErr w:type="spellStart"/>
      <w:r w:rsidRPr="00246A54">
        <w:rPr>
          <w:lang w:val="en-GB"/>
        </w:rPr>
        <w:t>fatada</w:t>
      </w:r>
      <w:proofErr w:type="spellEnd"/>
      <w:r w:rsidRPr="00246A54">
        <w:rPr>
          <w:lang w:val="en-GB"/>
        </w:rPr>
        <w:t xml:space="preserve"> </w:t>
      </w:r>
      <w:proofErr w:type="spellStart"/>
      <w:r w:rsidRPr="00246A54">
        <w:rPr>
          <w:lang w:val="en-GB"/>
        </w:rPr>
        <w:t>va</w:t>
      </w:r>
      <w:proofErr w:type="spellEnd"/>
      <w:r w:rsidRPr="00246A54">
        <w:rPr>
          <w:lang w:val="en-GB"/>
        </w:rPr>
        <w:t xml:space="preserve"> </w:t>
      </w:r>
      <w:proofErr w:type="spellStart"/>
      <w:r w:rsidRPr="00246A54">
        <w:t>asigura</w:t>
      </w:r>
      <w:proofErr w:type="spellEnd"/>
      <w:r w:rsidRPr="00246A54">
        <w:t xml:space="preserve"> o </w:t>
      </w:r>
      <w:proofErr w:type="spellStart"/>
      <w:r w:rsidRPr="00246A54">
        <w:t>rezistenţă</w:t>
      </w:r>
      <w:proofErr w:type="spellEnd"/>
      <w:r w:rsidRPr="00246A54">
        <w:t xml:space="preserve"> </w:t>
      </w:r>
      <w:proofErr w:type="spellStart"/>
      <w:r w:rsidRPr="00246A54">
        <w:t>termică</w:t>
      </w:r>
      <w:proofErr w:type="spellEnd"/>
      <w:r w:rsidRPr="00246A54">
        <w:t xml:space="preserve"> </w:t>
      </w:r>
      <w:proofErr w:type="spellStart"/>
      <w:r w:rsidRPr="00246A54">
        <w:t>minimă</w:t>
      </w:r>
      <w:proofErr w:type="spellEnd"/>
      <w:r w:rsidRPr="00246A54">
        <w:t xml:space="preserve"> R≥3 m</w:t>
      </w:r>
      <w:r w:rsidRPr="00246A54">
        <w:rPr>
          <w:vertAlign w:val="superscript"/>
        </w:rPr>
        <w:t>2</w:t>
      </w:r>
      <w:r w:rsidRPr="00246A54">
        <w:t>K/</w:t>
      </w:r>
      <w:proofErr w:type="gramStart"/>
      <w:r w:rsidRPr="00246A54">
        <w:t>W ,</w:t>
      </w:r>
      <w:proofErr w:type="gramEnd"/>
      <w:r w:rsidRPr="00246A54">
        <w:t xml:space="preserve"> </w:t>
      </w:r>
      <w:proofErr w:type="spellStart"/>
      <w:r w:rsidRPr="00246A54">
        <w:t>respectiv</w:t>
      </w:r>
      <w:proofErr w:type="spellEnd"/>
      <w:r w:rsidRPr="00246A54">
        <w:t xml:space="preserve"> </w:t>
      </w:r>
      <w:proofErr w:type="spellStart"/>
      <w:r w:rsidRPr="00246A54">
        <w:t>transmitanţa</w:t>
      </w:r>
      <w:proofErr w:type="spellEnd"/>
      <w:r w:rsidRPr="00246A54">
        <w:t xml:space="preserve"> </w:t>
      </w:r>
      <w:proofErr w:type="spellStart"/>
      <w:r w:rsidRPr="00246A54">
        <w:t>termică</w:t>
      </w:r>
      <w:proofErr w:type="spellEnd"/>
      <w:r w:rsidRPr="00246A54">
        <w:t xml:space="preserve"> </w:t>
      </w:r>
      <w:proofErr w:type="spellStart"/>
      <w:r w:rsidRPr="00246A54">
        <w:t>maximă</w:t>
      </w:r>
      <w:proofErr w:type="spellEnd"/>
      <w:r w:rsidRPr="00246A54">
        <w:t xml:space="preserve"> </w:t>
      </w:r>
      <w:proofErr w:type="spellStart"/>
      <w:r w:rsidRPr="00246A54">
        <w:t>U</w:t>
      </w:r>
      <w:r w:rsidRPr="00246A54">
        <w:rPr>
          <w:vertAlign w:val="subscript"/>
        </w:rPr>
        <w:t>w</w:t>
      </w:r>
      <w:proofErr w:type="spellEnd"/>
      <w:r w:rsidRPr="00246A54">
        <w:t>= 0.33W/m</w:t>
      </w:r>
      <w:r w:rsidRPr="00246A54">
        <w:rPr>
          <w:vertAlign w:val="superscript"/>
        </w:rPr>
        <w:t>2</w:t>
      </w:r>
      <w:r w:rsidRPr="00246A54">
        <w:t xml:space="preserve">K </w:t>
      </w:r>
    </w:p>
    <w:p w14:paraId="7FE1B02A"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eastAsia="ro-RO"/>
        </w:rPr>
        <w:t>Pentru</w:t>
      </w:r>
      <w:proofErr w:type="spellEnd"/>
      <w:r w:rsidRPr="00246A54">
        <w:rPr>
          <w:lang w:eastAsia="ro-RO"/>
        </w:rPr>
        <w:t xml:space="preserve"> </w:t>
      </w:r>
      <w:proofErr w:type="spellStart"/>
      <w:r w:rsidRPr="00246A54">
        <w:rPr>
          <w:lang w:eastAsia="ro-RO"/>
        </w:rPr>
        <w:t>solutia</w:t>
      </w:r>
      <w:proofErr w:type="spellEnd"/>
      <w:r w:rsidRPr="00246A54">
        <w:rPr>
          <w:lang w:eastAsia="ro-RO"/>
        </w:rPr>
        <w:t xml:space="preserve"> de </w:t>
      </w:r>
      <w:proofErr w:type="spellStart"/>
      <w:r w:rsidRPr="00246A54">
        <w:rPr>
          <w:lang w:eastAsia="ro-RO"/>
        </w:rPr>
        <w:t>finisaj</w:t>
      </w:r>
      <w:proofErr w:type="spellEnd"/>
      <w:r w:rsidRPr="00246A54">
        <w:rPr>
          <w:lang w:eastAsia="ro-RO"/>
        </w:rPr>
        <w:t xml:space="preserve"> cu </w:t>
      </w:r>
      <w:proofErr w:type="spellStart"/>
      <w:r w:rsidRPr="00246A54">
        <w:rPr>
          <w:lang w:eastAsia="ro-RO"/>
        </w:rPr>
        <w:t>tencuiala</w:t>
      </w:r>
      <w:proofErr w:type="spellEnd"/>
      <w:r w:rsidRPr="00246A54">
        <w:rPr>
          <w:lang w:eastAsia="ro-RO"/>
        </w:rPr>
        <w:t xml:space="preserve"> </w:t>
      </w:r>
      <w:proofErr w:type="spellStart"/>
      <w:r w:rsidRPr="00246A54">
        <w:rPr>
          <w:lang w:eastAsia="ro-RO"/>
        </w:rPr>
        <w:t>decorativa</w:t>
      </w:r>
      <w:proofErr w:type="spellEnd"/>
      <w:r w:rsidRPr="00246A54">
        <w:rPr>
          <w:lang w:eastAsia="ro-RO"/>
        </w:rPr>
        <w:t xml:space="preserve"> </w:t>
      </w:r>
      <w:proofErr w:type="spellStart"/>
      <w:r w:rsidRPr="00246A54">
        <w:rPr>
          <w:lang w:eastAsia="ro-RO"/>
        </w:rPr>
        <w:t>în</w:t>
      </w:r>
      <w:proofErr w:type="spellEnd"/>
      <w:r w:rsidRPr="00246A54">
        <w:rPr>
          <w:lang w:eastAsia="ro-RO"/>
        </w:rPr>
        <w:t xml:space="preserve"> </w:t>
      </w:r>
      <w:proofErr w:type="spellStart"/>
      <w:r w:rsidRPr="00246A54">
        <w:rPr>
          <w:lang w:eastAsia="ro-RO"/>
        </w:rPr>
        <w:t>sistem</w:t>
      </w:r>
      <w:proofErr w:type="spellEnd"/>
      <w:r w:rsidRPr="00246A54">
        <w:rPr>
          <w:lang w:eastAsia="ro-RO"/>
        </w:rPr>
        <w:t xml:space="preserve"> </w:t>
      </w:r>
      <w:proofErr w:type="spellStart"/>
      <w:r w:rsidRPr="00246A54">
        <w:rPr>
          <w:lang w:eastAsia="ro-RO"/>
        </w:rPr>
        <w:t>compozit</w:t>
      </w:r>
      <w:proofErr w:type="spellEnd"/>
      <w:r w:rsidRPr="00246A54">
        <w:rPr>
          <w:lang w:eastAsia="ro-RO"/>
        </w:rPr>
        <w:t xml:space="preserve"> de </w:t>
      </w:r>
      <w:proofErr w:type="spellStart"/>
      <w:r w:rsidRPr="00246A54">
        <w:rPr>
          <w:lang w:eastAsia="ro-RO"/>
        </w:rPr>
        <w:t>izolare</w:t>
      </w:r>
      <w:proofErr w:type="spellEnd"/>
      <w:r w:rsidRPr="00246A54">
        <w:rPr>
          <w:lang w:eastAsia="ro-RO"/>
        </w:rPr>
        <w:t xml:space="preserve"> </w:t>
      </w:r>
      <w:proofErr w:type="spellStart"/>
      <w:r w:rsidRPr="00246A54">
        <w:rPr>
          <w:lang w:eastAsia="ro-RO"/>
        </w:rPr>
        <w:t>termica</w:t>
      </w:r>
      <w:proofErr w:type="spellEnd"/>
      <w:r w:rsidRPr="00246A54">
        <w:rPr>
          <w:lang w:eastAsia="ro-RO"/>
        </w:rPr>
        <w:t xml:space="preserve"> –</w:t>
      </w:r>
      <w:proofErr w:type="spellStart"/>
      <w:r w:rsidRPr="00246A54">
        <w:rPr>
          <w:lang w:eastAsia="ro-RO"/>
        </w:rPr>
        <w:t>termosistem</w:t>
      </w:r>
      <w:proofErr w:type="spellEnd"/>
      <w:r w:rsidRPr="00246A54">
        <w:rPr>
          <w:lang w:eastAsia="ro-RO"/>
        </w:rPr>
        <w:t xml:space="preserve"> (ETICS)</w:t>
      </w:r>
    </w:p>
    <w:p w14:paraId="10303146" w14:textId="77777777" w:rsidR="00CB7126" w:rsidRPr="00246A54" w:rsidRDefault="00CB7126" w:rsidP="0072585D">
      <w:pPr>
        <w:numPr>
          <w:ilvl w:val="2"/>
          <w:numId w:val="8"/>
        </w:numPr>
        <w:autoSpaceDE w:val="0"/>
        <w:autoSpaceDN w:val="0"/>
        <w:adjustRightInd w:val="0"/>
        <w:jc w:val="both"/>
        <w:rPr>
          <w:lang w:val="en-GB"/>
        </w:rPr>
      </w:pPr>
      <w:proofErr w:type="spellStart"/>
      <w:r w:rsidRPr="00246A54">
        <w:rPr>
          <w:lang w:eastAsia="ro-RO"/>
        </w:rPr>
        <w:t>termoizolarea</w:t>
      </w:r>
      <w:proofErr w:type="spellEnd"/>
      <w:r w:rsidRPr="00246A54">
        <w:rPr>
          <w:lang w:eastAsia="ro-RO"/>
        </w:rPr>
        <w:t xml:space="preserve"> se </w:t>
      </w:r>
      <w:proofErr w:type="spellStart"/>
      <w:r w:rsidRPr="00246A54">
        <w:rPr>
          <w:lang w:eastAsia="ro-RO"/>
        </w:rPr>
        <w:t>va</w:t>
      </w:r>
      <w:proofErr w:type="spellEnd"/>
      <w:r w:rsidRPr="00246A54">
        <w:rPr>
          <w:lang w:eastAsia="ro-RO"/>
        </w:rPr>
        <w:t xml:space="preserve"> face fie cu </w:t>
      </w:r>
      <w:proofErr w:type="spellStart"/>
      <w:r w:rsidRPr="00246A54">
        <w:rPr>
          <w:lang w:eastAsia="ro-RO"/>
        </w:rPr>
        <w:t>polistiren</w:t>
      </w:r>
      <w:proofErr w:type="spellEnd"/>
      <w:r w:rsidRPr="00246A54">
        <w:rPr>
          <w:lang w:eastAsia="ro-RO"/>
        </w:rPr>
        <w:t xml:space="preserve"> </w:t>
      </w:r>
      <w:proofErr w:type="spellStart"/>
      <w:r w:rsidRPr="00246A54">
        <w:rPr>
          <w:lang w:eastAsia="ro-RO"/>
        </w:rPr>
        <w:t>expandat</w:t>
      </w:r>
      <w:proofErr w:type="spellEnd"/>
      <w:r w:rsidRPr="00246A54">
        <w:rPr>
          <w:lang w:eastAsia="ro-RO"/>
        </w:rPr>
        <w:t xml:space="preserve"> </w:t>
      </w:r>
      <w:proofErr w:type="spellStart"/>
      <w:r w:rsidRPr="00246A54">
        <w:rPr>
          <w:lang w:val="en-GB"/>
        </w:rPr>
        <w:t>clasa</w:t>
      </w:r>
      <w:proofErr w:type="spellEnd"/>
      <w:r w:rsidRPr="00246A54">
        <w:rPr>
          <w:lang w:val="en-GB"/>
        </w:rPr>
        <w:t xml:space="preserve"> de </w:t>
      </w:r>
      <w:proofErr w:type="spellStart"/>
      <w:r w:rsidRPr="00246A54">
        <w:rPr>
          <w:lang w:val="en-GB"/>
        </w:rPr>
        <w:t>reacție</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r w:rsidRPr="00246A54">
        <w:rPr>
          <w:lang w:eastAsia="ro-RO"/>
        </w:rPr>
        <w:t xml:space="preserve">B-s1d0 </w:t>
      </w:r>
      <w:proofErr w:type="spellStart"/>
      <w:r w:rsidRPr="00246A54">
        <w:rPr>
          <w:lang w:eastAsia="ro-RO"/>
        </w:rPr>
        <w:t>sau</w:t>
      </w:r>
      <w:proofErr w:type="spellEnd"/>
      <w:r w:rsidRPr="00246A54">
        <w:rPr>
          <w:lang w:eastAsia="ro-RO"/>
        </w:rPr>
        <w:t xml:space="preserve"> B-s2d0, fie cu </w:t>
      </w:r>
      <w:proofErr w:type="spellStart"/>
      <w:r w:rsidRPr="00246A54">
        <w:rPr>
          <w:lang w:eastAsia="ro-RO"/>
        </w:rPr>
        <w:t>vată</w:t>
      </w:r>
      <w:proofErr w:type="spellEnd"/>
      <w:r w:rsidRPr="00246A54">
        <w:rPr>
          <w:lang w:eastAsia="ro-RO"/>
        </w:rPr>
        <w:t xml:space="preserve"> </w:t>
      </w:r>
      <w:proofErr w:type="spellStart"/>
      <w:r w:rsidRPr="00246A54">
        <w:rPr>
          <w:lang w:eastAsia="ro-RO"/>
        </w:rPr>
        <w:t>minerală</w:t>
      </w:r>
      <w:proofErr w:type="spellEnd"/>
      <w:r w:rsidRPr="00246A54">
        <w:rPr>
          <w:lang w:eastAsia="ro-RO"/>
        </w:rPr>
        <w:t xml:space="preserve"> </w:t>
      </w:r>
      <w:proofErr w:type="spellStart"/>
      <w:r w:rsidRPr="00246A54">
        <w:rPr>
          <w:lang w:eastAsia="ro-RO"/>
        </w:rPr>
        <w:t>incombustib</w:t>
      </w:r>
      <w:r>
        <w:rPr>
          <w:lang w:eastAsia="ro-RO"/>
        </w:rPr>
        <w:t>ila</w:t>
      </w:r>
      <w:proofErr w:type="spellEnd"/>
      <w:r>
        <w:rPr>
          <w:lang w:eastAsia="ro-RO"/>
        </w:rPr>
        <w:t xml:space="preserve">, cu o </w:t>
      </w:r>
      <w:proofErr w:type="spellStart"/>
      <w:r>
        <w:rPr>
          <w:lang w:eastAsia="ro-RO"/>
        </w:rPr>
        <w:t>grosime</w:t>
      </w:r>
      <w:proofErr w:type="spellEnd"/>
      <w:r>
        <w:rPr>
          <w:lang w:eastAsia="ro-RO"/>
        </w:rPr>
        <w:t xml:space="preserve"> de minim 10</w:t>
      </w:r>
      <w:r w:rsidRPr="00246A54">
        <w:rPr>
          <w:lang w:eastAsia="ro-RO"/>
        </w:rPr>
        <w:t xml:space="preserve">cm. In </w:t>
      </w:r>
      <w:proofErr w:type="spellStart"/>
      <w:r w:rsidRPr="00246A54">
        <w:rPr>
          <w:lang w:eastAsia="ro-RO"/>
        </w:rPr>
        <w:t>situația</w:t>
      </w:r>
      <w:proofErr w:type="spellEnd"/>
      <w:r w:rsidRPr="00246A54">
        <w:rPr>
          <w:lang w:eastAsia="ro-RO"/>
        </w:rPr>
        <w:t xml:space="preserve"> </w:t>
      </w:r>
      <w:proofErr w:type="spellStart"/>
      <w:r w:rsidRPr="00246A54">
        <w:rPr>
          <w:lang w:eastAsia="ro-RO"/>
        </w:rPr>
        <w:t>termoizolării</w:t>
      </w:r>
      <w:proofErr w:type="spellEnd"/>
      <w:r w:rsidRPr="00246A54">
        <w:rPr>
          <w:lang w:eastAsia="ro-RO"/>
        </w:rPr>
        <w:t xml:space="preserve"> cu </w:t>
      </w:r>
      <w:proofErr w:type="spellStart"/>
      <w:r w:rsidRPr="00246A54">
        <w:rPr>
          <w:lang w:eastAsia="ro-RO"/>
        </w:rPr>
        <w:t>polistiren</w:t>
      </w:r>
      <w:proofErr w:type="spellEnd"/>
      <w:r w:rsidRPr="00246A54">
        <w:rPr>
          <w:lang w:eastAsia="ro-RO"/>
        </w:rPr>
        <w:t xml:space="preserve"> </w:t>
      </w:r>
      <w:proofErr w:type="spellStart"/>
      <w:r w:rsidRPr="00246A54">
        <w:rPr>
          <w:lang w:eastAsia="ro-RO"/>
        </w:rPr>
        <w:t>expandat</w:t>
      </w:r>
      <w:proofErr w:type="spellEnd"/>
      <w:r w:rsidRPr="00246A54">
        <w:rPr>
          <w:lang w:eastAsia="ro-RO"/>
        </w:rPr>
        <w:t xml:space="preserve">  </w:t>
      </w:r>
      <w:proofErr w:type="spellStart"/>
      <w:r w:rsidRPr="00246A54">
        <w:rPr>
          <w:lang w:eastAsia="ro-RO"/>
        </w:rPr>
        <w:t>clasa</w:t>
      </w:r>
      <w:proofErr w:type="spellEnd"/>
      <w:r w:rsidRPr="00246A54">
        <w:rPr>
          <w:lang w:eastAsia="ro-RO"/>
        </w:rPr>
        <w:t xml:space="preserve"> </w:t>
      </w:r>
      <w:r w:rsidRPr="00246A54">
        <w:rPr>
          <w:lang w:val="en-GB"/>
        </w:rPr>
        <w:t xml:space="preserve">de </w:t>
      </w:r>
      <w:proofErr w:type="spellStart"/>
      <w:r w:rsidRPr="00246A54">
        <w:rPr>
          <w:lang w:val="en-GB"/>
        </w:rPr>
        <w:t>reacție</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r w:rsidRPr="00246A54">
        <w:rPr>
          <w:lang w:eastAsia="ro-RO"/>
        </w:rPr>
        <w:t xml:space="preserve">B-s1d0 </w:t>
      </w:r>
      <w:proofErr w:type="spellStart"/>
      <w:r w:rsidRPr="00246A54">
        <w:rPr>
          <w:lang w:eastAsia="ro-RO"/>
        </w:rPr>
        <w:t>sau</w:t>
      </w:r>
      <w:proofErr w:type="spellEnd"/>
      <w:r w:rsidRPr="00246A54">
        <w:rPr>
          <w:lang w:eastAsia="ro-RO"/>
        </w:rPr>
        <w:t xml:space="preserve"> B-s2d0,  </w:t>
      </w:r>
      <w:proofErr w:type="spellStart"/>
      <w:r w:rsidRPr="00246A54">
        <w:rPr>
          <w:lang w:eastAsia="ro-RO"/>
        </w:rPr>
        <w:t>ferestrele</w:t>
      </w:r>
      <w:proofErr w:type="spellEnd"/>
      <w:r w:rsidRPr="00246A54">
        <w:rPr>
          <w:lang w:eastAsia="ro-RO"/>
        </w:rPr>
        <w:t xml:space="preserve"> </w:t>
      </w:r>
      <w:proofErr w:type="spellStart"/>
      <w:r w:rsidRPr="00246A54">
        <w:rPr>
          <w:lang w:eastAsia="ro-RO"/>
        </w:rPr>
        <w:t>și</w:t>
      </w:r>
      <w:proofErr w:type="spellEnd"/>
      <w:r w:rsidRPr="00246A54">
        <w:rPr>
          <w:lang w:eastAsia="ro-RO"/>
        </w:rPr>
        <w:t xml:space="preserve"> </w:t>
      </w:r>
      <w:proofErr w:type="spellStart"/>
      <w:r w:rsidRPr="00246A54">
        <w:rPr>
          <w:lang w:eastAsia="ro-RO"/>
        </w:rPr>
        <w:t>ușile</w:t>
      </w:r>
      <w:proofErr w:type="spellEnd"/>
      <w:r w:rsidRPr="00246A54">
        <w:rPr>
          <w:lang w:eastAsia="ro-RO"/>
        </w:rPr>
        <w:t xml:space="preserve"> se </w:t>
      </w:r>
      <w:proofErr w:type="spellStart"/>
      <w:r w:rsidRPr="00246A54">
        <w:rPr>
          <w:lang w:eastAsia="ro-RO"/>
        </w:rPr>
        <w:t>vor</w:t>
      </w:r>
      <w:proofErr w:type="spellEnd"/>
      <w:r w:rsidRPr="00246A54">
        <w:rPr>
          <w:lang w:eastAsia="ro-RO"/>
        </w:rPr>
        <w:t xml:space="preserve"> </w:t>
      </w:r>
      <w:proofErr w:type="spellStart"/>
      <w:r w:rsidRPr="00246A54">
        <w:rPr>
          <w:lang w:eastAsia="ro-RO"/>
        </w:rPr>
        <w:t>borda</w:t>
      </w:r>
      <w:proofErr w:type="spellEnd"/>
      <w:r w:rsidRPr="00246A54">
        <w:rPr>
          <w:lang w:eastAsia="ro-RO"/>
        </w:rPr>
        <w:t xml:space="preserve"> </w:t>
      </w:r>
      <w:proofErr w:type="spellStart"/>
      <w:r w:rsidRPr="00246A54">
        <w:rPr>
          <w:lang w:eastAsia="ro-RO"/>
        </w:rPr>
        <w:t>astfel</w:t>
      </w:r>
      <w:proofErr w:type="spellEnd"/>
      <w:r w:rsidRPr="00246A54">
        <w:rPr>
          <w:lang w:eastAsia="ro-RO"/>
        </w:rPr>
        <w:t xml:space="preserve">: fie cu </w:t>
      </w:r>
      <w:proofErr w:type="spellStart"/>
      <w:r w:rsidRPr="00246A54">
        <w:rPr>
          <w:lang w:eastAsia="ro-RO"/>
        </w:rPr>
        <w:t>termoizolație</w:t>
      </w:r>
      <w:proofErr w:type="spellEnd"/>
      <w:r w:rsidRPr="00246A54">
        <w:rPr>
          <w:lang w:eastAsia="ro-RO"/>
        </w:rPr>
        <w:t xml:space="preserve"> </w:t>
      </w:r>
      <w:proofErr w:type="spellStart"/>
      <w:r w:rsidRPr="00246A54">
        <w:rPr>
          <w:lang w:eastAsia="ro-RO"/>
        </w:rPr>
        <w:t>vata</w:t>
      </w:r>
      <w:proofErr w:type="spellEnd"/>
      <w:r w:rsidRPr="00246A54">
        <w:rPr>
          <w:lang w:eastAsia="ro-RO"/>
        </w:rPr>
        <w:t xml:space="preserve"> </w:t>
      </w:r>
      <w:proofErr w:type="spellStart"/>
      <w:r w:rsidRPr="00246A54">
        <w:rPr>
          <w:lang w:eastAsia="ro-RO"/>
        </w:rPr>
        <w:t>minerală</w:t>
      </w:r>
      <w:proofErr w:type="spellEnd"/>
      <w:r w:rsidRPr="00246A54">
        <w:rPr>
          <w:lang w:eastAsia="ro-RO"/>
        </w:rPr>
        <w:t xml:space="preserve">, </w:t>
      </w:r>
      <w:proofErr w:type="spellStart"/>
      <w:r w:rsidRPr="00246A54">
        <w:rPr>
          <w:lang w:eastAsia="ro-RO"/>
        </w:rPr>
        <w:t>clasa</w:t>
      </w:r>
      <w:proofErr w:type="spellEnd"/>
      <w:r w:rsidRPr="00246A54">
        <w:rPr>
          <w:lang w:eastAsia="ro-RO"/>
        </w:rPr>
        <w:t xml:space="preserve"> de </w:t>
      </w:r>
      <w:proofErr w:type="spellStart"/>
      <w:r w:rsidRPr="00246A54">
        <w:rPr>
          <w:lang w:eastAsia="ro-RO"/>
        </w:rPr>
        <w:t>reacție</w:t>
      </w:r>
      <w:proofErr w:type="spellEnd"/>
      <w:r w:rsidRPr="00246A54">
        <w:rPr>
          <w:lang w:eastAsia="ro-RO"/>
        </w:rPr>
        <w:t xml:space="preserve"> la </w:t>
      </w:r>
      <w:proofErr w:type="spellStart"/>
      <w:r w:rsidRPr="00246A54">
        <w:rPr>
          <w:lang w:eastAsia="ro-RO"/>
        </w:rPr>
        <w:t>foc</w:t>
      </w:r>
      <w:proofErr w:type="spellEnd"/>
      <w:r w:rsidRPr="00246A54">
        <w:rPr>
          <w:lang w:eastAsia="ro-RO"/>
        </w:rPr>
        <w:t xml:space="preserve"> A1 </w:t>
      </w:r>
      <w:proofErr w:type="spellStart"/>
      <w:r w:rsidRPr="00246A54">
        <w:rPr>
          <w:lang w:eastAsia="ro-RO"/>
        </w:rPr>
        <w:t>sau</w:t>
      </w:r>
      <w:proofErr w:type="spellEnd"/>
      <w:r w:rsidRPr="00246A54">
        <w:rPr>
          <w:lang w:eastAsia="ro-RO"/>
        </w:rPr>
        <w:t xml:space="preserve"> A2-s1d0, pe </w:t>
      </w:r>
      <w:proofErr w:type="spellStart"/>
      <w:r w:rsidRPr="00246A54">
        <w:rPr>
          <w:lang w:eastAsia="ro-RO"/>
        </w:rPr>
        <w:t>toate</w:t>
      </w:r>
      <w:proofErr w:type="spellEnd"/>
      <w:r w:rsidRPr="00246A54">
        <w:rPr>
          <w:lang w:eastAsia="ro-RO"/>
        </w:rPr>
        <w:t xml:space="preserve"> </w:t>
      </w:r>
      <w:proofErr w:type="spellStart"/>
      <w:r w:rsidRPr="00246A54">
        <w:rPr>
          <w:lang w:eastAsia="ro-RO"/>
        </w:rPr>
        <w:t>laturile</w:t>
      </w:r>
      <w:proofErr w:type="spellEnd"/>
      <w:r w:rsidRPr="00246A54">
        <w:rPr>
          <w:lang w:eastAsia="ro-RO"/>
        </w:rPr>
        <w:t xml:space="preserve"> </w:t>
      </w:r>
      <w:proofErr w:type="spellStart"/>
      <w:r w:rsidRPr="00246A54">
        <w:rPr>
          <w:lang w:eastAsia="ro-RO"/>
        </w:rPr>
        <w:t>exterioare</w:t>
      </w:r>
      <w:proofErr w:type="spellEnd"/>
      <w:r w:rsidRPr="00246A54">
        <w:rPr>
          <w:lang w:eastAsia="ro-RO"/>
        </w:rPr>
        <w:t xml:space="preserve"> ale </w:t>
      </w:r>
      <w:proofErr w:type="spellStart"/>
      <w:r w:rsidRPr="00246A54">
        <w:rPr>
          <w:lang w:eastAsia="ro-RO"/>
        </w:rPr>
        <w:t>golului</w:t>
      </w:r>
      <w:proofErr w:type="spellEnd"/>
      <w:r w:rsidRPr="00246A54">
        <w:rPr>
          <w:lang w:eastAsia="ro-RO"/>
        </w:rPr>
        <w:t xml:space="preserve"> pe </w:t>
      </w:r>
      <w:proofErr w:type="spellStart"/>
      <w:r w:rsidRPr="00246A54">
        <w:rPr>
          <w:lang w:eastAsia="ro-RO"/>
        </w:rPr>
        <w:t>lățime</w:t>
      </w:r>
      <w:proofErr w:type="spellEnd"/>
      <w:r w:rsidRPr="00246A54">
        <w:rPr>
          <w:lang w:eastAsia="ro-RO"/>
        </w:rPr>
        <w:t xml:space="preserve"> de minim 80cm </w:t>
      </w:r>
      <w:proofErr w:type="spellStart"/>
      <w:r w:rsidRPr="00246A54">
        <w:rPr>
          <w:lang w:eastAsia="ro-RO"/>
        </w:rPr>
        <w:t>și</w:t>
      </w:r>
      <w:proofErr w:type="spellEnd"/>
      <w:r w:rsidRPr="00246A54">
        <w:rPr>
          <w:lang w:eastAsia="ro-RO"/>
        </w:rPr>
        <w:t xml:space="preserve"> </w:t>
      </w:r>
      <w:proofErr w:type="spellStart"/>
      <w:r w:rsidRPr="00246A54">
        <w:rPr>
          <w:lang w:eastAsia="ro-RO"/>
        </w:rPr>
        <w:t>aceeași</w:t>
      </w:r>
      <w:proofErr w:type="spellEnd"/>
      <w:r w:rsidRPr="00246A54">
        <w:rPr>
          <w:lang w:eastAsia="ro-RO"/>
        </w:rPr>
        <w:t xml:space="preserve"> </w:t>
      </w:r>
      <w:proofErr w:type="spellStart"/>
      <w:r w:rsidRPr="00246A54">
        <w:rPr>
          <w:lang w:eastAsia="ro-RO"/>
        </w:rPr>
        <w:t>grosime</w:t>
      </w:r>
      <w:proofErr w:type="spellEnd"/>
      <w:r w:rsidRPr="00246A54">
        <w:rPr>
          <w:lang w:eastAsia="ro-RO"/>
        </w:rPr>
        <w:t xml:space="preserve"> cu a </w:t>
      </w:r>
      <w:proofErr w:type="spellStart"/>
      <w:r w:rsidRPr="00246A54">
        <w:rPr>
          <w:lang w:eastAsia="ro-RO"/>
        </w:rPr>
        <w:t>materialului</w:t>
      </w:r>
      <w:proofErr w:type="spellEnd"/>
      <w:r w:rsidRPr="00246A54">
        <w:rPr>
          <w:lang w:eastAsia="ro-RO"/>
        </w:rPr>
        <w:t xml:space="preserve"> </w:t>
      </w:r>
      <w:proofErr w:type="spellStart"/>
      <w:r w:rsidRPr="00246A54">
        <w:rPr>
          <w:lang w:eastAsia="ro-RO"/>
        </w:rPr>
        <w:t>termoizolant</w:t>
      </w:r>
      <w:proofErr w:type="spellEnd"/>
      <w:r w:rsidRPr="00246A54">
        <w:rPr>
          <w:lang w:eastAsia="ro-RO"/>
        </w:rPr>
        <w:t xml:space="preserve"> al </w:t>
      </w:r>
      <w:proofErr w:type="spellStart"/>
      <w:r w:rsidRPr="00246A54">
        <w:rPr>
          <w:lang w:eastAsia="ro-RO"/>
        </w:rPr>
        <w:t>fațadei</w:t>
      </w:r>
      <w:proofErr w:type="spellEnd"/>
      <w:r w:rsidRPr="00246A54">
        <w:rPr>
          <w:lang w:eastAsia="ro-RO"/>
        </w:rPr>
        <w:t>, fie cu f</w:t>
      </w:r>
      <w:r w:rsidRPr="00246A54">
        <w:rPr>
          <w:lang w:val="ro-RO" w:eastAsia="ro-RO"/>
        </w:rPr>
        <w:t>âș</w:t>
      </w:r>
      <w:r w:rsidRPr="00246A54">
        <w:rPr>
          <w:lang w:eastAsia="ro-RO"/>
        </w:rPr>
        <w:t xml:space="preserve">ii </w:t>
      </w:r>
      <w:proofErr w:type="spellStart"/>
      <w:r w:rsidRPr="00246A54">
        <w:rPr>
          <w:lang w:eastAsia="ro-RO"/>
        </w:rPr>
        <w:t>orizontale</w:t>
      </w:r>
      <w:proofErr w:type="spellEnd"/>
      <w:r w:rsidRPr="00246A54">
        <w:rPr>
          <w:lang w:eastAsia="ro-RO"/>
        </w:rPr>
        <w:t xml:space="preserve"> </w:t>
      </w:r>
      <w:proofErr w:type="spellStart"/>
      <w:r w:rsidRPr="00246A54">
        <w:rPr>
          <w:lang w:eastAsia="ro-RO"/>
        </w:rPr>
        <w:t>continui</w:t>
      </w:r>
      <w:proofErr w:type="spellEnd"/>
      <w:r w:rsidRPr="00246A54">
        <w:rPr>
          <w:lang w:eastAsia="ro-RO"/>
        </w:rPr>
        <w:t xml:space="preserve"> de </w:t>
      </w:r>
      <w:proofErr w:type="spellStart"/>
      <w:r w:rsidRPr="00246A54">
        <w:rPr>
          <w:lang w:eastAsia="ro-RO"/>
        </w:rPr>
        <w:t>termoizolație</w:t>
      </w:r>
      <w:proofErr w:type="spellEnd"/>
      <w:r w:rsidRPr="00246A54">
        <w:rPr>
          <w:lang w:eastAsia="ro-RO"/>
        </w:rPr>
        <w:t xml:space="preserve"> </w:t>
      </w:r>
      <w:proofErr w:type="spellStart"/>
      <w:r w:rsidRPr="00246A54">
        <w:rPr>
          <w:lang w:eastAsia="ro-RO"/>
        </w:rPr>
        <w:t>vată</w:t>
      </w:r>
      <w:proofErr w:type="spellEnd"/>
      <w:r w:rsidRPr="00246A54">
        <w:rPr>
          <w:lang w:eastAsia="ro-RO"/>
        </w:rPr>
        <w:t xml:space="preserve"> </w:t>
      </w:r>
      <w:proofErr w:type="spellStart"/>
      <w:r w:rsidRPr="00246A54">
        <w:rPr>
          <w:lang w:eastAsia="ro-RO"/>
        </w:rPr>
        <w:t>minerala</w:t>
      </w:r>
      <w:proofErr w:type="spellEnd"/>
      <w:r w:rsidRPr="00246A54">
        <w:rPr>
          <w:lang w:eastAsia="ro-RO"/>
        </w:rPr>
        <w:t xml:space="preserve"> cu </w:t>
      </w:r>
      <w:proofErr w:type="spellStart"/>
      <w:r w:rsidRPr="00246A54">
        <w:rPr>
          <w:lang w:eastAsia="ro-RO"/>
        </w:rPr>
        <w:t>clasă</w:t>
      </w:r>
      <w:proofErr w:type="spellEnd"/>
      <w:r w:rsidRPr="00246A54">
        <w:rPr>
          <w:lang w:eastAsia="ro-RO"/>
        </w:rPr>
        <w:t xml:space="preserve"> de </w:t>
      </w:r>
      <w:proofErr w:type="spellStart"/>
      <w:r w:rsidRPr="00246A54">
        <w:rPr>
          <w:lang w:eastAsia="ro-RO"/>
        </w:rPr>
        <w:t>reacție</w:t>
      </w:r>
      <w:proofErr w:type="spellEnd"/>
      <w:r w:rsidRPr="00246A54">
        <w:rPr>
          <w:lang w:eastAsia="ro-RO"/>
        </w:rPr>
        <w:t xml:space="preserve"> la </w:t>
      </w:r>
      <w:proofErr w:type="spellStart"/>
      <w:r w:rsidRPr="00246A54">
        <w:rPr>
          <w:lang w:eastAsia="ro-RO"/>
        </w:rPr>
        <w:t>foc</w:t>
      </w:r>
      <w:proofErr w:type="spellEnd"/>
      <w:r w:rsidRPr="00246A54">
        <w:rPr>
          <w:lang w:eastAsia="ro-RO"/>
        </w:rPr>
        <w:t xml:space="preserve"> A1 </w:t>
      </w:r>
      <w:proofErr w:type="spellStart"/>
      <w:r w:rsidRPr="00246A54">
        <w:rPr>
          <w:lang w:eastAsia="ro-RO"/>
        </w:rPr>
        <w:t>sau</w:t>
      </w:r>
      <w:proofErr w:type="spellEnd"/>
      <w:r w:rsidRPr="00246A54">
        <w:rPr>
          <w:lang w:eastAsia="ro-RO"/>
        </w:rPr>
        <w:t xml:space="preserve"> A2-s1d0 </w:t>
      </w:r>
      <w:proofErr w:type="spellStart"/>
      <w:r w:rsidRPr="00246A54">
        <w:rPr>
          <w:lang w:eastAsia="ro-RO"/>
        </w:rPr>
        <w:t>dispuse</w:t>
      </w:r>
      <w:proofErr w:type="spellEnd"/>
      <w:r w:rsidRPr="00246A54">
        <w:rPr>
          <w:lang w:eastAsia="ro-RO"/>
        </w:rPr>
        <w:t xml:space="preserve"> </w:t>
      </w:r>
      <w:proofErr w:type="spellStart"/>
      <w:r w:rsidRPr="00246A54">
        <w:rPr>
          <w:lang w:eastAsia="ro-RO"/>
        </w:rPr>
        <w:t>în</w:t>
      </w:r>
      <w:proofErr w:type="spellEnd"/>
      <w:r w:rsidRPr="00246A54">
        <w:rPr>
          <w:lang w:eastAsia="ro-RO"/>
        </w:rPr>
        <w:t xml:space="preserve"> </w:t>
      </w:r>
      <w:proofErr w:type="spellStart"/>
      <w:r w:rsidRPr="00246A54">
        <w:rPr>
          <w:lang w:eastAsia="ro-RO"/>
        </w:rPr>
        <w:t>dreptul</w:t>
      </w:r>
      <w:proofErr w:type="spellEnd"/>
      <w:r w:rsidRPr="00246A54">
        <w:rPr>
          <w:lang w:eastAsia="ro-RO"/>
        </w:rPr>
        <w:t xml:space="preserve"> </w:t>
      </w:r>
      <w:proofErr w:type="spellStart"/>
      <w:r w:rsidRPr="00246A54">
        <w:rPr>
          <w:lang w:eastAsia="ro-RO"/>
        </w:rPr>
        <w:t>planșeelor</w:t>
      </w:r>
      <w:proofErr w:type="spellEnd"/>
      <w:r w:rsidRPr="00246A54">
        <w:rPr>
          <w:lang w:eastAsia="ro-RO"/>
        </w:rPr>
        <w:t xml:space="preserve"> </w:t>
      </w:r>
      <w:proofErr w:type="spellStart"/>
      <w:r w:rsidRPr="00246A54">
        <w:rPr>
          <w:lang w:eastAsia="ro-RO"/>
        </w:rPr>
        <w:t>construc</w:t>
      </w:r>
      <w:proofErr w:type="spellEnd"/>
      <w:r w:rsidRPr="00246A54">
        <w:rPr>
          <w:lang w:val="ro-RO" w:eastAsia="ro-RO"/>
        </w:rPr>
        <w:t>ț</w:t>
      </w:r>
      <w:proofErr w:type="spellStart"/>
      <w:r w:rsidRPr="00246A54">
        <w:rPr>
          <w:lang w:eastAsia="ro-RO"/>
        </w:rPr>
        <w:t>iei</w:t>
      </w:r>
      <w:proofErr w:type="spellEnd"/>
      <w:r w:rsidRPr="00246A54">
        <w:rPr>
          <w:lang w:eastAsia="ro-RO"/>
        </w:rPr>
        <w:t xml:space="preserve">, </w:t>
      </w:r>
      <w:proofErr w:type="spellStart"/>
      <w:r w:rsidRPr="00246A54">
        <w:rPr>
          <w:lang w:eastAsia="ro-RO"/>
        </w:rPr>
        <w:t>având</w:t>
      </w:r>
      <w:proofErr w:type="spellEnd"/>
      <w:r w:rsidRPr="00246A54">
        <w:rPr>
          <w:lang w:eastAsia="ro-RO"/>
        </w:rPr>
        <w:t xml:space="preserve"> </w:t>
      </w:r>
      <w:proofErr w:type="spellStart"/>
      <w:r w:rsidRPr="00246A54">
        <w:rPr>
          <w:lang w:eastAsia="ro-RO"/>
        </w:rPr>
        <w:t>lățimea</w:t>
      </w:r>
      <w:proofErr w:type="spellEnd"/>
      <w:r w:rsidRPr="00246A54">
        <w:rPr>
          <w:lang w:eastAsia="ro-RO"/>
        </w:rPr>
        <w:t xml:space="preserve"> de minim 80cm </w:t>
      </w:r>
      <w:proofErr w:type="spellStart"/>
      <w:r w:rsidRPr="00246A54">
        <w:rPr>
          <w:lang w:eastAsia="ro-RO"/>
        </w:rPr>
        <w:t>și</w:t>
      </w:r>
      <w:proofErr w:type="spellEnd"/>
      <w:r w:rsidRPr="00246A54">
        <w:rPr>
          <w:lang w:eastAsia="ro-RO"/>
        </w:rPr>
        <w:t xml:space="preserve"> </w:t>
      </w:r>
      <w:proofErr w:type="spellStart"/>
      <w:r w:rsidRPr="00246A54">
        <w:rPr>
          <w:lang w:eastAsia="ro-RO"/>
        </w:rPr>
        <w:t>aceeași</w:t>
      </w:r>
      <w:proofErr w:type="spellEnd"/>
      <w:r w:rsidRPr="00246A54">
        <w:rPr>
          <w:lang w:eastAsia="ro-RO"/>
        </w:rPr>
        <w:t xml:space="preserve"> </w:t>
      </w:r>
      <w:proofErr w:type="spellStart"/>
      <w:r w:rsidRPr="00246A54">
        <w:rPr>
          <w:lang w:eastAsia="ro-RO"/>
        </w:rPr>
        <w:t>grosime</w:t>
      </w:r>
      <w:proofErr w:type="spellEnd"/>
      <w:r w:rsidRPr="00246A54">
        <w:rPr>
          <w:lang w:eastAsia="ro-RO"/>
        </w:rPr>
        <w:t xml:space="preserve"> cu a </w:t>
      </w:r>
      <w:proofErr w:type="spellStart"/>
      <w:r w:rsidRPr="00246A54">
        <w:rPr>
          <w:lang w:eastAsia="ro-RO"/>
        </w:rPr>
        <w:t>materialului</w:t>
      </w:r>
      <w:proofErr w:type="spellEnd"/>
      <w:r w:rsidRPr="00246A54">
        <w:rPr>
          <w:lang w:eastAsia="ro-RO"/>
        </w:rPr>
        <w:t xml:space="preserve"> </w:t>
      </w:r>
      <w:proofErr w:type="spellStart"/>
      <w:r w:rsidRPr="00246A54">
        <w:rPr>
          <w:lang w:eastAsia="ro-RO"/>
        </w:rPr>
        <w:t>utilizat</w:t>
      </w:r>
      <w:proofErr w:type="spellEnd"/>
      <w:r w:rsidRPr="00246A54">
        <w:rPr>
          <w:lang w:eastAsia="ro-RO"/>
        </w:rPr>
        <w:t xml:space="preserve"> la </w:t>
      </w:r>
      <w:proofErr w:type="spellStart"/>
      <w:r w:rsidRPr="00246A54">
        <w:rPr>
          <w:lang w:eastAsia="ro-RO"/>
        </w:rPr>
        <w:t>termoizolarea</w:t>
      </w:r>
      <w:proofErr w:type="spellEnd"/>
      <w:r w:rsidRPr="00246A54">
        <w:rPr>
          <w:lang w:eastAsia="ro-RO"/>
        </w:rPr>
        <w:t xml:space="preserve"> </w:t>
      </w:r>
      <w:proofErr w:type="spellStart"/>
      <w:r w:rsidRPr="00246A54">
        <w:rPr>
          <w:lang w:eastAsia="ro-RO"/>
        </w:rPr>
        <w:t>exterioară</w:t>
      </w:r>
      <w:proofErr w:type="spellEnd"/>
      <w:r w:rsidRPr="00246A54">
        <w:rPr>
          <w:lang w:eastAsia="ro-RO"/>
        </w:rPr>
        <w:t xml:space="preserve"> a </w:t>
      </w:r>
      <w:proofErr w:type="spellStart"/>
      <w:r w:rsidRPr="00246A54">
        <w:rPr>
          <w:lang w:eastAsia="ro-RO"/>
        </w:rPr>
        <w:t>fațadelor</w:t>
      </w:r>
      <w:proofErr w:type="spellEnd"/>
      <w:r w:rsidRPr="00246A54">
        <w:rPr>
          <w:lang w:eastAsia="ro-RO"/>
        </w:rPr>
        <w:t>;</w:t>
      </w:r>
    </w:p>
    <w:p w14:paraId="23DF0134" w14:textId="77777777" w:rsidR="00CB7126" w:rsidRPr="00246A54" w:rsidRDefault="00CB7126" w:rsidP="0072585D">
      <w:pPr>
        <w:numPr>
          <w:ilvl w:val="2"/>
          <w:numId w:val="8"/>
        </w:numPr>
        <w:autoSpaceDE w:val="0"/>
        <w:autoSpaceDN w:val="0"/>
        <w:adjustRightInd w:val="0"/>
        <w:jc w:val="both"/>
        <w:rPr>
          <w:lang w:val="en-GB"/>
        </w:rPr>
      </w:pPr>
      <w:proofErr w:type="spellStart"/>
      <w:r w:rsidRPr="00246A54">
        <w:rPr>
          <w:lang w:eastAsia="ro-RO"/>
        </w:rPr>
        <w:t>tencuială</w:t>
      </w:r>
      <w:proofErr w:type="spellEnd"/>
      <w:r w:rsidRPr="00246A54">
        <w:rPr>
          <w:lang w:eastAsia="ro-RO"/>
        </w:rPr>
        <w:t xml:space="preserve"> </w:t>
      </w:r>
      <w:proofErr w:type="spellStart"/>
      <w:r w:rsidRPr="00246A54">
        <w:rPr>
          <w:lang w:eastAsia="ro-RO"/>
        </w:rPr>
        <w:t>decorativă</w:t>
      </w:r>
      <w:proofErr w:type="spellEnd"/>
      <w:r w:rsidRPr="00246A54">
        <w:rPr>
          <w:lang w:eastAsia="ro-RO"/>
        </w:rPr>
        <w:t xml:space="preserve"> de exterior </w:t>
      </w:r>
      <w:proofErr w:type="spellStart"/>
      <w:r w:rsidRPr="00246A54">
        <w:rPr>
          <w:lang w:eastAsia="ro-RO"/>
        </w:rPr>
        <w:t>va</w:t>
      </w:r>
      <w:proofErr w:type="spellEnd"/>
      <w:r w:rsidRPr="00246A54">
        <w:rPr>
          <w:lang w:eastAsia="ro-RO"/>
        </w:rPr>
        <w:t xml:space="preserve"> </w:t>
      </w:r>
      <w:proofErr w:type="spellStart"/>
      <w:r w:rsidRPr="00246A54">
        <w:rPr>
          <w:lang w:eastAsia="ro-RO"/>
        </w:rPr>
        <w:t>avea</w:t>
      </w:r>
      <w:proofErr w:type="spellEnd"/>
      <w:r w:rsidRPr="00246A54">
        <w:rPr>
          <w:lang w:eastAsia="ro-RO"/>
        </w:rPr>
        <w:t xml:space="preserve"> </w:t>
      </w:r>
      <w:proofErr w:type="spellStart"/>
      <w:r w:rsidRPr="00246A54">
        <w:rPr>
          <w:lang w:eastAsia="ro-RO"/>
        </w:rPr>
        <w:t>rezisten</w:t>
      </w:r>
      <w:proofErr w:type="spellEnd"/>
      <w:r w:rsidRPr="00246A54">
        <w:rPr>
          <w:lang w:val="ro-RO" w:eastAsia="ro-RO"/>
        </w:rPr>
        <w:t>ț</w:t>
      </w:r>
      <w:r w:rsidRPr="00246A54">
        <w:rPr>
          <w:lang w:eastAsia="ro-RO"/>
        </w:rPr>
        <w:t xml:space="preserve">ă la </w:t>
      </w:r>
      <w:proofErr w:type="spellStart"/>
      <w:r w:rsidRPr="00246A54">
        <w:rPr>
          <w:lang w:eastAsia="ro-RO"/>
        </w:rPr>
        <w:t>intemperii</w:t>
      </w:r>
      <w:proofErr w:type="spellEnd"/>
      <w:r w:rsidRPr="00246A54">
        <w:rPr>
          <w:lang w:eastAsia="ro-RO"/>
        </w:rPr>
        <w:t xml:space="preserve"> </w:t>
      </w:r>
      <w:proofErr w:type="spellStart"/>
      <w:r w:rsidRPr="00246A54">
        <w:rPr>
          <w:lang w:eastAsia="ro-RO"/>
        </w:rPr>
        <w:t>şi</w:t>
      </w:r>
      <w:proofErr w:type="spellEnd"/>
      <w:r w:rsidRPr="00246A54">
        <w:rPr>
          <w:lang w:eastAsia="ro-RO"/>
        </w:rPr>
        <w:t xml:space="preserve"> </w:t>
      </w:r>
      <w:proofErr w:type="spellStart"/>
      <w:r w:rsidRPr="00246A54">
        <w:rPr>
          <w:lang w:eastAsia="ro-RO"/>
        </w:rPr>
        <w:t>şocuri</w:t>
      </w:r>
      <w:proofErr w:type="spellEnd"/>
      <w:r w:rsidRPr="00246A54">
        <w:rPr>
          <w:lang w:eastAsia="ro-RO"/>
        </w:rPr>
        <w:t xml:space="preserve"> </w:t>
      </w:r>
      <w:proofErr w:type="spellStart"/>
      <w:r w:rsidRPr="00246A54">
        <w:rPr>
          <w:lang w:eastAsia="ro-RO"/>
        </w:rPr>
        <w:t>mecanice</w:t>
      </w:r>
      <w:proofErr w:type="spellEnd"/>
      <w:r w:rsidRPr="00246A54">
        <w:rPr>
          <w:lang w:eastAsia="ro-RO"/>
        </w:rPr>
        <w:t xml:space="preserve"> </w:t>
      </w:r>
      <w:r w:rsidRPr="00246A54">
        <w:rPr>
          <w:lang w:val="ro-RO" w:eastAsia="ro-RO"/>
        </w:rPr>
        <w:t xml:space="preserve">și va fi tratată </w:t>
      </w:r>
      <w:proofErr w:type="spellStart"/>
      <w:r w:rsidRPr="00246A54">
        <w:rPr>
          <w:lang w:eastAsia="ro-RO"/>
        </w:rPr>
        <w:t>în</w:t>
      </w:r>
      <w:proofErr w:type="spellEnd"/>
      <w:r w:rsidRPr="00246A54">
        <w:rPr>
          <w:lang w:eastAsia="ro-RO"/>
        </w:rPr>
        <w:t xml:space="preserve"> </w:t>
      </w:r>
      <w:proofErr w:type="spellStart"/>
      <w:r w:rsidRPr="00246A54">
        <w:rPr>
          <w:lang w:eastAsia="ro-RO"/>
        </w:rPr>
        <w:t>două</w:t>
      </w:r>
      <w:proofErr w:type="spellEnd"/>
      <w:r w:rsidRPr="00246A54">
        <w:rPr>
          <w:lang w:eastAsia="ro-RO"/>
        </w:rPr>
        <w:t xml:space="preserve"> </w:t>
      </w:r>
      <w:proofErr w:type="spellStart"/>
      <w:r w:rsidRPr="00246A54">
        <w:rPr>
          <w:lang w:eastAsia="ro-RO"/>
        </w:rPr>
        <w:t>nuanţe</w:t>
      </w:r>
      <w:proofErr w:type="spellEnd"/>
      <w:r w:rsidRPr="00246A54">
        <w:rPr>
          <w:lang w:eastAsia="ro-RO"/>
        </w:rPr>
        <w:t xml:space="preserve"> (</w:t>
      </w:r>
      <w:proofErr w:type="spellStart"/>
      <w:r w:rsidRPr="00246A54">
        <w:rPr>
          <w:lang w:eastAsia="ro-RO"/>
        </w:rPr>
        <w:t>faţade</w:t>
      </w:r>
      <w:proofErr w:type="spellEnd"/>
      <w:r w:rsidRPr="00246A54">
        <w:rPr>
          <w:lang w:eastAsia="ro-RO"/>
        </w:rPr>
        <w:t xml:space="preserve"> </w:t>
      </w:r>
      <w:proofErr w:type="spellStart"/>
      <w:r w:rsidRPr="00246A54">
        <w:rPr>
          <w:lang w:eastAsia="ro-RO"/>
        </w:rPr>
        <w:t>şi</w:t>
      </w:r>
      <w:proofErr w:type="spellEnd"/>
      <w:r w:rsidRPr="00246A54">
        <w:rPr>
          <w:lang w:eastAsia="ro-RO"/>
        </w:rPr>
        <w:t xml:space="preserve"> </w:t>
      </w:r>
      <w:proofErr w:type="spellStart"/>
      <w:r w:rsidRPr="00246A54">
        <w:rPr>
          <w:lang w:eastAsia="ro-RO"/>
        </w:rPr>
        <w:t>soclu</w:t>
      </w:r>
      <w:proofErr w:type="spellEnd"/>
      <w:r w:rsidRPr="00246A54">
        <w:rPr>
          <w:lang w:eastAsia="ro-RO"/>
        </w:rPr>
        <w:t>).</w:t>
      </w:r>
    </w:p>
    <w:p w14:paraId="3D3DF943" w14:textId="77777777" w:rsidR="00CB7126" w:rsidRPr="00246A54" w:rsidRDefault="00CB7126" w:rsidP="0072585D">
      <w:pPr>
        <w:numPr>
          <w:ilvl w:val="1"/>
          <w:numId w:val="8"/>
        </w:numPr>
        <w:autoSpaceDE w:val="0"/>
        <w:autoSpaceDN w:val="0"/>
        <w:adjustRightInd w:val="0"/>
        <w:jc w:val="both"/>
        <w:rPr>
          <w:lang w:val="en-GB"/>
        </w:rPr>
      </w:pPr>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soluția</w:t>
      </w:r>
      <w:proofErr w:type="spellEnd"/>
      <w:r w:rsidRPr="00246A54">
        <w:rPr>
          <w:lang w:val="en-GB"/>
        </w:rPr>
        <w:t xml:space="preserve"> de </w:t>
      </w:r>
      <w:proofErr w:type="spellStart"/>
      <w:r w:rsidRPr="00246A54">
        <w:rPr>
          <w:lang w:val="en-GB"/>
        </w:rPr>
        <w:t>fatadă</w:t>
      </w:r>
      <w:proofErr w:type="spellEnd"/>
      <w:r w:rsidRPr="00246A54">
        <w:rPr>
          <w:lang w:val="en-GB"/>
        </w:rPr>
        <w:t xml:space="preserve"> </w:t>
      </w:r>
      <w:proofErr w:type="spellStart"/>
      <w:r w:rsidRPr="00246A54">
        <w:rPr>
          <w:lang w:val="en-GB"/>
        </w:rPr>
        <w:t>ventilat</w:t>
      </w:r>
      <w:proofErr w:type="spellEnd"/>
      <w:r w:rsidRPr="00246A54">
        <w:rPr>
          <w:lang w:val="ro-RO"/>
        </w:rPr>
        <w:t>ă</w:t>
      </w:r>
      <w:r w:rsidRPr="00246A54">
        <w:rPr>
          <w:lang w:val="en-GB"/>
        </w:rPr>
        <w:t>:</w:t>
      </w:r>
    </w:p>
    <w:p w14:paraId="0D906339" w14:textId="77777777" w:rsidR="00CB7126" w:rsidRPr="00246A54" w:rsidRDefault="00CB7126" w:rsidP="0072585D">
      <w:pPr>
        <w:numPr>
          <w:ilvl w:val="2"/>
          <w:numId w:val="8"/>
        </w:numPr>
        <w:autoSpaceDE w:val="0"/>
        <w:autoSpaceDN w:val="0"/>
        <w:adjustRightInd w:val="0"/>
        <w:jc w:val="both"/>
        <w:rPr>
          <w:lang w:val="en-GB"/>
        </w:rPr>
      </w:pPr>
      <w:proofErr w:type="spellStart"/>
      <w:r w:rsidRPr="00246A54">
        <w:rPr>
          <w:lang w:val="en-GB"/>
        </w:rPr>
        <w:t>Sistemul</w:t>
      </w:r>
      <w:proofErr w:type="spellEnd"/>
      <w:r w:rsidRPr="00246A54">
        <w:rPr>
          <w:lang w:val="en-GB"/>
        </w:rPr>
        <w:t xml:space="preserve"> de </w:t>
      </w:r>
      <w:proofErr w:type="spellStart"/>
      <w:r w:rsidRPr="00246A54">
        <w:rPr>
          <w:lang w:val="en-GB"/>
        </w:rPr>
        <w:t>fațadă</w:t>
      </w:r>
      <w:proofErr w:type="spellEnd"/>
      <w:r w:rsidRPr="00246A54">
        <w:rPr>
          <w:lang w:val="en-GB"/>
        </w:rPr>
        <w:t xml:space="preserve"> </w:t>
      </w:r>
      <w:proofErr w:type="spellStart"/>
      <w:r w:rsidRPr="00246A54">
        <w:rPr>
          <w:lang w:val="en-GB"/>
        </w:rPr>
        <w:t>va</w:t>
      </w:r>
      <w:proofErr w:type="spellEnd"/>
      <w:r w:rsidRPr="00246A54">
        <w:rPr>
          <w:lang w:val="en-GB"/>
        </w:rPr>
        <w:t xml:space="preserve"> </w:t>
      </w:r>
      <w:proofErr w:type="spellStart"/>
      <w:r w:rsidRPr="00246A54">
        <w:rPr>
          <w:lang w:val="en-GB"/>
        </w:rPr>
        <w:t>trebui</w:t>
      </w:r>
      <w:proofErr w:type="spellEnd"/>
      <w:r w:rsidRPr="00246A54">
        <w:rPr>
          <w:lang w:val="en-GB"/>
        </w:rPr>
        <w:t xml:space="preserve"> </w:t>
      </w:r>
      <w:proofErr w:type="spellStart"/>
      <w:r w:rsidRPr="00246A54">
        <w:rPr>
          <w:lang w:val="en-GB"/>
        </w:rPr>
        <w:t>să</w:t>
      </w:r>
      <w:proofErr w:type="spellEnd"/>
      <w:r w:rsidRPr="00246A54">
        <w:rPr>
          <w:lang w:val="en-GB"/>
        </w:rPr>
        <w:t xml:space="preserve"> </w:t>
      </w:r>
      <w:proofErr w:type="spellStart"/>
      <w:r w:rsidRPr="00246A54">
        <w:rPr>
          <w:lang w:val="en-GB"/>
        </w:rPr>
        <w:t>asigure</w:t>
      </w:r>
      <w:proofErr w:type="spellEnd"/>
      <w:r w:rsidRPr="00246A54">
        <w:rPr>
          <w:lang w:val="en-GB"/>
        </w:rPr>
        <w:t xml:space="preserve"> </w:t>
      </w:r>
      <w:proofErr w:type="spellStart"/>
      <w:r w:rsidRPr="00246A54">
        <w:rPr>
          <w:lang w:val="en-GB"/>
        </w:rPr>
        <w:t>clasa</w:t>
      </w:r>
      <w:proofErr w:type="spellEnd"/>
      <w:r w:rsidRPr="00246A54">
        <w:rPr>
          <w:lang w:val="en-GB"/>
        </w:rPr>
        <w:t xml:space="preserve"> de </w:t>
      </w:r>
      <w:proofErr w:type="spellStart"/>
      <w:r w:rsidRPr="00246A54">
        <w:rPr>
          <w:lang w:val="en-GB"/>
        </w:rPr>
        <w:t>reacție</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r w:rsidRPr="00246A54">
        <w:rPr>
          <w:lang w:eastAsia="ro-RO"/>
        </w:rPr>
        <w:t xml:space="preserve">B-s1d0 </w:t>
      </w:r>
      <w:proofErr w:type="spellStart"/>
      <w:r w:rsidRPr="00246A54">
        <w:rPr>
          <w:lang w:eastAsia="ro-RO"/>
        </w:rPr>
        <w:t>sau</w:t>
      </w:r>
      <w:proofErr w:type="spellEnd"/>
      <w:r w:rsidRPr="00246A54">
        <w:rPr>
          <w:lang w:eastAsia="ro-RO"/>
        </w:rPr>
        <w:t xml:space="preserve"> B-s2d0</w:t>
      </w:r>
    </w:p>
    <w:p w14:paraId="773B3A0D" w14:textId="77777777" w:rsidR="00CB7126" w:rsidRPr="00246A54" w:rsidRDefault="00CB7126" w:rsidP="0072585D">
      <w:pPr>
        <w:numPr>
          <w:ilvl w:val="2"/>
          <w:numId w:val="8"/>
        </w:numPr>
        <w:autoSpaceDE w:val="0"/>
        <w:autoSpaceDN w:val="0"/>
        <w:adjustRightInd w:val="0"/>
        <w:jc w:val="both"/>
        <w:rPr>
          <w:lang w:val="en-GB"/>
        </w:rPr>
      </w:pPr>
      <w:r w:rsidRPr="00246A54">
        <w:rPr>
          <w:lang w:val="en-GB"/>
        </w:rPr>
        <w:t xml:space="preserve">Se </w:t>
      </w:r>
      <w:proofErr w:type="spellStart"/>
      <w:r w:rsidRPr="00246A54">
        <w:rPr>
          <w:lang w:val="en-GB"/>
        </w:rPr>
        <w:t>va</w:t>
      </w:r>
      <w:proofErr w:type="spellEnd"/>
      <w:r w:rsidRPr="00246A54">
        <w:rPr>
          <w:lang w:val="en-GB"/>
        </w:rPr>
        <w:t xml:space="preserve"> </w:t>
      </w:r>
      <w:proofErr w:type="spellStart"/>
      <w:r w:rsidRPr="00246A54">
        <w:rPr>
          <w:lang w:val="en-GB"/>
        </w:rPr>
        <w:t>utiliza</w:t>
      </w:r>
      <w:proofErr w:type="spellEnd"/>
      <w:r w:rsidRPr="00246A54">
        <w:rPr>
          <w:lang w:val="en-GB"/>
        </w:rPr>
        <w:t xml:space="preserve"> </w:t>
      </w:r>
      <w:proofErr w:type="spellStart"/>
      <w:r w:rsidRPr="00246A54">
        <w:rPr>
          <w:lang w:val="en-GB"/>
        </w:rPr>
        <w:t>termoizolarea</w:t>
      </w:r>
      <w:proofErr w:type="spellEnd"/>
      <w:r w:rsidRPr="00246A54">
        <w:rPr>
          <w:lang w:val="en-GB"/>
        </w:rPr>
        <w:t xml:space="preserve"> cu </w:t>
      </w:r>
      <w:proofErr w:type="spellStart"/>
      <w:r w:rsidRPr="00246A54">
        <w:rPr>
          <w:lang w:val="en-GB"/>
        </w:rPr>
        <w:t>vată</w:t>
      </w:r>
      <w:proofErr w:type="spellEnd"/>
      <w:r w:rsidRPr="00246A54">
        <w:rPr>
          <w:lang w:val="en-GB"/>
        </w:rPr>
        <w:t xml:space="preserve"> </w:t>
      </w:r>
      <w:proofErr w:type="spellStart"/>
      <w:r w:rsidRPr="00246A54">
        <w:rPr>
          <w:lang w:val="en-GB"/>
        </w:rPr>
        <w:t>minerală</w:t>
      </w:r>
      <w:proofErr w:type="spellEnd"/>
      <w:r w:rsidRPr="00246A54">
        <w:rPr>
          <w:lang w:val="en-GB"/>
        </w:rPr>
        <w:t xml:space="preserve"> </w:t>
      </w:r>
      <w:proofErr w:type="spellStart"/>
      <w:r w:rsidRPr="00246A54">
        <w:rPr>
          <w:lang w:val="en-GB"/>
        </w:rPr>
        <w:t>bazaltică</w:t>
      </w:r>
      <w:proofErr w:type="spellEnd"/>
      <w:r w:rsidRPr="00246A54">
        <w:rPr>
          <w:lang w:val="en-GB"/>
        </w:rPr>
        <w:t xml:space="preserve"> </w:t>
      </w:r>
      <w:r>
        <w:rPr>
          <w:lang w:eastAsia="ro-RO"/>
        </w:rPr>
        <w:t>de minim 10</w:t>
      </w:r>
      <w:r w:rsidRPr="00246A54">
        <w:rPr>
          <w:lang w:eastAsia="ro-RO"/>
        </w:rPr>
        <w:t xml:space="preserve">cm, </w:t>
      </w:r>
      <w:proofErr w:type="spellStart"/>
      <w:r w:rsidRPr="00246A54">
        <w:rPr>
          <w:lang w:eastAsia="ro-RO"/>
        </w:rPr>
        <w:t>clasă</w:t>
      </w:r>
      <w:proofErr w:type="spellEnd"/>
      <w:r w:rsidRPr="00246A54">
        <w:rPr>
          <w:lang w:eastAsia="ro-RO"/>
        </w:rPr>
        <w:t xml:space="preserve"> de </w:t>
      </w:r>
      <w:proofErr w:type="spellStart"/>
      <w:r w:rsidRPr="00246A54">
        <w:rPr>
          <w:lang w:eastAsia="ro-RO"/>
        </w:rPr>
        <w:t>reacție</w:t>
      </w:r>
      <w:proofErr w:type="spellEnd"/>
      <w:r w:rsidRPr="00246A54">
        <w:rPr>
          <w:lang w:eastAsia="ro-RO"/>
        </w:rPr>
        <w:t xml:space="preserve"> la </w:t>
      </w:r>
      <w:proofErr w:type="spellStart"/>
      <w:r w:rsidRPr="00246A54">
        <w:rPr>
          <w:lang w:eastAsia="ro-RO"/>
        </w:rPr>
        <w:t>foc</w:t>
      </w:r>
      <w:proofErr w:type="spellEnd"/>
      <w:r w:rsidRPr="00246A54">
        <w:rPr>
          <w:lang w:eastAsia="ro-RO"/>
        </w:rPr>
        <w:t xml:space="preserve"> A1 </w:t>
      </w:r>
      <w:proofErr w:type="spellStart"/>
      <w:r w:rsidRPr="00246A54">
        <w:rPr>
          <w:lang w:eastAsia="ro-RO"/>
        </w:rPr>
        <w:t>sau</w:t>
      </w:r>
      <w:proofErr w:type="spellEnd"/>
      <w:r w:rsidRPr="00246A54">
        <w:rPr>
          <w:lang w:eastAsia="ro-RO"/>
        </w:rPr>
        <w:t xml:space="preserve"> A2-s1d0.</w:t>
      </w:r>
    </w:p>
    <w:p w14:paraId="362EF557" w14:textId="77777777" w:rsidR="00CB7126" w:rsidRPr="00246A54" w:rsidRDefault="00CB7126" w:rsidP="00CB7126">
      <w:pPr>
        <w:autoSpaceDE w:val="0"/>
        <w:autoSpaceDN w:val="0"/>
        <w:adjustRightInd w:val="0"/>
        <w:jc w:val="both"/>
        <w:rPr>
          <w:lang w:val="en-GB"/>
        </w:rPr>
      </w:pPr>
      <w:proofErr w:type="spellStart"/>
      <w:r w:rsidRPr="00246A54">
        <w:rPr>
          <w:b/>
        </w:rPr>
        <w:t>Tamplarii</w:t>
      </w:r>
      <w:proofErr w:type="spellEnd"/>
      <w:r w:rsidRPr="00246A54">
        <w:rPr>
          <w:b/>
        </w:rPr>
        <w:t xml:space="preserve"> </w:t>
      </w:r>
      <w:proofErr w:type="spellStart"/>
      <w:r w:rsidRPr="00246A54">
        <w:rPr>
          <w:b/>
        </w:rPr>
        <w:t>exterioare</w:t>
      </w:r>
      <w:proofErr w:type="spellEnd"/>
      <w:r w:rsidRPr="00246A54">
        <w:rPr>
          <w:b/>
        </w:rPr>
        <w:t xml:space="preserve"> (</w:t>
      </w:r>
      <w:proofErr w:type="spellStart"/>
      <w:r w:rsidRPr="00246A54">
        <w:rPr>
          <w:b/>
        </w:rPr>
        <w:t>uși</w:t>
      </w:r>
      <w:proofErr w:type="spellEnd"/>
      <w:r w:rsidRPr="00246A54">
        <w:rPr>
          <w:b/>
        </w:rPr>
        <w:t xml:space="preserve"> </w:t>
      </w:r>
      <w:proofErr w:type="spellStart"/>
      <w:r w:rsidRPr="00246A54">
        <w:rPr>
          <w:b/>
        </w:rPr>
        <w:t>și</w:t>
      </w:r>
      <w:proofErr w:type="spellEnd"/>
      <w:r w:rsidRPr="00246A54">
        <w:rPr>
          <w:b/>
        </w:rPr>
        <w:t xml:space="preserve"> </w:t>
      </w:r>
      <w:proofErr w:type="spellStart"/>
      <w:r w:rsidRPr="00246A54">
        <w:rPr>
          <w:b/>
        </w:rPr>
        <w:t>ferestre</w:t>
      </w:r>
      <w:proofErr w:type="spellEnd"/>
      <w:proofErr w:type="gramStart"/>
      <w:r w:rsidRPr="00246A54">
        <w:rPr>
          <w:b/>
        </w:rPr>
        <w:t>)</w:t>
      </w:r>
      <w:r w:rsidRPr="00246A54">
        <w:rPr>
          <w:b/>
          <w:lang w:val="en-GB"/>
        </w:rPr>
        <w:t>:</w:t>
      </w:r>
      <w:r w:rsidRPr="00246A54">
        <w:rPr>
          <w:lang w:val="ro-RO"/>
        </w:rPr>
        <w:t>,</w:t>
      </w:r>
      <w:proofErr w:type="gramEnd"/>
      <w:r w:rsidRPr="00246A54">
        <w:rPr>
          <w:lang w:val="ro-RO"/>
        </w:rPr>
        <w:t xml:space="preserve"> </w:t>
      </w:r>
    </w:p>
    <w:p w14:paraId="4286E4BF"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lastRenderedPageBreak/>
        <w:t>Tâmplărie</w:t>
      </w:r>
      <w:proofErr w:type="spellEnd"/>
      <w:r w:rsidRPr="00246A54">
        <w:rPr>
          <w:lang w:val="en-GB"/>
        </w:rPr>
        <w:t xml:space="preserve"> </w:t>
      </w:r>
      <w:proofErr w:type="spellStart"/>
      <w:r w:rsidRPr="00246A54">
        <w:rPr>
          <w:lang w:val="en-GB"/>
        </w:rPr>
        <w:t>ferestre</w:t>
      </w:r>
      <w:proofErr w:type="spellEnd"/>
      <w:r w:rsidRPr="00246A54">
        <w:t>:</w:t>
      </w:r>
      <w:r w:rsidRPr="00246A54">
        <w:rPr>
          <w:lang w:val="en-GB"/>
        </w:rPr>
        <w:t xml:space="preserve"> PVC cu </w:t>
      </w:r>
      <w:proofErr w:type="spellStart"/>
      <w:r w:rsidRPr="00246A54">
        <w:rPr>
          <w:lang w:val="en-GB"/>
        </w:rPr>
        <w:t>geam</w:t>
      </w:r>
      <w:proofErr w:type="spellEnd"/>
      <w:r w:rsidRPr="00246A54">
        <w:rPr>
          <w:lang w:val="en-GB"/>
        </w:rPr>
        <w:t xml:space="preserve"> </w:t>
      </w:r>
      <w:proofErr w:type="spellStart"/>
      <w:r w:rsidRPr="00246A54">
        <w:rPr>
          <w:lang w:val="en-GB"/>
        </w:rPr>
        <w:t>termoizolant</w:t>
      </w:r>
      <w:proofErr w:type="spellEnd"/>
      <w:r w:rsidRPr="00246A54">
        <w:rPr>
          <w:lang w:val="en-GB"/>
        </w:rPr>
        <w:t xml:space="preserve"> </w:t>
      </w:r>
      <w:proofErr w:type="spellStart"/>
      <w:proofErr w:type="gramStart"/>
      <w:r w:rsidRPr="00246A54">
        <w:rPr>
          <w:lang w:val="en-GB"/>
        </w:rPr>
        <w:t>tripan,Low</w:t>
      </w:r>
      <w:proofErr w:type="spellEnd"/>
      <w:proofErr w:type="gramEnd"/>
      <w:r w:rsidRPr="00246A54">
        <w:rPr>
          <w:lang w:val="en-GB"/>
        </w:rPr>
        <w:t xml:space="preserve">-E, RAL 7016, cu </w:t>
      </w:r>
      <w:proofErr w:type="spellStart"/>
      <w:r w:rsidRPr="00246A54">
        <w:rPr>
          <w:lang w:val="en-GB"/>
        </w:rPr>
        <w:t>eficienta</w:t>
      </w:r>
      <w:proofErr w:type="spellEnd"/>
      <w:r w:rsidRPr="00246A54">
        <w:rPr>
          <w:lang w:val="en-GB"/>
        </w:rPr>
        <w:t xml:space="preserve"> </w:t>
      </w:r>
      <w:proofErr w:type="spellStart"/>
      <w:r w:rsidRPr="00246A54">
        <w:rPr>
          <w:lang w:val="en-GB"/>
        </w:rPr>
        <w:t>energetica</w:t>
      </w:r>
      <w:proofErr w:type="spellEnd"/>
      <w:r w:rsidRPr="00246A54">
        <w:rPr>
          <w:lang w:val="en-GB"/>
        </w:rPr>
        <w:t xml:space="preserve"> </w:t>
      </w:r>
      <w:proofErr w:type="spellStart"/>
      <w:r w:rsidRPr="00246A54">
        <w:rPr>
          <w:lang w:val="en-GB"/>
        </w:rPr>
        <w:t>crescută</w:t>
      </w:r>
      <w:proofErr w:type="spellEnd"/>
      <w:r w:rsidRPr="00246A54">
        <w:rPr>
          <w:lang w:val="en-GB"/>
        </w:rPr>
        <w:t xml:space="preserve">, </w:t>
      </w:r>
      <w:proofErr w:type="spellStart"/>
      <w:r w:rsidRPr="00246A54">
        <w:rPr>
          <w:lang w:val="en-GB"/>
        </w:rPr>
        <w:t>Uw</w:t>
      </w:r>
      <w:proofErr w:type="spellEnd"/>
      <w:r w:rsidRPr="00246A54">
        <w:rPr>
          <w:lang w:val="en-GB"/>
        </w:rPr>
        <w:t>(</w:t>
      </w:r>
      <w:proofErr w:type="spellStart"/>
      <w:r w:rsidRPr="00246A54">
        <w:t>transmitanţa</w:t>
      </w:r>
      <w:proofErr w:type="spellEnd"/>
      <w:r w:rsidRPr="00246A54">
        <w:t xml:space="preserve"> </w:t>
      </w:r>
      <w:proofErr w:type="spellStart"/>
      <w:r w:rsidRPr="00246A54">
        <w:t>termică</w:t>
      </w:r>
      <w:proofErr w:type="spellEnd"/>
      <w:r w:rsidRPr="00246A54">
        <w:t xml:space="preserve"> </w:t>
      </w:r>
      <w:proofErr w:type="spellStart"/>
      <w:r w:rsidRPr="00246A54">
        <w:t>maximă</w:t>
      </w:r>
      <w:proofErr w:type="spellEnd"/>
      <w:r w:rsidRPr="00246A54">
        <w:t xml:space="preserve"> al </w:t>
      </w:r>
      <w:proofErr w:type="spellStart"/>
      <w:r w:rsidRPr="00246A54">
        <w:t>ferestrei</w:t>
      </w:r>
      <w:proofErr w:type="spellEnd"/>
      <w:r w:rsidRPr="00246A54">
        <w:t xml:space="preserve">) </w:t>
      </w:r>
      <w:r w:rsidRPr="00246A54">
        <w:rPr>
          <w:lang w:val="en-GB"/>
        </w:rPr>
        <w:t>≤1,10</w:t>
      </w:r>
      <w:r w:rsidRPr="00246A54">
        <w:rPr>
          <w:lang w:eastAsia="ro-RO"/>
        </w:rPr>
        <w:t xml:space="preserve"> W/m2K, </w:t>
      </w:r>
      <w:r w:rsidRPr="00246A54">
        <w:t>R(</w:t>
      </w:r>
      <w:proofErr w:type="spellStart"/>
      <w:r w:rsidRPr="00246A54">
        <w:t>rezistenţa</w:t>
      </w:r>
      <w:proofErr w:type="spellEnd"/>
      <w:r w:rsidRPr="00246A54">
        <w:t xml:space="preserve"> </w:t>
      </w:r>
      <w:proofErr w:type="spellStart"/>
      <w:r w:rsidRPr="00246A54">
        <w:t>termică</w:t>
      </w:r>
      <w:proofErr w:type="spellEnd"/>
      <w:r w:rsidRPr="00246A54">
        <w:t xml:space="preserve"> minima ) ≥0,90 m2K/W; f</w:t>
      </w:r>
      <w:proofErr w:type="spellStart"/>
      <w:r w:rsidRPr="00246A54">
        <w:rPr>
          <w:lang w:val="en-GB"/>
        </w:rPr>
        <w:t>actorul</w:t>
      </w:r>
      <w:proofErr w:type="spellEnd"/>
      <w:r w:rsidRPr="00246A54">
        <w:rPr>
          <w:lang w:val="en-GB"/>
        </w:rPr>
        <w:t xml:space="preserve"> solar g al </w:t>
      </w:r>
      <w:proofErr w:type="spellStart"/>
      <w:r w:rsidRPr="00246A54">
        <w:rPr>
          <w:lang w:val="en-GB"/>
        </w:rPr>
        <w:t>elementelor</w:t>
      </w:r>
      <w:proofErr w:type="spellEnd"/>
      <w:r w:rsidRPr="00246A54">
        <w:rPr>
          <w:lang w:val="en-GB"/>
        </w:rPr>
        <w:t xml:space="preserve"> </w:t>
      </w:r>
      <w:proofErr w:type="spellStart"/>
      <w:r w:rsidRPr="00246A54">
        <w:rPr>
          <w:lang w:val="en-GB"/>
        </w:rPr>
        <w:t>vitrate</w:t>
      </w:r>
      <w:proofErr w:type="spellEnd"/>
      <w:r w:rsidRPr="00246A54">
        <w:rPr>
          <w:lang w:val="en-GB"/>
        </w:rPr>
        <w:t xml:space="preserve"> </w:t>
      </w:r>
      <w:proofErr w:type="spellStart"/>
      <w:r w:rsidRPr="00246A54">
        <w:rPr>
          <w:lang w:val="en-GB"/>
        </w:rPr>
        <w:t>expuse</w:t>
      </w:r>
      <w:proofErr w:type="spellEnd"/>
      <w:r w:rsidRPr="00246A54">
        <w:rPr>
          <w:lang w:val="en-GB"/>
        </w:rPr>
        <w:t xml:space="preserve"> </w:t>
      </w:r>
      <w:proofErr w:type="spellStart"/>
      <w:r w:rsidRPr="00246A54">
        <w:rPr>
          <w:lang w:val="en-GB"/>
        </w:rPr>
        <w:t>radiației</w:t>
      </w:r>
      <w:proofErr w:type="spellEnd"/>
      <w:r w:rsidRPr="00246A54">
        <w:rPr>
          <w:lang w:val="en-GB"/>
        </w:rPr>
        <w:t xml:space="preserve"> </w:t>
      </w:r>
      <w:proofErr w:type="spellStart"/>
      <w:r w:rsidRPr="00246A54">
        <w:rPr>
          <w:lang w:val="en-GB"/>
        </w:rPr>
        <w:t>solare</w:t>
      </w:r>
      <w:proofErr w:type="spellEnd"/>
      <w:r w:rsidRPr="00246A54">
        <w:rPr>
          <w:lang w:val="en-GB"/>
        </w:rPr>
        <w:t xml:space="preserve"> </w:t>
      </w:r>
      <w:proofErr w:type="spellStart"/>
      <w:r w:rsidRPr="00246A54">
        <w:rPr>
          <w:lang w:val="en-GB"/>
        </w:rPr>
        <w:t>directe</w:t>
      </w:r>
      <w:proofErr w:type="spellEnd"/>
      <w:r w:rsidRPr="00246A54">
        <w:rPr>
          <w:lang w:val="en-GB"/>
        </w:rPr>
        <w:t xml:space="preserve"> </w:t>
      </w:r>
      <w:proofErr w:type="spellStart"/>
      <w:r w:rsidRPr="00246A54">
        <w:rPr>
          <w:lang w:val="en-GB"/>
        </w:rPr>
        <w:t>va</w:t>
      </w:r>
      <w:proofErr w:type="spellEnd"/>
      <w:r w:rsidRPr="00246A54">
        <w:rPr>
          <w:lang w:val="en-GB"/>
        </w:rPr>
        <w:t xml:space="preserve"> fi conform </w:t>
      </w:r>
      <w:proofErr w:type="spellStart"/>
      <w:r w:rsidRPr="00246A54">
        <w:rPr>
          <w:lang w:val="en-GB"/>
        </w:rPr>
        <w:t>zonei</w:t>
      </w:r>
      <w:proofErr w:type="spellEnd"/>
      <w:r w:rsidRPr="00246A54">
        <w:rPr>
          <w:lang w:val="en-GB"/>
        </w:rPr>
        <w:t xml:space="preserve"> </w:t>
      </w:r>
      <w:proofErr w:type="spellStart"/>
      <w:r w:rsidRPr="00246A54">
        <w:rPr>
          <w:lang w:val="en-GB"/>
        </w:rPr>
        <w:t>climatice</w:t>
      </w:r>
      <w:proofErr w:type="spellEnd"/>
      <w:r w:rsidRPr="00246A54">
        <w:rPr>
          <w:lang w:val="en-GB"/>
        </w:rPr>
        <w:t xml:space="preserve"> </w:t>
      </w:r>
      <w:proofErr w:type="spellStart"/>
      <w:r w:rsidRPr="00246A54">
        <w:rPr>
          <w:lang w:val="en-GB"/>
        </w:rPr>
        <w:t>aferente</w:t>
      </w:r>
      <w:proofErr w:type="spellEnd"/>
      <w:r w:rsidRPr="00246A54">
        <w:rPr>
          <w:lang w:val="en-GB"/>
        </w:rPr>
        <w:t xml:space="preserve"> </w:t>
      </w:r>
      <w:proofErr w:type="spellStart"/>
      <w:r w:rsidRPr="00246A54">
        <w:rPr>
          <w:lang w:val="en-GB"/>
        </w:rPr>
        <w:t>amplasamentului</w:t>
      </w:r>
      <w:proofErr w:type="spellEnd"/>
      <w:r w:rsidRPr="00246A54">
        <w:rPr>
          <w:lang w:val="en-GB"/>
        </w:rPr>
        <w:t xml:space="preserve"> (zona </w:t>
      </w:r>
      <w:proofErr w:type="spellStart"/>
      <w:r w:rsidRPr="00246A54">
        <w:rPr>
          <w:lang w:val="en-GB"/>
        </w:rPr>
        <w:t>climatica</w:t>
      </w:r>
      <w:proofErr w:type="spellEnd"/>
      <w:r w:rsidRPr="00246A54">
        <w:rPr>
          <w:lang w:val="en-GB"/>
        </w:rPr>
        <w:t xml:space="preserve"> III) g=0,24 ÷ 0,40, </w:t>
      </w:r>
      <w:proofErr w:type="spellStart"/>
      <w:r w:rsidRPr="00246A54">
        <w:rPr>
          <w:lang w:val="en-GB"/>
        </w:rPr>
        <w:t>iar</w:t>
      </w:r>
      <w:proofErr w:type="spellEnd"/>
      <w:r w:rsidRPr="00246A54">
        <w:rPr>
          <w:lang w:val="en-GB"/>
        </w:rPr>
        <w:t xml:space="preserve"> al </w:t>
      </w:r>
      <w:proofErr w:type="spellStart"/>
      <w:r w:rsidRPr="00246A54">
        <w:rPr>
          <w:lang w:val="en-GB"/>
        </w:rPr>
        <w:t>vitrajelor</w:t>
      </w:r>
      <w:proofErr w:type="spellEnd"/>
      <w:r w:rsidRPr="00246A54">
        <w:rPr>
          <w:lang w:val="en-GB"/>
        </w:rPr>
        <w:t xml:space="preserve"> care nu sunt </w:t>
      </w:r>
      <w:proofErr w:type="spellStart"/>
      <w:r w:rsidRPr="00246A54">
        <w:rPr>
          <w:lang w:val="en-GB"/>
        </w:rPr>
        <w:t>expuse</w:t>
      </w:r>
      <w:proofErr w:type="spellEnd"/>
      <w:r w:rsidRPr="00246A54">
        <w:rPr>
          <w:lang w:val="en-GB"/>
        </w:rPr>
        <w:t xml:space="preserve"> </w:t>
      </w:r>
      <w:proofErr w:type="spellStart"/>
      <w:r w:rsidRPr="00246A54">
        <w:rPr>
          <w:lang w:val="en-GB"/>
        </w:rPr>
        <w:t>radiației</w:t>
      </w:r>
      <w:proofErr w:type="spellEnd"/>
      <w:r w:rsidRPr="00246A54">
        <w:rPr>
          <w:lang w:val="en-GB"/>
        </w:rPr>
        <w:t xml:space="preserve"> </w:t>
      </w:r>
      <w:proofErr w:type="spellStart"/>
      <w:r w:rsidRPr="00246A54">
        <w:rPr>
          <w:lang w:val="en-GB"/>
        </w:rPr>
        <w:t>solare</w:t>
      </w:r>
      <w:proofErr w:type="spellEnd"/>
      <w:r w:rsidRPr="00246A54">
        <w:rPr>
          <w:lang w:val="en-GB"/>
        </w:rPr>
        <w:t xml:space="preserve"> </w:t>
      </w:r>
      <w:proofErr w:type="spellStart"/>
      <w:r w:rsidRPr="00246A54">
        <w:rPr>
          <w:lang w:val="en-GB"/>
        </w:rPr>
        <w:t>directe</w:t>
      </w:r>
      <w:proofErr w:type="spellEnd"/>
      <w:r w:rsidRPr="00246A54">
        <w:rPr>
          <w:lang w:val="en-GB"/>
        </w:rPr>
        <w:t xml:space="preserve"> </w:t>
      </w:r>
      <w:proofErr w:type="spellStart"/>
      <w:r w:rsidRPr="00246A54">
        <w:rPr>
          <w:lang w:val="en-GB"/>
        </w:rPr>
        <w:t>va</w:t>
      </w:r>
      <w:proofErr w:type="spellEnd"/>
      <w:r w:rsidRPr="00246A54">
        <w:rPr>
          <w:lang w:val="en-GB"/>
        </w:rPr>
        <w:t xml:space="preserve"> fi g=0,50; </w:t>
      </w:r>
      <w:proofErr w:type="spellStart"/>
      <w:r w:rsidRPr="00246A54">
        <w:rPr>
          <w:lang w:val="en-GB"/>
        </w:rPr>
        <w:t>permeabilitatea</w:t>
      </w:r>
      <w:proofErr w:type="spellEnd"/>
      <w:r w:rsidRPr="00246A54">
        <w:rPr>
          <w:lang w:val="en-GB"/>
        </w:rPr>
        <w:t xml:space="preserve"> la </w:t>
      </w:r>
      <w:proofErr w:type="spellStart"/>
      <w:r w:rsidRPr="00246A54">
        <w:rPr>
          <w:lang w:val="en-GB"/>
        </w:rPr>
        <w:t>aer</w:t>
      </w:r>
      <w:proofErr w:type="spellEnd"/>
      <w:r w:rsidRPr="00246A54">
        <w:t xml:space="preserve">: </w:t>
      </w:r>
      <w:r w:rsidRPr="00246A54">
        <w:rPr>
          <w:lang w:val="en-GB"/>
        </w:rPr>
        <w:t xml:space="preserve">minim </w:t>
      </w:r>
      <w:proofErr w:type="spellStart"/>
      <w:r w:rsidRPr="00246A54">
        <w:rPr>
          <w:lang w:val="en-GB"/>
        </w:rPr>
        <w:t>clasa</w:t>
      </w:r>
      <w:proofErr w:type="spellEnd"/>
      <w:r w:rsidRPr="00246A54">
        <w:rPr>
          <w:lang w:val="en-GB"/>
        </w:rPr>
        <w:t xml:space="preserve"> 3.</w:t>
      </w:r>
    </w:p>
    <w:p w14:paraId="4C023A91" w14:textId="77777777" w:rsidR="00CB7126" w:rsidRPr="00246A54" w:rsidRDefault="00CB7126" w:rsidP="0072585D">
      <w:pPr>
        <w:numPr>
          <w:ilvl w:val="1"/>
          <w:numId w:val="8"/>
        </w:numPr>
        <w:autoSpaceDE w:val="0"/>
        <w:autoSpaceDN w:val="0"/>
        <w:adjustRightInd w:val="0"/>
        <w:jc w:val="both"/>
        <w:rPr>
          <w:lang w:val="ro-RO"/>
        </w:rPr>
      </w:pPr>
      <w:r w:rsidRPr="00246A54">
        <w:rPr>
          <w:lang w:val="ro-RO"/>
        </w:rPr>
        <w:t xml:space="preserve">tâmplarie uși exterioare din aluminiu, RAL 7016, cu barieră de vapori şi închidere automata; </w:t>
      </w:r>
      <w:proofErr w:type="spellStart"/>
      <w:r w:rsidRPr="00246A54">
        <w:rPr>
          <w:lang w:val="en-GB"/>
        </w:rPr>
        <w:t>Uw</w:t>
      </w:r>
      <w:proofErr w:type="spellEnd"/>
      <w:r w:rsidRPr="00246A54">
        <w:rPr>
          <w:lang w:val="en-GB"/>
        </w:rPr>
        <w:t>(</w:t>
      </w:r>
      <w:proofErr w:type="spellStart"/>
      <w:r w:rsidRPr="00246A54">
        <w:t>transmitanţa</w:t>
      </w:r>
      <w:proofErr w:type="spellEnd"/>
      <w:r w:rsidRPr="00246A54">
        <w:t xml:space="preserve"> </w:t>
      </w:r>
      <w:proofErr w:type="spellStart"/>
      <w:r w:rsidRPr="00246A54">
        <w:t>termică</w:t>
      </w:r>
      <w:proofErr w:type="spellEnd"/>
      <w:r w:rsidRPr="00246A54">
        <w:t xml:space="preserve"> </w:t>
      </w:r>
      <w:proofErr w:type="spellStart"/>
      <w:r w:rsidRPr="00246A54">
        <w:t>maximă</w:t>
      </w:r>
      <w:proofErr w:type="spellEnd"/>
      <w:r w:rsidRPr="00246A54">
        <w:t xml:space="preserve">) </w:t>
      </w:r>
      <w:r w:rsidRPr="00246A54">
        <w:rPr>
          <w:lang w:val="en-GB"/>
        </w:rPr>
        <w:t>≤1,10</w:t>
      </w:r>
      <w:r w:rsidRPr="00246A54">
        <w:rPr>
          <w:lang w:eastAsia="ro-RO"/>
        </w:rPr>
        <w:t xml:space="preserve"> W/m2K, </w:t>
      </w:r>
      <w:r w:rsidRPr="00246A54">
        <w:t>R(</w:t>
      </w:r>
      <w:proofErr w:type="spellStart"/>
      <w:r w:rsidRPr="00246A54">
        <w:t>rezistenţa</w:t>
      </w:r>
      <w:proofErr w:type="spellEnd"/>
      <w:r w:rsidRPr="00246A54">
        <w:t xml:space="preserve"> </w:t>
      </w:r>
      <w:proofErr w:type="spellStart"/>
      <w:r w:rsidRPr="00246A54">
        <w:t>termică</w:t>
      </w:r>
      <w:proofErr w:type="spellEnd"/>
      <w:r w:rsidRPr="00246A54">
        <w:t xml:space="preserve"> minima ) ≥0,90 m2K/W; </w:t>
      </w:r>
      <w:proofErr w:type="spellStart"/>
      <w:r w:rsidRPr="00246A54">
        <w:rPr>
          <w:lang w:val="en-GB"/>
        </w:rPr>
        <w:t>permeabilitatea</w:t>
      </w:r>
      <w:proofErr w:type="spellEnd"/>
      <w:r w:rsidRPr="00246A54">
        <w:rPr>
          <w:lang w:val="en-GB"/>
        </w:rPr>
        <w:t xml:space="preserve"> la </w:t>
      </w:r>
      <w:proofErr w:type="spellStart"/>
      <w:r w:rsidRPr="00246A54">
        <w:rPr>
          <w:lang w:val="en-GB"/>
        </w:rPr>
        <w:t>aer</w:t>
      </w:r>
      <w:proofErr w:type="spellEnd"/>
      <w:r w:rsidRPr="00246A54">
        <w:t xml:space="preserve">: </w:t>
      </w:r>
      <w:r w:rsidRPr="00246A54">
        <w:rPr>
          <w:lang w:val="en-GB"/>
        </w:rPr>
        <w:t xml:space="preserve">minim </w:t>
      </w:r>
      <w:proofErr w:type="spellStart"/>
      <w:r w:rsidRPr="00246A54">
        <w:rPr>
          <w:lang w:val="en-GB"/>
        </w:rPr>
        <w:t>clasa</w:t>
      </w:r>
      <w:proofErr w:type="spellEnd"/>
      <w:r w:rsidRPr="00246A54">
        <w:rPr>
          <w:lang w:val="en-GB"/>
        </w:rPr>
        <w:t xml:space="preserve"> 3.</w:t>
      </w:r>
    </w:p>
    <w:p w14:paraId="0C8DBBF3" w14:textId="77777777" w:rsidR="00CB7126" w:rsidRPr="00246A54" w:rsidRDefault="00CB7126" w:rsidP="0072585D">
      <w:pPr>
        <w:numPr>
          <w:ilvl w:val="1"/>
          <w:numId w:val="8"/>
        </w:numPr>
        <w:autoSpaceDE w:val="0"/>
        <w:autoSpaceDN w:val="0"/>
        <w:adjustRightInd w:val="0"/>
        <w:jc w:val="both"/>
        <w:rPr>
          <w:lang w:val="en-GB"/>
        </w:rPr>
      </w:pPr>
      <w:r w:rsidRPr="00246A54">
        <w:rPr>
          <w:lang w:val="en-GB"/>
        </w:rPr>
        <w:t xml:space="preserve">La </w:t>
      </w:r>
      <w:proofErr w:type="spellStart"/>
      <w:r w:rsidRPr="00246A54">
        <w:rPr>
          <w:lang w:val="en-GB"/>
        </w:rPr>
        <w:t>centrala</w:t>
      </w:r>
      <w:proofErr w:type="spellEnd"/>
      <w:r w:rsidRPr="00246A54">
        <w:rPr>
          <w:lang w:val="en-GB"/>
        </w:rPr>
        <w:t xml:space="preserve"> </w:t>
      </w:r>
      <w:proofErr w:type="spellStart"/>
      <w:r w:rsidRPr="00246A54">
        <w:rPr>
          <w:lang w:val="en-GB"/>
        </w:rPr>
        <w:t>termica</w:t>
      </w:r>
      <w:proofErr w:type="spellEnd"/>
      <w:r w:rsidRPr="00246A54">
        <w:rPr>
          <w:lang w:val="en-GB"/>
        </w:rPr>
        <w:t xml:space="preserve"> se </w:t>
      </w:r>
      <w:proofErr w:type="spellStart"/>
      <w:r w:rsidRPr="00246A54">
        <w:rPr>
          <w:lang w:val="en-GB"/>
        </w:rPr>
        <w:t>va</w:t>
      </w:r>
      <w:proofErr w:type="spellEnd"/>
      <w:r w:rsidRPr="00246A54">
        <w:rPr>
          <w:lang w:val="en-GB"/>
        </w:rPr>
        <w:t xml:space="preserve"> </w:t>
      </w:r>
      <w:proofErr w:type="spellStart"/>
      <w:r w:rsidRPr="00246A54">
        <w:rPr>
          <w:lang w:val="en-GB"/>
        </w:rPr>
        <w:t>prevedea</w:t>
      </w:r>
      <w:proofErr w:type="spellEnd"/>
      <w:r w:rsidRPr="00246A54">
        <w:rPr>
          <w:lang w:val="en-GB"/>
        </w:rPr>
        <w:t xml:space="preserve"> </w:t>
      </w:r>
      <w:proofErr w:type="spellStart"/>
      <w:r w:rsidRPr="00246A54">
        <w:rPr>
          <w:lang w:val="en-GB"/>
        </w:rPr>
        <w:t>suprafeț</w:t>
      </w:r>
      <w:proofErr w:type="spellEnd"/>
      <w:r w:rsidRPr="00246A54">
        <w:rPr>
          <w:lang w:val="ro-RO"/>
        </w:rPr>
        <w:t>ă</w:t>
      </w:r>
      <w:r w:rsidRPr="00246A54">
        <w:rPr>
          <w:lang w:val="en-GB"/>
        </w:rPr>
        <w:t xml:space="preserve"> de </w:t>
      </w:r>
      <w:proofErr w:type="spellStart"/>
      <w:r w:rsidRPr="00246A54">
        <w:rPr>
          <w:lang w:val="en-GB"/>
        </w:rPr>
        <w:t>decompresie</w:t>
      </w:r>
      <w:proofErr w:type="spellEnd"/>
      <w:r w:rsidRPr="00246A54">
        <w:rPr>
          <w:lang w:val="en-GB"/>
        </w:rPr>
        <w:t>;</w:t>
      </w:r>
    </w:p>
    <w:p w14:paraId="347002A4" w14:textId="77777777" w:rsidR="00CB7126" w:rsidRPr="00246A54" w:rsidRDefault="00CB7126" w:rsidP="0072585D">
      <w:pPr>
        <w:numPr>
          <w:ilvl w:val="1"/>
          <w:numId w:val="8"/>
        </w:numPr>
        <w:autoSpaceDE w:val="0"/>
        <w:autoSpaceDN w:val="0"/>
        <w:adjustRightInd w:val="0"/>
        <w:jc w:val="both"/>
        <w:rPr>
          <w:lang w:val="en-GB"/>
        </w:rPr>
      </w:pPr>
      <w:r w:rsidRPr="00246A54">
        <w:rPr>
          <w:lang w:val="ro-RO"/>
        </w:rPr>
        <w:t xml:space="preserve">montare usi sectionale garaj </w:t>
      </w:r>
      <w:r w:rsidRPr="00246A54">
        <w:rPr>
          <w:lang w:val="en-GB"/>
        </w:rPr>
        <w:t xml:space="preserve">cu  </w:t>
      </w:r>
      <w:proofErr w:type="spellStart"/>
      <w:r w:rsidRPr="00246A54">
        <w:rPr>
          <w:lang w:val="en-GB"/>
        </w:rPr>
        <w:t>dimensiunile</w:t>
      </w:r>
      <w:proofErr w:type="spellEnd"/>
      <w:r w:rsidRPr="00246A54">
        <w:rPr>
          <w:lang w:val="en-GB"/>
        </w:rPr>
        <w:t xml:space="preserve"> </w:t>
      </w:r>
      <w:proofErr w:type="spellStart"/>
      <w:r w:rsidRPr="00246A54">
        <w:rPr>
          <w:lang w:val="en-GB"/>
        </w:rPr>
        <w:t>minime</w:t>
      </w:r>
      <w:proofErr w:type="spellEnd"/>
      <w:r w:rsidRPr="00246A54">
        <w:rPr>
          <w:lang w:val="en-GB"/>
        </w:rPr>
        <w:t xml:space="preserve"> utile h=4.20m </w:t>
      </w:r>
      <w:proofErr w:type="spellStart"/>
      <w:r w:rsidRPr="00246A54">
        <w:rPr>
          <w:lang w:val="en-GB"/>
        </w:rPr>
        <w:t>și</w:t>
      </w:r>
      <w:proofErr w:type="spellEnd"/>
      <w:r w:rsidRPr="00246A54">
        <w:rPr>
          <w:lang w:val="en-GB"/>
        </w:rPr>
        <w:t xml:space="preserve">  l=3.80m, </w:t>
      </w:r>
      <w:r w:rsidRPr="00246A54">
        <w:rPr>
          <w:lang w:val="ro-RO"/>
        </w:rPr>
        <w:t xml:space="preserve">cu sistem rabatere pe orizontală, culoare rosie (RAL </w:t>
      </w:r>
      <w:r w:rsidRPr="00246A54">
        <w:rPr>
          <w:u w:val="single"/>
          <w:lang w:val="ro-RO"/>
        </w:rPr>
        <w:t>standard</w:t>
      </w:r>
      <w:r w:rsidRPr="00246A54">
        <w:rPr>
          <w:lang w:val="ro-RO"/>
        </w:rPr>
        <w:t xml:space="preserve"> conform producator</w:t>
      </w:r>
      <w:r w:rsidRPr="00246A54">
        <w:t>)</w:t>
      </w:r>
      <w:r w:rsidRPr="00246A54">
        <w:rPr>
          <w:lang w:val="ro-RO"/>
        </w:rPr>
        <w:t xml:space="preserve">; </w:t>
      </w:r>
      <w:r w:rsidRPr="00246A54">
        <w:rPr>
          <w:lang w:val="en-GB"/>
        </w:rPr>
        <w:t xml:space="preserve">minim o </w:t>
      </w:r>
      <w:proofErr w:type="spellStart"/>
      <w:r w:rsidRPr="00246A54">
        <w:rPr>
          <w:lang w:val="en-GB"/>
        </w:rPr>
        <w:t>ușă</w:t>
      </w:r>
      <w:proofErr w:type="spellEnd"/>
      <w:r w:rsidRPr="00246A54">
        <w:rPr>
          <w:lang w:val="en-GB"/>
        </w:rPr>
        <w:t xml:space="preserve"> </w:t>
      </w:r>
      <w:proofErr w:type="spellStart"/>
      <w:r w:rsidRPr="00246A54">
        <w:rPr>
          <w:lang w:val="en-GB"/>
        </w:rPr>
        <w:t>secțională</w:t>
      </w:r>
      <w:proofErr w:type="spellEnd"/>
      <w:r w:rsidRPr="00246A54">
        <w:rPr>
          <w:lang w:val="en-GB"/>
        </w:rPr>
        <w:t xml:space="preserve"> de la </w:t>
      </w:r>
      <w:proofErr w:type="spellStart"/>
      <w:r w:rsidRPr="00246A54">
        <w:rPr>
          <w:lang w:val="en-GB"/>
        </w:rPr>
        <w:t>garaj</w:t>
      </w:r>
      <w:proofErr w:type="spellEnd"/>
      <w:r w:rsidRPr="00246A54">
        <w:rPr>
          <w:lang w:val="en-GB"/>
        </w:rPr>
        <w:t xml:space="preserve"> </w:t>
      </w:r>
      <w:proofErr w:type="spellStart"/>
      <w:r w:rsidRPr="00246A54">
        <w:rPr>
          <w:lang w:val="en-GB"/>
        </w:rPr>
        <w:t>va</w:t>
      </w:r>
      <w:proofErr w:type="spellEnd"/>
      <w:r w:rsidRPr="00246A54">
        <w:rPr>
          <w:lang w:val="en-GB"/>
        </w:rPr>
        <w:t xml:space="preserve"> </w:t>
      </w:r>
      <w:proofErr w:type="spellStart"/>
      <w:r w:rsidRPr="00246A54">
        <w:rPr>
          <w:lang w:val="en-GB"/>
        </w:rPr>
        <w:t>avea</w:t>
      </w:r>
      <w:proofErr w:type="spellEnd"/>
      <w:r w:rsidRPr="00246A54">
        <w:rPr>
          <w:lang w:val="en-GB"/>
        </w:rPr>
        <w:t xml:space="preserve"> </w:t>
      </w:r>
      <w:proofErr w:type="spellStart"/>
      <w:r w:rsidRPr="00246A54">
        <w:rPr>
          <w:lang w:val="en-GB"/>
        </w:rPr>
        <w:t>încorporată</w:t>
      </w:r>
      <w:proofErr w:type="spellEnd"/>
      <w:r w:rsidRPr="00246A54">
        <w:rPr>
          <w:lang w:val="en-GB"/>
        </w:rPr>
        <w:t xml:space="preserve"> o </w:t>
      </w:r>
      <w:proofErr w:type="spellStart"/>
      <w:r w:rsidRPr="00246A54">
        <w:rPr>
          <w:lang w:val="en-GB"/>
        </w:rPr>
        <w:t>ușă</w:t>
      </w:r>
      <w:proofErr w:type="spellEnd"/>
      <w:r w:rsidRPr="00246A54">
        <w:rPr>
          <w:lang w:val="en-GB"/>
        </w:rPr>
        <w:t xml:space="preserve"> </w:t>
      </w:r>
      <w:proofErr w:type="spellStart"/>
      <w:r w:rsidRPr="00246A54">
        <w:rPr>
          <w:lang w:val="en-GB"/>
        </w:rPr>
        <w:t>pietonală</w:t>
      </w:r>
      <w:proofErr w:type="spellEnd"/>
      <w:r w:rsidRPr="00246A54">
        <w:rPr>
          <w:lang w:val="en-GB"/>
        </w:rPr>
        <w:t xml:space="preserve"> </w:t>
      </w:r>
      <w:proofErr w:type="spellStart"/>
      <w:r w:rsidRPr="00246A54">
        <w:rPr>
          <w:lang w:val="en-GB"/>
        </w:rPr>
        <w:t>pentru</w:t>
      </w:r>
      <w:proofErr w:type="spellEnd"/>
      <w:r w:rsidRPr="00246A54">
        <w:rPr>
          <w:lang w:val="en-GB"/>
        </w:rPr>
        <w:t xml:space="preserve"> care se </w:t>
      </w:r>
      <w:proofErr w:type="spellStart"/>
      <w:r w:rsidRPr="00246A54">
        <w:rPr>
          <w:lang w:val="en-GB"/>
        </w:rPr>
        <w:t>vor</w:t>
      </w:r>
      <w:proofErr w:type="spellEnd"/>
      <w:r w:rsidRPr="00246A54">
        <w:rPr>
          <w:lang w:val="en-GB"/>
        </w:rPr>
        <w:t xml:space="preserve"> </w:t>
      </w:r>
      <w:proofErr w:type="spellStart"/>
      <w:r w:rsidRPr="00246A54">
        <w:rPr>
          <w:lang w:val="en-GB"/>
        </w:rPr>
        <w:t>prevedea</w:t>
      </w:r>
      <w:proofErr w:type="spellEnd"/>
      <w:r w:rsidRPr="00246A54">
        <w:rPr>
          <w:lang w:val="en-GB"/>
        </w:rPr>
        <w:t xml:space="preserve"> </w:t>
      </w:r>
      <w:proofErr w:type="spellStart"/>
      <w:r w:rsidRPr="00246A54">
        <w:rPr>
          <w:lang w:val="en-GB"/>
        </w:rPr>
        <w:t>dispozitive</w:t>
      </w:r>
      <w:proofErr w:type="spellEnd"/>
      <w:r w:rsidRPr="00246A54">
        <w:rPr>
          <w:lang w:val="en-GB"/>
        </w:rPr>
        <w:t xml:space="preserve"> care </w:t>
      </w:r>
      <w:proofErr w:type="spellStart"/>
      <w:r w:rsidRPr="00246A54">
        <w:rPr>
          <w:lang w:val="en-GB"/>
        </w:rPr>
        <w:t>vor</w:t>
      </w:r>
      <w:proofErr w:type="spellEnd"/>
      <w:r w:rsidRPr="00246A54">
        <w:rPr>
          <w:lang w:val="en-GB"/>
        </w:rPr>
        <w:t xml:space="preserve"> </w:t>
      </w:r>
      <w:proofErr w:type="spellStart"/>
      <w:r w:rsidRPr="00246A54">
        <w:rPr>
          <w:lang w:val="en-GB"/>
        </w:rPr>
        <w:t>bloca</w:t>
      </w:r>
      <w:proofErr w:type="spellEnd"/>
      <w:r w:rsidRPr="00246A54">
        <w:rPr>
          <w:lang w:val="en-GB"/>
        </w:rPr>
        <w:t xml:space="preserve"> </w:t>
      </w:r>
      <w:proofErr w:type="spellStart"/>
      <w:r w:rsidRPr="00246A54">
        <w:rPr>
          <w:lang w:val="en-GB"/>
        </w:rPr>
        <w:t>acționarea</w:t>
      </w:r>
      <w:proofErr w:type="spellEnd"/>
      <w:r w:rsidRPr="00246A54">
        <w:rPr>
          <w:lang w:val="en-GB"/>
        </w:rPr>
        <w:t xml:space="preserve"> </w:t>
      </w:r>
      <w:proofErr w:type="spellStart"/>
      <w:r w:rsidRPr="00246A54">
        <w:rPr>
          <w:lang w:val="en-GB"/>
        </w:rPr>
        <w:t>acestora</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cazul</w:t>
      </w:r>
      <w:proofErr w:type="spellEnd"/>
      <w:r w:rsidRPr="00246A54">
        <w:rPr>
          <w:lang w:val="en-GB"/>
        </w:rPr>
        <w:t xml:space="preserve"> </w:t>
      </w:r>
      <w:proofErr w:type="spellStart"/>
      <w:r w:rsidRPr="00246A54">
        <w:rPr>
          <w:lang w:val="en-GB"/>
        </w:rPr>
        <w:t>în</w:t>
      </w:r>
      <w:proofErr w:type="spellEnd"/>
      <w:r w:rsidRPr="00246A54">
        <w:rPr>
          <w:lang w:val="en-GB"/>
        </w:rPr>
        <w:t xml:space="preserve"> care </w:t>
      </w:r>
      <w:proofErr w:type="spellStart"/>
      <w:r w:rsidRPr="00246A54">
        <w:rPr>
          <w:lang w:val="en-GB"/>
        </w:rPr>
        <w:t>ușile</w:t>
      </w:r>
      <w:proofErr w:type="spellEnd"/>
      <w:r w:rsidRPr="00246A54">
        <w:rPr>
          <w:lang w:val="en-GB"/>
        </w:rPr>
        <w:t xml:space="preserve"> </w:t>
      </w:r>
      <w:proofErr w:type="spellStart"/>
      <w:r w:rsidRPr="00246A54">
        <w:rPr>
          <w:lang w:val="en-GB"/>
        </w:rPr>
        <w:t>pietonale</w:t>
      </w:r>
      <w:proofErr w:type="spellEnd"/>
      <w:r w:rsidRPr="00246A54">
        <w:rPr>
          <w:lang w:val="en-GB"/>
        </w:rPr>
        <w:t xml:space="preserve"> sunt </w:t>
      </w:r>
      <w:proofErr w:type="spellStart"/>
      <w:r w:rsidRPr="00246A54">
        <w:rPr>
          <w:lang w:val="en-GB"/>
        </w:rPr>
        <w:t>deschise</w:t>
      </w:r>
      <w:proofErr w:type="spellEnd"/>
      <w:r w:rsidRPr="00246A54">
        <w:rPr>
          <w:lang w:val="ro-RO"/>
        </w:rPr>
        <w:t xml:space="preserve">; sistem operare: manual </w:t>
      </w:r>
      <w:r w:rsidRPr="00246A54">
        <w:rPr>
          <w:lang w:val="en-GB"/>
        </w:rPr>
        <w:t xml:space="preserve">(cu </w:t>
      </w:r>
      <w:proofErr w:type="spellStart"/>
      <w:r w:rsidRPr="00246A54">
        <w:rPr>
          <w:lang w:val="en-GB"/>
        </w:rPr>
        <w:t>lanț</w:t>
      </w:r>
      <w:proofErr w:type="spellEnd"/>
      <w:r w:rsidRPr="00246A54">
        <w:rPr>
          <w:lang w:val="en-GB"/>
        </w:rPr>
        <w:t xml:space="preserve">; </w:t>
      </w:r>
      <w:r w:rsidRPr="00246A54">
        <w:rPr>
          <w:lang w:val="ro-RO"/>
        </w:rPr>
        <w:t>prin buton amplasat la fiecare ușă în interior</w:t>
      </w:r>
      <w:r w:rsidRPr="00246A54">
        <w:rPr>
          <w:lang w:val="en-GB"/>
        </w:rPr>
        <w:t>) ș</w:t>
      </w:r>
      <w:r w:rsidRPr="00246A54">
        <w:rPr>
          <w:lang w:val="ro-RO"/>
        </w:rPr>
        <w:t xml:space="preserve">i electric (motor inclus); acționare automata din centrala de detecție, avertizare si semnalizare incendiu in caz de incendiu sau la depășirea gradului maxim de noxe din cadrul garajului; </w:t>
      </w:r>
      <w:proofErr w:type="spellStart"/>
      <w:r w:rsidRPr="00246A54">
        <w:t>ușa</w:t>
      </w:r>
      <w:proofErr w:type="spellEnd"/>
      <w:r w:rsidRPr="00246A54">
        <w:t xml:space="preserve"> </w:t>
      </w:r>
      <w:proofErr w:type="spellStart"/>
      <w:r w:rsidRPr="00246A54">
        <w:t>împreună</w:t>
      </w:r>
      <w:proofErr w:type="spellEnd"/>
      <w:r w:rsidRPr="00246A54">
        <w:t xml:space="preserve"> cu </w:t>
      </w:r>
      <w:proofErr w:type="spellStart"/>
      <w:r w:rsidRPr="00246A54">
        <w:t>mecanismele</w:t>
      </w:r>
      <w:proofErr w:type="spellEnd"/>
      <w:r w:rsidRPr="00246A54">
        <w:t xml:space="preserve"> de </w:t>
      </w:r>
      <w:proofErr w:type="spellStart"/>
      <w:r w:rsidRPr="00246A54">
        <w:t>acționare</w:t>
      </w:r>
      <w:proofErr w:type="spellEnd"/>
      <w:r w:rsidRPr="00246A54">
        <w:t xml:space="preserve"> </w:t>
      </w:r>
      <w:proofErr w:type="spellStart"/>
      <w:r w:rsidRPr="00246A54">
        <w:t>trebuie</w:t>
      </w:r>
      <w:proofErr w:type="spellEnd"/>
      <w:r w:rsidRPr="00246A54">
        <w:t xml:space="preserve"> </w:t>
      </w:r>
      <w:proofErr w:type="spellStart"/>
      <w:r w:rsidRPr="00246A54">
        <w:t>să</w:t>
      </w:r>
      <w:proofErr w:type="spellEnd"/>
      <w:r w:rsidRPr="00246A54">
        <w:t xml:space="preserve"> fie </w:t>
      </w:r>
      <w:proofErr w:type="spellStart"/>
      <w:r w:rsidRPr="00246A54">
        <w:t>operabile</w:t>
      </w:r>
      <w:proofErr w:type="spellEnd"/>
      <w:r w:rsidRPr="00246A54">
        <w:t xml:space="preserve"> </w:t>
      </w:r>
      <w:proofErr w:type="spellStart"/>
      <w:r w:rsidRPr="00246A54">
        <w:t>următoarele</w:t>
      </w:r>
      <w:proofErr w:type="spellEnd"/>
      <w:r w:rsidRPr="00246A54">
        <w:t xml:space="preserve"> </w:t>
      </w:r>
      <w:proofErr w:type="spellStart"/>
      <w:r w:rsidRPr="00246A54">
        <w:t>condiții</w:t>
      </w:r>
      <w:proofErr w:type="spellEnd"/>
      <w:r w:rsidRPr="00246A54">
        <w:t xml:space="preserve"> de </w:t>
      </w:r>
      <w:proofErr w:type="spellStart"/>
      <w:r w:rsidRPr="00246A54">
        <w:t>climă</w:t>
      </w:r>
      <w:proofErr w:type="spellEnd"/>
      <w:r w:rsidRPr="00246A54">
        <w:t xml:space="preserve">: </w:t>
      </w:r>
      <w:proofErr w:type="spellStart"/>
      <w:r w:rsidRPr="00246A54">
        <w:t>temperatură</w:t>
      </w:r>
      <w:proofErr w:type="spellEnd"/>
      <w:r w:rsidRPr="00246A54">
        <w:t xml:space="preserve"> de la -20 °C </w:t>
      </w:r>
      <w:proofErr w:type="spellStart"/>
      <w:r w:rsidRPr="00246A54">
        <w:t>până</w:t>
      </w:r>
      <w:proofErr w:type="spellEnd"/>
      <w:r w:rsidRPr="00246A54">
        <w:t xml:space="preserve"> la +35°C; min. </w:t>
      </w:r>
      <w:proofErr w:type="spellStart"/>
      <w:r w:rsidRPr="00246A54">
        <w:t>clasa</w:t>
      </w:r>
      <w:proofErr w:type="spellEnd"/>
      <w:r w:rsidRPr="00246A54">
        <w:t xml:space="preserve"> 2 de </w:t>
      </w:r>
      <w:proofErr w:type="spellStart"/>
      <w:r w:rsidRPr="00246A54">
        <w:t>rezistență</w:t>
      </w:r>
      <w:proofErr w:type="spellEnd"/>
      <w:r w:rsidRPr="00246A54">
        <w:t xml:space="preserve"> la </w:t>
      </w:r>
      <w:proofErr w:type="spellStart"/>
      <w:r w:rsidRPr="00246A54">
        <w:t>vânt</w:t>
      </w:r>
      <w:proofErr w:type="spellEnd"/>
      <w:r w:rsidRPr="00246A54">
        <w:t xml:space="preserve"> (cf. standard EN 12424), </w:t>
      </w:r>
      <w:proofErr w:type="spellStart"/>
      <w:r w:rsidRPr="00246A54">
        <w:t>pentru</w:t>
      </w:r>
      <w:proofErr w:type="spellEnd"/>
      <w:r w:rsidRPr="00246A54">
        <w:t xml:space="preserve"> care se </w:t>
      </w:r>
      <w:proofErr w:type="spellStart"/>
      <w:r w:rsidRPr="00246A54">
        <w:t>vor</w:t>
      </w:r>
      <w:proofErr w:type="spellEnd"/>
      <w:r w:rsidRPr="00246A54">
        <w:t xml:space="preserve"> </w:t>
      </w:r>
      <w:proofErr w:type="spellStart"/>
      <w:r w:rsidRPr="00246A54">
        <w:t>prevedea</w:t>
      </w:r>
      <w:proofErr w:type="spellEnd"/>
      <w:r w:rsidRPr="00246A54">
        <w:t xml:space="preserve"> </w:t>
      </w:r>
      <w:proofErr w:type="spellStart"/>
      <w:r w:rsidRPr="00246A54">
        <w:t>toate</w:t>
      </w:r>
      <w:proofErr w:type="spellEnd"/>
      <w:r w:rsidRPr="00246A54">
        <w:t xml:space="preserve"> </w:t>
      </w:r>
      <w:proofErr w:type="spellStart"/>
      <w:r w:rsidRPr="00246A54">
        <w:t>echipările</w:t>
      </w:r>
      <w:proofErr w:type="spellEnd"/>
      <w:r w:rsidRPr="00246A54">
        <w:t xml:space="preserve"> </w:t>
      </w:r>
      <w:proofErr w:type="spellStart"/>
      <w:r w:rsidRPr="00246A54">
        <w:t>si</w:t>
      </w:r>
      <w:proofErr w:type="spellEnd"/>
      <w:r w:rsidRPr="00246A54">
        <w:t xml:space="preserve"> </w:t>
      </w:r>
      <w:proofErr w:type="spellStart"/>
      <w:r w:rsidRPr="00246A54">
        <w:t>conexiunile</w:t>
      </w:r>
      <w:proofErr w:type="spellEnd"/>
      <w:r w:rsidRPr="00246A54">
        <w:t xml:space="preserve"> </w:t>
      </w:r>
      <w:proofErr w:type="spellStart"/>
      <w:r w:rsidRPr="00246A54">
        <w:t>necesare</w:t>
      </w:r>
      <w:proofErr w:type="spellEnd"/>
      <w:r w:rsidRPr="00246A54">
        <w:t xml:space="preserve">; </w:t>
      </w:r>
      <w:proofErr w:type="spellStart"/>
      <w:r w:rsidRPr="00246A54">
        <w:t>timp</w:t>
      </w:r>
      <w:proofErr w:type="spellEnd"/>
      <w:r w:rsidRPr="00246A54">
        <w:t xml:space="preserve"> maxim de </w:t>
      </w:r>
      <w:proofErr w:type="spellStart"/>
      <w:r w:rsidRPr="00246A54">
        <w:t>deschidere</w:t>
      </w:r>
      <w:proofErr w:type="spellEnd"/>
      <w:r w:rsidRPr="00246A54">
        <w:t xml:space="preserve">: 1 </w:t>
      </w:r>
      <w:proofErr w:type="spellStart"/>
      <w:r w:rsidRPr="00246A54">
        <w:t>minut</w:t>
      </w:r>
      <w:proofErr w:type="spellEnd"/>
      <w:r w:rsidRPr="00246A54">
        <w:t xml:space="preserve">; </w:t>
      </w:r>
      <w:proofErr w:type="spellStart"/>
      <w:r w:rsidRPr="00246A54">
        <w:t>dotata</w:t>
      </w:r>
      <w:proofErr w:type="spellEnd"/>
      <w:r w:rsidRPr="00246A54">
        <w:t xml:space="preserve"> cu </w:t>
      </w:r>
      <w:proofErr w:type="spellStart"/>
      <w:r w:rsidRPr="00246A54">
        <w:t>dispozitiv</w:t>
      </w:r>
      <w:proofErr w:type="spellEnd"/>
      <w:r w:rsidRPr="00246A54">
        <w:t xml:space="preserve"> </w:t>
      </w:r>
      <w:proofErr w:type="spellStart"/>
      <w:r w:rsidRPr="00246A54">
        <w:t>mecanic</w:t>
      </w:r>
      <w:proofErr w:type="spellEnd"/>
      <w:r w:rsidRPr="00246A54">
        <w:t xml:space="preserve"> de </w:t>
      </w:r>
      <w:proofErr w:type="spellStart"/>
      <w:r w:rsidRPr="00246A54">
        <w:t>închidere</w:t>
      </w:r>
      <w:proofErr w:type="spellEnd"/>
      <w:r w:rsidRPr="00246A54">
        <w:t xml:space="preserve">; </w:t>
      </w:r>
      <w:proofErr w:type="spellStart"/>
      <w:r w:rsidRPr="00246A54">
        <w:t>prev</w:t>
      </w:r>
      <w:proofErr w:type="spellEnd"/>
      <w:r w:rsidRPr="00246A54">
        <w:rPr>
          <w:lang w:val="ro-RO"/>
        </w:rPr>
        <w:t xml:space="preserve">ăzuta cu </w:t>
      </w:r>
      <w:proofErr w:type="spellStart"/>
      <w:r w:rsidRPr="00246A54">
        <w:t>panouri</w:t>
      </w:r>
      <w:proofErr w:type="spellEnd"/>
      <w:r w:rsidRPr="00246A54">
        <w:t xml:space="preserve"> </w:t>
      </w:r>
      <w:proofErr w:type="spellStart"/>
      <w:r w:rsidRPr="00246A54">
        <w:t>vitrate</w:t>
      </w:r>
      <w:proofErr w:type="spellEnd"/>
      <w:r w:rsidRPr="00246A54">
        <w:t xml:space="preserve"> in </w:t>
      </w:r>
      <w:proofErr w:type="spellStart"/>
      <w:r w:rsidRPr="00246A54">
        <w:t>partea</w:t>
      </w:r>
      <w:proofErr w:type="spellEnd"/>
      <w:r w:rsidRPr="00246A54">
        <w:t xml:space="preserve"> </w:t>
      </w:r>
      <w:proofErr w:type="spellStart"/>
      <w:r w:rsidRPr="00246A54">
        <w:t>mediana</w:t>
      </w:r>
      <w:proofErr w:type="spellEnd"/>
      <w:r w:rsidRPr="00246A54">
        <w:t xml:space="preserve"> </w:t>
      </w:r>
      <w:r w:rsidRPr="00246A54">
        <w:rPr>
          <w:lang w:val="en-GB"/>
        </w:rPr>
        <w:t xml:space="preserve">(h max. </w:t>
      </w:r>
      <w:proofErr w:type="spellStart"/>
      <w:r w:rsidRPr="00246A54">
        <w:rPr>
          <w:lang w:val="en-GB"/>
        </w:rPr>
        <w:t>pană</w:t>
      </w:r>
      <w:proofErr w:type="spellEnd"/>
      <w:r w:rsidRPr="00246A54">
        <w:rPr>
          <w:lang w:val="en-GB"/>
        </w:rPr>
        <w:t xml:space="preserve"> la </w:t>
      </w:r>
      <w:proofErr w:type="spellStart"/>
      <w:r w:rsidRPr="00246A54">
        <w:rPr>
          <w:lang w:val="en-GB"/>
        </w:rPr>
        <w:t>suprafața</w:t>
      </w:r>
      <w:proofErr w:type="spellEnd"/>
      <w:r w:rsidRPr="00246A54">
        <w:rPr>
          <w:lang w:val="en-GB"/>
        </w:rPr>
        <w:t xml:space="preserve"> </w:t>
      </w:r>
      <w:proofErr w:type="spellStart"/>
      <w:r w:rsidRPr="00246A54">
        <w:rPr>
          <w:lang w:val="en-GB"/>
        </w:rPr>
        <w:t>vitrată</w:t>
      </w:r>
      <w:proofErr w:type="spellEnd"/>
      <w:r w:rsidRPr="00246A54">
        <w:rPr>
          <w:lang w:val="en-GB"/>
        </w:rPr>
        <w:t xml:space="preserve"> 1,4-1,5m)</w:t>
      </w:r>
      <w:r w:rsidRPr="00246A54">
        <w:t xml:space="preserve">; </w:t>
      </w:r>
      <w:proofErr w:type="spellStart"/>
      <w:r w:rsidRPr="00246A54">
        <w:t>Umaxim</w:t>
      </w:r>
      <w:proofErr w:type="spellEnd"/>
      <w:r w:rsidRPr="00246A54">
        <w:t xml:space="preserve">=2,0W/m2k. Se </w:t>
      </w:r>
      <w:proofErr w:type="spellStart"/>
      <w:r w:rsidRPr="00246A54">
        <w:t>vor</w:t>
      </w:r>
      <w:proofErr w:type="spellEnd"/>
      <w:r w:rsidRPr="00246A54">
        <w:t xml:space="preserve"> </w:t>
      </w:r>
      <w:proofErr w:type="spellStart"/>
      <w:r w:rsidRPr="00246A54">
        <w:t>respecta</w:t>
      </w:r>
      <w:proofErr w:type="spellEnd"/>
      <w:r w:rsidRPr="00246A54">
        <w:t xml:space="preserve"> </w:t>
      </w:r>
      <w:proofErr w:type="spellStart"/>
      <w:r w:rsidRPr="00246A54">
        <w:t>prevederile</w:t>
      </w:r>
      <w:proofErr w:type="spellEnd"/>
      <w:r w:rsidRPr="00246A54">
        <w:t xml:space="preserve"> art. 10.5.7. din P100-1/2013 cu </w:t>
      </w:r>
      <w:proofErr w:type="spellStart"/>
      <w:r w:rsidRPr="00246A54">
        <w:t>privire</w:t>
      </w:r>
      <w:proofErr w:type="spellEnd"/>
      <w:r w:rsidRPr="00246A54">
        <w:t xml:space="preserve"> la </w:t>
      </w:r>
      <w:proofErr w:type="spellStart"/>
      <w:r w:rsidRPr="00246A54">
        <w:t>ușile</w:t>
      </w:r>
      <w:proofErr w:type="spellEnd"/>
      <w:r w:rsidRPr="00246A54">
        <w:t xml:space="preserve"> cu </w:t>
      </w:r>
      <w:proofErr w:type="spellStart"/>
      <w:r w:rsidRPr="00246A54">
        <w:t>comanda</w:t>
      </w:r>
      <w:proofErr w:type="spellEnd"/>
      <w:r w:rsidRPr="00246A54">
        <w:t xml:space="preserve"> </w:t>
      </w:r>
      <w:proofErr w:type="spellStart"/>
      <w:r w:rsidRPr="00246A54">
        <w:t>mecanică</w:t>
      </w:r>
      <w:proofErr w:type="spellEnd"/>
      <w:r w:rsidRPr="00246A54">
        <w:t xml:space="preserve"> de la </w:t>
      </w:r>
      <w:proofErr w:type="spellStart"/>
      <w:r w:rsidRPr="00246A54">
        <w:t>unitățile</w:t>
      </w:r>
      <w:proofErr w:type="spellEnd"/>
      <w:r w:rsidRPr="00246A54">
        <w:t xml:space="preserve"> de </w:t>
      </w:r>
      <w:proofErr w:type="spellStart"/>
      <w:r w:rsidRPr="00246A54">
        <w:t>pompieri</w:t>
      </w:r>
      <w:proofErr w:type="spellEnd"/>
      <w:r w:rsidRPr="00246A54">
        <w:t>.</w:t>
      </w:r>
    </w:p>
    <w:p w14:paraId="48220B3E" w14:textId="77777777" w:rsidR="00CB7126" w:rsidRPr="00246A54" w:rsidRDefault="00CB7126" w:rsidP="00CB7126">
      <w:pPr>
        <w:autoSpaceDE w:val="0"/>
        <w:autoSpaceDN w:val="0"/>
        <w:adjustRightInd w:val="0"/>
        <w:ind w:left="1170"/>
        <w:jc w:val="both"/>
        <w:rPr>
          <w:lang w:val="en-GB"/>
        </w:rPr>
      </w:pPr>
    </w:p>
    <w:p w14:paraId="5D16362B" w14:textId="77777777" w:rsidR="00CB7126" w:rsidRPr="00246A54" w:rsidRDefault="00CB7126" w:rsidP="00CB7126">
      <w:pPr>
        <w:autoSpaceDE w:val="0"/>
        <w:autoSpaceDN w:val="0"/>
        <w:adjustRightInd w:val="0"/>
        <w:jc w:val="both"/>
        <w:rPr>
          <w:lang w:val="en-GB"/>
        </w:rPr>
      </w:pPr>
      <w:proofErr w:type="spellStart"/>
      <w:r w:rsidRPr="00246A54">
        <w:rPr>
          <w:b/>
        </w:rPr>
        <w:t>Finisaje</w:t>
      </w:r>
      <w:proofErr w:type="spellEnd"/>
      <w:r w:rsidRPr="00246A54">
        <w:rPr>
          <w:b/>
        </w:rPr>
        <w:t xml:space="preserve"> </w:t>
      </w:r>
    </w:p>
    <w:p w14:paraId="3828F7FF" w14:textId="77777777" w:rsidR="00CB7126" w:rsidRPr="00246A54" w:rsidRDefault="00CB7126" w:rsidP="00CB7126">
      <w:pPr>
        <w:autoSpaceDE w:val="0"/>
        <w:autoSpaceDN w:val="0"/>
        <w:adjustRightInd w:val="0"/>
        <w:jc w:val="both"/>
        <w:rPr>
          <w:u w:val="single"/>
          <w:lang w:val="en-GB"/>
        </w:rPr>
      </w:pPr>
      <w:proofErr w:type="spellStart"/>
      <w:r w:rsidRPr="00246A54">
        <w:rPr>
          <w:u w:val="single"/>
        </w:rPr>
        <w:t>Pardoseli</w:t>
      </w:r>
      <w:proofErr w:type="spellEnd"/>
    </w:p>
    <w:p w14:paraId="16BECC74" w14:textId="77777777" w:rsidR="00CB7126" w:rsidRPr="00246A54" w:rsidRDefault="00CB7126" w:rsidP="0072585D">
      <w:pPr>
        <w:numPr>
          <w:ilvl w:val="1"/>
          <w:numId w:val="8"/>
        </w:numPr>
        <w:autoSpaceDE w:val="0"/>
        <w:autoSpaceDN w:val="0"/>
        <w:adjustRightInd w:val="0"/>
        <w:jc w:val="both"/>
        <w:rPr>
          <w:lang w:val="en-GB"/>
        </w:rPr>
      </w:pPr>
      <w:r w:rsidRPr="00246A54">
        <w:rPr>
          <w:lang w:val="ro-RO"/>
        </w:rPr>
        <w:t>încăperi dispecerat</w:t>
      </w:r>
      <w:r w:rsidRPr="00246A54">
        <w:rPr>
          <w:lang w:val="en-GB"/>
        </w:rPr>
        <w:t xml:space="preserve">: </w:t>
      </w:r>
      <w:proofErr w:type="spellStart"/>
      <w:r w:rsidRPr="00246A54">
        <w:rPr>
          <w:lang w:val="en-GB"/>
        </w:rPr>
        <w:t>pardoseala</w:t>
      </w:r>
      <w:proofErr w:type="spellEnd"/>
      <w:r w:rsidRPr="00246A54">
        <w:rPr>
          <w:lang w:val="en-GB"/>
        </w:rPr>
        <w:t xml:space="preserve"> anti-</w:t>
      </w:r>
      <w:proofErr w:type="spellStart"/>
      <w:r w:rsidRPr="00246A54">
        <w:rPr>
          <w:lang w:val="en-GB"/>
        </w:rPr>
        <w:t>derapanta</w:t>
      </w:r>
      <w:proofErr w:type="spellEnd"/>
      <w:r w:rsidRPr="00246A54">
        <w:rPr>
          <w:lang w:val="en-GB"/>
        </w:rPr>
        <w:t xml:space="preserve"> </w:t>
      </w:r>
      <w:proofErr w:type="spellStart"/>
      <w:r w:rsidRPr="00246A54">
        <w:rPr>
          <w:lang w:val="en-GB"/>
        </w:rPr>
        <w:t>si</w:t>
      </w:r>
      <w:proofErr w:type="spellEnd"/>
      <w:r w:rsidRPr="00246A54">
        <w:rPr>
          <w:lang w:val="en-GB"/>
        </w:rPr>
        <w:t xml:space="preserve"> anti-</w:t>
      </w:r>
      <w:proofErr w:type="spellStart"/>
      <w:r w:rsidRPr="00246A54">
        <w:rPr>
          <w:lang w:val="en-GB"/>
        </w:rPr>
        <w:t>scantei</w:t>
      </w:r>
      <w:proofErr w:type="spellEnd"/>
      <w:r w:rsidRPr="00246A54">
        <w:rPr>
          <w:lang w:val="en-GB"/>
        </w:rPr>
        <w:t>;</w:t>
      </w:r>
    </w:p>
    <w:p w14:paraId="30B63750"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birouri</w:t>
      </w:r>
      <w:proofErr w:type="spellEnd"/>
      <w:r w:rsidRPr="00246A54">
        <w:rPr>
          <w:lang w:val="en-GB"/>
        </w:rPr>
        <w:t xml:space="preserve">, </w:t>
      </w:r>
      <w:proofErr w:type="spellStart"/>
      <w:r w:rsidRPr="00246A54">
        <w:rPr>
          <w:lang w:val="en-GB"/>
        </w:rPr>
        <w:t>camere</w:t>
      </w:r>
      <w:proofErr w:type="spellEnd"/>
      <w:r w:rsidRPr="00246A54">
        <w:rPr>
          <w:lang w:val="en-GB"/>
        </w:rPr>
        <w:t xml:space="preserve"> de </w:t>
      </w:r>
      <w:proofErr w:type="spellStart"/>
      <w:r w:rsidRPr="00246A54">
        <w:rPr>
          <w:lang w:val="en-GB"/>
        </w:rPr>
        <w:t>odihnă</w:t>
      </w:r>
      <w:proofErr w:type="spellEnd"/>
      <w:r w:rsidRPr="00246A54">
        <w:rPr>
          <w:lang w:val="en-GB"/>
        </w:rPr>
        <w:t xml:space="preserve">, </w:t>
      </w:r>
      <w:proofErr w:type="spellStart"/>
      <w:r w:rsidRPr="00246A54">
        <w:rPr>
          <w:lang w:val="en-GB"/>
        </w:rPr>
        <w:t>sala</w:t>
      </w:r>
      <w:proofErr w:type="spellEnd"/>
      <w:r w:rsidRPr="00246A54">
        <w:rPr>
          <w:lang w:val="en-GB"/>
        </w:rPr>
        <w:t xml:space="preserve"> </w:t>
      </w:r>
      <w:proofErr w:type="spellStart"/>
      <w:r w:rsidRPr="00246A54">
        <w:rPr>
          <w:lang w:val="en-GB"/>
        </w:rPr>
        <w:t>multifuncțională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sala</w:t>
      </w:r>
      <w:proofErr w:type="spellEnd"/>
      <w:r w:rsidRPr="00246A54">
        <w:rPr>
          <w:lang w:val="en-GB"/>
        </w:rPr>
        <w:t xml:space="preserve"> </w:t>
      </w:r>
      <w:proofErr w:type="spellStart"/>
      <w:r w:rsidRPr="00246A54">
        <w:rPr>
          <w:lang w:val="en-GB"/>
        </w:rPr>
        <w:t>gimnastică</w:t>
      </w:r>
      <w:proofErr w:type="spellEnd"/>
      <w:r w:rsidRPr="00246A54">
        <w:t>:</w:t>
      </w:r>
      <w:r w:rsidRPr="00246A54">
        <w:rPr>
          <w:lang w:val="en-GB"/>
        </w:rPr>
        <w:t xml:space="preserve"> </w:t>
      </w:r>
      <w:proofErr w:type="spellStart"/>
      <w:r w:rsidRPr="00246A54">
        <w:rPr>
          <w:lang w:val="en-GB"/>
        </w:rPr>
        <w:t>parchet</w:t>
      </w:r>
      <w:proofErr w:type="spellEnd"/>
      <w:r w:rsidRPr="00246A54">
        <w:rPr>
          <w:lang w:val="en-GB"/>
        </w:rPr>
        <w:t xml:space="preserve"> natural </w:t>
      </w:r>
      <w:proofErr w:type="spellStart"/>
      <w:r w:rsidRPr="00246A54">
        <w:rPr>
          <w:lang w:val="en-GB"/>
        </w:rPr>
        <w:t>triplustrat</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trafic</w:t>
      </w:r>
      <w:proofErr w:type="spellEnd"/>
      <w:r w:rsidRPr="00246A54">
        <w:rPr>
          <w:lang w:val="en-GB"/>
        </w:rPr>
        <w:t xml:space="preserve"> </w:t>
      </w:r>
      <w:proofErr w:type="spellStart"/>
      <w:r w:rsidRPr="00246A54">
        <w:rPr>
          <w:lang w:val="en-GB"/>
        </w:rPr>
        <w:t>intens</w:t>
      </w:r>
      <w:proofErr w:type="spellEnd"/>
      <w:proofErr w:type="gramStart"/>
      <w:r w:rsidRPr="00246A54">
        <w:rPr>
          <w:lang w:val="en-GB"/>
        </w:rPr>
        <w:t>, ,</w:t>
      </w:r>
      <w:proofErr w:type="gramEnd"/>
      <w:r w:rsidRPr="00246A54">
        <w:rPr>
          <w:lang w:val="en-GB"/>
        </w:rPr>
        <w:t xml:space="preserve"> </w:t>
      </w:r>
      <w:proofErr w:type="spellStart"/>
      <w:r w:rsidRPr="00246A54">
        <w:rPr>
          <w:lang w:val="en-GB"/>
        </w:rPr>
        <w:t>clasa</w:t>
      </w:r>
      <w:proofErr w:type="spellEnd"/>
      <w:r w:rsidRPr="00246A54">
        <w:rPr>
          <w:lang w:val="en-GB"/>
        </w:rPr>
        <w:t xml:space="preserve"> de </w:t>
      </w:r>
      <w:proofErr w:type="spellStart"/>
      <w:r w:rsidRPr="00246A54">
        <w:rPr>
          <w:lang w:val="en-GB"/>
        </w:rPr>
        <w:t>trafic</w:t>
      </w:r>
      <w:proofErr w:type="spellEnd"/>
      <w:r w:rsidRPr="00246A54">
        <w:rPr>
          <w:lang w:val="en-GB"/>
        </w:rPr>
        <w:t xml:space="preserve"> minim 33, </w:t>
      </w:r>
      <w:proofErr w:type="spellStart"/>
      <w:r w:rsidRPr="00246A54">
        <w:rPr>
          <w:lang w:val="en-GB"/>
        </w:rPr>
        <w:t>montat</w:t>
      </w:r>
      <w:proofErr w:type="spellEnd"/>
      <w:r w:rsidRPr="00246A54">
        <w:rPr>
          <w:lang w:val="en-GB"/>
        </w:rPr>
        <w:t xml:space="preserve"> pe </w:t>
      </w:r>
      <w:proofErr w:type="spellStart"/>
      <w:r w:rsidRPr="00246A54">
        <w:rPr>
          <w:lang w:val="en-GB"/>
        </w:rPr>
        <w:t>suport</w:t>
      </w:r>
      <w:proofErr w:type="spellEnd"/>
      <w:r w:rsidRPr="00246A54">
        <w:rPr>
          <w:lang w:val="en-GB"/>
        </w:rPr>
        <w:t xml:space="preserve"> din folie de </w:t>
      </w:r>
      <w:proofErr w:type="spellStart"/>
      <w:r w:rsidRPr="00246A54">
        <w:rPr>
          <w:lang w:val="en-GB"/>
        </w:rPr>
        <w:t>polistiren</w:t>
      </w:r>
      <w:proofErr w:type="spellEnd"/>
      <w:r w:rsidRPr="00246A54">
        <w:rPr>
          <w:lang w:val="en-GB"/>
        </w:rPr>
        <w:t xml:space="preserve"> </w:t>
      </w:r>
      <w:proofErr w:type="spellStart"/>
      <w:r w:rsidRPr="00246A54">
        <w:rPr>
          <w:lang w:val="en-GB"/>
        </w:rPr>
        <w:t>extrudat</w:t>
      </w:r>
      <w:proofErr w:type="spellEnd"/>
      <w:r w:rsidRPr="00246A54">
        <w:rPr>
          <w:lang w:val="en-GB"/>
        </w:rPr>
        <w:t xml:space="preserve">. </w:t>
      </w:r>
      <w:r w:rsidRPr="00246A54">
        <w:rPr>
          <w:lang w:val="ro-RO"/>
        </w:rPr>
        <w:t>Î</w:t>
      </w:r>
      <w:r w:rsidRPr="00246A54">
        <w:rPr>
          <w:lang w:val="en-GB"/>
        </w:rPr>
        <w:t xml:space="preserve">n </w:t>
      </w:r>
      <w:proofErr w:type="spellStart"/>
      <w:r w:rsidRPr="00246A54">
        <w:rPr>
          <w:lang w:val="en-GB"/>
        </w:rPr>
        <w:t>sala</w:t>
      </w:r>
      <w:proofErr w:type="spellEnd"/>
      <w:r w:rsidRPr="00246A54">
        <w:rPr>
          <w:lang w:val="en-GB"/>
        </w:rPr>
        <w:t xml:space="preserve"> de </w:t>
      </w:r>
      <w:proofErr w:type="spellStart"/>
      <w:r w:rsidRPr="00246A54">
        <w:rPr>
          <w:lang w:val="en-GB"/>
        </w:rPr>
        <w:t>gimnastică</w:t>
      </w:r>
      <w:proofErr w:type="spellEnd"/>
      <w:r w:rsidRPr="00246A54">
        <w:rPr>
          <w:lang w:val="en-GB"/>
        </w:rPr>
        <w:t xml:space="preserve"> se </w:t>
      </w:r>
      <w:proofErr w:type="spellStart"/>
      <w:r w:rsidRPr="00246A54">
        <w:rPr>
          <w:lang w:val="en-GB"/>
        </w:rPr>
        <w:t>vor</w:t>
      </w:r>
      <w:proofErr w:type="spellEnd"/>
      <w:r w:rsidRPr="00246A54">
        <w:rPr>
          <w:lang w:val="en-GB"/>
        </w:rPr>
        <w:t xml:space="preserve"> </w:t>
      </w:r>
      <w:proofErr w:type="spellStart"/>
      <w:r w:rsidRPr="00246A54">
        <w:rPr>
          <w:lang w:val="en-GB"/>
        </w:rPr>
        <w:t>monta</w:t>
      </w:r>
      <w:proofErr w:type="spellEnd"/>
      <w:r w:rsidRPr="00246A54">
        <w:rPr>
          <w:lang w:val="en-GB"/>
        </w:rPr>
        <w:t xml:space="preserve"> local, </w:t>
      </w:r>
      <w:proofErr w:type="spellStart"/>
      <w:r w:rsidRPr="00246A54">
        <w:rPr>
          <w:lang w:val="en-GB"/>
        </w:rPr>
        <w:t>în</w:t>
      </w:r>
      <w:proofErr w:type="spellEnd"/>
      <w:r w:rsidRPr="00246A54">
        <w:rPr>
          <w:lang w:val="en-GB"/>
        </w:rPr>
        <w:t xml:space="preserve"> </w:t>
      </w:r>
      <w:proofErr w:type="spellStart"/>
      <w:r w:rsidRPr="00246A54">
        <w:rPr>
          <w:lang w:val="en-GB"/>
        </w:rPr>
        <w:t>zonele</w:t>
      </w:r>
      <w:proofErr w:type="spellEnd"/>
      <w:r w:rsidRPr="00246A54">
        <w:rPr>
          <w:lang w:val="en-GB"/>
        </w:rPr>
        <w:t xml:space="preserve"> </w:t>
      </w:r>
      <w:proofErr w:type="spellStart"/>
      <w:r w:rsidRPr="00246A54">
        <w:rPr>
          <w:lang w:val="en-GB"/>
        </w:rPr>
        <w:t>aparatelor</w:t>
      </w:r>
      <w:proofErr w:type="spellEnd"/>
      <w:r w:rsidRPr="00246A54">
        <w:rPr>
          <w:lang w:val="en-GB"/>
        </w:rPr>
        <w:t xml:space="preserve"> cu </w:t>
      </w:r>
      <w:proofErr w:type="spellStart"/>
      <w:r w:rsidRPr="00246A54">
        <w:rPr>
          <w:lang w:val="en-GB"/>
        </w:rPr>
        <w:t>greutăți</w:t>
      </w:r>
      <w:proofErr w:type="spellEnd"/>
      <w:r w:rsidRPr="00246A54">
        <w:rPr>
          <w:lang w:val="en-GB"/>
        </w:rPr>
        <w:t xml:space="preserve">, dale </w:t>
      </w:r>
      <w:proofErr w:type="spellStart"/>
      <w:r w:rsidRPr="00246A54">
        <w:rPr>
          <w:lang w:val="en-GB"/>
        </w:rPr>
        <w:t>cauciucate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amortizarea</w:t>
      </w:r>
      <w:proofErr w:type="spellEnd"/>
      <w:r w:rsidRPr="00246A54">
        <w:rPr>
          <w:lang w:val="en-GB"/>
        </w:rPr>
        <w:t xml:space="preserve"> </w:t>
      </w:r>
      <w:proofErr w:type="spellStart"/>
      <w:r w:rsidRPr="00246A54">
        <w:rPr>
          <w:lang w:val="en-GB"/>
        </w:rPr>
        <w:t>șocurilor</w:t>
      </w:r>
      <w:proofErr w:type="spellEnd"/>
      <w:r w:rsidRPr="00246A54">
        <w:rPr>
          <w:lang w:val="en-GB"/>
        </w:rPr>
        <w:t>;</w:t>
      </w:r>
    </w:p>
    <w:p w14:paraId="5974C23E"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zonele</w:t>
      </w:r>
      <w:proofErr w:type="spellEnd"/>
      <w:r w:rsidRPr="00246A54">
        <w:rPr>
          <w:lang w:val="en-GB"/>
        </w:rPr>
        <w:t xml:space="preserve"> de </w:t>
      </w:r>
      <w:proofErr w:type="spellStart"/>
      <w:r w:rsidRPr="00246A54">
        <w:rPr>
          <w:lang w:val="en-GB"/>
        </w:rPr>
        <w:t>circulații</w:t>
      </w:r>
      <w:proofErr w:type="spellEnd"/>
      <w:r w:rsidRPr="00246A54">
        <w:rPr>
          <w:lang w:val="en-GB"/>
        </w:rPr>
        <w:t xml:space="preserve">, </w:t>
      </w:r>
      <w:proofErr w:type="spellStart"/>
      <w:r w:rsidRPr="00246A54">
        <w:rPr>
          <w:lang w:val="en-GB"/>
        </w:rPr>
        <w:t>depozitări</w:t>
      </w:r>
      <w:proofErr w:type="spellEnd"/>
      <w:r w:rsidRPr="00246A54">
        <w:rPr>
          <w:lang w:val="en-GB"/>
        </w:rPr>
        <w:t xml:space="preserve">, </w:t>
      </w:r>
      <w:proofErr w:type="spellStart"/>
      <w:r w:rsidRPr="00246A54">
        <w:rPr>
          <w:lang w:val="en-GB"/>
        </w:rPr>
        <w:t>spații</w:t>
      </w:r>
      <w:proofErr w:type="spellEnd"/>
      <w:r w:rsidRPr="00246A54">
        <w:rPr>
          <w:lang w:val="en-GB"/>
        </w:rPr>
        <w:t xml:space="preserve"> </w:t>
      </w:r>
      <w:proofErr w:type="spellStart"/>
      <w:r w:rsidRPr="00246A54">
        <w:rPr>
          <w:lang w:val="en-GB"/>
        </w:rPr>
        <w:t>tehnice</w:t>
      </w:r>
      <w:proofErr w:type="spellEnd"/>
      <w:r w:rsidRPr="00246A54">
        <w:rPr>
          <w:lang w:val="en-GB"/>
        </w:rPr>
        <w:t xml:space="preserve">, </w:t>
      </w:r>
      <w:proofErr w:type="spellStart"/>
      <w:r w:rsidRPr="00246A54">
        <w:rPr>
          <w:lang w:val="en-GB"/>
        </w:rPr>
        <w:t>sala</w:t>
      </w:r>
      <w:proofErr w:type="spellEnd"/>
      <w:r w:rsidRPr="00246A54">
        <w:rPr>
          <w:lang w:val="en-GB"/>
        </w:rPr>
        <w:t xml:space="preserve"> de mese </w:t>
      </w:r>
      <w:proofErr w:type="spellStart"/>
      <w:r w:rsidRPr="00246A54">
        <w:rPr>
          <w:lang w:val="en-GB"/>
        </w:rPr>
        <w:t>și</w:t>
      </w:r>
      <w:proofErr w:type="spellEnd"/>
      <w:r w:rsidRPr="00246A54">
        <w:rPr>
          <w:lang w:val="en-GB"/>
        </w:rPr>
        <w:t xml:space="preserve"> camera de </w:t>
      </w:r>
      <w:proofErr w:type="spellStart"/>
      <w:r w:rsidRPr="00246A54">
        <w:rPr>
          <w:lang w:val="en-GB"/>
        </w:rPr>
        <w:t>studii</w:t>
      </w:r>
      <w:proofErr w:type="spellEnd"/>
      <w:r w:rsidRPr="00246A54">
        <w:rPr>
          <w:lang w:val="en-GB"/>
        </w:rPr>
        <w:t xml:space="preserve">, </w:t>
      </w:r>
      <w:proofErr w:type="spellStart"/>
      <w:r w:rsidRPr="00246A54">
        <w:rPr>
          <w:lang w:val="en-GB"/>
        </w:rPr>
        <w:t>vestiare</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toate</w:t>
      </w:r>
      <w:proofErr w:type="spellEnd"/>
      <w:r w:rsidRPr="00246A54">
        <w:rPr>
          <w:lang w:val="en-GB"/>
        </w:rPr>
        <w:t xml:space="preserve"> </w:t>
      </w:r>
      <w:proofErr w:type="spellStart"/>
      <w:r w:rsidRPr="00246A54">
        <w:rPr>
          <w:lang w:val="en-GB"/>
        </w:rPr>
        <w:t>grupurile</w:t>
      </w:r>
      <w:proofErr w:type="spellEnd"/>
      <w:r w:rsidRPr="00246A54">
        <w:rPr>
          <w:lang w:val="en-GB"/>
        </w:rPr>
        <w:t xml:space="preserve"> </w:t>
      </w:r>
      <w:proofErr w:type="spellStart"/>
      <w:proofErr w:type="gramStart"/>
      <w:r w:rsidRPr="00246A54">
        <w:rPr>
          <w:lang w:val="en-GB"/>
        </w:rPr>
        <w:t>sanitare</w:t>
      </w:r>
      <w:proofErr w:type="spellEnd"/>
      <w:r w:rsidRPr="00246A54">
        <w:rPr>
          <w:lang w:val="en-GB"/>
        </w:rPr>
        <w:t xml:space="preserve"> :</w:t>
      </w:r>
      <w:proofErr w:type="gramEnd"/>
      <w:r w:rsidRPr="00246A54">
        <w:rPr>
          <w:lang w:val="en-GB"/>
        </w:rPr>
        <w:t xml:space="preserve"> </w:t>
      </w:r>
      <w:proofErr w:type="spellStart"/>
      <w:r w:rsidRPr="00246A54">
        <w:rPr>
          <w:lang w:val="en-GB"/>
        </w:rPr>
        <w:t>pardoseală</w:t>
      </w:r>
      <w:proofErr w:type="spellEnd"/>
      <w:r w:rsidRPr="00246A54">
        <w:rPr>
          <w:lang w:val="en-GB"/>
        </w:rPr>
        <w:t xml:space="preserve"> din </w:t>
      </w:r>
      <w:proofErr w:type="spellStart"/>
      <w:r w:rsidRPr="00246A54">
        <w:rPr>
          <w:lang w:val="en-GB"/>
        </w:rPr>
        <w:t>gresie</w:t>
      </w:r>
      <w:proofErr w:type="spellEnd"/>
      <w:r w:rsidRPr="00246A54">
        <w:rPr>
          <w:lang w:val="en-GB"/>
        </w:rPr>
        <w:t xml:space="preserve"> </w:t>
      </w:r>
      <w:proofErr w:type="spellStart"/>
      <w:r w:rsidRPr="00246A54">
        <w:rPr>
          <w:lang w:val="en-GB"/>
        </w:rPr>
        <w:t>antiderapantă</w:t>
      </w:r>
      <w:proofErr w:type="spellEnd"/>
      <w:r w:rsidRPr="00246A54">
        <w:rPr>
          <w:lang w:val="en-GB"/>
        </w:rPr>
        <w:t xml:space="preserve"> de interior,</w:t>
      </w:r>
      <w:r w:rsidRPr="00246A54">
        <w:t xml:space="preserve"> </w:t>
      </w:r>
      <w:proofErr w:type="spellStart"/>
      <w:r w:rsidRPr="00246A54">
        <w:t>coeficient</w:t>
      </w:r>
      <w:proofErr w:type="spellEnd"/>
      <w:r w:rsidRPr="00246A54">
        <w:t xml:space="preserve"> de </w:t>
      </w:r>
      <w:proofErr w:type="spellStart"/>
      <w:r w:rsidRPr="00246A54">
        <w:t>frecare</w:t>
      </w:r>
      <w:proofErr w:type="spellEnd"/>
      <w:r w:rsidRPr="00246A54">
        <w:t xml:space="preserve"> COF = min. 0.4, Grad de </w:t>
      </w:r>
      <w:proofErr w:type="spellStart"/>
      <w:r w:rsidRPr="00246A54">
        <w:t>aderenta</w:t>
      </w:r>
      <w:proofErr w:type="spellEnd"/>
      <w:r w:rsidRPr="00246A54">
        <w:t xml:space="preserve"> R10 </w:t>
      </w:r>
      <w:r w:rsidRPr="00246A54">
        <w:rPr>
          <w:lang w:val="en-GB"/>
        </w:rPr>
        <w:t>;</w:t>
      </w:r>
    </w:p>
    <w:p w14:paraId="6F4C979E"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încăperea</w:t>
      </w:r>
      <w:proofErr w:type="spellEnd"/>
      <w:r w:rsidRPr="00246A54">
        <w:rPr>
          <w:lang w:val="en-GB"/>
        </w:rPr>
        <w:t xml:space="preserve"> </w:t>
      </w:r>
      <w:proofErr w:type="spellStart"/>
      <w:r w:rsidRPr="00246A54">
        <w:rPr>
          <w:lang w:val="en-GB"/>
        </w:rPr>
        <w:t>tabloului</w:t>
      </w:r>
      <w:proofErr w:type="spellEnd"/>
      <w:r w:rsidRPr="00246A54">
        <w:rPr>
          <w:lang w:val="en-GB"/>
        </w:rPr>
        <w:t xml:space="preserve"> </w:t>
      </w:r>
      <w:proofErr w:type="gramStart"/>
      <w:r w:rsidRPr="00246A54">
        <w:rPr>
          <w:lang w:val="en-GB"/>
        </w:rPr>
        <w:t>general electric</w:t>
      </w:r>
      <w:proofErr w:type="gramEnd"/>
      <w:r w:rsidRPr="00246A54">
        <w:rPr>
          <w:lang w:val="en-GB"/>
        </w:rPr>
        <w:t>: PVC antistatic;</w:t>
      </w:r>
    </w:p>
    <w:p w14:paraId="68617318"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t>Pardoseli</w:t>
      </w:r>
      <w:proofErr w:type="spellEnd"/>
      <w:r w:rsidRPr="00246A54">
        <w:t xml:space="preserve"> </w:t>
      </w:r>
      <w:proofErr w:type="spellStart"/>
      <w:r w:rsidRPr="00246A54">
        <w:t>camere</w:t>
      </w:r>
      <w:proofErr w:type="spellEnd"/>
      <w:r w:rsidRPr="00246A54">
        <w:t xml:space="preserve"> </w:t>
      </w:r>
      <w:proofErr w:type="spellStart"/>
      <w:r w:rsidRPr="00246A54">
        <w:t>tehnice</w:t>
      </w:r>
      <w:proofErr w:type="spellEnd"/>
      <w:r w:rsidRPr="00246A54">
        <w:t xml:space="preserve">: </w:t>
      </w:r>
      <w:proofErr w:type="spellStart"/>
      <w:r w:rsidRPr="00246A54">
        <w:t>podea</w:t>
      </w:r>
      <w:proofErr w:type="spellEnd"/>
      <w:r w:rsidRPr="00246A54">
        <w:t xml:space="preserve"> </w:t>
      </w:r>
      <w:proofErr w:type="spellStart"/>
      <w:r w:rsidRPr="00246A54">
        <w:t>tehnologică</w:t>
      </w:r>
      <w:proofErr w:type="spellEnd"/>
      <w:r w:rsidRPr="00246A54">
        <w:t xml:space="preserve"> </w:t>
      </w:r>
      <w:proofErr w:type="spellStart"/>
      <w:r w:rsidRPr="00246A54">
        <w:t>antistatică</w:t>
      </w:r>
      <w:proofErr w:type="spellEnd"/>
      <w:r w:rsidRPr="00246A54">
        <w:t xml:space="preserve"> cu </w:t>
      </w:r>
      <w:proofErr w:type="spellStart"/>
      <w:r w:rsidRPr="00246A54">
        <w:t>înălțimea</w:t>
      </w:r>
      <w:proofErr w:type="spellEnd"/>
      <w:r w:rsidRPr="00246A54">
        <w:t xml:space="preserve"> de min. 30 cm, </w:t>
      </w:r>
      <w:proofErr w:type="spellStart"/>
      <w:r w:rsidRPr="00246A54">
        <w:t>casetată</w:t>
      </w:r>
      <w:proofErr w:type="spellEnd"/>
      <w:r w:rsidRPr="00246A54">
        <w:t xml:space="preserve"> cu </w:t>
      </w:r>
      <w:proofErr w:type="spellStart"/>
      <w:r w:rsidRPr="00246A54">
        <w:t>posibilitatea</w:t>
      </w:r>
      <w:proofErr w:type="spellEnd"/>
      <w:r w:rsidRPr="00246A54">
        <w:t xml:space="preserve"> de </w:t>
      </w:r>
      <w:proofErr w:type="spellStart"/>
      <w:r w:rsidRPr="00246A54">
        <w:t>trasee</w:t>
      </w:r>
      <w:proofErr w:type="spellEnd"/>
      <w:r w:rsidRPr="00246A54">
        <w:t xml:space="preserve"> de </w:t>
      </w:r>
      <w:proofErr w:type="spellStart"/>
      <w:r w:rsidRPr="00246A54">
        <w:t>cablu</w:t>
      </w:r>
      <w:proofErr w:type="spellEnd"/>
      <w:r w:rsidRPr="00246A54">
        <w:t xml:space="preserve"> </w:t>
      </w:r>
      <w:proofErr w:type="spellStart"/>
      <w:r w:rsidRPr="00246A54">
        <w:t>și</w:t>
      </w:r>
      <w:proofErr w:type="spellEnd"/>
      <w:r w:rsidRPr="00246A54">
        <w:t xml:space="preserve"> </w:t>
      </w:r>
      <w:proofErr w:type="spellStart"/>
      <w:r w:rsidRPr="00246A54">
        <w:t>pentru</w:t>
      </w:r>
      <w:proofErr w:type="spellEnd"/>
      <w:r w:rsidRPr="00246A54">
        <w:t xml:space="preserve"> </w:t>
      </w:r>
      <w:proofErr w:type="spellStart"/>
      <w:r w:rsidRPr="00246A54">
        <w:t>circulație</w:t>
      </w:r>
      <w:proofErr w:type="spellEnd"/>
      <w:r w:rsidRPr="00246A54">
        <w:t xml:space="preserve"> flux de </w:t>
      </w:r>
      <w:proofErr w:type="spellStart"/>
      <w:r w:rsidRPr="00246A54">
        <w:t>aer</w:t>
      </w:r>
      <w:proofErr w:type="spellEnd"/>
      <w:r w:rsidRPr="00246A54">
        <w:t xml:space="preserve">. </w:t>
      </w:r>
      <w:proofErr w:type="spellStart"/>
      <w:r w:rsidRPr="00246A54">
        <w:rPr>
          <w:lang w:val="en-GB"/>
        </w:rPr>
        <w:t>Rezistența</w:t>
      </w:r>
      <w:proofErr w:type="spellEnd"/>
      <w:r w:rsidRPr="00246A54">
        <w:rPr>
          <w:lang w:val="en-GB"/>
        </w:rPr>
        <w:t xml:space="preserve"> la </w:t>
      </w:r>
      <w:proofErr w:type="spellStart"/>
      <w:r w:rsidRPr="00246A54">
        <w:rPr>
          <w:lang w:val="en-GB"/>
        </w:rPr>
        <w:t>foc</w:t>
      </w:r>
      <w:proofErr w:type="spellEnd"/>
      <w:r w:rsidRPr="00246A54">
        <w:rPr>
          <w:lang w:val="en-GB"/>
        </w:rPr>
        <w:t xml:space="preserve"> a </w:t>
      </w:r>
      <w:proofErr w:type="spellStart"/>
      <w:r w:rsidRPr="00246A54">
        <w:rPr>
          <w:lang w:val="en-GB"/>
        </w:rPr>
        <w:t>pardoselii</w:t>
      </w:r>
      <w:proofErr w:type="spellEnd"/>
      <w:r w:rsidRPr="00246A54">
        <w:rPr>
          <w:lang w:val="en-GB"/>
        </w:rPr>
        <w:t xml:space="preserve"> </w:t>
      </w:r>
      <w:proofErr w:type="spellStart"/>
      <w:r w:rsidRPr="00246A54">
        <w:rPr>
          <w:lang w:val="en-GB"/>
        </w:rPr>
        <w:t>supraînălțate</w:t>
      </w:r>
      <w:proofErr w:type="spellEnd"/>
      <w:r w:rsidRPr="00246A54">
        <w:rPr>
          <w:lang w:val="en-GB"/>
        </w:rPr>
        <w:t xml:space="preserve"> </w:t>
      </w:r>
      <w:proofErr w:type="spellStart"/>
      <w:r w:rsidRPr="00246A54">
        <w:rPr>
          <w:lang w:val="en-GB"/>
        </w:rPr>
        <w:t>va</w:t>
      </w:r>
      <w:proofErr w:type="spellEnd"/>
      <w:r w:rsidRPr="00246A54">
        <w:rPr>
          <w:lang w:val="en-GB"/>
        </w:rPr>
        <w:t xml:space="preserve"> fi REI 30 minute.</w:t>
      </w:r>
    </w:p>
    <w:p w14:paraId="7D8952BB" w14:textId="77777777" w:rsidR="00CB7126" w:rsidRPr="00246A54" w:rsidRDefault="00CB7126" w:rsidP="00CB7126">
      <w:pPr>
        <w:autoSpaceDE w:val="0"/>
        <w:autoSpaceDN w:val="0"/>
        <w:adjustRightInd w:val="0"/>
        <w:jc w:val="both"/>
        <w:rPr>
          <w:u w:val="single"/>
        </w:rPr>
      </w:pPr>
      <w:proofErr w:type="spellStart"/>
      <w:r w:rsidRPr="00246A54">
        <w:rPr>
          <w:u w:val="single"/>
          <w:lang w:val="en-GB"/>
        </w:rPr>
        <w:t>Pereti</w:t>
      </w:r>
      <w:proofErr w:type="spellEnd"/>
      <w:r w:rsidRPr="00246A54">
        <w:rPr>
          <w:u w:val="single"/>
        </w:rPr>
        <w:t xml:space="preserve">: </w:t>
      </w:r>
    </w:p>
    <w:p w14:paraId="1837C92C"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Tencuieli</w:t>
      </w:r>
      <w:proofErr w:type="spellEnd"/>
      <w:r w:rsidRPr="00246A54">
        <w:rPr>
          <w:lang w:val="en-GB"/>
        </w:rPr>
        <w:t xml:space="preserve"> </w:t>
      </w:r>
      <w:proofErr w:type="spellStart"/>
      <w:r w:rsidRPr="00246A54">
        <w:rPr>
          <w:lang w:val="en-GB"/>
        </w:rPr>
        <w:t>interioare</w:t>
      </w:r>
      <w:proofErr w:type="spellEnd"/>
      <w:r w:rsidRPr="00246A54">
        <w:rPr>
          <w:lang w:val="en-GB"/>
        </w:rPr>
        <w:t xml:space="preserve"> </w:t>
      </w:r>
      <w:proofErr w:type="spellStart"/>
      <w:r w:rsidRPr="00246A54">
        <w:rPr>
          <w:lang w:val="en-GB"/>
        </w:rPr>
        <w:t>umede</w:t>
      </w:r>
      <w:proofErr w:type="spellEnd"/>
      <w:r w:rsidRPr="00246A54">
        <w:rPr>
          <w:lang w:val="en-GB"/>
        </w:rPr>
        <w:t xml:space="preserve"> cu </w:t>
      </w:r>
      <w:proofErr w:type="spellStart"/>
      <w:r w:rsidRPr="00246A54">
        <w:rPr>
          <w:lang w:val="en-GB"/>
        </w:rPr>
        <w:t>glet</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vopsea</w:t>
      </w:r>
      <w:proofErr w:type="spellEnd"/>
      <w:r w:rsidRPr="00246A54">
        <w:rPr>
          <w:lang w:val="en-GB"/>
        </w:rPr>
        <w:t xml:space="preserve"> </w:t>
      </w:r>
      <w:proofErr w:type="spellStart"/>
      <w:r w:rsidRPr="00246A54">
        <w:rPr>
          <w:lang w:val="en-GB"/>
        </w:rPr>
        <w:t>lavabilă</w:t>
      </w:r>
      <w:proofErr w:type="spellEnd"/>
      <w:r w:rsidRPr="00246A54">
        <w:rPr>
          <w:lang w:val="en-GB"/>
        </w:rPr>
        <w:t>;</w:t>
      </w:r>
    </w:p>
    <w:p w14:paraId="2F2D4C91"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Placări</w:t>
      </w:r>
      <w:proofErr w:type="spellEnd"/>
      <w:r w:rsidRPr="00246A54">
        <w:rPr>
          <w:lang w:val="en-GB"/>
        </w:rPr>
        <w:t xml:space="preserve"> </w:t>
      </w:r>
      <w:proofErr w:type="spellStart"/>
      <w:r w:rsidRPr="00246A54">
        <w:rPr>
          <w:lang w:val="en-GB"/>
        </w:rPr>
        <w:t>ceramice</w:t>
      </w:r>
      <w:proofErr w:type="spellEnd"/>
      <w:r w:rsidRPr="00246A54">
        <w:rPr>
          <w:lang w:val="en-GB"/>
        </w:rPr>
        <w:t xml:space="preserve"> </w:t>
      </w:r>
      <w:proofErr w:type="spellStart"/>
      <w:r w:rsidRPr="00246A54">
        <w:rPr>
          <w:lang w:val="en-GB"/>
        </w:rPr>
        <w:t>interioare</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toate</w:t>
      </w:r>
      <w:proofErr w:type="spellEnd"/>
      <w:r w:rsidRPr="00246A54">
        <w:rPr>
          <w:lang w:val="en-GB"/>
        </w:rPr>
        <w:t xml:space="preserve"> </w:t>
      </w:r>
      <w:proofErr w:type="spellStart"/>
      <w:r w:rsidRPr="00246A54">
        <w:rPr>
          <w:lang w:val="en-GB"/>
        </w:rPr>
        <w:t>grupurile</w:t>
      </w:r>
      <w:proofErr w:type="spellEnd"/>
      <w:r w:rsidRPr="00246A54">
        <w:rPr>
          <w:lang w:val="en-GB"/>
        </w:rPr>
        <w:t xml:space="preserve"> </w:t>
      </w:r>
      <w:proofErr w:type="spellStart"/>
      <w:r w:rsidRPr="00246A54">
        <w:rPr>
          <w:lang w:val="en-GB"/>
        </w:rPr>
        <w:t>sanitare</w:t>
      </w:r>
      <w:proofErr w:type="spellEnd"/>
      <w:r w:rsidRPr="00246A54">
        <w:rPr>
          <w:lang w:val="en-GB"/>
        </w:rPr>
        <w:t xml:space="preserve"> </w:t>
      </w:r>
      <w:proofErr w:type="spellStart"/>
      <w:r w:rsidRPr="00246A54">
        <w:rPr>
          <w:lang w:val="en-GB"/>
        </w:rPr>
        <w:t>până</w:t>
      </w:r>
      <w:proofErr w:type="spellEnd"/>
      <w:r w:rsidRPr="00246A54">
        <w:rPr>
          <w:lang w:val="en-GB"/>
        </w:rPr>
        <w:t xml:space="preserve"> la </w:t>
      </w:r>
      <w:proofErr w:type="spellStart"/>
      <w:r w:rsidRPr="00246A54">
        <w:rPr>
          <w:lang w:val="en-GB"/>
        </w:rPr>
        <w:t>înălțimea</w:t>
      </w:r>
      <w:proofErr w:type="spellEnd"/>
      <w:r w:rsidRPr="00246A54">
        <w:rPr>
          <w:lang w:val="en-GB"/>
        </w:rPr>
        <w:t xml:space="preserve"> </w:t>
      </w:r>
      <w:proofErr w:type="spellStart"/>
      <w:r w:rsidRPr="00246A54">
        <w:rPr>
          <w:lang w:val="en-GB"/>
        </w:rPr>
        <w:t>tocului</w:t>
      </w:r>
      <w:proofErr w:type="spellEnd"/>
      <w:r w:rsidRPr="00246A54">
        <w:rPr>
          <w:lang w:val="en-GB"/>
        </w:rPr>
        <w:t xml:space="preserve"> </w:t>
      </w:r>
      <w:proofErr w:type="spellStart"/>
      <w:r w:rsidRPr="00246A54">
        <w:rPr>
          <w:lang w:val="en-GB"/>
        </w:rPr>
        <w:t>ușii</w:t>
      </w:r>
      <w:proofErr w:type="spellEnd"/>
      <w:r w:rsidRPr="00246A54">
        <w:rPr>
          <w:lang w:val="en-GB"/>
        </w:rPr>
        <w:t>;</w:t>
      </w:r>
    </w:p>
    <w:p w14:paraId="77DF1743"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ghenele</w:t>
      </w:r>
      <w:proofErr w:type="spellEnd"/>
      <w:r w:rsidRPr="00246A54">
        <w:rPr>
          <w:lang w:val="en-GB"/>
        </w:rPr>
        <w:t xml:space="preserve"> </w:t>
      </w:r>
      <w:proofErr w:type="spellStart"/>
      <w:r w:rsidRPr="00246A54">
        <w:rPr>
          <w:lang w:val="en-GB"/>
        </w:rPr>
        <w:t>verticale</w:t>
      </w:r>
      <w:proofErr w:type="spellEnd"/>
      <w:r w:rsidRPr="00246A54">
        <w:rPr>
          <w:lang w:val="en-GB"/>
        </w:rPr>
        <w:t xml:space="preserve"> de </w:t>
      </w:r>
      <w:proofErr w:type="spellStart"/>
      <w:r w:rsidRPr="00246A54">
        <w:rPr>
          <w:lang w:val="en-GB"/>
        </w:rPr>
        <w:t>instalații</w:t>
      </w:r>
      <w:proofErr w:type="spellEnd"/>
      <w:r w:rsidRPr="00246A54">
        <w:rPr>
          <w:lang w:val="en-GB"/>
        </w:rPr>
        <w:t xml:space="preserve"> cu </w:t>
      </w:r>
      <w:proofErr w:type="spellStart"/>
      <w:r w:rsidRPr="00246A54">
        <w:rPr>
          <w:lang w:val="en-GB"/>
        </w:rPr>
        <w:t>plăci</w:t>
      </w:r>
      <w:proofErr w:type="spellEnd"/>
      <w:r w:rsidRPr="00246A54">
        <w:rPr>
          <w:lang w:val="en-GB"/>
        </w:rPr>
        <w:t xml:space="preserve"> din gips carton cu </w:t>
      </w:r>
      <w:proofErr w:type="spellStart"/>
      <w:r w:rsidRPr="00246A54">
        <w:rPr>
          <w:lang w:val="en-GB"/>
        </w:rPr>
        <w:t>rezistentă</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proofErr w:type="spellStart"/>
      <w:r w:rsidRPr="00246A54">
        <w:rPr>
          <w:lang w:val="en-GB"/>
        </w:rPr>
        <w:t>corespunzătoare</w:t>
      </w:r>
      <w:proofErr w:type="spellEnd"/>
      <w:r w:rsidRPr="00246A54">
        <w:rPr>
          <w:lang w:val="en-GB"/>
        </w:rPr>
        <w:t xml:space="preserve">. </w:t>
      </w:r>
      <w:proofErr w:type="spellStart"/>
      <w:r w:rsidRPr="00246A54">
        <w:rPr>
          <w:lang w:val="en-GB"/>
        </w:rPr>
        <w:t>Golurile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trecerea</w:t>
      </w:r>
      <w:proofErr w:type="spellEnd"/>
      <w:r w:rsidRPr="00246A54">
        <w:rPr>
          <w:lang w:val="en-GB"/>
        </w:rPr>
        <w:t xml:space="preserve"> </w:t>
      </w:r>
      <w:proofErr w:type="spellStart"/>
      <w:r w:rsidRPr="00246A54">
        <w:rPr>
          <w:lang w:val="en-GB"/>
        </w:rPr>
        <w:t>cablurilor</w:t>
      </w:r>
      <w:proofErr w:type="spellEnd"/>
      <w:r w:rsidRPr="00246A54">
        <w:rPr>
          <w:lang w:val="en-GB"/>
        </w:rPr>
        <w:t xml:space="preserve">, </w:t>
      </w:r>
      <w:proofErr w:type="spellStart"/>
      <w:r w:rsidRPr="00246A54">
        <w:rPr>
          <w:lang w:val="en-GB"/>
        </w:rPr>
        <w:t>țevilor</w:t>
      </w:r>
      <w:proofErr w:type="spellEnd"/>
      <w:r w:rsidRPr="00246A54">
        <w:rPr>
          <w:lang w:val="en-GB"/>
        </w:rPr>
        <w:t xml:space="preserve">, </w:t>
      </w:r>
      <w:proofErr w:type="spellStart"/>
      <w:r w:rsidRPr="00246A54">
        <w:rPr>
          <w:lang w:val="en-GB"/>
        </w:rPr>
        <w:t>tubulaturilor</w:t>
      </w:r>
      <w:proofErr w:type="spellEnd"/>
      <w:r w:rsidRPr="00246A54">
        <w:rPr>
          <w:lang w:val="en-GB"/>
        </w:rPr>
        <w:t xml:space="preserve"> </w:t>
      </w:r>
      <w:proofErr w:type="spellStart"/>
      <w:r w:rsidRPr="00246A54">
        <w:rPr>
          <w:lang w:val="en-GB"/>
        </w:rPr>
        <w:t>prin</w:t>
      </w:r>
      <w:proofErr w:type="spellEnd"/>
      <w:r w:rsidRPr="00246A54">
        <w:rPr>
          <w:lang w:val="en-GB"/>
        </w:rPr>
        <w:t xml:space="preserve"> </w:t>
      </w:r>
      <w:proofErr w:type="spellStart"/>
      <w:r w:rsidRPr="00246A54">
        <w:rPr>
          <w:lang w:val="en-GB"/>
        </w:rPr>
        <w:t>planșee</w:t>
      </w:r>
      <w:proofErr w:type="spellEnd"/>
      <w:r w:rsidRPr="00246A54">
        <w:rPr>
          <w:lang w:val="en-GB"/>
        </w:rPr>
        <w:t xml:space="preserve">, </w:t>
      </w:r>
      <w:proofErr w:type="spellStart"/>
      <w:r w:rsidRPr="00246A54">
        <w:rPr>
          <w:lang w:val="en-GB"/>
        </w:rPr>
        <w:t>pardoseli</w:t>
      </w:r>
      <w:proofErr w:type="spellEnd"/>
      <w:r w:rsidRPr="00246A54">
        <w:rPr>
          <w:lang w:val="en-GB"/>
        </w:rPr>
        <w:t xml:space="preserve"> </w:t>
      </w:r>
      <w:proofErr w:type="spellStart"/>
      <w:r w:rsidRPr="00246A54">
        <w:rPr>
          <w:lang w:val="en-GB"/>
        </w:rPr>
        <w:t>sau</w:t>
      </w:r>
      <w:proofErr w:type="spellEnd"/>
      <w:r w:rsidRPr="00246A54">
        <w:rPr>
          <w:lang w:val="en-GB"/>
        </w:rPr>
        <w:t xml:space="preserve"> </w:t>
      </w:r>
      <w:proofErr w:type="spellStart"/>
      <w:r w:rsidRPr="00246A54">
        <w:rPr>
          <w:lang w:val="en-GB"/>
        </w:rPr>
        <w:t>pereți</w:t>
      </w:r>
      <w:proofErr w:type="spellEnd"/>
      <w:r w:rsidRPr="00246A54">
        <w:rPr>
          <w:lang w:val="en-GB"/>
        </w:rPr>
        <w:t xml:space="preserve"> </w:t>
      </w:r>
      <w:proofErr w:type="spellStart"/>
      <w:r w:rsidRPr="00246A54">
        <w:rPr>
          <w:lang w:val="en-GB"/>
        </w:rPr>
        <w:t>vor</w:t>
      </w:r>
      <w:proofErr w:type="spellEnd"/>
      <w:r w:rsidRPr="00246A54">
        <w:rPr>
          <w:lang w:val="en-GB"/>
        </w:rPr>
        <w:t xml:space="preserve"> fi </w:t>
      </w:r>
      <w:proofErr w:type="spellStart"/>
      <w:r w:rsidRPr="00246A54">
        <w:rPr>
          <w:lang w:val="en-GB"/>
        </w:rPr>
        <w:t>etanșate</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vederea</w:t>
      </w:r>
      <w:proofErr w:type="spellEnd"/>
      <w:r w:rsidRPr="00246A54">
        <w:rPr>
          <w:lang w:val="en-GB"/>
        </w:rPr>
        <w:t xml:space="preserve"> </w:t>
      </w:r>
      <w:proofErr w:type="spellStart"/>
      <w:r w:rsidRPr="00246A54">
        <w:rPr>
          <w:lang w:val="en-GB"/>
        </w:rPr>
        <w:t>evitării</w:t>
      </w:r>
      <w:proofErr w:type="spellEnd"/>
      <w:r w:rsidRPr="00246A54">
        <w:rPr>
          <w:lang w:val="en-GB"/>
        </w:rPr>
        <w:t xml:space="preserve"> </w:t>
      </w:r>
      <w:proofErr w:type="spellStart"/>
      <w:r w:rsidRPr="00246A54">
        <w:rPr>
          <w:lang w:val="en-GB"/>
        </w:rPr>
        <w:t>flăcărilor</w:t>
      </w:r>
      <w:proofErr w:type="spellEnd"/>
      <w:r w:rsidRPr="00246A54">
        <w:rPr>
          <w:lang w:val="en-GB"/>
        </w:rPr>
        <w:t xml:space="preserve"> </w:t>
      </w:r>
      <w:proofErr w:type="spellStart"/>
      <w:r w:rsidRPr="00246A54">
        <w:rPr>
          <w:lang w:val="en-GB"/>
        </w:rPr>
        <w:t>fumului</w:t>
      </w:r>
      <w:proofErr w:type="spellEnd"/>
      <w:r w:rsidRPr="00246A54">
        <w:rPr>
          <w:lang w:val="en-GB"/>
        </w:rPr>
        <w:t xml:space="preserve"> </w:t>
      </w:r>
      <w:proofErr w:type="spellStart"/>
      <w:r w:rsidRPr="00246A54">
        <w:rPr>
          <w:lang w:val="en-GB"/>
        </w:rPr>
        <w:t>sau</w:t>
      </w:r>
      <w:proofErr w:type="spellEnd"/>
      <w:r w:rsidRPr="00246A54">
        <w:rPr>
          <w:lang w:val="en-GB"/>
        </w:rPr>
        <w:t xml:space="preserve"> a </w:t>
      </w:r>
      <w:proofErr w:type="spellStart"/>
      <w:r w:rsidRPr="00246A54">
        <w:rPr>
          <w:lang w:val="en-GB"/>
        </w:rPr>
        <w:t>gazelor</w:t>
      </w:r>
      <w:proofErr w:type="spellEnd"/>
      <w:r w:rsidRPr="00246A54">
        <w:rPr>
          <w:lang w:val="en-GB"/>
        </w:rPr>
        <w:t>.</w:t>
      </w:r>
    </w:p>
    <w:p w14:paraId="448C5535" w14:textId="77777777" w:rsidR="00CB7126" w:rsidRPr="00246A54" w:rsidRDefault="00CB7126" w:rsidP="00CB7126">
      <w:pPr>
        <w:autoSpaceDE w:val="0"/>
        <w:autoSpaceDN w:val="0"/>
        <w:adjustRightInd w:val="0"/>
        <w:jc w:val="both"/>
      </w:pPr>
      <w:proofErr w:type="spellStart"/>
      <w:r w:rsidRPr="00246A54">
        <w:rPr>
          <w:u w:val="single"/>
          <w:lang w:val="en-GB"/>
        </w:rPr>
        <w:t>Plafoane</w:t>
      </w:r>
      <w:proofErr w:type="spellEnd"/>
      <w:r w:rsidRPr="00246A54">
        <w:rPr>
          <w:u w:val="single"/>
          <w:lang w:val="en-GB"/>
        </w:rPr>
        <w:t>:</w:t>
      </w:r>
      <w:r w:rsidRPr="00246A54">
        <w:t xml:space="preserve"> </w:t>
      </w:r>
    </w:p>
    <w:p w14:paraId="56ADB36F"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depozite</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spații</w:t>
      </w:r>
      <w:proofErr w:type="spellEnd"/>
      <w:r w:rsidRPr="00246A54">
        <w:rPr>
          <w:lang w:val="en-GB"/>
        </w:rPr>
        <w:t xml:space="preserve"> </w:t>
      </w:r>
      <w:proofErr w:type="spellStart"/>
      <w:r w:rsidRPr="00246A54">
        <w:rPr>
          <w:lang w:val="en-GB"/>
        </w:rPr>
        <w:t>tehnice</w:t>
      </w:r>
      <w:proofErr w:type="spellEnd"/>
      <w:r w:rsidRPr="00246A54">
        <w:rPr>
          <w:lang w:val="en-GB"/>
        </w:rPr>
        <w:t xml:space="preserve">: </w:t>
      </w:r>
      <w:proofErr w:type="spellStart"/>
      <w:r w:rsidRPr="00246A54">
        <w:rPr>
          <w:lang w:val="en-GB"/>
        </w:rPr>
        <w:t>tencuiala</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finisaj</w:t>
      </w:r>
      <w:proofErr w:type="spellEnd"/>
      <w:r w:rsidRPr="00246A54">
        <w:rPr>
          <w:lang w:val="en-GB"/>
        </w:rPr>
        <w:t xml:space="preserve"> cu </w:t>
      </w:r>
      <w:proofErr w:type="spellStart"/>
      <w:r w:rsidRPr="00246A54">
        <w:rPr>
          <w:lang w:val="en-GB"/>
        </w:rPr>
        <w:t>vopsea</w:t>
      </w:r>
      <w:proofErr w:type="spellEnd"/>
      <w:r w:rsidRPr="00246A54">
        <w:rPr>
          <w:lang w:val="en-GB"/>
        </w:rPr>
        <w:t xml:space="preserve"> </w:t>
      </w:r>
      <w:proofErr w:type="spellStart"/>
      <w:r w:rsidRPr="00246A54">
        <w:rPr>
          <w:lang w:val="en-GB"/>
        </w:rPr>
        <w:t>lavabilă</w:t>
      </w:r>
      <w:proofErr w:type="spellEnd"/>
      <w:r w:rsidRPr="00246A54">
        <w:rPr>
          <w:lang w:val="en-GB"/>
        </w:rPr>
        <w:t xml:space="preserve">; </w:t>
      </w:r>
    </w:p>
    <w:p w14:paraId="60C999B7"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zonele</w:t>
      </w:r>
      <w:proofErr w:type="spellEnd"/>
      <w:r w:rsidRPr="00246A54">
        <w:rPr>
          <w:lang w:val="en-GB"/>
        </w:rPr>
        <w:t xml:space="preserve"> de </w:t>
      </w:r>
      <w:proofErr w:type="spellStart"/>
      <w:r w:rsidRPr="00246A54">
        <w:rPr>
          <w:lang w:val="en-GB"/>
        </w:rPr>
        <w:t>circulații</w:t>
      </w:r>
      <w:proofErr w:type="spellEnd"/>
      <w:r w:rsidRPr="00246A54">
        <w:rPr>
          <w:lang w:val="en-GB"/>
        </w:rPr>
        <w:t xml:space="preserve">, </w:t>
      </w:r>
      <w:proofErr w:type="spellStart"/>
      <w:r w:rsidRPr="00246A54">
        <w:rPr>
          <w:lang w:val="en-GB"/>
        </w:rPr>
        <w:t>spațiile</w:t>
      </w:r>
      <w:proofErr w:type="spellEnd"/>
      <w:r w:rsidRPr="00246A54">
        <w:rPr>
          <w:lang w:val="en-GB"/>
        </w:rPr>
        <w:t xml:space="preserve"> de </w:t>
      </w:r>
      <w:proofErr w:type="spellStart"/>
      <w:r w:rsidRPr="00246A54">
        <w:rPr>
          <w:lang w:val="en-GB"/>
        </w:rPr>
        <w:t>birouri</w:t>
      </w:r>
      <w:proofErr w:type="spellEnd"/>
      <w:r w:rsidRPr="00246A54">
        <w:rPr>
          <w:lang w:val="en-GB"/>
        </w:rPr>
        <w:t xml:space="preserve">, </w:t>
      </w:r>
      <w:proofErr w:type="spellStart"/>
      <w:r w:rsidRPr="00246A54">
        <w:rPr>
          <w:lang w:val="en-GB"/>
        </w:rPr>
        <w:t>camere</w:t>
      </w:r>
      <w:proofErr w:type="spellEnd"/>
      <w:r w:rsidRPr="00246A54">
        <w:rPr>
          <w:lang w:val="en-GB"/>
        </w:rPr>
        <w:t xml:space="preserve"> de </w:t>
      </w:r>
      <w:proofErr w:type="spellStart"/>
      <w:r w:rsidRPr="00246A54">
        <w:rPr>
          <w:lang w:val="en-GB"/>
        </w:rPr>
        <w:t>odihnă</w:t>
      </w:r>
      <w:proofErr w:type="spellEnd"/>
      <w:r w:rsidRPr="00246A54">
        <w:rPr>
          <w:lang w:val="en-GB"/>
        </w:rPr>
        <w:t xml:space="preserve">, </w:t>
      </w:r>
      <w:proofErr w:type="spellStart"/>
      <w:r w:rsidRPr="00246A54">
        <w:rPr>
          <w:lang w:val="en-GB"/>
        </w:rPr>
        <w:t>sala</w:t>
      </w:r>
      <w:proofErr w:type="spellEnd"/>
      <w:r w:rsidRPr="00246A54">
        <w:rPr>
          <w:lang w:val="en-GB"/>
        </w:rPr>
        <w:t xml:space="preserve"> de mese, </w:t>
      </w:r>
      <w:proofErr w:type="spellStart"/>
      <w:r w:rsidRPr="00246A54">
        <w:rPr>
          <w:lang w:val="en-GB"/>
        </w:rPr>
        <w:t>sala</w:t>
      </w:r>
      <w:proofErr w:type="spellEnd"/>
      <w:r w:rsidRPr="00246A54">
        <w:rPr>
          <w:lang w:val="en-GB"/>
        </w:rPr>
        <w:t xml:space="preserve"> de </w:t>
      </w:r>
      <w:proofErr w:type="spellStart"/>
      <w:r w:rsidRPr="00246A54">
        <w:rPr>
          <w:lang w:val="en-GB"/>
        </w:rPr>
        <w:t>studiu</w:t>
      </w:r>
      <w:proofErr w:type="spellEnd"/>
      <w:r w:rsidRPr="00246A54">
        <w:rPr>
          <w:lang w:val="en-GB"/>
        </w:rPr>
        <w:t xml:space="preserve">, </w:t>
      </w:r>
      <w:proofErr w:type="spellStart"/>
      <w:r w:rsidRPr="00246A54">
        <w:rPr>
          <w:lang w:val="en-GB"/>
        </w:rPr>
        <w:t>sala</w:t>
      </w:r>
      <w:proofErr w:type="spellEnd"/>
      <w:r w:rsidRPr="00246A54">
        <w:rPr>
          <w:lang w:val="en-GB"/>
        </w:rPr>
        <w:t xml:space="preserve"> </w:t>
      </w:r>
      <w:proofErr w:type="spellStart"/>
      <w:r w:rsidRPr="00246A54">
        <w:rPr>
          <w:lang w:val="en-GB"/>
        </w:rPr>
        <w:t>multifuncțională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sala</w:t>
      </w:r>
      <w:proofErr w:type="spellEnd"/>
      <w:r w:rsidRPr="00246A54">
        <w:rPr>
          <w:lang w:val="en-GB"/>
        </w:rPr>
        <w:t xml:space="preserve"> de </w:t>
      </w:r>
      <w:proofErr w:type="spellStart"/>
      <w:proofErr w:type="gramStart"/>
      <w:r w:rsidRPr="00246A54">
        <w:rPr>
          <w:lang w:val="en-GB"/>
        </w:rPr>
        <w:t>gimnastică</w:t>
      </w:r>
      <w:proofErr w:type="spellEnd"/>
      <w:r w:rsidRPr="00246A54">
        <w:rPr>
          <w:lang w:val="en-GB"/>
        </w:rPr>
        <w:t xml:space="preserve"> :</w:t>
      </w:r>
      <w:proofErr w:type="gramEnd"/>
      <w:r w:rsidRPr="00246A54">
        <w:rPr>
          <w:lang w:val="en-GB"/>
        </w:rPr>
        <w:t xml:space="preserve"> fie </w:t>
      </w:r>
      <w:proofErr w:type="spellStart"/>
      <w:r w:rsidRPr="00246A54">
        <w:rPr>
          <w:lang w:val="en-GB"/>
        </w:rPr>
        <w:t>tavan</w:t>
      </w:r>
      <w:proofErr w:type="spellEnd"/>
      <w:r w:rsidRPr="00246A54">
        <w:rPr>
          <w:lang w:val="en-GB"/>
        </w:rPr>
        <w:t xml:space="preserve"> </w:t>
      </w:r>
      <w:proofErr w:type="spellStart"/>
      <w:r w:rsidRPr="00246A54">
        <w:rPr>
          <w:lang w:val="en-GB"/>
        </w:rPr>
        <w:t>finisat</w:t>
      </w:r>
      <w:proofErr w:type="spellEnd"/>
      <w:r w:rsidRPr="00246A54">
        <w:rPr>
          <w:lang w:val="en-GB"/>
        </w:rPr>
        <w:t xml:space="preserve"> cu </w:t>
      </w:r>
      <w:proofErr w:type="spellStart"/>
      <w:r w:rsidRPr="00246A54">
        <w:rPr>
          <w:lang w:val="en-GB"/>
        </w:rPr>
        <w:t>vopsea</w:t>
      </w:r>
      <w:proofErr w:type="spellEnd"/>
      <w:r w:rsidRPr="00246A54">
        <w:rPr>
          <w:lang w:val="en-GB"/>
        </w:rPr>
        <w:t xml:space="preserve"> </w:t>
      </w:r>
      <w:proofErr w:type="spellStart"/>
      <w:r w:rsidRPr="00246A54">
        <w:rPr>
          <w:lang w:val="en-GB"/>
        </w:rPr>
        <w:t>lavabilă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tubulaturi</w:t>
      </w:r>
      <w:proofErr w:type="spellEnd"/>
      <w:r w:rsidRPr="00246A54">
        <w:rPr>
          <w:lang w:val="en-GB"/>
        </w:rPr>
        <w:t>/</w:t>
      </w:r>
      <w:proofErr w:type="spellStart"/>
      <w:r w:rsidRPr="00246A54">
        <w:rPr>
          <w:lang w:val="en-GB"/>
        </w:rPr>
        <w:t>fitinguri</w:t>
      </w:r>
      <w:proofErr w:type="spellEnd"/>
      <w:r w:rsidRPr="00246A54">
        <w:rPr>
          <w:lang w:val="en-GB"/>
        </w:rPr>
        <w:t xml:space="preserve"> </w:t>
      </w:r>
      <w:proofErr w:type="spellStart"/>
      <w:r w:rsidRPr="00246A54">
        <w:rPr>
          <w:lang w:val="en-GB"/>
        </w:rPr>
        <w:t>lăsate</w:t>
      </w:r>
      <w:proofErr w:type="spellEnd"/>
      <w:r w:rsidRPr="00246A54">
        <w:rPr>
          <w:lang w:val="en-GB"/>
        </w:rPr>
        <w:t xml:space="preserve"> apparent, fie </w:t>
      </w:r>
      <w:proofErr w:type="spellStart"/>
      <w:r w:rsidRPr="00246A54">
        <w:rPr>
          <w:lang w:val="en-GB"/>
        </w:rPr>
        <w:t>plafon</w:t>
      </w:r>
      <w:proofErr w:type="spellEnd"/>
      <w:r w:rsidRPr="00246A54">
        <w:rPr>
          <w:lang w:val="en-GB"/>
        </w:rPr>
        <w:t xml:space="preserve"> </w:t>
      </w:r>
      <w:proofErr w:type="spellStart"/>
      <w:r w:rsidRPr="00246A54">
        <w:rPr>
          <w:lang w:val="en-GB"/>
        </w:rPr>
        <w:t>fals</w:t>
      </w:r>
      <w:proofErr w:type="spellEnd"/>
      <w:r w:rsidRPr="00246A54">
        <w:rPr>
          <w:lang w:val="en-GB"/>
        </w:rPr>
        <w:t xml:space="preserve"> </w:t>
      </w:r>
      <w:proofErr w:type="spellStart"/>
      <w:r w:rsidRPr="00246A54">
        <w:rPr>
          <w:lang w:val="en-GB"/>
        </w:rPr>
        <w:t>demontabil</w:t>
      </w:r>
      <w:proofErr w:type="spellEnd"/>
      <w:r w:rsidRPr="00246A54">
        <w:rPr>
          <w:lang w:val="en-GB"/>
        </w:rPr>
        <w:t xml:space="preserve"> </w:t>
      </w:r>
      <w:proofErr w:type="spellStart"/>
      <w:r w:rsidRPr="00246A54">
        <w:rPr>
          <w:lang w:val="en-GB"/>
        </w:rPr>
        <w:t>suspendat</w:t>
      </w:r>
      <w:proofErr w:type="spellEnd"/>
      <w:r w:rsidRPr="00246A54">
        <w:rPr>
          <w:lang w:val="en-GB"/>
        </w:rPr>
        <w:t xml:space="preserve">; </w:t>
      </w:r>
    </w:p>
    <w:p w14:paraId="311AED01"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lastRenderedPageBreak/>
        <w:t>grupurile</w:t>
      </w:r>
      <w:proofErr w:type="spellEnd"/>
      <w:r w:rsidRPr="00246A54">
        <w:rPr>
          <w:lang w:val="en-GB"/>
        </w:rPr>
        <w:t xml:space="preserve"> </w:t>
      </w:r>
      <w:proofErr w:type="spellStart"/>
      <w:r w:rsidRPr="00246A54">
        <w:rPr>
          <w:lang w:val="en-GB"/>
        </w:rPr>
        <w:t>sanitare</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vestiar</w:t>
      </w:r>
      <w:proofErr w:type="spellEnd"/>
      <w:r w:rsidRPr="00246A54">
        <w:rPr>
          <w:lang w:val="en-GB"/>
        </w:rPr>
        <w:t xml:space="preserve">: fie </w:t>
      </w:r>
      <w:proofErr w:type="spellStart"/>
      <w:r w:rsidRPr="00246A54">
        <w:rPr>
          <w:lang w:val="en-GB"/>
        </w:rPr>
        <w:t>tavan</w:t>
      </w:r>
      <w:proofErr w:type="spellEnd"/>
      <w:r w:rsidRPr="00246A54">
        <w:rPr>
          <w:lang w:val="en-GB"/>
        </w:rPr>
        <w:t xml:space="preserve"> </w:t>
      </w:r>
      <w:proofErr w:type="spellStart"/>
      <w:r w:rsidRPr="00246A54">
        <w:rPr>
          <w:lang w:val="en-GB"/>
        </w:rPr>
        <w:t>finisat</w:t>
      </w:r>
      <w:proofErr w:type="spellEnd"/>
      <w:r w:rsidRPr="00246A54">
        <w:rPr>
          <w:lang w:val="en-GB"/>
        </w:rPr>
        <w:t xml:space="preserve"> cu </w:t>
      </w:r>
      <w:proofErr w:type="spellStart"/>
      <w:r w:rsidRPr="00246A54">
        <w:rPr>
          <w:lang w:val="en-GB"/>
        </w:rPr>
        <w:t>vopsea</w:t>
      </w:r>
      <w:proofErr w:type="spellEnd"/>
      <w:r w:rsidRPr="00246A54">
        <w:rPr>
          <w:lang w:val="en-GB"/>
        </w:rPr>
        <w:t xml:space="preserve"> </w:t>
      </w:r>
      <w:proofErr w:type="spellStart"/>
      <w:r w:rsidRPr="00246A54">
        <w:rPr>
          <w:lang w:val="en-GB"/>
        </w:rPr>
        <w:t>lavabilă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tubulaturi</w:t>
      </w:r>
      <w:proofErr w:type="spellEnd"/>
      <w:r w:rsidRPr="00246A54">
        <w:rPr>
          <w:lang w:val="en-GB"/>
        </w:rPr>
        <w:t>/</w:t>
      </w:r>
      <w:proofErr w:type="spellStart"/>
      <w:r w:rsidRPr="00246A54">
        <w:rPr>
          <w:lang w:val="en-GB"/>
        </w:rPr>
        <w:t>fitinguri</w:t>
      </w:r>
      <w:proofErr w:type="spellEnd"/>
      <w:r w:rsidRPr="00246A54">
        <w:rPr>
          <w:lang w:val="en-GB"/>
        </w:rPr>
        <w:t xml:space="preserve"> </w:t>
      </w:r>
      <w:proofErr w:type="spellStart"/>
      <w:r w:rsidRPr="00246A54">
        <w:rPr>
          <w:lang w:val="en-GB"/>
        </w:rPr>
        <w:t>lăsate</w:t>
      </w:r>
      <w:proofErr w:type="spellEnd"/>
      <w:r w:rsidRPr="00246A54">
        <w:rPr>
          <w:lang w:val="en-GB"/>
        </w:rPr>
        <w:t xml:space="preserve"> apparent, fie </w:t>
      </w:r>
      <w:proofErr w:type="spellStart"/>
      <w:r w:rsidRPr="00246A54">
        <w:rPr>
          <w:lang w:val="en-GB"/>
        </w:rPr>
        <w:t>plafon</w:t>
      </w:r>
      <w:proofErr w:type="spellEnd"/>
      <w:r w:rsidRPr="00246A54">
        <w:rPr>
          <w:lang w:val="en-GB"/>
        </w:rPr>
        <w:t xml:space="preserve"> </w:t>
      </w:r>
      <w:proofErr w:type="spellStart"/>
      <w:r w:rsidRPr="00246A54">
        <w:rPr>
          <w:lang w:val="en-GB"/>
        </w:rPr>
        <w:t>fals</w:t>
      </w:r>
      <w:proofErr w:type="spellEnd"/>
      <w:r w:rsidRPr="00246A54">
        <w:rPr>
          <w:lang w:val="en-GB"/>
        </w:rPr>
        <w:t xml:space="preserve"> </w:t>
      </w:r>
      <w:proofErr w:type="spellStart"/>
      <w:r w:rsidRPr="00246A54">
        <w:rPr>
          <w:lang w:val="en-GB"/>
        </w:rPr>
        <w:t>demontabil</w:t>
      </w:r>
      <w:proofErr w:type="spellEnd"/>
      <w:r w:rsidRPr="00246A54">
        <w:rPr>
          <w:lang w:val="en-GB"/>
        </w:rPr>
        <w:t xml:space="preserve"> </w:t>
      </w:r>
      <w:proofErr w:type="spellStart"/>
      <w:r w:rsidRPr="00246A54">
        <w:rPr>
          <w:lang w:val="en-GB"/>
        </w:rPr>
        <w:t>suspendat</w:t>
      </w:r>
      <w:proofErr w:type="spellEnd"/>
      <w:r w:rsidRPr="00246A54">
        <w:rPr>
          <w:lang w:val="en-GB"/>
        </w:rPr>
        <w:t xml:space="preserve"> </w:t>
      </w:r>
      <w:proofErr w:type="spellStart"/>
      <w:r w:rsidRPr="00246A54">
        <w:rPr>
          <w:lang w:val="en-GB"/>
        </w:rPr>
        <w:t>rezistent</w:t>
      </w:r>
      <w:proofErr w:type="spellEnd"/>
      <w:r w:rsidRPr="00246A54">
        <w:rPr>
          <w:lang w:val="en-GB"/>
        </w:rPr>
        <w:t xml:space="preserve"> la </w:t>
      </w:r>
      <w:proofErr w:type="spellStart"/>
      <w:r w:rsidRPr="00246A54">
        <w:rPr>
          <w:lang w:val="en-GB"/>
        </w:rPr>
        <w:t>umezeală</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fonoabsorbant</w:t>
      </w:r>
      <w:proofErr w:type="spellEnd"/>
      <w:r w:rsidRPr="00246A54">
        <w:rPr>
          <w:lang w:val="en-GB"/>
        </w:rPr>
        <w:t xml:space="preserve"> (la </w:t>
      </w:r>
      <w:proofErr w:type="spellStart"/>
      <w:r w:rsidRPr="00246A54">
        <w:rPr>
          <w:lang w:val="en-GB"/>
        </w:rPr>
        <w:t>plafoanele</w:t>
      </w:r>
      <w:proofErr w:type="spellEnd"/>
      <w:r w:rsidRPr="00246A54">
        <w:rPr>
          <w:lang w:val="en-GB"/>
        </w:rPr>
        <w:t xml:space="preserve"> </w:t>
      </w:r>
      <w:proofErr w:type="spellStart"/>
      <w:r w:rsidRPr="00246A54">
        <w:rPr>
          <w:lang w:val="en-GB"/>
        </w:rPr>
        <w:t>casetate</w:t>
      </w:r>
      <w:proofErr w:type="spellEnd"/>
      <w:r w:rsidRPr="00246A54">
        <w:rPr>
          <w:lang w:val="en-GB"/>
        </w:rPr>
        <w:t xml:space="preserve"> cu </w:t>
      </w:r>
      <w:proofErr w:type="spellStart"/>
      <w:r w:rsidRPr="00246A54">
        <w:rPr>
          <w:lang w:val="en-GB"/>
        </w:rPr>
        <w:t>placi</w:t>
      </w:r>
      <w:proofErr w:type="spellEnd"/>
      <w:r w:rsidRPr="00246A54">
        <w:rPr>
          <w:lang w:val="en-GB"/>
        </w:rPr>
        <w:t xml:space="preserve"> de  gips carton se </w:t>
      </w:r>
      <w:proofErr w:type="spellStart"/>
      <w:r w:rsidRPr="00246A54">
        <w:rPr>
          <w:lang w:val="en-GB"/>
        </w:rPr>
        <w:t>va</w:t>
      </w:r>
      <w:proofErr w:type="spellEnd"/>
      <w:r w:rsidRPr="00246A54">
        <w:rPr>
          <w:lang w:val="en-GB"/>
        </w:rPr>
        <w:t xml:space="preserve"> </w:t>
      </w:r>
      <w:proofErr w:type="spellStart"/>
      <w:r w:rsidRPr="00246A54">
        <w:rPr>
          <w:lang w:val="en-GB"/>
        </w:rPr>
        <w:t>prevedea</w:t>
      </w:r>
      <w:proofErr w:type="spellEnd"/>
      <w:r w:rsidRPr="00246A54">
        <w:rPr>
          <w:lang w:val="en-GB"/>
        </w:rPr>
        <w:t xml:space="preserve"> </w:t>
      </w:r>
      <w:proofErr w:type="spellStart"/>
      <w:r w:rsidRPr="00246A54">
        <w:rPr>
          <w:lang w:val="en-GB"/>
        </w:rPr>
        <w:t>strat</w:t>
      </w:r>
      <w:proofErr w:type="spellEnd"/>
      <w:r w:rsidRPr="00246A54">
        <w:rPr>
          <w:lang w:val="en-GB"/>
        </w:rPr>
        <w:t xml:space="preserve"> de </w:t>
      </w:r>
      <w:proofErr w:type="spellStart"/>
      <w:r w:rsidRPr="00246A54">
        <w:rPr>
          <w:lang w:val="en-GB"/>
        </w:rPr>
        <w:t>vata</w:t>
      </w:r>
      <w:proofErr w:type="spellEnd"/>
      <w:r w:rsidRPr="00246A54">
        <w:rPr>
          <w:lang w:val="en-GB"/>
        </w:rPr>
        <w:t xml:space="preserve"> </w:t>
      </w:r>
      <w:proofErr w:type="spellStart"/>
      <w:r w:rsidRPr="00246A54">
        <w:rPr>
          <w:lang w:val="en-GB"/>
        </w:rPr>
        <w:t>minerala</w:t>
      </w:r>
      <w:proofErr w:type="spellEnd"/>
      <w:r w:rsidRPr="00246A54">
        <w:rPr>
          <w:lang w:val="en-GB"/>
        </w:rPr>
        <w:t xml:space="preserve"> minim 40mm, </w:t>
      </w:r>
      <w:proofErr w:type="spellStart"/>
      <w:r w:rsidRPr="00246A54">
        <w:rPr>
          <w:lang w:val="en-GB"/>
        </w:rPr>
        <w:t>indice</w:t>
      </w:r>
      <w:proofErr w:type="spellEnd"/>
      <w:r w:rsidRPr="00246A54">
        <w:rPr>
          <w:lang w:val="en-GB"/>
        </w:rPr>
        <w:t xml:space="preserve"> de </w:t>
      </w:r>
      <w:proofErr w:type="spellStart"/>
      <w:r w:rsidRPr="00246A54">
        <w:rPr>
          <w:lang w:val="en-GB"/>
        </w:rPr>
        <w:t>izolare</w:t>
      </w:r>
      <w:proofErr w:type="spellEnd"/>
      <w:r w:rsidRPr="00246A54">
        <w:rPr>
          <w:lang w:val="en-GB"/>
        </w:rPr>
        <w:t xml:space="preserve"> </w:t>
      </w:r>
      <w:proofErr w:type="spellStart"/>
      <w:r w:rsidRPr="00246A54">
        <w:rPr>
          <w:lang w:val="en-GB"/>
        </w:rPr>
        <w:t>fonica</w:t>
      </w:r>
      <w:proofErr w:type="spellEnd"/>
      <w:r w:rsidRPr="00246A54">
        <w:rPr>
          <w:lang w:val="en-GB"/>
        </w:rPr>
        <w:t xml:space="preserve"> </w:t>
      </w:r>
      <w:proofErr w:type="spellStart"/>
      <w:r w:rsidRPr="00246A54">
        <w:rPr>
          <w:lang w:val="en-GB"/>
        </w:rPr>
        <w:t>Rw</w:t>
      </w:r>
      <w:proofErr w:type="spellEnd"/>
      <w:r w:rsidRPr="00246A54">
        <w:rPr>
          <w:lang w:val="en-GB"/>
        </w:rPr>
        <w:t xml:space="preserve">=min. 67dB; </w:t>
      </w:r>
      <w:proofErr w:type="spellStart"/>
      <w:r w:rsidRPr="00246A54">
        <w:rPr>
          <w:lang w:val="en-GB"/>
        </w:rPr>
        <w:t>plafoanele</w:t>
      </w:r>
      <w:proofErr w:type="spellEnd"/>
      <w:r w:rsidRPr="00246A54">
        <w:rPr>
          <w:lang w:val="en-GB"/>
        </w:rPr>
        <w:t xml:space="preserve"> </w:t>
      </w:r>
      <w:proofErr w:type="spellStart"/>
      <w:r w:rsidRPr="00246A54">
        <w:rPr>
          <w:lang w:val="en-GB"/>
        </w:rPr>
        <w:t>metalice</w:t>
      </w:r>
      <w:proofErr w:type="spellEnd"/>
      <w:r w:rsidRPr="00246A54">
        <w:rPr>
          <w:lang w:val="en-GB"/>
        </w:rPr>
        <w:t xml:space="preserve"> </w:t>
      </w:r>
      <w:proofErr w:type="spellStart"/>
      <w:r w:rsidRPr="00246A54">
        <w:rPr>
          <w:lang w:val="en-GB"/>
        </w:rPr>
        <w:t>acustice</w:t>
      </w:r>
      <w:proofErr w:type="spellEnd"/>
      <w:r w:rsidRPr="00246A54">
        <w:rPr>
          <w:lang w:val="en-GB"/>
        </w:rPr>
        <w:t xml:space="preserve"> </w:t>
      </w:r>
      <w:proofErr w:type="spellStart"/>
      <w:r w:rsidRPr="00246A54">
        <w:rPr>
          <w:lang w:val="en-GB"/>
        </w:rPr>
        <w:t>vor</w:t>
      </w:r>
      <w:proofErr w:type="spellEnd"/>
      <w:r w:rsidRPr="00246A54">
        <w:rPr>
          <w:lang w:val="en-GB"/>
        </w:rPr>
        <w:t xml:space="preserve"> </w:t>
      </w:r>
      <w:proofErr w:type="spellStart"/>
      <w:r w:rsidRPr="00246A54">
        <w:rPr>
          <w:lang w:val="en-GB"/>
        </w:rPr>
        <w:t>avea</w:t>
      </w:r>
      <w:proofErr w:type="spellEnd"/>
      <w:r w:rsidRPr="00246A54">
        <w:rPr>
          <w:lang w:val="en-GB"/>
        </w:rPr>
        <w:t xml:space="preserve"> </w:t>
      </w:r>
      <w:proofErr w:type="spellStart"/>
      <w:r w:rsidRPr="00246A54">
        <w:rPr>
          <w:lang w:val="en-GB"/>
        </w:rPr>
        <w:t>perforatie</w:t>
      </w:r>
      <w:proofErr w:type="spellEnd"/>
      <w:r w:rsidRPr="00246A54">
        <w:rPr>
          <w:lang w:val="en-GB"/>
        </w:rPr>
        <w:t xml:space="preserve"> de 1,5mm </w:t>
      </w:r>
      <w:proofErr w:type="spellStart"/>
      <w:r w:rsidRPr="00246A54">
        <w:rPr>
          <w:lang w:val="en-GB"/>
        </w:rPr>
        <w:t>diametru</w:t>
      </w:r>
      <w:proofErr w:type="spellEnd"/>
      <w:r w:rsidRPr="00246A54">
        <w:rPr>
          <w:lang w:val="en-GB"/>
        </w:rPr>
        <w:t xml:space="preserve">, 22% </w:t>
      </w:r>
      <w:proofErr w:type="spellStart"/>
      <w:r w:rsidRPr="00246A54">
        <w:rPr>
          <w:lang w:val="en-GB"/>
        </w:rPr>
        <w:t>suprafata</w:t>
      </w:r>
      <w:proofErr w:type="spellEnd"/>
      <w:r w:rsidRPr="00246A54">
        <w:rPr>
          <w:lang w:val="en-GB"/>
        </w:rPr>
        <w:t xml:space="preserve"> </w:t>
      </w:r>
      <w:proofErr w:type="spellStart"/>
      <w:r w:rsidRPr="00246A54">
        <w:rPr>
          <w:lang w:val="en-GB"/>
        </w:rPr>
        <w:t>deschisa</w:t>
      </w:r>
      <w:proofErr w:type="spellEnd"/>
      <w:r w:rsidRPr="00246A54">
        <w:rPr>
          <w:lang w:val="en-GB"/>
        </w:rPr>
        <w:t xml:space="preserve">, folie </w:t>
      </w:r>
      <w:proofErr w:type="spellStart"/>
      <w:r w:rsidRPr="00246A54">
        <w:rPr>
          <w:lang w:val="en-GB"/>
        </w:rPr>
        <w:t>acustica</w:t>
      </w:r>
      <w:proofErr w:type="spellEnd"/>
      <w:r w:rsidRPr="00246A54">
        <w:rPr>
          <w:lang w:val="en-GB"/>
        </w:rPr>
        <w:t xml:space="preserve"> de </w:t>
      </w:r>
      <w:proofErr w:type="spellStart"/>
      <w:r w:rsidRPr="00246A54">
        <w:rPr>
          <w:lang w:val="en-GB"/>
        </w:rPr>
        <w:t>culoare</w:t>
      </w:r>
      <w:proofErr w:type="spellEnd"/>
      <w:r w:rsidRPr="00246A54">
        <w:rPr>
          <w:lang w:val="en-GB"/>
        </w:rPr>
        <w:t xml:space="preserve"> </w:t>
      </w:r>
      <w:proofErr w:type="spellStart"/>
      <w:r w:rsidRPr="00246A54">
        <w:rPr>
          <w:lang w:val="en-GB"/>
        </w:rPr>
        <w:t>neagră</w:t>
      </w:r>
      <w:proofErr w:type="spellEnd"/>
      <w:r w:rsidRPr="00246A54">
        <w:rPr>
          <w:lang w:val="en-GB"/>
        </w:rPr>
        <w:t xml:space="preserve"> 63g/m2, </w:t>
      </w:r>
      <w:proofErr w:type="spellStart"/>
      <w:r w:rsidRPr="00246A54">
        <w:rPr>
          <w:lang w:val="en-GB"/>
        </w:rPr>
        <w:t>coeficientul</w:t>
      </w:r>
      <w:proofErr w:type="spellEnd"/>
      <w:r w:rsidRPr="00246A54">
        <w:rPr>
          <w:lang w:val="en-GB"/>
        </w:rPr>
        <w:t xml:space="preserve"> de </w:t>
      </w:r>
      <w:proofErr w:type="spellStart"/>
      <w:r w:rsidRPr="00246A54">
        <w:rPr>
          <w:lang w:val="en-GB"/>
        </w:rPr>
        <w:t>reflexie</w:t>
      </w:r>
      <w:proofErr w:type="spellEnd"/>
      <w:r w:rsidRPr="00246A54">
        <w:rPr>
          <w:lang w:val="en-GB"/>
        </w:rPr>
        <w:t xml:space="preserve"> a </w:t>
      </w:r>
      <w:proofErr w:type="spellStart"/>
      <w:r w:rsidRPr="00246A54">
        <w:rPr>
          <w:lang w:val="en-GB"/>
        </w:rPr>
        <w:t>luminii</w:t>
      </w:r>
      <w:proofErr w:type="spellEnd"/>
      <w:r w:rsidRPr="00246A54">
        <w:rPr>
          <w:lang w:val="en-GB"/>
        </w:rPr>
        <w:t xml:space="preserve"> 65%, </w:t>
      </w:r>
      <w:proofErr w:type="spellStart"/>
      <w:r w:rsidRPr="00246A54">
        <w:rPr>
          <w:lang w:val="en-GB"/>
        </w:rPr>
        <w:t>indice</w:t>
      </w:r>
      <w:proofErr w:type="spellEnd"/>
      <w:r w:rsidRPr="00246A54">
        <w:rPr>
          <w:lang w:val="en-GB"/>
        </w:rPr>
        <w:t xml:space="preserve"> de </w:t>
      </w:r>
      <w:proofErr w:type="spellStart"/>
      <w:r w:rsidRPr="00246A54">
        <w:rPr>
          <w:lang w:val="en-GB"/>
        </w:rPr>
        <w:t>izolare</w:t>
      </w:r>
      <w:proofErr w:type="spellEnd"/>
      <w:r w:rsidRPr="00246A54">
        <w:rPr>
          <w:lang w:val="en-GB"/>
        </w:rPr>
        <w:t xml:space="preserve"> </w:t>
      </w:r>
      <w:proofErr w:type="spellStart"/>
      <w:r w:rsidRPr="00246A54">
        <w:rPr>
          <w:lang w:val="en-GB"/>
        </w:rPr>
        <w:t>fonica</w:t>
      </w:r>
      <w:proofErr w:type="spellEnd"/>
      <w:r w:rsidRPr="00246A54">
        <w:rPr>
          <w:lang w:val="en-GB"/>
        </w:rPr>
        <w:t xml:space="preserve"> </w:t>
      </w:r>
      <w:proofErr w:type="spellStart"/>
      <w:r w:rsidRPr="00246A54">
        <w:rPr>
          <w:lang w:val="en-GB"/>
        </w:rPr>
        <w:t>Rw</w:t>
      </w:r>
      <w:proofErr w:type="spellEnd"/>
      <w:r w:rsidRPr="00246A54">
        <w:rPr>
          <w:lang w:val="en-GB"/>
        </w:rPr>
        <w:t xml:space="preserve">=min. 67dB, </w:t>
      </w:r>
      <w:proofErr w:type="spellStart"/>
      <w:r w:rsidRPr="00246A54">
        <w:rPr>
          <w:lang w:val="en-GB"/>
        </w:rPr>
        <w:t>clasa</w:t>
      </w:r>
      <w:proofErr w:type="spellEnd"/>
      <w:r w:rsidRPr="00246A54">
        <w:rPr>
          <w:lang w:val="en-GB"/>
        </w:rPr>
        <w:t xml:space="preserve"> de </w:t>
      </w:r>
      <w:proofErr w:type="spellStart"/>
      <w:r w:rsidRPr="00246A54">
        <w:rPr>
          <w:lang w:val="en-GB"/>
        </w:rPr>
        <w:t>reacție</w:t>
      </w:r>
      <w:proofErr w:type="spellEnd"/>
      <w:r w:rsidRPr="00246A54">
        <w:rPr>
          <w:lang w:val="en-GB"/>
        </w:rPr>
        <w:t xml:space="preserve"> la </w:t>
      </w:r>
      <w:proofErr w:type="spellStart"/>
      <w:r w:rsidRPr="00246A54">
        <w:rPr>
          <w:lang w:val="en-GB"/>
        </w:rPr>
        <w:t>foc</w:t>
      </w:r>
      <w:proofErr w:type="spellEnd"/>
      <w:r w:rsidRPr="00246A54">
        <w:rPr>
          <w:lang w:val="en-GB"/>
        </w:rPr>
        <w:t xml:space="preserve"> A2-s2, d0).</w:t>
      </w:r>
    </w:p>
    <w:p w14:paraId="71030BF0" w14:textId="77777777" w:rsidR="00CB7126" w:rsidRPr="00246A54" w:rsidRDefault="00CB7126" w:rsidP="00CB7126">
      <w:pPr>
        <w:autoSpaceDE w:val="0"/>
        <w:autoSpaceDN w:val="0"/>
        <w:adjustRightInd w:val="0"/>
        <w:jc w:val="both"/>
        <w:rPr>
          <w:u w:val="single"/>
          <w:lang w:val="en-GB"/>
        </w:rPr>
      </w:pPr>
      <w:proofErr w:type="spellStart"/>
      <w:r w:rsidRPr="00246A54">
        <w:rPr>
          <w:u w:val="single"/>
          <w:lang w:val="en-GB"/>
        </w:rPr>
        <w:t>Usi</w:t>
      </w:r>
      <w:proofErr w:type="spellEnd"/>
    </w:p>
    <w:p w14:paraId="1CEDE875"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usile</w:t>
      </w:r>
      <w:proofErr w:type="spellEnd"/>
      <w:r w:rsidRPr="00246A54">
        <w:rPr>
          <w:lang w:val="en-GB"/>
        </w:rPr>
        <w:t xml:space="preserve"> </w:t>
      </w:r>
      <w:proofErr w:type="spellStart"/>
      <w:r w:rsidRPr="00246A54">
        <w:rPr>
          <w:lang w:val="en-GB"/>
        </w:rPr>
        <w:t>intre</w:t>
      </w:r>
      <w:proofErr w:type="spellEnd"/>
      <w:r w:rsidRPr="00246A54">
        <w:rPr>
          <w:lang w:val="en-GB"/>
        </w:rPr>
        <w:t xml:space="preserve"> </w:t>
      </w:r>
      <w:proofErr w:type="spellStart"/>
      <w:r w:rsidRPr="00246A54">
        <w:rPr>
          <w:lang w:val="en-GB"/>
        </w:rPr>
        <w:t>inc</w:t>
      </w:r>
      <w:proofErr w:type="spellEnd"/>
      <w:r w:rsidRPr="00246A54">
        <w:rPr>
          <w:lang w:val="ro-RO"/>
        </w:rPr>
        <w:t>ă</w:t>
      </w:r>
      <w:r w:rsidRPr="00246A54">
        <w:rPr>
          <w:lang w:val="en-GB"/>
        </w:rPr>
        <w:t xml:space="preserve">peri </w:t>
      </w:r>
      <w:proofErr w:type="gramStart"/>
      <w:r w:rsidRPr="00246A54">
        <w:rPr>
          <w:lang w:val="en-GB"/>
        </w:rPr>
        <w:t>sunt  pe</w:t>
      </w:r>
      <w:proofErr w:type="gramEnd"/>
      <w:r w:rsidRPr="00246A54">
        <w:rPr>
          <w:lang w:val="en-GB"/>
        </w:rPr>
        <w:t xml:space="preserve"> </w:t>
      </w:r>
      <w:proofErr w:type="spellStart"/>
      <w:r w:rsidRPr="00246A54">
        <w:rPr>
          <w:lang w:val="en-GB"/>
        </w:rPr>
        <w:t>structură</w:t>
      </w:r>
      <w:proofErr w:type="spellEnd"/>
      <w:r w:rsidRPr="00246A54">
        <w:rPr>
          <w:lang w:val="en-GB"/>
        </w:rPr>
        <w:t xml:space="preserve"> </w:t>
      </w:r>
      <w:proofErr w:type="spellStart"/>
      <w:r w:rsidRPr="00246A54">
        <w:rPr>
          <w:lang w:val="en-GB"/>
        </w:rPr>
        <w:t>celulară</w:t>
      </w:r>
      <w:proofErr w:type="spellEnd"/>
      <w:r w:rsidRPr="00246A54">
        <w:rPr>
          <w:lang w:val="en-GB"/>
        </w:rPr>
        <w:t xml:space="preserve"> cu </w:t>
      </w:r>
      <w:proofErr w:type="spellStart"/>
      <w:r w:rsidRPr="00246A54">
        <w:rPr>
          <w:lang w:val="en-GB"/>
        </w:rPr>
        <w:t>structura</w:t>
      </w:r>
      <w:proofErr w:type="spellEnd"/>
      <w:r w:rsidRPr="00246A54">
        <w:rPr>
          <w:lang w:val="en-GB"/>
        </w:rPr>
        <w:t xml:space="preserve"> </w:t>
      </w:r>
      <w:proofErr w:type="spellStart"/>
      <w:r w:rsidRPr="00246A54">
        <w:rPr>
          <w:lang w:val="en-GB"/>
        </w:rPr>
        <w:t>perimetrală</w:t>
      </w:r>
      <w:proofErr w:type="spellEnd"/>
      <w:r w:rsidRPr="00246A54">
        <w:rPr>
          <w:lang w:val="en-GB"/>
        </w:rPr>
        <w:t xml:space="preserve"> din </w:t>
      </w:r>
      <w:proofErr w:type="spellStart"/>
      <w:r w:rsidRPr="00246A54">
        <w:rPr>
          <w:lang w:val="en-GB"/>
        </w:rPr>
        <w:t>lemn</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panouri</w:t>
      </w:r>
      <w:proofErr w:type="spellEnd"/>
      <w:r w:rsidRPr="00246A54">
        <w:rPr>
          <w:lang w:val="en-GB"/>
        </w:rPr>
        <w:t xml:space="preserve"> MDF </w:t>
      </w:r>
      <w:proofErr w:type="spellStart"/>
      <w:r w:rsidRPr="00246A54">
        <w:rPr>
          <w:lang w:val="en-GB"/>
        </w:rPr>
        <w:t>vopsit</w:t>
      </w:r>
      <w:proofErr w:type="spellEnd"/>
      <w:r w:rsidRPr="00246A54">
        <w:rPr>
          <w:lang w:val="en-GB"/>
        </w:rPr>
        <w:t xml:space="preserve"> </w:t>
      </w:r>
      <w:proofErr w:type="spellStart"/>
      <w:r w:rsidRPr="00246A54">
        <w:rPr>
          <w:lang w:val="en-GB"/>
        </w:rPr>
        <w:t>alb</w:t>
      </w:r>
      <w:proofErr w:type="spellEnd"/>
      <w:r w:rsidRPr="00246A54">
        <w:rPr>
          <w:lang w:val="en-GB"/>
        </w:rPr>
        <w:t xml:space="preserve">, toc standard din </w:t>
      </w:r>
      <w:proofErr w:type="spellStart"/>
      <w:r w:rsidRPr="00246A54">
        <w:rPr>
          <w:lang w:val="en-GB"/>
        </w:rPr>
        <w:t>lemn</w:t>
      </w:r>
      <w:proofErr w:type="spellEnd"/>
      <w:r w:rsidRPr="00246A54">
        <w:rPr>
          <w:lang w:val="en-GB"/>
        </w:rPr>
        <w:t xml:space="preserve"> </w:t>
      </w:r>
      <w:proofErr w:type="spellStart"/>
      <w:r w:rsidRPr="00246A54">
        <w:rPr>
          <w:lang w:val="en-GB"/>
        </w:rPr>
        <w:t>multistrat</w:t>
      </w:r>
      <w:proofErr w:type="spellEnd"/>
      <w:r w:rsidRPr="00246A54">
        <w:rPr>
          <w:lang w:val="en-GB"/>
        </w:rPr>
        <w:t xml:space="preserve"> </w:t>
      </w:r>
      <w:proofErr w:type="spellStart"/>
      <w:r w:rsidRPr="00246A54">
        <w:rPr>
          <w:lang w:val="en-GB"/>
        </w:rPr>
        <w:t>vopsit</w:t>
      </w:r>
      <w:proofErr w:type="spellEnd"/>
      <w:r w:rsidRPr="00246A54">
        <w:t xml:space="preserve">. </w:t>
      </w:r>
      <w:proofErr w:type="spellStart"/>
      <w:r w:rsidRPr="00246A54">
        <w:rPr>
          <w:lang w:val="en-GB"/>
        </w:rPr>
        <w:t>Echiparea</w:t>
      </w:r>
      <w:proofErr w:type="spellEnd"/>
      <w:r w:rsidRPr="00246A54">
        <w:rPr>
          <w:lang w:val="en-GB"/>
        </w:rPr>
        <w:t xml:space="preserve"> </w:t>
      </w:r>
      <w:proofErr w:type="spellStart"/>
      <w:r w:rsidRPr="00246A54">
        <w:rPr>
          <w:lang w:val="en-GB"/>
        </w:rPr>
        <w:t>usilor</w:t>
      </w:r>
      <w:proofErr w:type="spellEnd"/>
      <w:r w:rsidRPr="00246A54">
        <w:rPr>
          <w:lang w:val="en-GB"/>
        </w:rPr>
        <w:t xml:space="preserve">: 3 </w:t>
      </w:r>
      <w:proofErr w:type="spellStart"/>
      <w:r w:rsidRPr="00246A54">
        <w:rPr>
          <w:lang w:val="en-GB"/>
        </w:rPr>
        <w:t>bucati</w:t>
      </w:r>
      <w:proofErr w:type="spellEnd"/>
      <w:r w:rsidRPr="00246A54">
        <w:rPr>
          <w:lang w:val="en-GB"/>
        </w:rPr>
        <w:t xml:space="preserve"> </w:t>
      </w:r>
      <w:proofErr w:type="spellStart"/>
      <w:r w:rsidRPr="00246A54">
        <w:rPr>
          <w:lang w:val="en-GB"/>
        </w:rPr>
        <w:t>balamale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usi</w:t>
      </w:r>
      <w:proofErr w:type="spellEnd"/>
      <w:r w:rsidRPr="00246A54">
        <w:rPr>
          <w:lang w:val="en-GB"/>
        </w:rPr>
        <w:t xml:space="preserve"> </w:t>
      </w:r>
      <w:proofErr w:type="spellStart"/>
      <w:r w:rsidRPr="00246A54">
        <w:rPr>
          <w:lang w:val="en-GB"/>
        </w:rPr>
        <w:t>grele</w:t>
      </w:r>
      <w:proofErr w:type="spellEnd"/>
      <w:r w:rsidRPr="00246A54">
        <w:rPr>
          <w:lang w:val="en-GB"/>
        </w:rPr>
        <w:t xml:space="preserve">; </w:t>
      </w:r>
      <w:proofErr w:type="spellStart"/>
      <w:r w:rsidRPr="00246A54">
        <w:rPr>
          <w:lang w:val="en-GB"/>
        </w:rPr>
        <w:t>broasca</w:t>
      </w:r>
      <w:proofErr w:type="spellEnd"/>
      <w:r w:rsidRPr="00246A54">
        <w:rPr>
          <w:lang w:val="en-GB"/>
        </w:rPr>
        <w:t xml:space="preserve"> cu </w:t>
      </w:r>
      <w:proofErr w:type="spellStart"/>
      <w:r w:rsidRPr="00246A54">
        <w:rPr>
          <w:lang w:val="en-GB"/>
        </w:rPr>
        <w:t>cheie</w:t>
      </w:r>
      <w:proofErr w:type="spellEnd"/>
      <w:r w:rsidRPr="00246A54">
        <w:rPr>
          <w:lang w:val="en-GB"/>
        </w:rPr>
        <w:t>, shield-</w:t>
      </w:r>
      <w:proofErr w:type="spellStart"/>
      <w:r w:rsidRPr="00246A54">
        <w:rPr>
          <w:lang w:val="en-GB"/>
        </w:rPr>
        <w:t>uri</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manere</w:t>
      </w:r>
      <w:proofErr w:type="spellEnd"/>
      <w:r w:rsidRPr="00246A54">
        <w:rPr>
          <w:lang w:val="en-GB"/>
        </w:rPr>
        <w:t xml:space="preserve"> pe </w:t>
      </w:r>
      <w:proofErr w:type="spellStart"/>
      <w:r w:rsidRPr="00246A54">
        <w:rPr>
          <w:lang w:val="en-GB"/>
        </w:rPr>
        <w:t>ambele</w:t>
      </w:r>
      <w:proofErr w:type="spellEnd"/>
      <w:r w:rsidRPr="00246A54">
        <w:rPr>
          <w:lang w:val="en-GB"/>
        </w:rPr>
        <w:t xml:space="preserve"> fete (inox); stoper de </w:t>
      </w:r>
      <w:proofErr w:type="spellStart"/>
      <w:r w:rsidRPr="00246A54">
        <w:rPr>
          <w:lang w:val="en-GB"/>
        </w:rPr>
        <w:t>perete</w:t>
      </w:r>
      <w:proofErr w:type="spellEnd"/>
      <w:r w:rsidRPr="00246A54">
        <w:rPr>
          <w:lang w:val="en-GB"/>
        </w:rPr>
        <w:t xml:space="preserve">; </w:t>
      </w:r>
      <w:proofErr w:type="spellStart"/>
      <w:r w:rsidRPr="00246A54">
        <w:rPr>
          <w:lang w:val="en-GB"/>
        </w:rPr>
        <w:t>dispozitiv</w:t>
      </w:r>
      <w:proofErr w:type="spellEnd"/>
      <w:r w:rsidRPr="00246A54">
        <w:rPr>
          <w:lang w:val="en-GB"/>
        </w:rPr>
        <w:t xml:space="preserve"> de </w:t>
      </w:r>
      <w:proofErr w:type="spellStart"/>
      <w:r w:rsidRPr="00246A54">
        <w:rPr>
          <w:lang w:val="en-GB"/>
        </w:rPr>
        <w:t>blocare</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incuiere</w:t>
      </w:r>
      <w:proofErr w:type="spellEnd"/>
      <w:r w:rsidRPr="00246A54">
        <w:rPr>
          <w:lang w:val="en-GB"/>
        </w:rPr>
        <w:t xml:space="preserve"> </w:t>
      </w:r>
      <w:proofErr w:type="spellStart"/>
      <w:r w:rsidRPr="00246A54">
        <w:rPr>
          <w:lang w:val="en-GB"/>
        </w:rPr>
        <w:t>ingropat</w:t>
      </w:r>
      <w:proofErr w:type="spellEnd"/>
      <w:r w:rsidRPr="00246A54">
        <w:rPr>
          <w:lang w:val="en-GB"/>
        </w:rPr>
        <w:t xml:space="preserve">; </w:t>
      </w:r>
      <w:proofErr w:type="spellStart"/>
      <w:r w:rsidRPr="00246A54">
        <w:rPr>
          <w:lang w:val="en-GB"/>
        </w:rPr>
        <w:t>toate</w:t>
      </w:r>
      <w:proofErr w:type="spellEnd"/>
      <w:r w:rsidRPr="00246A54">
        <w:rPr>
          <w:lang w:val="en-GB"/>
        </w:rPr>
        <w:t xml:space="preserve"> </w:t>
      </w:r>
      <w:proofErr w:type="spellStart"/>
      <w:r w:rsidRPr="00246A54">
        <w:rPr>
          <w:lang w:val="en-GB"/>
        </w:rPr>
        <w:t>accesoriile</w:t>
      </w:r>
      <w:proofErr w:type="spellEnd"/>
      <w:r w:rsidRPr="00246A54">
        <w:rPr>
          <w:lang w:val="en-GB"/>
        </w:rPr>
        <w:t xml:space="preserve"> se </w:t>
      </w:r>
      <w:proofErr w:type="spellStart"/>
      <w:r w:rsidRPr="00246A54">
        <w:rPr>
          <w:lang w:val="en-GB"/>
        </w:rPr>
        <w:t>vor</w:t>
      </w:r>
      <w:proofErr w:type="spellEnd"/>
      <w:r w:rsidRPr="00246A54">
        <w:rPr>
          <w:lang w:val="en-GB"/>
        </w:rPr>
        <w:t xml:space="preserve"> </w:t>
      </w:r>
      <w:proofErr w:type="spellStart"/>
      <w:r w:rsidRPr="00246A54">
        <w:rPr>
          <w:lang w:val="en-GB"/>
        </w:rPr>
        <w:t>alege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trafic</w:t>
      </w:r>
      <w:proofErr w:type="spellEnd"/>
      <w:r w:rsidRPr="00246A54">
        <w:rPr>
          <w:lang w:val="en-GB"/>
        </w:rPr>
        <w:t xml:space="preserve"> </w:t>
      </w:r>
      <w:proofErr w:type="spellStart"/>
      <w:r w:rsidRPr="00246A54">
        <w:rPr>
          <w:lang w:val="en-GB"/>
        </w:rPr>
        <w:t>intens</w:t>
      </w:r>
      <w:proofErr w:type="spellEnd"/>
      <w:r w:rsidRPr="00246A54">
        <w:rPr>
          <w:lang w:val="en-GB"/>
        </w:rPr>
        <w:t>.</w:t>
      </w:r>
    </w:p>
    <w:p w14:paraId="6DFB8421"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usile</w:t>
      </w:r>
      <w:proofErr w:type="spellEnd"/>
      <w:r w:rsidRPr="00246A54">
        <w:rPr>
          <w:lang w:val="en-GB"/>
        </w:rPr>
        <w:t xml:space="preserve"> </w:t>
      </w:r>
      <w:proofErr w:type="spellStart"/>
      <w:r w:rsidRPr="00246A54">
        <w:rPr>
          <w:lang w:val="en-GB"/>
        </w:rPr>
        <w:t>prevăzute</w:t>
      </w:r>
      <w:proofErr w:type="spellEnd"/>
      <w:r w:rsidRPr="00246A54">
        <w:rPr>
          <w:lang w:val="en-GB"/>
        </w:rPr>
        <w:t xml:space="preserve"> </w:t>
      </w:r>
      <w:proofErr w:type="gramStart"/>
      <w:r w:rsidRPr="00246A54">
        <w:rPr>
          <w:lang w:val="en-GB"/>
        </w:rPr>
        <w:t xml:space="preserve">pe  </w:t>
      </w:r>
      <w:proofErr w:type="spellStart"/>
      <w:r w:rsidRPr="00246A54">
        <w:rPr>
          <w:lang w:val="en-GB"/>
        </w:rPr>
        <w:t>coridoare</w:t>
      </w:r>
      <w:proofErr w:type="spellEnd"/>
      <w:proofErr w:type="gramEnd"/>
      <w:r w:rsidRPr="00246A54">
        <w:rPr>
          <w:lang w:val="en-GB"/>
        </w:rPr>
        <w:t xml:space="preserve"> </w:t>
      </w:r>
      <w:proofErr w:type="spellStart"/>
      <w:r w:rsidRPr="00246A54">
        <w:rPr>
          <w:lang w:val="en-GB"/>
        </w:rPr>
        <w:t>vor</w:t>
      </w:r>
      <w:proofErr w:type="spellEnd"/>
      <w:r w:rsidRPr="00246A54">
        <w:rPr>
          <w:lang w:val="en-GB"/>
        </w:rPr>
        <w:t xml:space="preserve"> </w:t>
      </w:r>
      <w:proofErr w:type="spellStart"/>
      <w:r w:rsidRPr="00246A54">
        <w:rPr>
          <w:lang w:val="en-GB"/>
        </w:rPr>
        <w:t>respecta</w:t>
      </w:r>
      <w:proofErr w:type="spellEnd"/>
      <w:r w:rsidRPr="00246A54">
        <w:rPr>
          <w:lang w:val="en-GB"/>
        </w:rPr>
        <w:t xml:space="preserve"> </w:t>
      </w:r>
      <w:proofErr w:type="spellStart"/>
      <w:r w:rsidRPr="00246A54">
        <w:rPr>
          <w:lang w:val="en-GB"/>
        </w:rPr>
        <w:t>condițiile</w:t>
      </w:r>
      <w:proofErr w:type="spellEnd"/>
      <w:r w:rsidRPr="00246A54">
        <w:rPr>
          <w:lang w:val="en-GB"/>
        </w:rPr>
        <w:t xml:space="preserve"> </w:t>
      </w:r>
      <w:proofErr w:type="spellStart"/>
      <w:r w:rsidRPr="00246A54">
        <w:rPr>
          <w:lang w:val="en-GB"/>
        </w:rPr>
        <w:t>minime</w:t>
      </w:r>
      <w:proofErr w:type="spellEnd"/>
      <w:r w:rsidRPr="00246A54">
        <w:rPr>
          <w:lang w:val="en-GB"/>
        </w:rPr>
        <w:t xml:space="preserve"> conform NP 118/99, </w:t>
      </w:r>
      <w:proofErr w:type="spellStart"/>
      <w:r w:rsidRPr="00246A54">
        <w:rPr>
          <w:lang w:val="en-GB"/>
        </w:rPr>
        <w:t>tabel</w:t>
      </w:r>
      <w:proofErr w:type="spellEnd"/>
      <w:r w:rsidRPr="00246A54">
        <w:rPr>
          <w:lang w:val="en-GB"/>
        </w:rPr>
        <w:t xml:space="preserve"> 3.4.4., </w:t>
      </w:r>
      <w:proofErr w:type="spellStart"/>
      <w:r w:rsidRPr="00246A54">
        <w:rPr>
          <w:lang w:val="en-GB"/>
        </w:rPr>
        <w:t>culoare</w:t>
      </w:r>
      <w:proofErr w:type="spellEnd"/>
      <w:r w:rsidRPr="00246A54">
        <w:rPr>
          <w:lang w:val="en-GB"/>
        </w:rPr>
        <w:t xml:space="preserve"> alba. </w:t>
      </w:r>
    </w:p>
    <w:p w14:paraId="6508C598" w14:textId="77777777" w:rsidR="00CB7126" w:rsidRPr="00246A54" w:rsidRDefault="00CB7126" w:rsidP="0072585D">
      <w:pPr>
        <w:numPr>
          <w:ilvl w:val="1"/>
          <w:numId w:val="8"/>
        </w:numPr>
        <w:autoSpaceDE w:val="0"/>
        <w:autoSpaceDN w:val="0"/>
        <w:adjustRightInd w:val="0"/>
        <w:jc w:val="both"/>
        <w:rPr>
          <w:lang w:val="en-GB"/>
        </w:rPr>
      </w:pPr>
      <w:proofErr w:type="spellStart"/>
      <w:r w:rsidRPr="00246A54">
        <w:rPr>
          <w:lang w:val="en-GB"/>
        </w:rPr>
        <w:t>usile</w:t>
      </w:r>
      <w:proofErr w:type="spellEnd"/>
      <w:r w:rsidRPr="00246A54">
        <w:rPr>
          <w:lang w:val="en-GB"/>
        </w:rPr>
        <w:t xml:space="preserve"> </w:t>
      </w:r>
      <w:proofErr w:type="spellStart"/>
      <w:r w:rsidRPr="00246A54">
        <w:rPr>
          <w:lang w:val="en-GB"/>
        </w:rPr>
        <w:t>metalice</w:t>
      </w:r>
      <w:proofErr w:type="spellEnd"/>
      <w:r w:rsidRPr="00246A54">
        <w:rPr>
          <w:lang w:val="en-GB"/>
        </w:rPr>
        <w:t xml:space="preserve"> </w:t>
      </w:r>
      <w:proofErr w:type="spellStart"/>
      <w:r w:rsidRPr="00246A54">
        <w:rPr>
          <w:lang w:val="en-GB"/>
        </w:rPr>
        <w:t>rezistente</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proofErr w:type="spellStart"/>
      <w:r w:rsidRPr="00246A54">
        <w:rPr>
          <w:lang w:val="en-GB"/>
        </w:rPr>
        <w:t>vor</w:t>
      </w:r>
      <w:proofErr w:type="spellEnd"/>
      <w:r w:rsidRPr="00246A54">
        <w:rPr>
          <w:lang w:val="en-GB"/>
        </w:rPr>
        <w:t xml:space="preserve"> </w:t>
      </w:r>
      <w:proofErr w:type="spellStart"/>
      <w:r w:rsidRPr="00246A54">
        <w:rPr>
          <w:lang w:val="en-GB"/>
        </w:rPr>
        <w:t>avea</w:t>
      </w:r>
      <w:proofErr w:type="spellEnd"/>
      <w:r w:rsidRPr="00246A54">
        <w:rPr>
          <w:lang w:val="en-GB"/>
        </w:rPr>
        <w:t xml:space="preserve"> </w:t>
      </w:r>
      <w:proofErr w:type="spellStart"/>
      <w:r w:rsidRPr="00246A54">
        <w:rPr>
          <w:lang w:val="en-GB"/>
        </w:rPr>
        <w:t>foaia</w:t>
      </w:r>
      <w:proofErr w:type="spellEnd"/>
      <w:r w:rsidRPr="00246A54">
        <w:rPr>
          <w:lang w:val="en-GB"/>
        </w:rPr>
        <w:t xml:space="preserve"> de u</w:t>
      </w:r>
      <w:r w:rsidRPr="00246A54">
        <w:rPr>
          <w:lang w:val="ro-RO"/>
        </w:rPr>
        <w:t>șă</w:t>
      </w:r>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tocul</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culoarea</w:t>
      </w:r>
      <w:proofErr w:type="spellEnd"/>
      <w:r w:rsidRPr="00246A54">
        <w:rPr>
          <w:lang w:val="en-GB"/>
        </w:rPr>
        <w:t xml:space="preserve"> alba</w:t>
      </w:r>
    </w:p>
    <w:p w14:paraId="1C914FBB" w14:textId="77777777" w:rsidR="00CB7126" w:rsidRPr="00246A54" w:rsidRDefault="00CB7126" w:rsidP="0072585D">
      <w:pPr>
        <w:numPr>
          <w:ilvl w:val="1"/>
          <w:numId w:val="8"/>
        </w:numPr>
        <w:autoSpaceDE w:val="0"/>
        <w:autoSpaceDN w:val="0"/>
        <w:adjustRightInd w:val="0"/>
        <w:jc w:val="both"/>
        <w:rPr>
          <w:b/>
          <w:lang w:val="ro-RO"/>
        </w:rPr>
      </w:pPr>
      <w:r w:rsidRPr="00246A54">
        <w:rPr>
          <w:lang w:val="ro-RO"/>
        </w:rPr>
        <w:t>ușilor interioare din metal vor fi prevăzute cu închidere pe bază de cartelă (după caz).</w:t>
      </w:r>
    </w:p>
    <w:p w14:paraId="0DAC87E9" w14:textId="77777777" w:rsidR="00CB7126" w:rsidRPr="00246A54" w:rsidRDefault="00CB7126" w:rsidP="0072585D">
      <w:pPr>
        <w:numPr>
          <w:ilvl w:val="1"/>
          <w:numId w:val="8"/>
        </w:numPr>
        <w:autoSpaceDE w:val="0"/>
        <w:autoSpaceDN w:val="0"/>
        <w:adjustRightInd w:val="0"/>
        <w:jc w:val="both"/>
        <w:rPr>
          <w:b/>
          <w:lang w:val="ro-RO"/>
        </w:rPr>
      </w:pPr>
      <w:proofErr w:type="spellStart"/>
      <w:r w:rsidRPr="00246A54">
        <w:rPr>
          <w:lang w:val="en-GB"/>
        </w:rPr>
        <w:t>Echipare</w:t>
      </w:r>
      <w:proofErr w:type="spellEnd"/>
      <w:r w:rsidRPr="00246A54">
        <w:rPr>
          <w:lang w:val="en-GB"/>
        </w:rPr>
        <w:t xml:space="preserve"> </w:t>
      </w:r>
      <w:proofErr w:type="spellStart"/>
      <w:r w:rsidRPr="00246A54">
        <w:rPr>
          <w:lang w:val="en-GB"/>
        </w:rPr>
        <w:t>usi</w:t>
      </w:r>
      <w:proofErr w:type="spellEnd"/>
      <w:r w:rsidRPr="00246A54">
        <w:rPr>
          <w:lang w:val="en-GB"/>
        </w:rPr>
        <w:t xml:space="preserve"> </w:t>
      </w:r>
      <w:proofErr w:type="spellStart"/>
      <w:r w:rsidRPr="00246A54">
        <w:rPr>
          <w:lang w:val="en-GB"/>
        </w:rPr>
        <w:t>metalice</w:t>
      </w:r>
      <w:proofErr w:type="spellEnd"/>
      <w:r w:rsidRPr="00246A54">
        <w:rPr>
          <w:lang w:val="en-GB"/>
        </w:rPr>
        <w:t xml:space="preserve"> </w:t>
      </w:r>
      <w:proofErr w:type="spellStart"/>
      <w:r w:rsidRPr="00246A54">
        <w:rPr>
          <w:lang w:val="en-GB"/>
        </w:rPr>
        <w:t>rezistente</w:t>
      </w:r>
      <w:proofErr w:type="spellEnd"/>
      <w:r w:rsidRPr="00246A54">
        <w:rPr>
          <w:lang w:val="en-GB"/>
        </w:rPr>
        <w:t xml:space="preserve"> la </w:t>
      </w:r>
      <w:proofErr w:type="spellStart"/>
      <w:r w:rsidRPr="00246A54">
        <w:rPr>
          <w:lang w:val="en-GB"/>
        </w:rPr>
        <w:t>foc</w:t>
      </w:r>
      <w:proofErr w:type="spellEnd"/>
      <w:r w:rsidRPr="00246A54">
        <w:rPr>
          <w:lang w:val="en-GB"/>
        </w:rPr>
        <w:t xml:space="preserve">: </w:t>
      </w:r>
      <w:proofErr w:type="spellStart"/>
      <w:r w:rsidRPr="00246A54">
        <w:rPr>
          <w:lang w:val="en-GB"/>
        </w:rPr>
        <w:t>dispozitiv</w:t>
      </w:r>
      <w:proofErr w:type="spellEnd"/>
      <w:r w:rsidRPr="00246A54">
        <w:rPr>
          <w:lang w:val="en-GB"/>
        </w:rPr>
        <w:t xml:space="preserve"> de </w:t>
      </w:r>
      <w:proofErr w:type="spellStart"/>
      <w:r w:rsidRPr="00246A54">
        <w:rPr>
          <w:lang w:val="en-GB"/>
        </w:rPr>
        <w:t>autoinchidere</w:t>
      </w:r>
      <w:proofErr w:type="spellEnd"/>
      <w:r w:rsidRPr="00246A54">
        <w:rPr>
          <w:lang w:val="en-GB"/>
        </w:rPr>
        <w:t xml:space="preserve"> cu </w:t>
      </w:r>
      <w:proofErr w:type="spellStart"/>
      <w:r w:rsidRPr="00246A54">
        <w:rPr>
          <w:lang w:val="en-GB"/>
        </w:rPr>
        <w:t>amortizor</w:t>
      </w:r>
      <w:proofErr w:type="spellEnd"/>
      <w:r w:rsidRPr="00246A54">
        <w:rPr>
          <w:lang w:val="en-GB"/>
        </w:rPr>
        <w:t xml:space="preserve"> </w:t>
      </w:r>
      <w:proofErr w:type="spellStart"/>
      <w:r w:rsidRPr="00246A54">
        <w:rPr>
          <w:lang w:val="en-GB"/>
        </w:rPr>
        <w:t>integrat</w:t>
      </w:r>
      <w:proofErr w:type="spellEnd"/>
      <w:r w:rsidRPr="00246A54">
        <w:rPr>
          <w:lang w:val="en-GB"/>
        </w:rPr>
        <w:t xml:space="preserve"> in </w:t>
      </w:r>
      <w:proofErr w:type="spellStart"/>
      <w:r w:rsidRPr="00246A54">
        <w:rPr>
          <w:lang w:val="en-GB"/>
        </w:rPr>
        <w:t>balama</w:t>
      </w:r>
      <w:proofErr w:type="spellEnd"/>
      <w:r w:rsidRPr="00246A54">
        <w:rPr>
          <w:lang w:val="en-GB"/>
        </w:rPr>
        <w:t xml:space="preserve">; cu </w:t>
      </w:r>
      <w:proofErr w:type="spellStart"/>
      <w:r w:rsidRPr="00246A54">
        <w:rPr>
          <w:lang w:val="en-GB"/>
        </w:rPr>
        <w:t>sau</w:t>
      </w:r>
      <w:proofErr w:type="spellEnd"/>
      <w:r w:rsidRPr="00246A54">
        <w:rPr>
          <w:lang w:val="en-GB"/>
        </w:rPr>
        <w:t xml:space="preserve"> </w:t>
      </w:r>
      <w:proofErr w:type="spellStart"/>
      <w:r w:rsidRPr="00246A54">
        <w:rPr>
          <w:lang w:val="en-GB"/>
        </w:rPr>
        <w:t>fara</w:t>
      </w:r>
      <w:proofErr w:type="spellEnd"/>
      <w:r w:rsidRPr="00246A54">
        <w:rPr>
          <w:lang w:val="en-GB"/>
        </w:rPr>
        <w:t xml:space="preserve"> bara </w:t>
      </w:r>
      <w:proofErr w:type="spellStart"/>
      <w:r w:rsidRPr="00246A54">
        <w:rPr>
          <w:lang w:val="en-GB"/>
        </w:rPr>
        <w:t>antipanica</w:t>
      </w:r>
      <w:proofErr w:type="spellEnd"/>
      <w:r w:rsidRPr="00246A54">
        <w:rPr>
          <w:lang w:val="en-GB"/>
        </w:rPr>
        <w:t xml:space="preserve">; toc </w:t>
      </w:r>
      <w:proofErr w:type="spellStart"/>
      <w:r w:rsidRPr="00246A54">
        <w:rPr>
          <w:lang w:val="en-GB"/>
        </w:rPr>
        <w:t>metalic</w:t>
      </w:r>
      <w:proofErr w:type="spellEnd"/>
      <w:r w:rsidRPr="00246A54">
        <w:rPr>
          <w:lang w:val="en-GB"/>
        </w:rPr>
        <w:t xml:space="preserve"> de </w:t>
      </w:r>
      <w:proofErr w:type="spellStart"/>
      <w:r w:rsidRPr="00246A54">
        <w:rPr>
          <w:lang w:val="en-GB"/>
        </w:rPr>
        <w:t>imbracare</w:t>
      </w:r>
      <w:proofErr w:type="spellEnd"/>
      <w:r w:rsidRPr="00246A54">
        <w:rPr>
          <w:lang w:val="en-GB"/>
        </w:rPr>
        <w:t xml:space="preserve"> tip U; 3 </w:t>
      </w:r>
      <w:proofErr w:type="spellStart"/>
      <w:r w:rsidRPr="00246A54">
        <w:rPr>
          <w:lang w:val="en-GB"/>
        </w:rPr>
        <w:t>bucati</w:t>
      </w:r>
      <w:proofErr w:type="spellEnd"/>
      <w:r w:rsidRPr="00246A54">
        <w:rPr>
          <w:lang w:val="en-GB"/>
        </w:rPr>
        <w:t xml:space="preserve"> </w:t>
      </w:r>
      <w:proofErr w:type="spellStart"/>
      <w:r w:rsidRPr="00246A54">
        <w:rPr>
          <w:lang w:val="en-GB"/>
        </w:rPr>
        <w:t>balamale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usi</w:t>
      </w:r>
      <w:proofErr w:type="spellEnd"/>
      <w:r w:rsidRPr="00246A54">
        <w:rPr>
          <w:lang w:val="en-GB"/>
        </w:rPr>
        <w:t xml:space="preserve"> </w:t>
      </w:r>
      <w:proofErr w:type="spellStart"/>
      <w:r w:rsidRPr="00246A54">
        <w:rPr>
          <w:lang w:val="en-GB"/>
        </w:rPr>
        <w:t>grele</w:t>
      </w:r>
      <w:proofErr w:type="spellEnd"/>
      <w:r w:rsidRPr="00246A54">
        <w:rPr>
          <w:lang w:val="en-GB"/>
        </w:rPr>
        <w:t>; shield-</w:t>
      </w:r>
      <w:proofErr w:type="spellStart"/>
      <w:r w:rsidRPr="00246A54">
        <w:rPr>
          <w:lang w:val="en-GB"/>
        </w:rPr>
        <w:t>uri</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manere</w:t>
      </w:r>
      <w:proofErr w:type="spellEnd"/>
      <w:r w:rsidRPr="00246A54">
        <w:rPr>
          <w:lang w:val="en-GB"/>
        </w:rPr>
        <w:t xml:space="preserve"> pe </w:t>
      </w:r>
      <w:proofErr w:type="spellStart"/>
      <w:r w:rsidRPr="00246A54">
        <w:rPr>
          <w:lang w:val="en-GB"/>
        </w:rPr>
        <w:t>ambele</w:t>
      </w:r>
      <w:proofErr w:type="spellEnd"/>
      <w:r w:rsidRPr="00246A54">
        <w:rPr>
          <w:lang w:val="en-GB"/>
        </w:rPr>
        <w:t xml:space="preserve"> fete; stopper; cu </w:t>
      </w:r>
      <w:proofErr w:type="spellStart"/>
      <w:r w:rsidRPr="00246A54">
        <w:rPr>
          <w:lang w:val="en-GB"/>
        </w:rPr>
        <w:t>sau</w:t>
      </w:r>
      <w:proofErr w:type="spellEnd"/>
      <w:r w:rsidRPr="00246A54">
        <w:rPr>
          <w:lang w:val="en-GB"/>
        </w:rPr>
        <w:t xml:space="preserve"> </w:t>
      </w:r>
      <w:proofErr w:type="spellStart"/>
      <w:r w:rsidRPr="00246A54">
        <w:rPr>
          <w:lang w:val="en-GB"/>
        </w:rPr>
        <w:t>fara</w:t>
      </w:r>
      <w:proofErr w:type="spellEnd"/>
      <w:r w:rsidRPr="00246A54">
        <w:rPr>
          <w:lang w:val="en-GB"/>
        </w:rPr>
        <w:t xml:space="preserve"> control </w:t>
      </w:r>
      <w:proofErr w:type="spellStart"/>
      <w:r w:rsidRPr="00246A54">
        <w:rPr>
          <w:lang w:val="en-GB"/>
        </w:rPr>
        <w:t>acces</w:t>
      </w:r>
      <w:proofErr w:type="spellEnd"/>
      <w:r w:rsidRPr="00246A54">
        <w:rPr>
          <w:lang w:val="en-GB"/>
        </w:rPr>
        <w:t xml:space="preserve">; </w:t>
      </w:r>
      <w:proofErr w:type="spellStart"/>
      <w:r w:rsidRPr="00246A54">
        <w:rPr>
          <w:lang w:val="en-GB"/>
        </w:rPr>
        <w:t>toate</w:t>
      </w:r>
      <w:proofErr w:type="spellEnd"/>
      <w:r w:rsidRPr="00246A54">
        <w:rPr>
          <w:lang w:val="en-GB"/>
        </w:rPr>
        <w:t xml:space="preserve"> </w:t>
      </w:r>
      <w:proofErr w:type="spellStart"/>
      <w:r w:rsidRPr="00246A54">
        <w:rPr>
          <w:lang w:val="en-GB"/>
        </w:rPr>
        <w:t>accesoriile</w:t>
      </w:r>
      <w:proofErr w:type="spellEnd"/>
      <w:r w:rsidRPr="00246A54">
        <w:rPr>
          <w:lang w:val="en-GB"/>
        </w:rPr>
        <w:t xml:space="preserve"> </w:t>
      </w:r>
      <w:proofErr w:type="spellStart"/>
      <w:r w:rsidRPr="00246A54">
        <w:rPr>
          <w:lang w:val="en-GB"/>
        </w:rPr>
        <w:t>incluse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trafic</w:t>
      </w:r>
      <w:proofErr w:type="spellEnd"/>
      <w:r w:rsidRPr="00246A54">
        <w:rPr>
          <w:lang w:val="en-GB"/>
        </w:rPr>
        <w:t xml:space="preserve"> </w:t>
      </w:r>
      <w:proofErr w:type="spellStart"/>
      <w:r w:rsidRPr="00246A54">
        <w:rPr>
          <w:lang w:val="en-GB"/>
        </w:rPr>
        <w:t>intens</w:t>
      </w:r>
      <w:proofErr w:type="spellEnd"/>
      <w:r w:rsidRPr="00246A54">
        <w:rPr>
          <w:lang w:val="en-GB"/>
        </w:rPr>
        <w:t xml:space="preserve">; </w:t>
      </w:r>
      <w:proofErr w:type="spellStart"/>
      <w:r w:rsidRPr="00246A54">
        <w:rPr>
          <w:lang w:val="en-GB"/>
        </w:rPr>
        <w:t>coeficientul</w:t>
      </w:r>
      <w:proofErr w:type="spellEnd"/>
      <w:r w:rsidRPr="00246A54">
        <w:rPr>
          <w:lang w:val="en-GB"/>
        </w:rPr>
        <w:t xml:space="preserve"> de </w:t>
      </w:r>
      <w:proofErr w:type="spellStart"/>
      <w:r w:rsidRPr="00246A54">
        <w:rPr>
          <w:lang w:val="en-GB"/>
        </w:rPr>
        <w:t>izolare</w:t>
      </w:r>
      <w:proofErr w:type="spellEnd"/>
      <w:r w:rsidRPr="00246A54">
        <w:rPr>
          <w:lang w:val="en-GB"/>
        </w:rPr>
        <w:t xml:space="preserve"> </w:t>
      </w:r>
      <w:proofErr w:type="spellStart"/>
      <w:r w:rsidRPr="00246A54">
        <w:rPr>
          <w:lang w:val="en-GB"/>
        </w:rPr>
        <w:t>acustică</w:t>
      </w:r>
      <w:proofErr w:type="spellEnd"/>
      <w:r w:rsidRPr="00246A54">
        <w:rPr>
          <w:lang w:val="en-GB"/>
        </w:rPr>
        <w:t xml:space="preserve"> min. </w:t>
      </w:r>
      <w:proofErr w:type="spellStart"/>
      <w:r w:rsidRPr="00246A54">
        <w:rPr>
          <w:lang w:val="en-GB"/>
        </w:rPr>
        <w:t>Rw</w:t>
      </w:r>
      <w:proofErr w:type="spellEnd"/>
      <w:r w:rsidRPr="00246A54">
        <w:rPr>
          <w:lang w:val="en-GB"/>
        </w:rPr>
        <w:t xml:space="preserve"> = 40dB.</w:t>
      </w:r>
    </w:p>
    <w:p w14:paraId="2EE6BA5B" w14:textId="77777777" w:rsidR="00CB7126" w:rsidRPr="00246A54" w:rsidRDefault="00CB7126" w:rsidP="00CB7126">
      <w:pPr>
        <w:autoSpaceDE w:val="0"/>
        <w:autoSpaceDN w:val="0"/>
        <w:adjustRightInd w:val="0"/>
        <w:jc w:val="both"/>
        <w:rPr>
          <w:u w:val="single"/>
          <w:lang w:val="en-GB"/>
        </w:rPr>
      </w:pPr>
      <w:proofErr w:type="spellStart"/>
      <w:r w:rsidRPr="00246A54">
        <w:rPr>
          <w:u w:val="single"/>
          <w:lang w:val="en-GB"/>
        </w:rPr>
        <w:t>Plansee</w:t>
      </w:r>
      <w:proofErr w:type="spellEnd"/>
    </w:p>
    <w:p w14:paraId="6487FE30" w14:textId="77777777" w:rsidR="00CB7126" w:rsidRPr="00246A54" w:rsidRDefault="00CB7126" w:rsidP="0072585D">
      <w:pPr>
        <w:numPr>
          <w:ilvl w:val="1"/>
          <w:numId w:val="8"/>
        </w:numPr>
        <w:autoSpaceDE w:val="0"/>
        <w:autoSpaceDN w:val="0"/>
        <w:adjustRightInd w:val="0"/>
        <w:jc w:val="both"/>
        <w:rPr>
          <w:lang w:val="ro-RO"/>
        </w:rPr>
      </w:pPr>
      <w:proofErr w:type="spellStart"/>
      <w:r w:rsidRPr="00246A54">
        <w:rPr>
          <w:lang w:val="en-GB"/>
        </w:rPr>
        <w:t>Planseul</w:t>
      </w:r>
      <w:proofErr w:type="spellEnd"/>
      <w:r w:rsidRPr="00246A54">
        <w:rPr>
          <w:lang w:val="en-GB"/>
        </w:rPr>
        <w:t xml:space="preserve"> </w:t>
      </w:r>
      <w:proofErr w:type="spellStart"/>
      <w:r w:rsidRPr="00246A54">
        <w:rPr>
          <w:lang w:val="en-GB"/>
        </w:rPr>
        <w:t>peste</w:t>
      </w:r>
      <w:proofErr w:type="spellEnd"/>
      <w:r w:rsidRPr="00246A54">
        <w:rPr>
          <w:lang w:val="en-GB"/>
        </w:rPr>
        <w:t xml:space="preserve"> </w:t>
      </w:r>
      <w:proofErr w:type="spellStart"/>
      <w:r w:rsidRPr="00246A54">
        <w:rPr>
          <w:lang w:val="en-GB"/>
        </w:rPr>
        <w:t>ultimul</w:t>
      </w:r>
      <w:proofErr w:type="spellEnd"/>
      <w:r w:rsidRPr="00246A54">
        <w:rPr>
          <w:lang w:val="en-GB"/>
        </w:rPr>
        <w:t xml:space="preserve"> </w:t>
      </w:r>
      <w:proofErr w:type="spellStart"/>
      <w:r w:rsidRPr="00246A54">
        <w:rPr>
          <w:lang w:val="en-GB"/>
        </w:rPr>
        <w:t>nivel</w:t>
      </w:r>
      <w:proofErr w:type="spellEnd"/>
      <w:r w:rsidRPr="00246A54">
        <w:rPr>
          <w:lang w:val="en-GB"/>
        </w:rPr>
        <w:t xml:space="preserve"> (</w:t>
      </w:r>
      <w:proofErr w:type="spellStart"/>
      <w:r w:rsidRPr="00246A54">
        <w:rPr>
          <w:lang w:val="en-GB"/>
        </w:rPr>
        <w:t>terasa</w:t>
      </w:r>
      <w:proofErr w:type="spellEnd"/>
      <w:r w:rsidRPr="00246A54">
        <w:rPr>
          <w:lang w:val="en-GB"/>
        </w:rPr>
        <w:t>)/</w:t>
      </w:r>
      <w:proofErr w:type="spellStart"/>
      <w:r w:rsidRPr="00246A54">
        <w:rPr>
          <w:lang w:val="en-GB"/>
        </w:rPr>
        <w:t>poduri</w:t>
      </w:r>
      <w:proofErr w:type="spellEnd"/>
      <w:r w:rsidRPr="00246A54">
        <w:rPr>
          <w:lang w:val="en-GB"/>
        </w:rPr>
        <w:t xml:space="preserve"> </w:t>
      </w:r>
      <w:proofErr w:type="spellStart"/>
      <w:r w:rsidRPr="00246A54">
        <w:rPr>
          <w:lang w:val="en-GB"/>
        </w:rPr>
        <w:t>mansarda</w:t>
      </w:r>
      <w:proofErr w:type="spellEnd"/>
      <w:r w:rsidRPr="00246A54">
        <w:rPr>
          <w:lang w:val="en-GB"/>
        </w:rPr>
        <w:t xml:space="preserve">: </w:t>
      </w:r>
    </w:p>
    <w:p w14:paraId="502F5C11" w14:textId="77777777" w:rsidR="00CB7126" w:rsidRPr="00246A54" w:rsidRDefault="00CB7126" w:rsidP="0072585D">
      <w:pPr>
        <w:numPr>
          <w:ilvl w:val="2"/>
          <w:numId w:val="8"/>
        </w:numPr>
        <w:autoSpaceDE w:val="0"/>
        <w:autoSpaceDN w:val="0"/>
        <w:adjustRightInd w:val="0"/>
        <w:jc w:val="both"/>
        <w:rPr>
          <w:lang w:val="ro-RO"/>
        </w:rPr>
      </w:pPr>
      <w:proofErr w:type="spellStart"/>
      <w:r w:rsidRPr="00246A54">
        <w:t>intreg</w:t>
      </w:r>
      <w:proofErr w:type="spellEnd"/>
      <w:r w:rsidRPr="00246A54">
        <w:t xml:space="preserve"> </w:t>
      </w:r>
      <w:proofErr w:type="spellStart"/>
      <w:r w:rsidRPr="00246A54">
        <w:t>sistemul</w:t>
      </w:r>
      <w:proofErr w:type="spellEnd"/>
      <w:r w:rsidRPr="00246A54">
        <w:t xml:space="preserve"> de </w:t>
      </w:r>
      <w:proofErr w:type="spellStart"/>
      <w:r w:rsidRPr="00246A54">
        <w:t>planseu</w:t>
      </w:r>
      <w:proofErr w:type="spellEnd"/>
      <w:r w:rsidRPr="00246A54">
        <w:t xml:space="preserve"> </w:t>
      </w:r>
      <w:proofErr w:type="spellStart"/>
      <w:r w:rsidRPr="00246A54">
        <w:t>peste</w:t>
      </w:r>
      <w:proofErr w:type="spellEnd"/>
      <w:r w:rsidRPr="00246A54">
        <w:t xml:space="preserve"> </w:t>
      </w:r>
      <w:proofErr w:type="spellStart"/>
      <w:r w:rsidRPr="00246A54">
        <w:t>ultimul</w:t>
      </w:r>
      <w:proofErr w:type="spellEnd"/>
      <w:r w:rsidRPr="00246A54">
        <w:t xml:space="preserve"> </w:t>
      </w:r>
      <w:proofErr w:type="spellStart"/>
      <w:r w:rsidRPr="00246A54">
        <w:t>nivel</w:t>
      </w:r>
      <w:proofErr w:type="spellEnd"/>
      <w:r w:rsidRPr="00246A54">
        <w:t xml:space="preserve"> </w:t>
      </w:r>
      <w:proofErr w:type="spellStart"/>
      <w:r w:rsidRPr="00246A54">
        <w:t>va</w:t>
      </w:r>
      <w:proofErr w:type="spellEnd"/>
      <w:r w:rsidRPr="00246A54">
        <w:t xml:space="preserve"> </w:t>
      </w:r>
      <w:proofErr w:type="spellStart"/>
      <w:r w:rsidRPr="00246A54">
        <w:t>asigura</w:t>
      </w:r>
      <w:proofErr w:type="spellEnd"/>
      <w:r w:rsidRPr="00246A54">
        <w:t xml:space="preserve"> o </w:t>
      </w:r>
      <w:proofErr w:type="spellStart"/>
      <w:r w:rsidRPr="00246A54">
        <w:t>rezistenţa</w:t>
      </w:r>
      <w:proofErr w:type="spellEnd"/>
      <w:r w:rsidRPr="00246A54">
        <w:t xml:space="preserve"> </w:t>
      </w:r>
      <w:proofErr w:type="spellStart"/>
      <w:r w:rsidRPr="00246A54">
        <w:t>termică</w:t>
      </w:r>
      <w:proofErr w:type="spellEnd"/>
      <w:r w:rsidRPr="00246A54">
        <w:t xml:space="preserve"> </w:t>
      </w:r>
      <w:proofErr w:type="spellStart"/>
      <w:r w:rsidRPr="00246A54">
        <w:t>minimă</w:t>
      </w:r>
      <w:proofErr w:type="spellEnd"/>
      <w:r w:rsidRPr="00246A54">
        <w:t xml:space="preserve"> R≥6.00 m</w:t>
      </w:r>
      <w:r w:rsidRPr="00246A54">
        <w:rPr>
          <w:vertAlign w:val="superscript"/>
        </w:rPr>
        <w:t>2</w:t>
      </w:r>
      <w:r w:rsidRPr="00246A54">
        <w:t>K/</w:t>
      </w:r>
      <w:proofErr w:type="gramStart"/>
      <w:r w:rsidRPr="00246A54">
        <w:t>W ,</w:t>
      </w:r>
      <w:proofErr w:type="gramEnd"/>
      <w:r w:rsidRPr="00246A54">
        <w:t xml:space="preserve"> </w:t>
      </w:r>
      <w:proofErr w:type="spellStart"/>
      <w:r w:rsidRPr="00246A54">
        <w:t>respectiv</w:t>
      </w:r>
      <w:proofErr w:type="spellEnd"/>
      <w:r w:rsidRPr="00246A54">
        <w:t xml:space="preserve"> </w:t>
      </w:r>
      <w:proofErr w:type="spellStart"/>
      <w:r w:rsidRPr="00246A54">
        <w:t>transmitanţa</w:t>
      </w:r>
      <w:proofErr w:type="spellEnd"/>
      <w:r w:rsidRPr="00246A54">
        <w:t xml:space="preserve"> </w:t>
      </w:r>
      <w:proofErr w:type="spellStart"/>
      <w:r w:rsidRPr="00246A54">
        <w:t>termică</w:t>
      </w:r>
      <w:proofErr w:type="spellEnd"/>
      <w:r w:rsidRPr="00246A54">
        <w:t xml:space="preserve"> </w:t>
      </w:r>
      <w:proofErr w:type="spellStart"/>
      <w:r w:rsidRPr="00246A54">
        <w:t>maximă</w:t>
      </w:r>
      <w:proofErr w:type="spellEnd"/>
      <w:r w:rsidRPr="00246A54">
        <w:t xml:space="preserve"> U= 0.17W/m</w:t>
      </w:r>
      <w:r w:rsidRPr="00246A54">
        <w:rPr>
          <w:vertAlign w:val="superscript"/>
        </w:rPr>
        <w:t>2</w:t>
      </w:r>
      <w:r w:rsidRPr="00246A54">
        <w:t xml:space="preserve">K </w:t>
      </w:r>
    </w:p>
    <w:p w14:paraId="43EBCFD8" w14:textId="77777777" w:rsidR="00CB7126" w:rsidRPr="00246A54" w:rsidRDefault="00CB7126" w:rsidP="0072585D">
      <w:pPr>
        <w:numPr>
          <w:ilvl w:val="2"/>
          <w:numId w:val="8"/>
        </w:numPr>
        <w:autoSpaceDE w:val="0"/>
        <w:autoSpaceDN w:val="0"/>
        <w:adjustRightInd w:val="0"/>
        <w:jc w:val="both"/>
        <w:rPr>
          <w:lang w:val="ro-RO"/>
        </w:rPr>
      </w:pPr>
      <w:proofErr w:type="spellStart"/>
      <w:r w:rsidRPr="00246A54">
        <w:t>termoizolatia</w:t>
      </w:r>
      <w:proofErr w:type="spellEnd"/>
      <w:r w:rsidRPr="00246A54">
        <w:t xml:space="preserve"> </w:t>
      </w:r>
      <w:proofErr w:type="spellStart"/>
      <w:r w:rsidRPr="00246A54">
        <w:t>terasei</w:t>
      </w:r>
      <w:proofErr w:type="spellEnd"/>
      <w:r w:rsidRPr="00246A54">
        <w:t xml:space="preserve"> </w:t>
      </w:r>
      <w:proofErr w:type="spellStart"/>
      <w:r w:rsidRPr="00246A54">
        <w:t>va</w:t>
      </w:r>
      <w:proofErr w:type="spellEnd"/>
      <w:r w:rsidRPr="00246A54">
        <w:t xml:space="preserve"> fi de tip </w:t>
      </w:r>
      <w:proofErr w:type="spellStart"/>
      <w:r w:rsidRPr="00246A54">
        <w:t>dualdensity</w:t>
      </w:r>
      <w:proofErr w:type="spellEnd"/>
      <w:r w:rsidRPr="00246A54">
        <w:t xml:space="preserve"> (</w:t>
      </w:r>
      <w:proofErr w:type="spellStart"/>
      <w:r w:rsidRPr="00246A54">
        <w:t>strat</w:t>
      </w:r>
      <w:proofErr w:type="spellEnd"/>
      <w:r w:rsidRPr="00246A54">
        <w:t xml:space="preserve"> superior dens </w:t>
      </w:r>
      <w:proofErr w:type="spellStart"/>
      <w:r w:rsidRPr="00246A54">
        <w:t>pentru</w:t>
      </w:r>
      <w:proofErr w:type="spellEnd"/>
      <w:r w:rsidRPr="00246A54">
        <w:t xml:space="preserve"> </w:t>
      </w:r>
      <w:proofErr w:type="spellStart"/>
      <w:r w:rsidRPr="00246A54">
        <w:t>traficul</w:t>
      </w:r>
      <w:proofErr w:type="spellEnd"/>
      <w:r w:rsidRPr="00246A54">
        <w:t xml:space="preserve"> </w:t>
      </w:r>
      <w:proofErr w:type="spellStart"/>
      <w:r w:rsidRPr="00246A54">
        <w:t>pietonal</w:t>
      </w:r>
      <w:proofErr w:type="spellEnd"/>
      <w:r w:rsidRPr="00246A54">
        <w:t xml:space="preserve"> </w:t>
      </w:r>
      <w:proofErr w:type="spellStart"/>
      <w:r w:rsidRPr="00246A54">
        <w:t>ocazional</w:t>
      </w:r>
      <w:proofErr w:type="spellEnd"/>
      <w:r w:rsidRPr="00246A54">
        <w:t xml:space="preserve">), cu </w:t>
      </w:r>
      <w:proofErr w:type="spellStart"/>
      <w:r w:rsidRPr="00246A54">
        <w:t>rezistenta</w:t>
      </w:r>
      <w:proofErr w:type="spellEnd"/>
      <w:r w:rsidRPr="00246A54">
        <w:t xml:space="preserve"> la </w:t>
      </w:r>
      <w:proofErr w:type="spellStart"/>
      <w:r w:rsidRPr="00246A54">
        <w:t>incarcari</w:t>
      </w:r>
      <w:proofErr w:type="spellEnd"/>
      <w:r w:rsidRPr="00246A54">
        <w:t xml:space="preserve"> </w:t>
      </w:r>
      <w:proofErr w:type="spellStart"/>
      <w:r w:rsidRPr="00246A54">
        <w:t>punctuale</w:t>
      </w:r>
      <w:proofErr w:type="spellEnd"/>
      <w:r w:rsidRPr="00246A54">
        <w:t xml:space="preserve"> </w:t>
      </w:r>
      <w:proofErr w:type="spellStart"/>
      <w:r w:rsidRPr="00246A54">
        <w:t>si</w:t>
      </w:r>
      <w:proofErr w:type="spellEnd"/>
      <w:r w:rsidRPr="00246A54">
        <w:t xml:space="preserve"> </w:t>
      </w:r>
      <w:proofErr w:type="spellStart"/>
      <w:r w:rsidRPr="00246A54">
        <w:t>incarcari</w:t>
      </w:r>
      <w:proofErr w:type="spellEnd"/>
      <w:r w:rsidRPr="00246A54">
        <w:t xml:space="preserve"> statice conform </w:t>
      </w:r>
      <w:proofErr w:type="spellStart"/>
      <w:r w:rsidRPr="00246A54">
        <w:t>proiect</w:t>
      </w:r>
      <w:proofErr w:type="spellEnd"/>
      <w:r>
        <w:t xml:space="preserve"> de </w:t>
      </w:r>
      <w:proofErr w:type="spellStart"/>
      <w:r>
        <w:t>rezistență</w:t>
      </w:r>
      <w:proofErr w:type="spellEnd"/>
    </w:p>
    <w:p w14:paraId="489158E0" w14:textId="77777777" w:rsidR="00CB7126" w:rsidRPr="00246A54" w:rsidRDefault="00CB7126" w:rsidP="0072585D">
      <w:pPr>
        <w:numPr>
          <w:ilvl w:val="2"/>
          <w:numId w:val="8"/>
        </w:numPr>
        <w:autoSpaceDE w:val="0"/>
        <w:autoSpaceDN w:val="0"/>
        <w:adjustRightInd w:val="0"/>
        <w:jc w:val="both"/>
        <w:rPr>
          <w:lang w:val="ro-RO"/>
        </w:rPr>
      </w:pPr>
      <w:r w:rsidRPr="00246A54">
        <w:t xml:space="preserve">in </w:t>
      </w:r>
      <w:proofErr w:type="spellStart"/>
      <w:r w:rsidRPr="00246A54">
        <w:t>situatia</w:t>
      </w:r>
      <w:proofErr w:type="spellEnd"/>
      <w:r w:rsidRPr="00246A54">
        <w:t xml:space="preserve"> </w:t>
      </w:r>
      <w:proofErr w:type="spellStart"/>
      <w:r w:rsidRPr="00246A54">
        <w:t>alegerii</w:t>
      </w:r>
      <w:proofErr w:type="spellEnd"/>
      <w:r w:rsidRPr="00246A54">
        <w:t xml:space="preserve"> </w:t>
      </w:r>
      <w:proofErr w:type="spellStart"/>
      <w:r w:rsidRPr="00246A54">
        <w:t>solutiei</w:t>
      </w:r>
      <w:proofErr w:type="spellEnd"/>
      <w:r w:rsidRPr="00246A54">
        <w:t xml:space="preserve"> de </w:t>
      </w:r>
      <w:proofErr w:type="spellStart"/>
      <w:r w:rsidRPr="00246A54">
        <w:t>acoperis</w:t>
      </w:r>
      <w:proofErr w:type="spellEnd"/>
      <w:r w:rsidRPr="00246A54">
        <w:t xml:space="preserve"> in </w:t>
      </w:r>
      <w:proofErr w:type="spellStart"/>
      <w:r w:rsidRPr="00246A54">
        <w:t>terasa</w:t>
      </w:r>
      <w:proofErr w:type="spellEnd"/>
      <w:r w:rsidRPr="00246A54">
        <w:t xml:space="preserve"> se </w:t>
      </w:r>
      <w:proofErr w:type="spellStart"/>
      <w:r w:rsidRPr="00246A54">
        <w:t>va</w:t>
      </w:r>
      <w:proofErr w:type="spellEnd"/>
      <w:r w:rsidRPr="00246A54">
        <w:t xml:space="preserve"> </w:t>
      </w:r>
      <w:proofErr w:type="spellStart"/>
      <w:r w:rsidRPr="00246A54">
        <w:t>utiliza</w:t>
      </w:r>
      <w:proofErr w:type="spellEnd"/>
      <w:r w:rsidRPr="00246A54">
        <w:t xml:space="preserve"> in </w:t>
      </w:r>
      <w:proofErr w:type="spellStart"/>
      <w:r w:rsidRPr="00246A54">
        <w:t>cadrul</w:t>
      </w:r>
      <w:proofErr w:type="spellEnd"/>
      <w:r w:rsidRPr="00246A54">
        <w:t xml:space="preserve"> </w:t>
      </w:r>
      <w:proofErr w:type="spellStart"/>
      <w:r w:rsidRPr="00246A54">
        <w:t>sistemului</w:t>
      </w:r>
      <w:proofErr w:type="spellEnd"/>
      <w:r w:rsidRPr="00246A54">
        <w:t xml:space="preserve"> de </w:t>
      </w:r>
      <w:proofErr w:type="spellStart"/>
      <w:r w:rsidRPr="00246A54">
        <w:t>terasa</w:t>
      </w:r>
      <w:proofErr w:type="spellEnd"/>
      <w:r w:rsidRPr="00246A54">
        <w:t xml:space="preserve"> </w:t>
      </w:r>
      <w:proofErr w:type="spellStart"/>
      <w:r w:rsidRPr="00246A54">
        <w:t>termoizolaraa</w:t>
      </w:r>
      <w:proofErr w:type="spellEnd"/>
      <w:r w:rsidRPr="00246A54">
        <w:t xml:space="preserve"> cu </w:t>
      </w:r>
      <w:proofErr w:type="spellStart"/>
      <w:r w:rsidRPr="00246A54">
        <w:t>placi</w:t>
      </w:r>
      <w:proofErr w:type="spellEnd"/>
      <w:r w:rsidRPr="00246A54">
        <w:t xml:space="preserve"> de </w:t>
      </w:r>
      <w:proofErr w:type="spellStart"/>
      <w:r w:rsidRPr="00246A54">
        <w:t>vata</w:t>
      </w:r>
      <w:proofErr w:type="spellEnd"/>
      <w:r w:rsidRPr="00246A54">
        <w:t xml:space="preserve"> </w:t>
      </w:r>
      <w:proofErr w:type="spellStart"/>
      <w:r w:rsidRPr="00246A54">
        <w:t>minerala</w:t>
      </w:r>
      <w:proofErr w:type="spellEnd"/>
      <w:r w:rsidRPr="00246A54">
        <w:t xml:space="preserve"> cu </w:t>
      </w:r>
      <w:proofErr w:type="spellStart"/>
      <w:r w:rsidRPr="00246A54">
        <w:t>rezistenta</w:t>
      </w:r>
      <w:proofErr w:type="spellEnd"/>
      <w:r w:rsidRPr="00246A54">
        <w:t xml:space="preserve"> la </w:t>
      </w:r>
      <w:proofErr w:type="spellStart"/>
      <w:r w:rsidRPr="00246A54">
        <w:t>compresiune</w:t>
      </w:r>
      <w:proofErr w:type="spellEnd"/>
      <w:r w:rsidRPr="00246A54">
        <w:t xml:space="preserve"> </w:t>
      </w:r>
    </w:p>
    <w:p w14:paraId="0B0B6730" w14:textId="77777777" w:rsidR="00CB7126" w:rsidRPr="00246A54" w:rsidRDefault="00CB7126" w:rsidP="0072585D">
      <w:pPr>
        <w:numPr>
          <w:ilvl w:val="1"/>
          <w:numId w:val="8"/>
        </w:numPr>
        <w:autoSpaceDE w:val="0"/>
        <w:autoSpaceDN w:val="0"/>
        <w:adjustRightInd w:val="0"/>
        <w:jc w:val="both"/>
        <w:rPr>
          <w:lang w:val="ro-RO"/>
        </w:rPr>
      </w:pPr>
      <w:proofErr w:type="spellStart"/>
      <w:r w:rsidRPr="00246A54">
        <w:t>Placa</w:t>
      </w:r>
      <w:proofErr w:type="spellEnd"/>
      <w:r w:rsidRPr="00246A54">
        <w:t xml:space="preserve"> pe sol (</w:t>
      </w:r>
      <w:proofErr w:type="spellStart"/>
      <w:r w:rsidRPr="00246A54">
        <w:t>peste</w:t>
      </w:r>
      <w:proofErr w:type="spellEnd"/>
      <w:r w:rsidRPr="00246A54">
        <w:t xml:space="preserve"> </w:t>
      </w:r>
      <w:proofErr w:type="spellStart"/>
      <w:r w:rsidRPr="00246A54">
        <w:t>cota</w:t>
      </w:r>
      <w:proofErr w:type="spellEnd"/>
      <w:r w:rsidRPr="00246A54">
        <w:t xml:space="preserve"> </w:t>
      </w:r>
      <w:proofErr w:type="spellStart"/>
      <w:r w:rsidRPr="00246A54">
        <w:t>terenului</w:t>
      </w:r>
      <w:proofErr w:type="spellEnd"/>
      <w:r w:rsidRPr="00246A54">
        <w:t xml:space="preserve"> </w:t>
      </w:r>
      <w:proofErr w:type="spellStart"/>
      <w:r w:rsidRPr="00246A54">
        <w:t>sistematizat</w:t>
      </w:r>
      <w:proofErr w:type="spellEnd"/>
      <w:r w:rsidRPr="00246A54">
        <w:t xml:space="preserve">) </w:t>
      </w:r>
      <w:proofErr w:type="spellStart"/>
      <w:r w:rsidRPr="00246A54">
        <w:t>va</w:t>
      </w:r>
      <w:proofErr w:type="spellEnd"/>
      <w:r w:rsidRPr="00246A54">
        <w:t xml:space="preserve"> </w:t>
      </w:r>
      <w:proofErr w:type="spellStart"/>
      <w:r w:rsidRPr="00246A54">
        <w:t>asigura</w:t>
      </w:r>
      <w:proofErr w:type="spellEnd"/>
      <w:r w:rsidRPr="00246A54">
        <w:t xml:space="preserve"> o </w:t>
      </w:r>
      <w:proofErr w:type="spellStart"/>
      <w:r w:rsidRPr="00246A54">
        <w:t>rezistenţa</w:t>
      </w:r>
      <w:proofErr w:type="spellEnd"/>
      <w:r w:rsidRPr="00246A54">
        <w:t xml:space="preserve"> </w:t>
      </w:r>
      <w:proofErr w:type="spellStart"/>
      <w:r w:rsidRPr="00246A54">
        <w:t>termică</w:t>
      </w:r>
      <w:proofErr w:type="spellEnd"/>
      <w:r w:rsidRPr="00246A54">
        <w:t xml:space="preserve"> </w:t>
      </w:r>
      <w:proofErr w:type="spellStart"/>
      <w:r w:rsidRPr="00246A54">
        <w:t>minimă</w:t>
      </w:r>
      <w:proofErr w:type="spellEnd"/>
      <w:r w:rsidRPr="00246A54">
        <w:t xml:space="preserve"> R≥5,00 m</w:t>
      </w:r>
      <w:r w:rsidRPr="00246A54">
        <w:rPr>
          <w:vertAlign w:val="superscript"/>
        </w:rPr>
        <w:t>2</w:t>
      </w:r>
      <w:r w:rsidRPr="00246A54">
        <w:t>K/</w:t>
      </w:r>
      <w:proofErr w:type="gramStart"/>
      <w:r w:rsidRPr="00246A54">
        <w:t>W ,</w:t>
      </w:r>
      <w:proofErr w:type="gramEnd"/>
      <w:r w:rsidRPr="00246A54">
        <w:t xml:space="preserve"> </w:t>
      </w:r>
      <w:proofErr w:type="spellStart"/>
      <w:r w:rsidRPr="00246A54">
        <w:t>respectiv</w:t>
      </w:r>
      <w:proofErr w:type="spellEnd"/>
      <w:r w:rsidRPr="00246A54">
        <w:t xml:space="preserve"> </w:t>
      </w:r>
      <w:proofErr w:type="spellStart"/>
      <w:r w:rsidRPr="00246A54">
        <w:t>transmitanţa</w:t>
      </w:r>
      <w:proofErr w:type="spellEnd"/>
      <w:r w:rsidRPr="00246A54">
        <w:t xml:space="preserve"> </w:t>
      </w:r>
      <w:proofErr w:type="spellStart"/>
      <w:r w:rsidRPr="00246A54">
        <w:t>termică</w:t>
      </w:r>
      <w:proofErr w:type="spellEnd"/>
      <w:r w:rsidRPr="00246A54">
        <w:t xml:space="preserve"> </w:t>
      </w:r>
      <w:proofErr w:type="spellStart"/>
      <w:r w:rsidRPr="00246A54">
        <w:t>maximă</w:t>
      </w:r>
      <w:proofErr w:type="spellEnd"/>
      <w:r w:rsidRPr="00246A54">
        <w:t xml:space="preserve"> U= 0.20W/m</w:t>
      </w:r>
      <w:r w:rsidRPr="00246A54">
        <w:rPr>
          <w:vertAlign w:val="superscript"/>
        </w:rPr>
        <w:t>2</w:t>
      </w:r>
      <w:r w:rsidRPr="00246A54">
        <w:t>K</w:t>
      </w:r>
    </w:p>
    <w:p w14:paraId="4F825FCC" w14:textId="77777777" w:rsidR="00CB7126" w:rsidRPr="00246A54" w:rsidRDefault="00CB7126" w:rsidP="00CB7126">
      <w:pPr>
        <w:autoSpaceDE w:val="0"/>
        <w:autoSpaceDN w:val="0"/>
        <w:adjustRightInd w:val="0"/>
        <w:jc w:val="both"/>
        <w:rPr>
          <w:lang w:val="en-GB"/>
        </w:rPr>
      </w:pPr>
    </w:p>
    <w:p w14:paraId="57A1FA43" w14:textId="77777777" w:rsidR="00CB7126" w:rsidRPr="00246A54" w:rsidRDefault="00CB7126" w:rsidP="00CB7126">
      <w:pPr>
        <w:autoSpaceDE w:val="0"/>
        <w:autoSpaceDN w:val="0"/>
        <w:adjustRightInd w:val="0"/>
        <w:jc w:val="both"/>
        <w:rPr>
          <w:b/>
          <w:lang w:val="ro-RO"/>
        </w:rPr>
      </w:pPr>
      <w:r w:rsidRPr="00246A54">
        <w:rPr>
          <w:b/>
          <w:lang w:val="ro-RO"/>
        </w:rPr>
        <w:t>Cerințe generale</w:t>
      </w:r>
    </w:p>
    <w:p w14:paraId="7C0ABE6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Elementele metalice expuse la risc de incendiu vor fi protejate cu vopsea intumescentă/termospumantă, produse de torcretare, ecrane de protectie din sisteme tip gips-carton, mortare antifoc, fibre sau panouri minerale anti-incendiu;</w:t>
      </w:r>
    </w:p>
    <w:p w14:paraId="43380628"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Pentru clădirile foarte apropiate sau la calcan se vor dispune măsuri de monitorizare ale excavației, ale fisurilor și deplasărilor construcțiilor învecinate;</w:t>
      </w:r>
    </w:p>
    <w:p w14:paraId="57510CF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Proiectantul va indica în proiect produsul de termoizolare  prevazut pentru termosistemul de fatada, soclu și acoperiș, conform codului de identificare din SR EN 13162, pentru urmatoarele caracteristici:</w:t>
      </w:r>
    </w:p>
    <w:p w14:paraId="5B6B30CD"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EPS/XPS/MW-material termoizolant</w:t>
      </w:r>
    </w:p>
    <w:p w14:paraId="3A3C16D8"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 xml:space="preserve">T(grosime) </w:t>
      </w:r>
    </w:p>
    <w:p w14:paraId="2E45254D"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 xml:space="preserve">DS (stabilitate dimensionala) </w:t>
      </w:r>
    </w:p>
    <w:p w14:paraId="2DB4C3BB"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 xml:space="preserve">CS (efort la compresiune) </w:t>
      </w:r>
    </w:p>
    <w:p w14:paraId="0AC59EB9"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 xml:space="preserve">TR (rezistența la tracțiune perpendiculară pe fețe) </w:t>
      </w:r>
    </w:p>
    <w:p w14:paraId="5A66E51D"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 xml:space="preserve">BS (rezistența la încovoiere) </w:t>
      </w:r>
    </w:p>
    <w:p w14:paraId="3870756F"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t>µ (factorul de rezistență la difuzia vaporilor de apă)</w:t>
      </w:r>
    </w:p>
    <w:p w14:paraId="4D55EC61" w14:textId="77777777" w:rsidR="00CB7126" w:rsidRPr="00246A54" w:rsidRDefault="00CB7126" w:rsidP="0072585D">
      <w:pPr>
        <w:numPr>
          <w:ilvl w:val="1"/>
          <w:numId w:val="4"/>
        </w:numPr>
        <w:autoSpaceDE w:val="0"/>
        <w:autoSpaceDN w:val="0"/>
        <w:adjustRightInd w:val="0"/>
        <w:jc w:val="both"/>
        <w:rPr>
          <w:lang w:val="ro-RO"/>
        </w:rPr>
      </w:pPr>
      <w:r w:rsidRPr="00246A54">
        <w:rPr>
          <w:lang w:val="ro-RO"/>
        </w:rPr>
        <w:lastRenderedPageBreak/>
        <w:t>pentru zonele de soclu , pereți parter, intrări clădiri,alte  zone expuse actțiunilor mecanice distructive</w:t>
      </w:r>
    </w:p>
    <w:p w14:paraId="745A22E5" w14:textId="77777777" w:rsidR="00CB7126" w:rsidRPr="00246A54" w:rsidRDefault="00CB7126" w:rsidP="0072585D">
      <w:pPr>
        <w:numPr>
          <w:ilvl w:val="2"/>
          <w:numId w:val="4"/>
        </w:numPr>
        <w:autoSpaceDE w:val="0"/>
        <w:autoSpaceDN w:val="0"/>
        <w:adjustRightInd w:val="0"/>
        <w:jc w:val="both"/>
        <w:rPr>
          <w:lang w:val="ro-RO"/>
        </w:rPr>
      </w:pPr>
      <w:r w:rsidRPr="00246A54">
        <w:rPr>
          <w:lang w:val="ro-RO"/>
        </w:rPr>
        <w:t>RD (rezistență termică)</w:t>
      </w:r>
    </w:p>
    <w:p w14:paraId="40F9AD58" w14:textId="77777777" w:rsidR="00CB7126" w:rsidRPr="00246A54" w:rsidRDefault="00CB7126" w:rsidP="0072585D">
      <w:pPr>
        <w:numPr>
          <w:ilvl w:val="2"/>
          <w:numId w:val="4"/>
        </w:numPr>
        <w:autoSpaceDE w:val="0"/>
        <w:autoSpaceDN w:val="0"/>
        <w:adjustRightInd w:val="0"/>
        <w:jc w:val="both"/>
        <w:rPr>
          <w:lang w:val="ro-RO"/>
        </w:rPr>
      </w:pPr>
      <w:r w:rsidRPr="00246A54">
        <w:rPr>
          <w:lang w:val="ro-RO"/>
        </w:rPr>
        <w:t>WD(absorbția de apă prin difuziune)</w:t>
      </w:r>
    </w:p>
    <w:p w14:paraId="457BD013" w14:textId="77777777" w:rsidR="00CB7126" w:rsidRPr="00246A54" w:rsidRDefault="00CB7126" w:rsidP="0072585D">
      <w:pPr>
        <w:numPr>
          <w:ilvl w:val="2"/>
          <w:numId w:val="4"/>
        </w:numPr>
        <w:autoSpaceDE w:val="0"/>
        <w:autoSpaceDN w:val="0"/>
        <w:adjustRightInd w:val="0"/>
        <w:jc w:val="both"/>
        <w:rPr>
          <w:lang w:val="en-GB"/>
        </w:rPr>
      </w:pPr>
      <w:r w:rsidRPr="00246A54">
        <w:rPr>
          <w:lang w:val="ro-RO"/>
        </w:rPr>
        <w:t>WL (absortia de apa de lunga durata prin imersie)</w:t>
      </w:r>
    </w:p>
    <w:p w14:paraId="39EA5134" w14:textId="77777777" w:rsidR="00CB7126" w:rsidRPr="00246A54" w:rsidRDefault="00CB7126" w:rsidP="0072585D">
      <w:pPr>
        <w:numPr>
          <w:ilvl w:val="2"/>
          <w:numId w:val="4"/>
        </w:numPr>
        <w:autoSpaceDE w:val="0"/>
        <w:autoSpaceDN w:val="0"/>
        <w:adjustRightInd w:val="0"/>
        <w:jc w:val="both"/>
        <w:rPr>
          <w:lang w:val="ro-RO"/>
        </w:rPr>
      </w:pPr>
      <w:r w:rsidRPr="00246A54">
        <w:rPr>
          <w:lang w:val="ro-RO"/>
        </w:rPr>
        <w:t>FT (rezistenţa la îngheţ-dezgheţ).</w:t>
      </w:r>
    </w:p>
    <w:p w14:paraId="6D3A0BBC" w14:textId="77777777" w:rsidR="00CB7126" w:rsidRPr="00246A54" w:rsidRDefault="00CB7126" w:rsidP="00CB7126">
      <w:pPr>
        <w:autoSpaceDE w:val="0"/>
        <w:autoSpaceDN w:val="0"/>
        <w:adjustRightInd w:val="0"/>
        <w:jc w:val="both"/>
        <w:rPr>
          <w:lang w:val="en-GB"/>
        </w:rPr>
      </w:pPr>
    </w:p>
    <w:p w14:paraId="66E10EF3" w14:textId="77777777" w:rsidR="00CB7126" w:rsidRPr="00246A54" w:rsidRDefault="00CB7126" w:rsidP="00CB7126">
      <w:pPr>
        <w:autoSpaceDE w:val="0"/>
        <w:autoSpaceDN w:val="0"/>
        <w:adjustRightInd w:val="0"/>
        <w:jc w:val="both"/>
      </w:pPr>
      <w:proofErr w:type="spellStart"/>
      <w:r w:rsidRPr="00246A54">
        <w:rPr>
          <w:lang w:val="en-GB"/>
        </w:rPr>
        <w:t>Pentru</w:t>
      </w:r>
      <w:proofErr w:type="spellEnd"/>
      <w:r w:rsidRPr="00246A54">
        <w:rPr>
          <w:lang w:val="en-GB"/>
        </w:rPr>
        <w:t xml:space="preserve"> </w:t>
      </w:r>
      <w:proofErr w:type="spellStart"/>
      <w:r w:rsidRPr="00246A54">
        <w:rPr>
          <w:lang w:val="en-GB"/>
        </w:rPr>
        <w:t>noua</w:t>
      </w:r>
      <w:proofErr w:type="spellEnd"/>
      <w:r w:rsidRPr="00246A54">
        <w:rPr>
          <w:lang w:val="en-GB"/>
        </w:rPr>
        <w:t xml:space="preserve"> </w:t>
      </w:r>
      <w:proofErr w:type="spellStart"/>
      <w:r w:rsidRPr="00246A54">
        <w:rPr>
          <w:lang w:val="en-GB"/>
        </w:rPr>
        <w:t>clădire</w:t>
      </w:r>
      <w:proofErr w:type="spellEnd"/>
      <w:r w:rsidRPr="00246A54">
        <w:rPr>
          <w:lang w:val="en-GB"/>
        </w:rPr>
        <w:t xml:space="preserve"> se </w:t>
      </w:r>
      <w:proofErr w:type="spellStart"/>
      <w:r w:rsidRPr="00246A54">
        <w:rPr>
          <w:lang w:val="en-GB"/>
        </w:rPr>
        <w:t>vor</w:t>
      </w:r>
      <w:proofErr w:type="spellEnd"/>
      <w:r w:rsidRPr="00246A54">
        <w:rPr>
          <w:lang w:val="en-GB"/>
        </w:rPr>
        <w:t xml:space="preserve"> </w:t>
      </w:r>
      <w:proofErr w:type="spellStart"/>
      <w:r w:rsidRPr="00246A54">
        <w:rPr>
          <w:lang w:val="en-GB"/>
        </w:rPr>
        <w:t>adopta</w:t>
      </w:r>
      <w:proofErr w:type="spellEnd"/>
      <w:r w:rsidRPr="00246A54">
        <w:rPr>
          <w:lang w:val="en-GB"/>
        </w:rPr>
        <w:t xml:space="preserve"> </w:t>
      </w:r>
      <w:proofErr w:type="spellStart"/>
      <w:r w:rsidRPr="00246A54">
        <w:rPr>
          <w:lang w:val="en-GB"/>
        </w:rPr>
        <w:t>soluții</w:t>
      </w:r>
      <w:proofErr w:type="spellEnd"/>
      <w:r w:rsidRPr="00246A54">
        <w:rPr>
          <w:lang w:val="en-GB"/>
        </w:rPr>
        <w:t xml:space="preserve"> </w:t>
      </w:r>
      <w:proofErr w:type="spellStart"/>
      <w:r w:rsidRPr="00246A54">
        <w:rPr>
          <w:lang w:val="en-GB"/>
        </w:rPr>
        <w:t>tehnice</w:t>
      </w:r>
      <w:proofErr w:type="spellEnd"/>
      <w:r w:rsidRPr="00246A54">
        <w:rPr>
          <w:lang w:val="en-GB"/>
        </w:rPr>
        <w:t xml:space="preserve"> </w:t>
      </w:r>
      <w:proofErr w:type="spellStart"/>
      <w:r w:rsidRPr="00246A54">
        <w:rPr>
          <w:lang w:val="en-GB"/>
        </w:rPr>
        <w:t>astfel</w:t>
      </w:r>
      <w:proofErr w:type="spellEnd"/>
      <w:r w:rsidRPr="00246A54">
        <w:rPr>
          <w:lang w:val="en-GB"/>
        </w:rPr>
        <w:t xml:space="preserve"> </w:t>
      </w:r>
      <w:proofErr w:type="spellStart"/>
      <w:r w:rsidRPr="00246A54">
        <w:rPr>
          <w:lang w:val="en-GB"/>
        </w:rPr>
        <w:t>încât</w:t>
      </w:r>
      <w:proofErr w:type="spellEnd"/>
      <w:r w:rsidRPr="00246A54">
        <w:rPr>
          <w:lang w:val="en-GB"/>
        </w:rPr>
        <w:t xml:space="preserve"> </w:t>
      </w:r>
      <w:proofErr w:type="spellStart"/>
      <w:r w:rsidRPr="00246A54">
        <w:rPr>
          <w:lang w:val="en-GB"/>
        </w:rPr>
        <w:t>necesarul</w:t>
      </w:r>
      <w:proofErr w:type="spellEnd"/>
      <w:r w:rsidRPr="00246A54">
        <w:rPr>
          <w:lang w:val="en-GB"/>
        </w:rPr>
        <w:t xml:space="preserve"> de </w:t>
      </w:r>
      <w:proofErr w:type="spellStart"/>
      <w:r w:rsidRPr="00246A54">
        <w:rPr>
          <w:lang w:val="en-GB"/>
        </w:rPr>
        <w:t>energie</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asigurarea</w:t>
      </w:r>
      <w:proofErr w:type="spellEnd"/>
      <w:r w:rsidRPr="00246A54">
        <w:rPr>
          <w:lang w:val="en-GB"/>
        </w:rPr>
        <w:t xml:space="preserve"> </w:t>
      </w:r>
      <w:proofErr w:type="spellStart"/>
      <w:r w:rsidRPr="00246A54">
        <w:rPr>
          <w:lang w:val="en-GB"/>
        </w:rPr>
        <w:t>performanței</w:t>
      </w:r>
      <w:proofErr w:type="spellEnd"/>
      <w:r w:rsidRPr="00246A54">
        <w:rPr>
          <w:lang w:val="en-GB"/>
        </w:rPr>
        <w:t xml:space="preserve"> </w:t>
      </w:r>
      <w:proofErr w:type="spellStart"/>
      <w:r w:rsidRPr="00246A54">
        <w:rPr>
          <w:lang w:val="en-GB"/>
        </w:rPr>
        <w:t>energetice</w:t>
      </w:r>
      <w:proofErr w:type="spellEnd"/>
      <w:r w:rsidRPr="00246A54">
        <w:rPr>
          <w:lang w:val="en-GB"/>
        </w:rPr>
        <w:t xml:space="preserve"> </w:t>
      </w:r>
      <w:proofErr w:type="spellStart"/>
      <w:r w:rsidRPr="00246A54">
        <w:rPr>
          <w:lang w:val="en-GB"/>
        </w:rPr>
        <w:t>să</w:t>
      </w:r>
      <w:proofErr w:type="spellEnd"/>
      <w:r w:rsidRPr="00246A54">
        <w:rPr>
          <w:lang w:val="en-GB"/>
        </w:rPr>
        <w:t xml:space="preserve"> fie </w:t>
      </w:r>
      <w:proofErr w:type="spellStart"/>
      <w:r w:rsidRPr="00246A54">
        <w:rPr>
          <w:lang w:val="en-GB"/>
        </w:rPr>
        <w:t>aproape</w:t>
      </w:r>
      <w:proofErr w:type="spellEnd"/>
      <w:r w:rsidRPr="00246A54">
        <w:rPr>
          <w:lang w:val="en-GB"/>
        </w:rPr>
        <w:t xml:space="preserve"> egal cu zero, conform </w:t>
      </w:r>
      <w:proofErr w:type="spellStart"/>
      <w:r w:rsidRPr="00246A54">
        <w:rPr>
          <w:i/>
          <w:lang w:eastAsia="en-GB"/>
        </w:rPr>
        <w:t>Legii</w:t>
      </w:r>
      <w:proofErr w:type="spellEnd"/>
      <w:r w:rsidRPr="00246A54">
        <w:rPr>
          <w:i/>
          <w:lang w:eastAsia="en-GB"/>
        </w:rPr>
        <w:t xml:space="preserve"> 372/2005 </w:t>
      </w:r>
      <w:proofErr w:type="spellStart"/>
      <w:r w:rsidRPr="00246A54">
        <w:rPr>
          <w:i/>
          <w:lang w:eastAsia="en-GB"/>
        </w:rPr>
        <w:t>privind</w:t>
      </w:r>
      <w:proofErr w:type="spellEnd"/>
      <w:r w:rsidRPr="00246A54">
        <w:rPr>
          <w:i/>
          <w:lang w:eastAsia="en-GB"/>
        </w:rPr>
        <w:t xml:space="preserve"> </w:t>
      </w:r>
      <w:proofErr w:type="spellStart"/>
      <w:r w:rsidRPr="00246A54">
        <w:rPr>
          <w:i/>
          <w:lang w:eastAsia="en-GB"/>
        </w:rPr>
        <w:t>performanța</w:t>
      </w:r>
      <w:proofErr w:type="spellEnd"/>
      <w:r w:rsidRPr="00246A54">
        <w:rPr>
          <w:i/>
          <w:lang w:eastAsia="en-GB"/>
        </w:rPr>
        <w:t xml:space="preserve"> </w:t>
      </w:r>
      <w:proofErr w:type="spellStart"/>
      <w:r w:rsidRPr="00246A54">
        <w:rPr>
          <w:i/>
          <w:lang w:eastAsia="en-GB"/>
        </w:rPr>
        <w:t>energetică</w:t>
      </w:r>
      <w:proofErr w:type="spellEnd"/>
      <w:r w:rsidRPr="00246A54">
        <w:rPr>
          <w:i/>
          <w:lang w:eastAsia="en-GB"/>
        </w:rPr>
        <w:t xml:space="preserve"> a </w:t>
      </w:r>
      <w:proofErr w:type="spellStart"/>
      <w:r w:rsidRPr="00246A54">
        <w:rPr>
          <w:i/>
          <w:lang w:eastAsia="en-GB"/>
        </w:rPr>
        <w:t>clădirilor</w:t>
      </w:r>
      <w:proofErr w:type="spellEnd"/>
      <w:r w:rsidRPr="00246A54">
        <w:rPr>
          <w:lang w:eastAsia="en-GB"/>
        </w:rPr>
        <w:t xml:space="preserve">, cu </w:t>
      </w:r>
      <w:proofErr w:type="spellStart"/>
      <w:r w:rsidRPr="00246A54">
        <w:rPr>
          <w:lang w:eastAsia="en-GB"/>
        </w:rPr>
        <w:t>toate</w:t>
      </w:r>
      <w:proofErr w:type="spellEnd"/>
      <w:r w:rsidRPr="00246A54">
        <w:rPr>
          <w:lang w:eastAsia="en-GB"/>
        </w:rPr>
        <w:t xml:space="preserve"> </w:t>
      </w:r>
      <w:proofErr w:type="spellStart"/>
      <w:r w:rsidRPr="00246A54">
        <w:rPr>
          <w:lang w:eastAsia="en-GB"/>
        </w:rPr>
        <w:t>completările</w:t>
      </w:r>
      <w:proofErr w:type="spellEnd"/>
      <w:r w:rsidRPr="00246A54">
        <w:rPr>
          <w:lang w:eastAsia="en-GB"/>
        </w:rPr>
        <w:t xml:space="preserve"> </w:t>
      </w:r>
      <w:proofErr w:type="spellStart"/>
      <w:r w:rsidRPr="00246A54">
        <w:rPr>
          <w:lang w:eastAsia="en-GB"/>
        </w:rPr>
        <w:t>și</w:t>
      </w:r>
      <w:proofErr w:type="spellEnd"/>
      <w:r w:rsidRPr="00246A54">
        <w:rPr>
          <w:lang w:eastAsia="en-GB"/>
        </w:rPr>
        <w:t xml:space="preserve"> </w:t>
      </w:r>
      <w:proofErr w:type="spellStart"/>
      <w:r w:rsidRPr="00246A54">
        <w:rPr>
          <w:lang w:eastAsia="en-GB"/>
        </w:rPr>
        <w:t>modificările</w:t>
      </w:r>
      <w:proofErr w:type="spellEnd"/>
      <w:r w:rsidRPr="00246A54">
        <w:rPr>
          <w:lang w:eastAsia="en-GB"/>
        </w:rPr>
        <w:t xml:space="preserve"> </w:t>
      </w:r>
      <w:proofErr w:type="spellStart"/>
      <w:r w:rsidRPr="00246A54">
        <w:rPr>
          <w:lang w:eastAsia="en-GB"/>
        </w:rPr>
        <w:t>ulterioare</w:t>
      </w:r>
      <w:proofErr w:type="spellEnd"/>
      <w:r w:rsidRPr="00246A54">
        <w:rPr>
          <w:lang w:eastAsia="en-GB"/>
        </w:rPr>
        <w:t xml:space="preserve">, precum </w:t>
      </w:r>
      <w:proofErr w:type="spellStart"/>
      <w:r w:rsidRPr="00246A54">
        <w:rPr>
          <w:lang w:eastAsia="en-GB"/>
        </w:rPr>
        <w:t>și</w:t>
      </w:r>
      <w:proofErr w:type="spellEnd"/>
      <w:r w:rsidRPr="00246A54">
        <w:rPr>
          <w:lang w:eastAsia="en-GB"/>
        </w:rPr>
        <w:t xml:space="preserve"> a </w:t>
      </w:r>
      <w:proofErr w:type="spellStart"/>
      <w:r w:rsidRPr="00246A54">
        <w:rPr>
          <w:i/>
          <w:lang w:eastAsia="en-GB"/>
        </w:rPr>
        <w:t>Metodologia</w:t>
      </w:r>
      <w:proofErr w:type="spellEnd"/>
      <w:r w:rsidRPr="00246A54">
        <w:rPr>
          <w:i/>
          <w:lang w:eastAsia="en-GB"/>
        </w:rPr>
        <w:t xml:space="preserve"> de </w:t>
      </w:r>
      <w:proofErr w:type="spellStart"/>
      <w:r w:rsidRPr="00246A54">
        <w:rPr>
          <w:i/>
          <w:lang w:eastAsia="en-GB"/>
        </w:rPr>
        <w:t>calcul</w:t>
      </w:r>
      <w:proofErr w:type="spellEnd"/>
      <w:r w:rsidRPr="00246A54">
        <w:rPr>
          <w:i/>
          <w:lang w:eastAsia="en-GB"/>
        </w:rPr>
        <w:t xml:space="preserve"> al </w:t>
      </w:r>
      <w:proofErr w:type="spellStart"/>
      <w:r w:rsidRPr="00246A54">
        <w:rPr>
          <w:i/>
          <w:lang w:eastAsia="en-GB"/>
        </w:rPr>
        <w:t>performanței</w:t>
      </w:r>
      <w:proofErr w:type="spellEnd"/>
      <w:r w:rsidRPr="00246A54">
        <w:rPr>
          <w:i/>
          <w:lang w:eastAsia="en-GB"/>
        </w:rPr>
        <w:t xml:space="preserve"> </w:t>
      </w:r>
      <w:proofErr w:type="spellStart"/>
      <w:r w:rsidRPr="00246A54">
        <w:rPr>
          <w:i/>
          <w:lang w:eastAsia="en-GB"/>
        </w:rPr>
        <w:t>energetice</w:t>
      </w:r>
      <w:proofErr w:type="spellEnd"/>
      <w:r w:rsidRPr="00246A54">
        <w:rPr>
          <w:i/>
          <w:lang w:eastAsia="en-GB"/>
        </w:rPr>
        <w:t xml:space="preserve"> a </w:t>
      </w:r>
      <w:proofErr w:type="spellStart"/>
      <w:r w:rsidRPr="00246A54">
        <w:rPr>
          <w:i/>
          <w:lang w:eastAsia="en-GB"/>
        </w:rPr>
        <w:t>clădirilor</w:t>
      </w:r>
      <w:proofErr w:type="spellEnd"/>
      <w:r w:rsidRPr="00246A54">
        <w:rPr>
          <w:i/>
          <w:lang w:eastAsia="en-GB"/>
        </w:rPr>
        <w:t xml:space="preserve"> </w:t>
      </w:r>
      <w:proofErr w:type="spellStart"/>
      <w:r w:rsidRPr="00246A54">
        <w:rPr>
          <w:i/>
          <w:lang w:eastAsia="en-GB"/>
        </w:rPr>
        <w:t>Partea</w:t>
      </w:r>
      <w:proofErr w:type="spellEnd"/>
      <w:r w:rsidRPr="00246A54">
        <w:rPr>
          <w:i/>
          <w:lang w:eastAsia="en-GB"/>
        </w:rPr>
        <w:t xml:space="preserve"> I -</w:t>
      </w:r>
      <w:proofErr w:type="spellStart"/>
      <w:r w:rsidRPr="00246A54">
        <w:rPr>
          <w:i/>
          <w:lang w:eastAsia="en-GB"/>
        </w:rPr>
        <w:t>Anvelopa</w:t>
      </w:r>
      <w:proofErr w:type="spellEnd"/>
      <w:r w:rsidRPr="00246A54">
        <w:rPr>
          <w:i/>
          <w:lang w:eastAsia="en-GB"/>
        </w:rPr>
        <w:t xml:space="preserve"> </w:t>
      </w:r>
      <w:proofErr w:type="spellStart"/>
      <w:r w:rsidRPr="00246A54">
        <w:rPr>
          <w:i/>
          <w:lang w:eastAsia="en-GB"/>
        </w:rPr>
        <w:t>clădirii</w:t>
      </w:r>
      <w:proofErr w:type="spellEnd"/>
      <w:r w:rsidRPr="00246A54">
        <w:rPr>
          <w:i/>
          <w:lang w:eastAsia="en-GB"/>
        </w:rPr>
        <w:t xml:space="preserve"> </w:t>
      </w:r>
      <w:proofErr w:type="spellStart"/>
      <w:r w:rsidRPr="00246A54">
        <w:rPr>
          <w:i/>
          <w:lang w:eastAsia="en-GB"/>
        </w:rPr>
        <w:t>Indicativ</w:t>
      </w:r>
      <w:proofErr w:type="spellEnd"/>
      <w:r w:rsidRPr="00246A54">
        <w:rPr>
          <w:i/>
          <w:lang w:eastAsia="en-GB"/>
        </w:rPr>
        <w:t xml:space="preserve"> Mc 001/1-2006 din 01.02.2007</w:t>
      </w:r>
      <w:r w:rsidRPr="00246A54">
        <w:rPr>
          <w:rFonts w:ascii="Cambria" w:hAnsi="Cambria" w:cs="Cambria"/>
        </w:rPr>
        <w:t xml:space="preserve"> </w:t>
      </w:r>
      <w:r w:rsidRPr="00246A54">
        <w:rPr>
          <w:lang w:val="en-GB"/>
        </w:rPr>
        <w:t xml:space="preserve">care </w:t>
      </w:r>
      <w:proofErr w:type="spellStart"/>
      <w:r w:rsidRPr="00246A54">
        <w:rPr>
          <w:lang w:val="en-GB"/>
        </w:rPr>
        <w:t>constau</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dar</w:t>
      </w:r>
      <w:proofErr w:type="spellEnd"/>
      <w:r w:rsidRPr="00246A54">
        <w:rPr>
          <w:lang w:val="en-GB"/>
        </w:rPr>
        <w:t xml:space="preserve"> nu se </w:t>
      </w:r>
      <w:proofErr w:type="spellStart"/>
      <w:r w:rsidRPr="00246A54">
        <w:rPr>
          <w:lang w:val="en-GB"/>
        </w:rPr>
        <w:t>limiteaza</w:t>
      </w:r>
      <w:proofErr w:type="spellEnd"/>
      <w:r w:rsidRPr="00246A54">
        <w:rPr>
          <w:lang w:val="en-GB"/>
        </w:rPr>
        <w:t xml:space="preserve"> la </w:t>
      </w:r>
      <w:proofErr w:type="spellStart"/>
      <w:proofErr w:type="gramStart"/>
      <w:r w:rsidRPr="00246A54">
        <w:rPr>
          <w:lang w:val="en-GB"/>
        </w:rPr>
        <w:t>urmatoarele</w:t>
      </w:r>
      <w:proofErr w:type="spellEnd"/>
      <w:r w:rsidRPr="00246A54">
        <w:rPr>
          <w:lang w:val="en-GB"/>
        </w:rPr>
        <w:t xml:space="preserve"> </w:t>
      </w:r>
      <w:r w:rsidRPr="00246A54">
        <w:t>:</w:t>
      </w:r>
      <w:proofErr w:type="gramEnd"/>
    </w:p>
    <w:p w14:paraId="63077098" w14:textId="77777777" w:rsidR="00CB7126" w:rsidRPr="00246A54" w:rsidRDefault="00CB7126" w:rsidP="0072585D">
      <w:pPr>
        <w:numPr>
          <w:ilvl w:val="1"/>
          <w:numId w:val="8"/>
        </w:numPr>
        <w:autoSpaceDE w:val="0"/>
        <w:autoSpaceDN w:val="0"/>
        <w:adjustRightInd w:val="0"/>
        <w:jc w:val="both"/>
      </w:pPr>
      <w:proofErr w:type="spellStart"/>
      <w:r w:rsidRPr="00246A54">
        <w:t>placarea</w:t>
      </w:r>
      <w:proofErr w:type="spellEnd"/>
      <w:r w:rsidRPr="00246A54">
        <w:t xml:space="preserve"> </w:t>
      </w:r>
      <w:proofErr w:type="spellStart"/>
      <w:r w:rsidRPr="00246A54">
        <w:t>pereților</w:t>
      </w:r>
      <w:proofErr w:type="spellEnd"/>
      <w:r w:rsidRPr="00246A54">
        <w:t xml:space="preserve"> </w:t>
      </w:r>
      <w:proofErr w:type="spellStart"/>
      <w:r w:rsidRPr="00246A54">
        <w:t>exteriori</w:t>
      </w:r>
      <w:proofErr w:type="spellEnd"/>
      <w:r w:rsidRPr="00246A54">
        <w:t xml:space="preserve">, a </w:t>
      </w:r>
      <w:proofErr w:type="spellStart"/>
      <w:r w:rsidRPr="00246A54">
        <w:t>soclului</w:t>
      </w:r>
      <w:proofErr w:type="spellEnd"/>
      <w:r w:rsidRPr="00246A54">
        <w:t xml:space="preserve">, a </w:t>
      </w:r>
      <w:proofErr w:type="spellStart"/>
      <w:r w:rsidRPr="00246A54">
        <w:t>spaletilor</w:t>
      </w:r>
      <w:proofErr w:type="spellEnd"/>
      <w:r w:rsidRPr="00246A54">
        <w:t xml:space="preserve"> din </w:t>
      </w:r>
      <w:proofErr w:type="spellStart"/>
      <w:r w:rsidRPr="00246A54">
        <w:t>dreptul</w:t>
      </w:r>
      <w:proofErr w:type="spellEnd"/>
      <w:r w:rsidRPr="00246A54">
        <w:t xml:space="preserve"> </w:t>
      </w:r>
      <w:proofErr w:type="spellStart"/>
      <w:r w:rsidRPr="00246A54">
        <w:t>peretilor</w:t>
      </w:r>
      <w:proofErr w:type="spellEnd"/>
      <w:r w:rsidRPr="00246A54">
        <w:t xml:space="preserve"> </w:t>
      </w:r>
      <w:r w:rsidRPr="00246A54">
        <w:rPr>
          <w:lang w:val="ro-RO"/>
        </w:rPr>
        <w:t>ș</w:t>
      </w:r>
      <w:proofErr w:type="spellStart"/>
      <w:r w:rsidRPr="00246A54">
        <w:t>i</w:t>
      </w:r>
      <w:proofErr w:type="spellEnd"/>
      <w:r w:rsidRPr="00246A54">
        <w:t xml:space="preserve"> </w:t>
      </w:r>
      <w:proofErr w:type="spellStart"/>
      <w:r w:rsidRPr="00246A54">
        <w:t>ușilor</w:t>
      </w:r>
      <w:proofErr w:type="spellEnd"/>
      <w:r w:rsidRPr="00246A54">
        <w:t xml:space="preserve"> cu </w:t>
      </w:r>
      <w:proofErr w:type="spellStart"/>
      <w:r w:rsidRPr="00246A54">
        <w:t>vată</w:t>
      </w:r>
      <w:proofErr w:type="spellEnd"/>
      <w:r w:rsidRPr="00246A54">
        <w:t xml:space="preserve"> </w:t>
      </w:r>
      <w:proofErr w:type="spellStart"/>
      <w:r w:rsidRPr="00246A54">
        <w:t>minerala</w:t>
      </w:r>
      <w:proofErr w:type="spellEnd"/>
      <w:r w:rsidRPr="00246A54">
        <w:t xml:space="preserve"> de diverse </w:t>
      </w:r>
      <w:proofErr w:type="spellStart"/>
      <w:r w:rsidRPr="00246A54">
        <w:t>tipuri</w:t>
      </w:r>
      <w:proofErr w:type="spellEnd"/>
      <w:r w:rsidRPr="00246A54">
        <w:t xml:space="preserve"> </w:t>
      </w:r>
      <w:proofErr w:type="spellStart"/>
      <w:proofErr w:type="gramStart"/>
      <w:r w:rsidRPr="00246A54">
        <w:t>și</w:t>
      </w:r>
      <w:proofErr w:type="spellEnd"/>
      <w:r w:rsidRPr="00246A54">
        <w:t xml:space="preserve">  </w:t>
      </w:r>
      <w:proofErr w:type="spellStart"/>
      <w:r w:rsidRPr="00246A54">
        <w:t>grosimi</w:t>
      </w:r>
      <w:proofErr w:type="spellEnd"/>
      <w:proofErr w:type="gramEnd"/>
      <w:r w:rsidRPr="00246A54">
        <w:t xml:space="preserve">, </w:t>
      </w:r>
      <w:proofErr w:type="spellStart"/>
      <w:r w:rsidRPr="00246A54">
        <w:t>conductivitate</w:t>
      </w:r>
      <w:proofErr w:type="spellEnd"/>
      <w:r w:rsidRPr="00246A54">
        <w:t xml:space="preserve"> </w:t>
      </w:r>
      <w:proofErr w:type="spellStart"/>
      <w:r w:rsidRPr="00246A54">
        <w:t>termica</w:t>
      </w:r>
      <w:proofErr w:type="spellEnd"/>
      <w:r w:rsidRPr="00246A54">
        <w:t xml:space="preserve"> minima 0,040 W/(</w:t>
      </w:r>
      <w:proofErr w:type="spellStart"/>
      <w:r w:rsidRPr="00246A54">
        <w:t>mK</w:t>
      </w:r>
      <w:proofErr w:type="spellEnd"/>
      <w:r w:rsidRPr="00246A54">
        <w:t xml:space="preserve">) , </w:t>
      </w:r>
      <w:proofErr w:type="spellStart"/>
      <w:r w:rsidRPr="00246A54">
        <w:t>clasa</w:t>
      </w:r>
      <w:proofErr w:type="spellEnd"/>
      <w:r w:rsidRPr="00246A54">
        <w:t xml:space="preserve"> de </w:t>
      </w:r>
      <w:proofErr w:type="spellStart"/>
      <w:r w:rsidRPr="00246A54">
        <w:t>reactie</w:t>
      </w:r>
      <w:proofErr w:type="spellEnd"/>
      <w:r w:rsidRPr="00246A54">
        <w:t xml:space="preserve"> la </w:t>
      </w:r>
      <w:proofErr w:type="spellStart"/>
      <w:r w:rsidRPr="00246A54">
        <w:t>foc</w:t>
      </w:r>
      <w:proofErr w:type="spellEnd"/>
      <w:r w:rsidRPr="00246A54">
        <w:t xml:space="preserve"> minim A1 </w:t>
      </w:r>
      <w:proofErr w:type="spellStart"/>
      <w:r w:rsidRPr="00246A54">
        <w:t>sau</w:t>
      </w:r>
      <w:proofErr w:type="spellEnd"/>
      <w:r w:rsidRPr="00246A54">
        <w:t xml:space="preserve"> A2-s1d0, factor de </w:t>
      </w:r>
      <w:proofErr w:type="spellStart"/>
      <w:r w:rsidRPr="00246A54">
        <w:t>permeabilitate</w:t>
      </w:r>
      <w:proofErr w:type="spellEnd"/>
      <w:r w:rsidRPr="00246A54">
        <w:t xml:space="preserve"> la </w:t>
      </w:r>
      <w:proofErr w:type="spellStart"/>
      <w:r w:rsidRPr="00246A54">
        <w:t>vapori</w:t>
      </w:r>
      <w:proofErr w:type="spellEnd"/>
      <w:r w:rsidRPr="00246A54">
        <w:t xml:space="preserve"> μ(D) =1; </w:t>
      </w:r>
    </w:p>
    <w:p w14:paraId="2F775BC6" w14:textId="77777777" w:rsidR="00CB7126" w:rsidRPr="00246A54" w:rsidRDefault="00CB7126" w:rsidP="0072585D">
      <w:pPr>
        <w:numPr>
          <w:ilvl w:val="1"/>
          <w:numId w:val="8"/>
        </w:numPr>
        <w:autoSpaceDE w:val="0"/>
        <w:autoSpaceDN w:val="0"/>
        <w:adjustRightInd w:val="0"/>
        <w:jc w:val="both"/>
      </w:pPr>
      <w:proofErr w:type="spellStart"/>
      <w:r w:rsidRPr="00246A54">
        <w:t>prevederea</w:t>
      </w:r>
      <w:proofErr w:type="spellEnd"/>
      <w:r w:rsidRPr="00246A54">
        <w:t xml:space="preserve"> de </w:t>
      </w:r>
      <w:proofErr w:type="spellStart"/>
      <w:r w:rsidRPr="00246A54">
        <w:t>soluții</w:t>
      </w:r>
      <w:proofErr w:type="spellEnd"/>
      <w:r w:rsidRPr="00246A54">
        <w:t xml:space="preserve"> de </w:t>
      </w:r>
      <w:proofErr w:type="spellStart"/>
      <w:r w:rsidRPr="00246A54">
        <w:t>etanșare</w:t>
      </w:r>
      <w:proofErr w:type="spellEnd"/>
      <w:r w:rsidRPr="00246A54">
        <w:t xml:space="preserve"> la </w:t>
      </w:r>
      <w:proofErr w:type="spellStart"/>
      <w:r w:rsidRPr="00246A54">
        <w:t>aer</w:t>
      </w:r>
      <w:proofErr w:type="spellEnd"/>
      <w:r w:rsidRPr="00246A54">
        <w:t xml:space="preserve"> </w:t>
      </w:r>
      <w:proofErr w:type="spellStart"/>
      <w:r w:rsidRPr="00246A54">
        <w:t>si</w:t>
      </w:r>
      <w:proofErr w:type="spellEnd"/>
      <w:r w:rsidRPr="00246A54">
        <w:t xml:space="preserve"> </w:t>
      </w:r>
      <w:proofErr w:type="spellStart"/>
      <w:r w:rsidRPr="00246A54">
        <w:t>vant</w:t>
      </w:r>
      <w:proofErr w:type="spellEnd"/>
      <w:r w:rsidRPr="00246A54">
        <w:t xml:space="preserve"> a </w:t>
      </w:r>
      <w:proofErr w:type="spellStart"/>
      <w:r w:rsidRPr="00246A54">
        <w:t>tuturor</w:t>
      </w:r>
      <w:proofErr w:type="spellEnd"/>
      <w:r w:rsidRPr="00246A54">
        <w:t xml:space="preserve"> </w:t>
      </w:r>
      <w:proofErr w:type="spellStart"/>
      <w:r w:rsidRPr="00246A54">
        <w:t>rosturilor</w:t>
      </w:r>
      <w:proofErr w:type="spellEnd"/>
      <w:r w:rsidRPr="00246A54">
        <w:t xml:space="preserve"> de </w:t>
      </w:r>
      <w:proofErr w:type="spellStart"/>
      <w:r w:rsidRPr="00246A54">
        <w:t>imbinare</w:t>
      </w:r>
      <w:proofErr w:type="spellEnd"/>
      <w:r w:rsidRPr="00246A54">
        <w:t xml:space="preserve"> </w:t>
      </w:r>
      <w:r w:rsidRPr="00246A54">
        <w:rPr>
          <w:lang w:val="ro-RO"/>
        </w:rPr>
        <w:t>î</w:t>
      </w:r>
      <w:proofErr w:type="spellStart"/>
      <w:r w:rsidRPr="00246A54">
        <w:t>ntre</w:t>
      </w:r>
      <w:proofErr w:type="spellEnd"/>
      <w:r w:rsidRPr="00246A54">
        <w:t xml:space="preserve"> </w:t>
      </w:r>
      <w:proofErr w:type="spellStart"/>
      <w:r w:rsidRPr="00246A54">
        <w:t>materialele</w:t>
      </w:r>
      <w:proofErr w:type="spellEnd"/>
      <w:r w:rsidRPr="00246A54">
        <w:t xml:space="preserve"> de </w:t>
      </w:r>
      <w:proofErr w:type="spellStart"/>
      <w:r w:rsidRPr="00246A54">
        <w:t>termoizolare</w:t>
      </w:r>
      <w:proofErr w:type="spellEnd"/>
      <w:r w:rsidRPr="00246A54">
        <w:t xml:space="preserve"> (</w:t>
      </w:r>
      <w:proofErr w:type="gramStart"/>
      <w:r w:rsidRPr="00246A54">
        <w:t xml:space="preserve">in  </w:t>
      </w:r>
      <w:proofErr w:type="spellStart"/>
      <w:r w:rsidRPr="00246A54">
        <w:t>câmp</w:t>
      </w:r>
      <w:proofErr w:type="spellEnd"/>
      <w:proofErr w:type="gramEnd"/>
      <w:r w:rsidRPr="00246A54">
        <w:t xml:space="preserve">, precum </w:t>
      </w:r>
      <w:proofErr w:type="spellStart"/>
      <w:r w:rsidRPr="00246A54">
        <w:t>și</w:t>
      </w:r>
      <w:proofErr w:type="spellEnd"/>
      <w:r w:rsidRPr="00246A54">
        <w:t xml:space="preserve"> </w:t>
      </w:r>
      <w:proofErr w:type="spellStart"/>
      <w:r w:rsidRPr="00246A54">
        <w:t>în</w:t>
      </w:r>
      <w:proofErr w:type="spellEnd"/>
      <w:r w:rsidRPr="00246A54">
        <w:t xml:space="preserve"> </w:t>
      </w:r>
      <w:proofErr w:type="spellStart"/>
      <w:r w:rsidRPr="00246A54">
        <w:t>jurul</w:t>
      </w:r>
      <w:proofErr w:type="spellEnd"/>
      <w:r w:rsidRPr="00246A54">
        <w:t xml:space="preserve"> </w:t>
      </w:r>
      <w:proofErr w:type="spellStart"/>
      <w:r w:rsidRPr="00246A54">
        <w:t>ferestrelor</w:t>
      </w:r>
      <w:proofErr w:type="spellEnd"/>
      <w:r w:rsidRPr="00246A54">
        <w:t xml:space="preserve"> </w:t>
      </w:r>
      <w:proofErr w:type="spellStart"/>
      <w:r w:rsidRPr="00246A54">
        <w:t>şi</w:t>
      </w:r>
      <w:proofErr w:type="spellEnd"/>
      <w:r w:rsidRPr="00246A54">
        <w:t xml:space="preserve"> </w:t>
      </w:r>
      <w:proofErr w:type="spellStart"/>
      <w:r w:rsidRPr="00246A54">
        <w:t>uşilor</w:t>
      </w:r>
      <w:proofErr w:type="spellEnd"/>
      <w:r w:rsidRPr="00246A54">
        <w:t xml:space="preserve">), precum </w:t>
      </w:r>
      <w:proofErr w:type="spellStart"/>
      <w:r w:rsidRPr="00246A54">
        <w:t>și</w:t>
      </w:r>
      <w:proofErr w:type="spellEnd"/>
      <w:r w:rsidRPr="00246A54">
        <w:t xml:space="preserve"> </w:t>
      </w:r>
      <w:proofErr w:type="spellStart"/>
      <w:r w:rsidRPr="00246A54">
        <w:t>între</w:t>
      </w:r>
      <w:proofErr w:type="spellEnd"/>
      <w:r w:rsidRPr="00246A54">
        <w:t xml:space="preserve"> </w:t>
      </w:r>
      <w:proofErr w:type="spellStart"/>
      <w:r w:rsidRPr="00246A54">
        <w:t>toate</w:t>
      </w:r>
      <w:proofErr w:type="spellEnd"/>
      <w:r w:rsidRPr="00246A54">
        <w:t xml:space="preserve"> </w:t>
      </w:r>
      <w:proofErr w:type="spellStart"/>
      <w:r w:rsidRPr="00246A54">
        <w:t>elementele</w:t>
      </w:r>
      <w:proofErr w:type="spellEnd"/>
      <w:r w:rsidRPr="00246A54">
        <w:t xml:space="preserve"> de </w:t>
      </w:r>
      <w:proofErr w:type="spellStart"/>
      <w:r w:rsidRPr="00246A54">
        <w:t>construcție</w:t>
      </w:r>
      <w:proofErr w:type="spellEnd"/>
      <w:r w:rsidRPr="00246A54">
        <w:t xml:space="preserve"> (</w:t>
      </w:r>
      <w:proofErr w:type="spellStart"/>
      <w:r w:rsidRPr="00246A54">
        <w:t>colțuri</w:t>
      </w:r>
      <w:proofErr w:type="spellEnd"/>
      <w:r w:rsidRPr="00246A54">
        <w:t xml:space="preserve">, </w:t>
      </w:r>
      <w:proofErr w:type="spellStart"/>
      <w:r w:rsidRPr="00246A54">
        <w:t>socluri</w:t>
      </w:r>
      <w:proofErr w:type="spellEnd"/>
      <w:r w:rsidRPr="00246A54">
        <w:t xml:space="preserve">, </w:t>
      </w:r>
      <w:proofErr w:type="spellStart"/>
      <w:r w:rsidRPr="00246A54">
        <w:t>atice</w:t>
      </w:r>
      <w:proofErr w:type="spellEnd"/>
      <w:r w:rsidRPr="00246A54">
        <w:t xml:space="preserve">, </w:t>
      </w:r>
      <w:proofErr w:type="spellStart"/>
      <w:r w:rsidRPr="00246A54">
        <w:t>balcoane</w:t>
      </w:r>
      <w:proofErr w:type="spellEnd"/>
      <w:r w:rsidRPr="00246A54">
        <w:t xml:space="preserve">, </w:t>
      </w:r>
      <w:proofErr w:type="spellStart"/>
      <w:r w:rsidRPr="00246A54">
        <w:t>logii</w:t>
      </w:r>
      <w:proofErr w:type="spellEnd"/>
      <w:r w:rsidRPr="00246A54">
        <w:t xml:space="preserve">, </w:t>
      </w:r>
      <w:proofErr w:type="spellStart"/>
      <w:r w:rsidRPr="00246A54">
        <w:t>etc</w:t>
      </w:r>
      <w:proofErr w:type="spellEnd"/>
      <w:r w:rsidRPr="00246A54">
        <w:t xml:space="preserve">) </w:t>
      </w:r>
      <w:proofErr w:type="spellStart"/>
      <w:r w:rsidRPr="00246A54">
        <w:t>pentru</w:t>
      </w:r>
      <w:proofErr w:type="spellEnd"/>
      <w:r w:rsidRPr="00246A54">
        <w:t xml:space="preserve"> </w:t>
      </w:r>
      <w:proofErr w:type="spellStart"/>
      <w:r w:rsidRPr="00246A54">
        <w:t>reducerea</w:t>
      </w:r>
      <w:proofErr w:type="spellEnd"/>
      <w:r w:rsidRPr="00246A54">
        <w:t xml:space="preserve"> </w:t>
      </w:r>
      <w:proofErr w:type="spellStart"/>
      <w:r w:rsidRPr="00246A54">
        <w:t>permeabilității</w:t>
      </w:r>
      <w:proofErr w:type="spellEnd"/>
      <w:r w:rsidRPr="00246A54">
        <w:t xml:space="preserve"> la </w:t>
      </w:r>
      <w:proofErr w:type="spellStart"/>
      <w:r w:rsidRPr="00246A54">
        <w:t>aer</w:t>
      </w:r>
      <w:proofErr w:type="spellEnd"/>
      <w:r w:rsidRPr="00246A54">
        <w:t xml:space="preserve"> a </w:t>
      </w:r>
      <w:proofErr w:type="spellStart"/>
      <w:r w:rsidRPr="00246A54">
        <w:t>elementelor</w:t>
      </w:r>
      <w:proofErr w:type="spellEnd"/>
      <w:r w:rsidRPr="00246A54">
        <w:t xml:space="preserve"> de </w:t>
      </w:r>
      <w:proofErr w:type="spellStart"/>
      <w:r w:rsidRPr="00246A54">
        <w:t>anvelopă</w:t>
      </w:r>
      <w:proofErr w:type="spellEnd"/>
      <w:r w:rsidRPr="00246A54">
        <w:t xml:space="preserve"> </w:t>
      </w:r>
      <w:proofErr w:type="spellStart"/>
      <w:r w:rsidRPr="00246A54">
        <w:t>opace</w:t>
      </w:r>
      <w:proofErr w:type="spellEnd"/>
      <w:r w:rsidRPr="00246A54">
        <w:t xml:space="preserve"> </w:t>
      </w:r>
      <w:proofErr w:type="spellStart"/>
      <w:r w:rsidRPr="00246A54">
        <w:t>și</w:t>
      </w:r>
      <w:proofErr w:type="spellEnd"/>
      <w:r w:rsidRPr="00246A54">
        <w:t xml:space="preserve"> </w:t>
      </w:r>
      <w:proofErr w:type="spellStart"/>
      <w:r w:rsidRPr="00246A54">
        <w:t>asigurarea</w:t>
      </w:r>
      <w:proofErr w:type="spellEnd"/>
      <w:r w:rsidRPr="00246A54">
        <w:t xml:space="preserve"> </w:t>
      </w:r>
      <w:proofErr w:type="spellStart"/>
      <w:r w:rsidRPr="00246A54">
        <w:t>continuității</w:t>
      </w:r>
      <w:proofErr w:type="spellEnd"/>
      <w:r w:rsidRPr="00246A54">
        <w:t xml:space="preserve"> </w:t>
      </w:r>
      <w:proofErr w:type="spellStart"/>
      <w:r w:rsidRPr="00246A54">
        <w:t>stratului</w:t>
      </w:r>
      <w:proofErr w:type="spellEnd"/>
      <w:r w:rsidRPr="00246A54">
        <w:t xml:space="preserve"> </w:t>
      </w:r>
      <w:proofErr w:type="spellStart"/>
      <w:r w:rsidRPr="00246A54">
        <w:t>etanș</w:t>
      </w:r>
      <w:proofErr w:type="spellEnd"/>
      <w:r w:rsidRPr="00246A54">
        <w:t xml:space="preserve"> la </w:t>
      </w:r>
      <w:proofErr w:type="spellStart"/>
      <w:r w:rsidRPr="00246A54">
        <w:t>nivelul</w:t>
      </w:r>
      <w:proofErr w:type="spellEnd"/>
      <w:r w:rsidRPr="00246A54">
        <w:t xml:space="preserve"> </w:t>
      </w:r>
      <w:proofErr w:type="spellStart"/>
      <w:r w:rsidRPr="00246A54">
        <w:t>anvelopei</w:t>
      </w:r>
      <w:proofErr w:type="spellEnd"/>
      <w:r w:rsidRPr="00246A54">
        <w:t xml:space="preserve"> </w:t>
      </w:r>
      <w:proofErr w:type="spellStart"/>
      <w:r w:rsidRPr="00246A54">
        <w:t>clădirii</w:t>
      </w:r>
      <w:proofErr w:type="spellEnd"/>
      <w:r>
        <w:t xml:space="preserve"> (</w:t>
      </w:r>
      <w:proofErr w:type="spellStart"/>
      <w:r>
        <w:t>evitarea</w:t>
      </w:r>
      <w:proofErr w:type="spellEnd"/>
      <w:r>
        <w:t xml:space="preserve"> </w:t>
      </w:r>
      <w:r>
        <w:rPr>
          <w:lang w:val="en-GB"/>
        </w:rPr>
        <w:t>pun</w:t>
      </w:r>
      <w:r>
        <w:rPr>
          <w:lang w:val="ro-RO"/>
        </w:rPr>
        <w:t>ților termice)</w:t>
      </w:r>
      <w:r w:rsidRPr="00AE72D8">
        <w:t>;</w:t>
      </w:r>
      <w:r w:rsidRPr="00246A54">
        <w:t>;</w:t>
      </w:r>
    </w:p>
    <w:p w14:paraId="11088BA1" w14:textId="77777777" w:rsidR="00CB7126" w:rsidRPr="00246A54" w:rsidRDefault="00CB7126" w:rsidP="00CB7126">
      <w:pPr>
        <w:autoSpaceDE w:val="0"/>
        <w:autoSpaceDN w:val="0"/>
        <w:adjustRightInd w:val="0"/>
        <w:jc w:val="both"/>
        <w:rPr>
          <w:lang w:val="en-GB"/>
        </w:rPr>
      </w:pPr>
      <w:proofErr w:type="spellStart"/>
      <w:r w:rsidRPr="00246A54">
        <w:t>Soluții</w:t>
      </w:r>
      <w:proofErr w:type="spellEnd"/>
      <w:r w:rsidRPr="00246A54">
        <w:t xml:space="preserve"> </w:t>
      </w:r>
      <w:proofErr w:type="spellStart"/>
      <w:r w:rsidRPr="00246A54">
        <w:t>tehnice</w:t>
      </w:r>
      <w:proofErr w:type="spellEnd"/>
      <w:r w:rsidRPr="00246A54">
        <w:t xml:space="preserve"> se </w:t>
      </w:r>
      <w:proofErr w:type="spellStart"/>
      <w:r w:rsidRPr="00246A54">
        <w:t>vor</w:t>
      </w:r>
      <w:proofErr w:type="spellEnd"/>
      <w:r w:rsidRPr="00246A54">
        <w:t xml:space="preserve"> </w:t>
      </w:r>
      <w:proofErr w:type="spellStart"/>
      <w:r w:rsidRPr="00246A54">
        <w:t>stabili</w:t>
      </w:r>
      <w:proofErr w:type="spellEnd"/>
      <w:r w:rsidRPr="00246A54">
        <w:rPr>
          <w:lang w:val="en-GB"/>
        </w:rPr>
        <w:t xml:space="preserve"> </w:t>
      </w:r>
      <w:proofErr w:type="spellStart"/>
      <w:r w:rsidRPr="00246A54">
        <w:rPr>
          <w:lang w:val="en-GB"/>
        </w:rPr>
        <w:t>în</w:t>
      </w:r>
      <w:proofErr w:type="spellEnd"/>
      <w:r w:rsidRPr="00246A54">
        <w:rPr>
          <w:lang w:val="en-GB"/>
        </w:rPr>
        <w:t xml:space="preserve"> </w:t>
      </w:r>
      <w:proofErr w:type="spellStart"/>
      <w:r w:rsidRPr="00246A54">
        <w:rPr>
          <w:lang w:val="en-GB"/>
        </w:rPr>
        <w:t>conformitate</w:t>
      </w:r>
      <w:proofErr w:type="spellEnd"/>
      <w:r w:rsidRPr="00246A54">
        <w:rPr>
          <w:lang w:val="en-GB"/>
        </w:rPr>
        <w:t xml:space="preserve"> cu </w:t>
      </w:r>
      <w:proofErr w:type="spellStart"/>
      <w:r w:rsidRPr="00246A54">
        <w:rPr>
          <w:lang w:val="en-GB"/>
        </w:rPr>
        <w:t>studiu</w:t>
      </w:r>
      <w:proofErr w:type="spellEnd"/>
      <w:r w:rsidRPr="00246A54">
        <w:rPr>
          <w:shd w:val="clear" w:color="auto" w:fill="FFFFFF"/>
        </w:rPr>
        <w:t xml:space="preserve"> </w:t>
      </w:r>
      <w:proofErr w:type="spellStart"/>
      <w:r w:rsidRPr="00246A54">
        <w:rPr>
          <w:lang w:val="en-GB"/>
        </w:rPr>
        <w:t>privind</w:t>
      </w:r>
      <w:proofErr w:type="spellEnd"/>
      <w:r w:rsidRPr="00246A54">
        <w:rPr>
          <w:lang w:val="en-GB"/>
        </w:rPr>
        <w:t xml:space="preserve"> </w:t>
      </w:r>
      <w:proofErr w:type="spellStart"/>
      <w:r w:rsidRPr="00246A54">
        <w:rPr>
          <w:lang w:val="en-GB"/>
        </w:rPr>
        <w:t>utilizarea</w:t>
      </w:r>
      <w:proofErr w:type="spellEnd"/>
      <w:r w:rsidRPr="00246A54">
        <w:rPr>
          <w:lang w:val="en-GB"/>
        </w:rPr>
        <w:t xml:space="preserve"> </w:t>
      </w:r>
      <w:proofErr w:type="spellStart"/>
      <w:r w:rsidRPr="00246A54">
        <w:rPr>
          <w:lang w:val="en-GB"/>
        </w:rPr>
        <w:t>surselor</w:t>
      </w:r>
      <w:proofErr w:type="spellEnd"/>
      <w:r w:rsidRPr="00246A54">
        <w:rPr>
          <w:lang w:val="en-GB"/>
        </w:rPr>
        <w:t xml:space="preserve"> alternative de </w:t>
      </w:r>
      <w:proofErr w:type="spellStart"/>
      <w:r w:rsidRPr="00246A54">
        <w:rPr>
          <w:lang w:val="en-GB"/>
        </w:rPr>
        <w:t>energie</w:t>
      </w:r>
      <w:proofErr w:type="spellEnd"/>
      <w:r w:rsidRPr="00246A54">
        <w:rPr>
          <w:lang w:val="en-GB"/>
        </w:rPr>
        <w:t xml:space="preserve"> care se </w:t>
      </w:r>
      <w:proofErr w:type="spellStart"/>
      <w:r w:rsidRPr="00246A54">
        <w:rPr>
          <w:lang w:val="en-GB"/>
        </w:rPr>
        <w:t>va</w:t>
      </w:r>
      <w:proofErr w:type="spellEnd"/>
      <w:r w:rsidRPr="00246A54">
        <w:rPr>
          <w:lang w:val="en-GB"/>
        </w:rPr>
        <w:t xml:space="preserve"> </w:t>
      </w:r>
      <w:proofErr w:type="spellStart"/>
      <w:r w:rsidRPr="00246A54">
        <w:rPr>
          <w:lang w:val="en-GB"/>
        </w:rPr>
        <w:t>elabora</w:t>
      </w:r>
      <w:proofErr w:type="spellEnd"/>
      <w:r w:rsidRPr="00246A54">
        <w:rPr>
          <w:lang w:val="en-GB"/>
        </w:rPr>
        <w:t xml:space="preserve"> de </w:t>
      </w:r>
      <w:proofErr w:type="spellStart"/>
      <w:r w:rsidRPr="00246A54">
        <w:rPr>
          <w:lang w:val="en-GB"/>
        </w:rPr>
        <w:t>catre</w:t>
      </w:r>
      <w:proofErr w:type="spellEnd"/>
      <w:r w:rsidRPr="00246A54">
        <w:rPr>
          <w:lang w:val="en-GB"/>
        </w:rPr>
        <w:t xml:space="preserve"> Consultant.</w:t>
      </w:r>
    </w:p>
    <w:p w14:paraId="0FE16B05" w14:textId="77777777" w:rsidR="00CB7126" w:rsidRPr="00246A54" w:rsidRDefault="00CB7126" w:rsidP="00CB7126">
      <w:pPr>
        <w:autoSpaceDE w:val="0"/>
        <w:autoSpaceDN w:val="0"/>
        <w:adjustRightInd w:val="0"/>
        <w:jc w:val="both"/>
        <w:rPr>
          <w:lang w:val="ro-RO"/>
        </w:rPr>
      </w:pPr>
    </w:p>
    <w:p w14:paraId="55D355E3" w14:textId="77777777" w:rsidR="00CB7126" w:rsidRPr="00246A54" w:rsidRDefault="00CB7126" w:rsidP="00CB7126">
      <w:pPr>
        <w:autoSpaceDE w:val="0"/>
        <w:autoSpaceDN w:val="0"/>
        <w:adjustRightInd w:val="0"/>
        <w:jc w:val="both"/>
        <w:rPr>
          <w:lang w:val="en-GB"/>
        </w:rPr>
      </w:pPr>
      <w:r w:rsidRPr="00246A54">
        <w:rPr>
          <w:lang w:val="en-GB"/>
        </w:rPr>
        <w:t>A</w:t>
      </w:r>
      <w:r w:rsidRPr="00246A54">
        <w:rPr>
          <w:lang w:val="ro-RO"/>
        </w:rPr>
        <w:t>ș</w:t>
      </w:r>
      <w:proofErr w:type="spellStart"/>
      <w:r w:rsidRPr="00246A54">
        <w:rPr>
          <w:lang w:val="en-GB"/>
        </w:rPr>
        <w:t>adar</w:t>
      </w:r>
      <w:proofErr w:type="spellEnd"/>
      <w:r w:rsidRPr="00246A54">
        <w:rPr>
          <w:lang w:val="en-GB"/>
        </w:rPr>
        <w:t xml:space="preserve"> </w:t>
      </w:r>
      <w:proofErr w:type="spellStart"/>
      <w:r w:rsidRPr="00246A54">
        <w:rPr>
          <w:lang w:val="en-GB"/>
        </w:rPr>
        <w:t>clădirea</w:t>
      </w:r>
      <w:proofErr w:type="spellEnd"/>
      <w:r w:rsidRPr="00246A54">
        <w:rPr>
          <w:lang w:val="en-GB"/>
        </w:rPr>
        <w:t xml:space="preserve"> </w:t>
      </w:r>
      <w:proofErr w:type="spellStart"/>
      <w:r w:rsidRPr="00246A54">
        <w:rPr>
          <w:lang w:val="en-GB"/>
        </w:rPr>
        <w:t>va</w:t>
      </w:r>
      <w:proofErr w:type="spellEnd"/>
      <w:r w:rsidRPr="00246A54">
        <w:rPr>
          <w:lang w:val="en-GB"/>
        </w:rPr>
        <w:t xml:space="preserve"> </w:t>
      </w:r>
      <w:proofErr w:type="spellStart"/>
      <w:r w:rsidRPr="00246A54">
        <w:rPr>
          <w:lang w:val="en-GB"/>
        </w:rPr>
        <w:t>avea</w:t>
      </w:r>
      <w:proofErr w:type="spellEnd"/>
      <w:r w:rsidRPr="00246A54">
        <w:rPr>
          <w:lang w:val="en-GB"/>
        </w:rPr>
        <w:t xml:space="preserve"> un </w:t>
      </w:r>
      <w:proofErr w:type="spellStart"/>
      <w:r w:rsidRPr="00246A54">
        <w:rPr>
          <w:lang w:val="en-GB"/>
        </w:rPr>
        <w:t>consum</w:t>
      </w:r>
      <w:proofErr w:type="spellEnd"/>
      <w:r w:rsidRPr="00246A54">
        <w:rPr>
          <w:lang w:val="en-GB"/>
        </w:rPr>
        <w:t xml:space="preserve"> de </w:t>
      </w:r>
      <w:proofErr w:type="spellStart"/>
      <w:r w:rsidRPr="00246A54">
        <w:rPr>
          <w:lang w:val="en-GB"/>
        </w:rPr>
        <w:t>Energie</w:t>
      </w:r>
      <w:proofErr w:type="spellEnd"/>
      <w:r w:rsidRPr="00246A54">
        <w:rPr>
          <w:lang w:val="en-GB"/>
        </w:rPr>
        <w:t xml:space="preserve"> </w:t>
      </w:r>
      <w:proofErr w:type="spellStart"/>
      <w:r w:rsidRPr="00246A54">
        <w:rPr>
          <w:lang w:val="en-GB"/>
        </w:rPr>
        <w:t>aproape</w:t>
      </w:r>
      <w:proofErr w:type="spellEnd"/>
      <w:r w:rsidRPr="00246A54">
        <w:rPr>
          <w:lang w:val="en-GB"/>
        </w:rPr>
        <w:t xml:space="preserve"> Zero (</w:t>
      </w:r>
      <w:proofErr w:type="spellStart"/>
      <w:r w:rsidRPr="00246A54">
        <w:rPr>
          <w:lang w:val="en-GB"/>
        </w:rPr>
        <w:t>nZEB</w:t>
      </w:r>
      <w:proofErr w:type="spellEnd"/>
      <w:r w:rsidRPr="00246A54">
        <w:rPr>
          <w:lang w:val="en-GB"/>
        </w:rPr>
        <w:t xml:space="preserve">), </w:t>
      </w:r>
      <w:proofErr w:type="spellStart"/>
      <w:r w:rsidRPr="00246A54">
        <w:rPr>
          <w:lang w:val="en-GB"/>
        </w:rPr>
        <w:t>altfel</w:t>
      </w:r>
      <w:proofErr w:type="spellEnd"/>
      <w:r w:rsidRPr="00246A54">
        <w:rPr>
          <w:lang w:val="en-GB"/>
        </w:rPr>
        <w:t xml:space="preserve"> </w:t>
      </w:r>
      <w:proofErr w:type="spellStart"/>
      <w:r w:rsidRPr="00246A54">
        <w:rPr>
          <w:lang w:val="en-GB"/>
        </w:rPr>
        <w:t>spus</w:t>
      </w:r>
      <w:proofErr w:type="spellEnd"/>
      <w:r w:rsidRPr="00246A54">
        <w:rPr>
          <w:lang w:val="en-GB"/>
        </w:rPr>
        <w:t xml:space="preserve"> </w:t>
      </w:r>
      <w:proofErr w:type="spellStart"/>
      <w:r w:rsidRPr="00246A54">
        <w:rPr>
          <w:lang w:val="en-GB"/>
        </w:rPr>
        <w:t>va</w:t>
      </w:r>
      <w:proofErr w:type="spellEnd"/>
      <w:r w:rsidRPr="00246A54">
        <w:rPr>
          <w:lang w:val="en-GB"/>
        </w:rPr>
        <w:t xml:space="preserve"> fi o </w:t>
      </w:r>
      <w:proofErr w:type="spellStart"/>
      <w:r w:rsidRPr="00246A54">
        <w:rPr>
          <w:lang w:val="en-GB"/>
        </w:rPr>
        <w:t>clădire</w:t>
      </w:r>
      <w:proofErr w:type="spellEnd"/>
      <w:r w:rsidRPr="00246A54">
        <w:rPr>
          <w:lang w:val="en-GB"/>
        </w:rPr>
        <w:t xml:space="preserve"> cu </w:t>
      </w:r>
      <w:proofErr w:type="spellStart"/>
      <w:r w:rsidRPr="00246A54">
        <w:rPr>
          <w:lang w:val="en-GB"/>
        </w:rPr>
        <w:t>performanță</w:t>
      </w:r>
      <w:proofErr w:type="spellEnd"/>
      <w:r w:rsidRPr="00246A54">
        <w:rPr>
          <w:lang w:val="en-GB"/>
        </w:rPr>
        <w:t xml:space="preserve"> </w:t>
      </w:r>
      <w:proofErr w:type="spellStart"/>
      <w:r w:rsidRPr="00246A54">
        <w:rPr>
          <w:lang w:val="en-GB"/>
        </w:rPr>
        <w:t>energetică</w:t>
      </w:r>
      <w:proofErr w:type="spellEnd"/>
      <w:r w:rsidRPr="00246A54">
        <w:rPr>
          <w:lang w:val="en-GB"/>
        </w:rPr>
        <w:t xml:space="preserve"> </w:t>
      </w:r>
      <w:proofErr w:type="spellStart"/>
      <w:r w:rsidRPr="00246A54">
        <w:rPr>
          <w:lang w:val="en-GB"/>
        </w:rPr>
        <w:t>foarte</w:t>
      </w:r>
      <w:proofErr w:type="spellEnd"/>
      <w:r w:rsidRPr="00246A54">
        <w:rPr>
          <w:lang w:val="en-GB"/>
        </w:rPr>
        <w:t xml:space="preserve"> </w:t>
      </w:r>
      <w:proofErr w:type="spellStart"/>
      <w:r w:rsidRPr="00246A54">
        <w:rPr>
          <w:lang w:val="en-GB"/>
        </w:rPr>
        <w:t>ridicată</w:t>
      </w:r>
      <w:proofErr w:type="spellEnd"/>
      <w:r w:rsidRPr="00246A54">
        <w:rPr>
          <w:lang w:val="en-GB"/>
        </w:rPr>
        <w:t xml:space="preserve">, </w:t>
      </w:r>
      <w:proofErr w:type="spellStart"/>
      <w:r w:rsidRPr="00246A54">
        <w:rPr>
          <w:lang w:val="en-GB"/>
        </w:rPr>
        <w:t>întrucât</w:t>
      </w:r>
      <w:proofErr w:type="spellEnd"/>
      <w:r w:rsidRPr="00246A54">
        <w:rPr>
          <w:lang w:val="en-GB"/>
        </w:rPr>
        <w:t xml:space="preserve"> se </w:t>
      </w:r>
      <w:proofErr w:type="spellStart"/>
      <w:r w:rsidRPr="00246A54">
        <w:rPr>
          <w:lang w:val="en-GB"/>
        </w:rPr>
        <w:t>preconizează</w:t>
      </w:r>
      <w:proofErr w:type="spellEnd"/>
      <w:r w:rsidRPr="00246A54">
        <w:rPr>
          <w:lang w:val="en-GB"/>
        </w:rPr>
        <w:t xml:space="preserve"> </w:t>
      </w:r>
      <w:proofErr w:type="spellStart"/>
      <w:r w:rsidRPr="00246A54">
        <w:rPr>
          <w:lang w:val="en-GB"/>
        </w:rPr>
        <w:t>creșterea</w:t>
      </w:r>
      <w:proofErr w:type="spellEnd"/>
      <w:r w:rsidRPr="00246A54">
        <w:rPr>
          <w:lang w:val="en-GB"/>
        </w:rPr>
        <w:t xml:space="preserve"> </w:t>
      </w:r>
      <w:proofErr w:type="spellStart"/>
      <w:r w:rsidRPr="00246A54">
        <w:rPr>
          <w:lang w:val="en-GB"/>
        </w:rPr>
        <w:t>eficienței</w:t>
      </w:r>
      <w:proofErr w:type="spellEnd"/>
      <w:r w:rsidRPr="00246A54">
        <w:rPr>
          <w:lang w:val="en-GB"/>
        </w:rPr>
        <w:t xml:space="preserve"> </w:t>
      </w:r>
      <w:proofErr w:type="spellStart"/>
      <w:r w:rsidRPr="00246A54">
        <w:rPr>
          <w:lang w:val="en-GB"/>
        </w:rPr>
        <w:t>energetice</w:t>
      </w:r>
      <w:proofErr w:type="spellEnd"/>
      <w:r w:rsidRPr="00246A54">
        <w:rPr>
          <w:lang w:val="en-GB"/>
        </w:rPr>
        <w:t xml:space="preserve"> a </w:t>
      </w:r>
      <w:proofErr w:type="spellStart"/>
      <w:r w:rsidRPr="00246A54">
        <w:rPr>
          <w:lang w:val="en-GB"/>
        </w:rPr>
        <w:t>clădirii</w:t>
      </w:r>
      <w:proofErr w:type="spellEnd"/>
      <w:r w:rsidRPr="00246A54">
        <w:rPr>
          <w:lang w:val="en-GB"/>
        </w:rPr>
        <w:t xml:space="preserve"> </w:t>
      </w:r>
      <w:proofErr w:type="spellStart"/>
      <w:r w:rsidRPr="00246A54">
        <w:rPr>
          <w:lang w:val="en-GB"/>
        </w:rPr>
        <w:t>prin</w:t>
      </w:r>
      <w:proofErr w:type="spellEnd"/>
      <w:r w:rsidRPr="00246A54">
        <w:rPr>
          <w:lang w:val="en-GB"/>
        </w:rPr>
        <w:t xml:space="preserve"> </w:t>
      </w:r>
      <w:proofErr w:type="spellStart"/>
      <w:r w:rsidRPr="00246A54">
        <w:rPr>
          <w:lang w:val="en-GB"/>
        </w:rPr>
        <w:t>scăderea</w:t>
      </w:r>
      <w:proofErr w:type="spellEnd"/>
      <w:r w:rsidRPr="00246A54">
        <w:rPr>
          <w:lang w:val="en-GB"/>
        </w:rPr>
        <w:t xml:space="preserve"> </w:t>
      </w:r>
      <w:proofErr w:type="spellStart"/>
      <w:r w:rsidRPr="00246A54">
        <w:rPr>
          <w:lang w:val="en-GB"/>
        </w:rPr>
        <w:t>consumului</w:t>
      </w:r>
      <w:proofErr w:type="spellEnd"/>
      <w:r w:rsidRPr="00246A54">
        <w:rPr>
          <w:lang w:val="en-GB"/>
        </w:rPr>
        <w:t xml:space="preserve"> </w:t>
      </w:r>
      <w:proofErr w:type="spellStart"/>
      <w:r w:rsidRPr="00246A54">
        <w:rPr>
          <w:lang w:val="en-GB"/>
        </w:rPr>
        <w:t>anual</w:t>
      </w:r>
      <w:proofErr w:type="spellEnd"/>
      <w:r w:rsidRPr="00246A54">
        <w:rPr>
          <w:lang w:val="en-GB"/>
        </w:rPr>
        <w:t xml:space="preserve"> de </w:t>
      </w:r>
      <w:proofErr w:type="spellStart"/>
      <w:r w:rsidRPr="00246A54">
        <w:rPr>
          <w:lang w:val="en-GB"/>
        </w:rPr>
        <w:t>energie</w:t>
      </w:r>
      <w:proofErr w:type="spellEnd"/>
      <w:r w:rsidRPr="00246A54">
        <w:rPr>
          <w:lang w:val="en-GB"/>
        </w:rPr>
        <w:t xml:space="preserve"> </w:t>
      </w:r>
      <w:proofErr w:type="spellStart"/>
      <w:r w:rsidRPr="00246A54">
        <w:rPr>
          <w:lang w:val="en-GB"/>
        </w:rPr>
        <w:t>finală</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scăderea</w:t>
      </w:r>
      <w:proofErr w:type="spellEnd"/>
      <w:r w:rsidRPr="00246A54">
        <w:rPr>
          <w:lang w:val="en-GB"/>
        </w:rPr>
        <w:t xml:space="preserve"> </w:t>
      </w:r>
      <w:proofErr w:type="spellStart"/>
      <w:r w:rsidRPr="00246A54">
        <w:rPr>
          <w:lang w:val="en-GB"/>
        </w:rPr>
        <w:t>consumului</w:t>
      </w:r>
      <w:proofErr w:type="spellEnd"/>
      <w:r w:rsidRPr="00246A54">
        <w:rPr>
          <w:lang w:val="en-GB"/>
        </w:rPr>
        <w:t xml:space="preserve"> </w:t>
      </w:r>
      <w:proofErr w:type="spellStart"/>
      <w:r w:rsidRPr="00246A54">
        <w:rPr>
          <w:lang w:val="en-GB"/>
        </w:rPr>
        <w:t>anual</w:t>
      </w:r>
      <w:proofErr w:type="spellEnd"/>
      <w:r w:rsidRPr="00246A54">
        <w:rPr>
          <w:lang w:val="en-GB"/>
        </w:rPr>
        <w:t xml:space="preserve"> specific de </w:t>
      </w:r>
      <w:proofErr w:type="spellStart"/>
      <w:r w:rsidRPr="00246A54">
        <w:rPr>
          <w:lang w:val="en-GB"/>
        </w:rPr>
        <w:t>energie</w:t>
      </w:r>
      <w:proofErr w:type="spellEnd"/>
      <w:r w:rsidRPr="00246A54">
        <w:rPr>
          <w:lang w:val="en-GB"/>
        </w:rPr>
        <w:t xml:space="preserve"> </w:t>
      </w:r>
      <w:proofErr w:type="spellStart"/>
      <w:r w:rsidRPr="00246A54">
        <w:rPr>
          <w:lang w:val="en-GB"/>
        </w:rPr>
        <w:t>primară</w:t>
      </w:r>
      <w:proofErr w:type="spellEnd"/>
      <w:r w:rsidRPr="00246A54">
        <w:rPr>
          <w:lang w:val="en-GB"/>
        </w:rPr>
        <w:t xml:space="preserve"> </w:t>
      </w:r>
      <w:proofErr w:type="spellStart"/>
      <w:r w:rsidRPr="00246A54">
        <w:rPr>
          <w:lang w:val="en-GB"/>
        </w:rPr>
        <w:t>și</w:t>
      </w:r>
      <w:proofErr w:type="spellEnd"/>
      <w:r w:rsidRPr="00246A54">
        <w:rPr>
          <w:lang w:val="en-GB"/>
        </w:rPr>
        <w:t xml:space="preserve"> implicit </w:t>
      </w:r>
      <w:proofErr w:type="spellStart"/>
      <w:r w:rsidRPr="00246A54">
        <w:rPr>
          <w:lang w:val="en-GB"/>
        </w:rPr>
        <w:t>scăderea</w:t>
      </w:r>
      <w:proofErr w:type="spellEnd"/>
      <w:r w:rsidRPr="00246A54">
        <w:rPr>
          <w:lang w:val="en-GB"/>
        </w:rPr>
        <w:t xml:space="preserve"> </w:t>
      </w:r>
      <w:proofErr w:type="spellStart"/>
      <w:r w:rsidRPr="00246A54">
        <w:rPr>
          <w:lang w:val="en-GB"/>
        </w:rPr>
        <w:t>cheltuielilor</w:t>
      </w:r>
      <w:proofErr w:type="spellEnd"/>
      <w:r w:rsidRPr="00246A54">
        <w:rPr>
          <w:lang w:val="en-GB"/>
        </w:rPr>
        <w:t xml:space="preserve"> cu </w:t>
      </w:r>
      <w:proofErr w:type="spellStart"/>
      <w:r w:rsidRPr="00246A54">
        <w:rPr>
          <w:lang w:val="en-GB"/>
        </w:rPr>
        <w:t>întreținerea</w:t>
      </w:r>
      <w:proofErr w:type="spellEnd"/>
      <w:r w:rsidRPr="00246A54">
        <w:rPr>
          <w:lang w:val="en-GB"/>
        </w:rPr>
        <w:t xml:space="preserve">, </w:t>
      </w:r>
      <w:proofErr w:type="spellStart"/>
      <w:r w:rsidRPr="00246A54">
        <w:rPr>
          <w:lang w:val="en-GB"/>
        </w:rPr>
        <w:t>crearea</w:t>
      </w:r>
      <w:proofErr w:type="spellEnd"/>
      <w:r w:rsidRPr="00246A54">
        <w:rPr>
          <w:lang w:val="en-GB"/>
        </w:rPr>
        <w:t xml:space="preserve"> </w:t>
      </w:r>
      <w:proofErr w:type="spellStart"/>
      <w:r w:rsidRPr="00246A54">
        <w:rPr>
          <w:lang w:val="en-GB"/>
        </w:rPr>
        <w:t>unui</w:t>
      </w:r>
      <w:proofErr w:type="spellEnd"/>
      <w:r w:rsidRPr="00246A54">
        <w:rPr>
          <w:lang w:val="en-GB"/>
        </w:rPr>
        <w:t xml:space="preserve"> </w:t>
      </w:r>
      <w:proofErr w:type="spellStart"/>
      <w:r w:rsidRPr="00246A54">
        <w:rPr>
          <w:lang w:val="en-GB"/>
        </w:rPr>
        <w:t>climat</w:t>
      </w:r>
      <w:proofErr w:type="spellEnd"/>
      <w:r w:rsidRPr="00246A54">
        <w:rPr>
          <w:lang w:val="en-GB"/>
        </w:rPr>
        <w:t xml:space="preserve"> </w:t>
      </w:r>
      <w:proofErr w:type="spellStart"/>
      <w:r w:rsidRPr="00246A54">
        <w:rPr>
          <w:lang w:val="en-GB"/>
        </w:rPr>
        <w:t>corespunzător</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desfășurarea</w:t>
      </w:r>
      <w:proofErr w:type="spellEnd"/>
      <w:r w:rsidRPr="00246A54">
        <w:rPr>
          <w:lang w:val="en-GB"/>
        </w:rPr>
        <w:t xml:space="preserve"> </w:t>
      </w:r>
      <w:proofErr w:type="spellStart"/>
      <w:r w:rsidRPr="00246A54">
        <w:rPr>
          <w:lang w:val="en-GB"/>
        </w:rPr>
        <w:t>activităților</w:t>
      </w:r>
      <w:proofErr w:type="spellEnd"/>
      <w:r w:rsidRPr="00246A54">
        <w:rPr>
          <w:lang w:val="en-GB"/>
        </w:rPr>
        <w:t xml:space="preserve"> </w:t>
      </w:r>
      <w:proofErr w:type="spellStart"/>
      <w:r w:rsidRPr="00246A54">
        <w:rPr>
          <w:lang w:val="en-GB"/>
        </w:rPr>
        <w:t>specifice</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reducerea</w:t>
      </w:r>
      <w:proofErr w:type="spellEnd"/>
      <w:r w:rsidRPr="00246A54">
        <w:rPr>
          <w:lang w:val="en-GB"/>
        </w:rPr>
        <w:t xml:space="preserve"> </w:t>
      </w:r>
      <w:proofErr w:type="spellStart"/>
      <w:r w:rsidRPr="00246A54">
        <w:rPr>
          <w:lang w:val="en-GB"/>
        </w:rPr>
        <w:t>indicelui</w:t>
      </w:r>
      <w:proofErr w:type="spellEnd"/>
      <w:r w:rsidRPr="00246A54">
        <w:rPr>
          <w:lang w:val="en-GB"/>
        </w:rPr>
        <w:t xml:space="preserve"> de </w:t>
      </w:r>
      <w:proofErr w:type="spellStart"/>
      <w:r w:rsidRPr="00246A54">
        <w:rPr>
          <w:lang w:val="en-GB"/>
        </w:rPr>
        <w:t>emisii</w:t>
      </w:r>
      <w:proofErr w:type="spellEnd"/>
      <w:r w:rsidRPr="00246A54">
        <w:rPr>
          <w:lang w:val="en-GB"/>
        </w:rPr>
        <w:t xml:space="preserve"> </w:t>
      </w:r>
      <w:proofErr w:type="spellStart"/>
      <w:r w:rsidRPr="00246A54">
        <w:rPr>
          <w:lang w:val="en-GB"/>
        </w:rPr>
        <w:t>echivalent</w:t>
      </w:r>
      <w:proofErr w:type="spellEnd"/>
      <w:r w:rsidRPr="00246A54">
        <w:rPr>
          <w:lang w:val="en-GB"/>
        </w:rPr>
        <w:t xml:space="preserve"> CO2.</w:t>
      </w:r>
    </w:p>
    <w:p w14:paraId="2792D2B6" w14:textId="77777777" w:rsidR="00CB7126" w:rsidRPr="00246A54" w:rsidRDefault="00CB7126" w:rsidP="00CB7126">
      <w:pPr>
        <w:autoSpaceDE w:val="0"/>
        <w:autoSpaceDN w:val="0"/>
        <w:adjustRightInd w:val="0"/>
        <w:jc w:val="both"/>
        <w:rPr>
          <w:b/>
          <w:lang w:eastAsia="ro-RO"/>
        </w:rPr>
      </w:pPr>
    </w:p>
    <w:p w14:paraId="46AA6383" w14:textId="77777777" w:rsidR="00CB7126" w:rsidRPr="00246A54" w:rsidRDefault="00CB7126" w:rsidP="00CB7126">
      <w:pPr>
        <w:autoSpaceDE w:val="0"/>
        <w:autoSpaceDN w:val="0"/>
        <w:adjustRightInd w:val="0"/>
        <w:jc w:val="both"/>
        <w:rPr>
          <w:lang w:val="ro-RO"/>
        </w:rPr>
      </w:pPr>
      <w:r w:rsidRPr="00246A54">
        <w:rPr>
          <w:lang w:val="en-GB"/>
        </w:rPr>
        <w:t xml:space="preserve">De </w:t>
      </w:r>
      <w:proofErr w:type="spellStart"/>
      <w:r w:rsidRPr="00246A54">
        <w:rPr>
          <w:lang w:val="en-GB"/>
        </w:rPr>
        <w:t>asemenea</w:t>
      </w:r>
      <w:proofErr w:type="spellEnd"/>
      <w:r w:rsidRPr="00246A54">
        <w:rPr>
          <w:lang w:val="en-GB"/>
        </w:rPr>
        <w:t xml:space="preserve"> se </w:t>
      </w:r>
      <w:proofErr w:type="spellStart"/>
      <w:r w:rsidRPr="00246A54">
        <w:rPr>
          <w:lang w:val="en-GB"/>
        </w:rPr>
        <w:t>va</w:t>
      </w:r>
      <w:proofErr w:type="spellEnd"/>
      <w:r w:rsidRPr="00246A54">
        <w:rPr>
          <w:lang w:val="en-GB"/>
        </w:rPr>
        <w:t xml:space="preserve"> </w:t>
      </w:r>
      <w:proofErr w:type="spellStart"/>
      <w:r w:rsidRPr="00246A54">
        <w:rPr>
          <w:lang w:val="en-GB"/>
        </w:rPr>
        <w:t>asigura</w:t>
      </w:r>
      <w:proofErr w:type="spellEnd"/>
      <w:r w:rsidRPr="00246A54">
        <w:rPr>
          <w:lang w:val="en-GB"/>
        </w:rPr>
        <w:t xml:space="preserve"> </w:t>
      </w:r>
      <w:proofErr w:type="spellStart"/>
      <w:r w:rsidRPr="00246A54">
        <w:rPr>
          <w:lang w:val="en-GB"/>
        </w:rPr>
        <w:t>si</w:t>
      </w:r>
      <w:proofErr w:type="spellEnd"/>
      <w:r w:rsidRPr="00246A54">
        <w:rPr>
          <w:lang w:val="en-GB"/>
        </w:rPr>
        <w:t xml:space="preserve"> </w:t>
      </w:r>
      <w:proofErr w:type="spellStart"/>
      <w:r w:rsidRPr="00246A54">
        <w:rPr>
          <w:lang w:val="en-GB"/>
        </w:rPr>
        <w:t>accesibilizarea</w:t>
      </w:r>
      <w:proofErr w:type="spellEnd"/>
      <w:r w:rsidRPr="00246A54">
        <w:rPr>
          <w:lang w:val="en-GB"/>
        </w:rPr>
        <w:t xml:space="preserve"> </w:t>
      </w:r>
      <w:proofErr w:type="spellStart"/>
      <w:r w:rsidRPr="00246A54">
        <w:rPr>
          <w:lang w:val="en-GB"/>
        </w:rPr>
        <w:t>spatiului</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persoanele</w:t>
      </w:r>
      <w:proofErr w:type="spellEnd"/>
      <w:r w:rsidRPr="00246A54">
        <w:rPr>
          <w:lang w:val="en-GB"/>
        </w:rPr>
        <w:t xml:space="preserve"> cu </w:t>
      </w:r>
      <w:proofErr w:type="spellStart"/>
      <w:r w:rsidRPr="00246A54">
        <w:rPr>
          <w:lang w:val="en-GB"/>
        </w:rPr>
        <w:t>dizabilit</w:t>
      </w:r>
      <w:proofErr w:type="spellEnd"/>
      <w:r w:rsidRPr="00246A54">
        <w:rPr>
          <w:lang w:val="ro-RO"/>
        </w:rPr>
        <w:t>ăți</w:t>
      </w:r>
      <w:r w:rsidRPr="00246A54">
        <w:t>:</w:t>
      </w:r>
      <w:r w:rsidRPr="00246A54">
        <w:rPr>
          <w:lang w:val="ro-RO"/>
        </w:rPr>
        <w:t xml:space="preserve"> </w:t>
      </w:r>
      <w:proofErr w:type="spellStart"/>
      <w:r w:rsidRPr="00246A54">
        <w:rPr>
          <w:lang w:val="en-GB"/>
        </w:rPr>
        <w:t>prevederea</w:t>
      </w:r>
      <w:proofErr w:type="spellEnd"/>
      <w:r w:rsidRPr="00246A54">
        <w:rPr>
          <w:lang w:val="en-GB"/>
        </w:rPr>
        <w:t xml:space="preserve"> </w:t>
      </w:r>
      <w:proofErr w:type="spellStart"/>
      <w:r w:rsidRPr="00246A54">
        <w:rPr>
          <w:lang w:val="en-GB"/>
        </w:rPr>
        <w:t>unei</w:t>
      </w:r>
      <w:proofErr w:type="spellEnd"/>
      <w:r w:rsidRPr="00246A54">
        <w:rPr>
          <w:lang w:val="en-GB"/>
        </w:rPr>
        <w:t xml:space="preserve"> </w:t>
      </w:r>
      <w:proofErr w:type="spellStart"/>
      <w:r w:rsidRPr="00246A54">
        <w:rPr>
          <w:lang w:val="en-GB"/>
        </w:rPr>
        <w:t>rampe</w:t>
      </w:r>
      <w:proofErr w:type="spellEnd"/>
      <w:r w:rsidRPr="00246A54">
        <w:rPr>
          <w:lang w:val="en-GB"/>
        </w:rPr>
        <w:t xml:space="preserve"> cu </w:t>
      </w:r>
      <w:proofErr w:type="spellStart"/>
      <w:r w:rsidRPr="00246A54">
        <w:rPr>
          <w:lang w:val="en-GB"/>
        </w:rPr>
        <w:t>balustradă</w:t>
      </w:r>
      <w:proofErr w:type="spellEnd"/>
      <w:r w:rsidRPr="00246A54">
        <w:rPr>
          <w:lang w:val="en-GB"/>
        </w:rPr>
        <w:t xml:space="preserve"> de </w:t>
      </w:r>
      <w:proofErr w:type="spellStart"/>
      <w:r w:rsidRPr="00246A54">
        <w:rPr>
          <w:lang w:val="en-GB"/>
        </w:rPr>
        <w:t>protecție</w:t>
      </w:r>
      <w:proofErr w:type="spellEnd"/>
      <w:r w:rsidRPr="00246A54">
        <w:rPr>
          <w:lang w:val="en-GB"/>
        </w:rPr>
        <w:t xml:space="preserve"> </w:t>
      </w:r>
      <w:proofErr w:type="spellStart"/>
      <w:r w:rsidRPr="00246A54">
        <w:rPr>
          <w:lang w:val="en-GB"/>
        </w:rPr>
        <w:t>și</w:t>
      </w:r>
      <w:proofErr w:type="spellEnd"/>
      <w:r w:rsidRPr="00246A54">
        <w:rPr>
          <w:lang w:val="en-GB"/>
        </w:rPr>
        <w:t xml:space="preserve"> </w:t>
      </w:r>
      <w:proofErr w:type="spellStart"/>
      <w:r w:rsidRPr="00246A54">
        <w:rPr>
          <w:lang w:val="en-GB"/>
        </w:rPr>
        <w:t>bandă</w:t>
      </w:r>
      <w:proofErr w:type="spellEnd"/>
      <w:r w:rsidRPr="00246A54">
        <w:rPr>
          <w:lang w:val="en-GB"/>
        </w:rPr>
        <w:t xml:space="preserve"> de </w:t>
      </w:r>
      <w:proofErr w:type="spellStart"/>
      <w:r w:rsidRPr="00246A54">
        <w:rPr>
          <w:lang w:val="en-GB"/>
        </w:rPr>
        <w:t>avertizare</w:t>
      </w:r>
      <w:proofErr w:type="spellEnd"/>
      <w:r w:rsidRPr="00246A54">
        <w:rPr>
          <w:lang w:val="en-GB"/>
        </w:rPr>
        <w:t xml:space="preserve"> </w:t>
      </w:r>
      <w:proofErr w:type="spellStart"/>
      <w:r w:rsidRPr="00246A54">
        <w:rPr>
          <w:lang w:val="en-GB"/>
        </w:rPr>
        <w:t>tactilo-vizuală</w:t>
      </w:r>
      <w:proofErr w:type="spellEnd"/>
      <w:r w:rsidRPr="00246A54">
        <w:rPr>
          <w:lang w:val="en-GB"/>
        </w:rPr>
        <w:t xml:space="preserve">, precum </w:t>
      </w:r>
      <w:proofErr w:type="spellStart"/>
      <w:r w:rsidRPr="00246A54">
        <w:rPr>
          <w:lang w:val="en-GB"/>
        </w:rPr>
        <w:t>și</w:t>
      </w:r>
      <w:proofErr w:type="spellEnd"/>
      <w:r w:rsidRPr="00246A54">
        <w:rPr>
          <w:lang w:val="en-GB"/>
        </w:rPr>
        <w:t xml:space="preserve"> </w:t>
      </w:r>
      <w:proofErr w:type="spellStart"/>
      <w:r w:rsidRPr="00246A54">
        <w:rPr>
          <w:lang w:val="en-GB"/>
        </w:rPr>
        <w:t>grup</w:t>
      </w:r>
      <w:proofErr w:type="spellEnd"/>
      <w:r w:rsidRPr="00246A54">
        <w:rPr>
          <w:lang w:val="en-GB"/>
        </w:rPr>
        <w:t xml:space="preserve"> </w:t>
      </w:r>
      <w:proofErr w:type="spellStart"/>
      <w:r w:rsidRPr="00246A54">
        <w:rPr>
          <w:lang w:val="en-GB"/>
        </w:rPr>
        <w:t>sanitar</w:t>
      </w:r>
      <w:proofErr w:type="spellEnd"/>
      <w:r w:rsidRPr="00246A54">
        <w:rPr>
          <w:lang w:val="en-GB"/>
        </w:rPr>
        <w:t xml:space="preserve"> </w:t>
      </w:r>
      <w:proofErr w:type="spellStart"/>
      <w:r w:rsidRPr="00246A54">
        <w:rPr>
          <w:lang w:val="en-GB"/>
        </w:rPr>
        <w:t>pentru</w:t>
      </w:r>
      <w:proofErr w:type="spellEnd"/>
      <w:r w:rsidRPr="00246A54">
        <w:rPr>
          <w:lang w:val="en-GB"/>
        </w:rPr>
        <w:t xml:space="preserve"> </w:t>
      </w:r>
      <w:proofErr w:type="spellStart"/>
      <w:r w:rsidRPr="00246A54">
        <w:rPr>
          <w:lang w:val="en-GB"/>
        </w:rPr>
        <w:t>persoanele</w:t>
      </w:r>
      <w:proofErr w:type="spellEnd"/>
      <w:r w:rsidRPr="00246A54">
        <w:rPr>
          <w:lang w:val="en-GB"/>
        </w:rPr>
        <w:t xml:space="preserve"> cu </w:t>
      </w:r>
      <w:proofErr w:type="spellStart"/>
      <w:r w:rsidRPr="00246A54">
        <w:rPr>
          <w:lang w:val="en-GB"/>
        </w:rPr>
        <w:t>dizabilit</w:t>
      </w:r>
      <w:proofErr w:type="spellEnd"/>
      <w:r w:rsidRPr="00246A54">
        <w:rPr>
          <w:lang w:val="ro-RO"/>
        </w:rPr>
        <w:t>ăți.</w:t>
      </w:r>
    </w:p>
    <w:p w14:paraId="11B878CD" w14:textId="77777777" w:rsidR="00CB7126" w:rsidRPr="00246A54" w:rsidRDefault="00CB7126" w:rsidP="00CB7126">
      <w:pPr>
        <w:tabs>
          <w:tab w:val="left" w:pos="90"/>
        </w:tabs>
        <w:rPr>
          <w:b/>
          <w:u w:val="single"/>
          <w:lang w:val="ro-RO"/>
        </w:rPr>
      </w:pPr>
    </w:p>
    <w:p w14:paraId="6CFF0CA3" w14:textId="77777777" w:rsidR="00CB7126" w:rsidRPr="00246A54" w:rsidRDefault="00CB7126" w:rsidP="00CB7126">
      <w:pPr>
        <w:tabs>
          <w:tab w:val="left" w:pos="90"/>
        </w:tabs>
        <w:rPr>
          <w:b/>
          <w:u w:val="single"/>
          <w:lang w:val="ro-RO" w:eastAsia="ro-RO"/>
        </w:rPr>
      </w:pPr>
      <w:r w:rsidRPr="00246A54">
        <w:rPr>
          <w:b/>
          <w:u w:val="single"/>
          <w:lang w:val="ro-RO"/>
        </w:rPr>
        <w:t xml:space="preserve">Instalații electrice: </w:t>
      </w:r>
    </w:p>
    <w:p w14:paraId="0F94C3F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Alimentarea cu energie electrică va fi realizată prin racordare la rețeaua orășenească prin intermediul unui branşament trifazic executat cu un cablu de energie montat îngropat. Branşamentul de energie electrică se va dimensiona pentru puterea electrică instalată.</w:t>
      </w:r>
    </w:p>
    <w:p w14:paraId="592E0922"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Pentru asigurarea unei surse alternative de energie electrică imobilul va fi dotat cu un grup electrogen ce va asigura suportul necesar funcționării în cazul unei avarii a sistemului centralizat de distribuție a energiei electrice. </w:t>
      </w:r>
    </w:p>
    <w:p w14:paraId="56213E9C" w14:textId="77777777" w:rsidR="00CB7126" w:rsidRPr="00246A54" w:rsidRDefault="00CB7126" w:rsidP="0072585D">
      <w:pPr>
        <w:numPr>
          <w:ilvl w:val="0"/>
          <w:numId w:val="4"/>
        </w:numPr>
        <w:autoSpaceDE w:val="0"/>
        <w:autoSpaceDN w:val="0"/>
        <w:adjustRightInd w:val="0"/>
        <w:jc w:val="both"/>
        <w:rPr>
          <w:lang w:val="ro-RO"/>
        </w:rPr>
      </w:pPr>
      <w:proofErr w:type="spellStart"/>
      <w:r w:rsidRPr="00246A54">
        <w:rPr>
          <w:rFonts w:eastAsia="Calibri"/>
          <w:lang w:eastAsia="en-GB"/>
        </w:rPr>
        <w:t>Alimentarea</w:t>
      </w:r>
      <w:proofErr w:type="spellEnd"/>
      <w:r w:rsidRPr="00246A54">
        <w:rPr>
          <w:rFonts w:eastAsia="Calibri"/>
          <w:lang w:eastAsia="en-GB"/>
        </w:rPr>
        <w:t xml:space="preserve"> cu </w:t>
      </w:r>
      <w:proofErr w:type="spellStart"/>
      <w:r w:rsidRPr="00246A54">
        <w:rPr>
          <w:rFonts w:eastAsia="Calibri"/>
          <w:lang w:eastAsia="en-GB"/>
        </w:rPr>
        <w:t>energie</w:t>
      </w:r>
      <w:proofErr w:type="spellEnd"/>
      <w:r w:rsidRPr="00246A54">
        <w:rPr>
          <w:rFonts w:eastAsia="Calibri"/>
          <w:lang w:eastAsia="en-GB"/>
        </w:rPr>
        <w:t xml:space="preserve"> </w:t>
      </w:r>
      <w:proofErr w:type="spellStart"/>
      <w:r w:rsidRPr="00246A54">
        <w:rPr>
          <w:rFonts w:eastAsia="Calibri"/>
          <w:lang w:eastAsia="en-GB"/>
        </w:rPr>
        <w:t>electrică</w:t>
      </w:r>
      <w:proofErr w:type="spellEnd"/>
      <w:r w:rsidRPr="00246A54">
        <w:rPr>
          <w:rFonts w:eastAsia="Calibri"/>
          <w:lang w:eastAsia="en-GB"/>
        </w:rPr>
        <w:t xml:space="preserve"> 220V/50Hz a </w:t>
      </w:r>
      <w:proofErr w:type="spellStart"/>
      <w:r w:rsidRPr="00246A54">
        <w:rPr>
          <w:rFonts w:eastAsia="Calibri"/>
          <w:lang w:eastAsia="en-GB"/>
        </w:rPr>
        <w:t>camerelor</w:t>
      </w:r>
      <w:proofErr w:type="spellEnd"/>
      <w:r w:rsidRPr="00246A54">
        <w:rPr>
          <w:rFonts w:eastAsia="Calibri"/>
          <w:lang w:eastAsia="en-GB"/>
        </w:rPr>
        <w:t xml:space="preserve"> </w:t>
      </w:r>
      <w:proofErr w:type="spellStart"/>
      <w:r w:rsidRPr="00246A54">
        <w:rPr>
          <w:rFonts w:eastAsia="Calibri"/>
          <w:lang w:eastAsia="en-GB"/>
        </w:rPr>
        <w:t>tehnice</w:t>
      </w:r>
      <w:proofErr w:type="spellEnd"/>
      <w:r w:rsidRPr="00246A54">
        <w:rPr>
          <w:rFonts w:eastAsia="Calibri"/>
          <w:lang w:eastAsia="en-GB"/>
        </w:rPr>
        <w:t xml:space="preserve"> se </w:t>
      </w:r>
      <w:proofErr w:type="spellStart"/>
      <w:r w:rsidRPr="00246A54">
        <w:rPr>
          <w:rFonts w:eastAsia="Calibri"/>
          <w:lang w:eastAsia="en-GB"/>
        </w:rPr>
        <w:t>va</w:t>
      </w:r>
      <w:proofErr w:type="spellEnd"/>
      <w:r w:rsidRPr="00246A54">
        <w:rPr>
          <w:rFonts w:eastAsia="Calibri"/>
          <w:lang w:eastAsia="en-GB"/>
        </w:rPr>
        <w:t xml:space="preserve"> </w:t>
      </w:r>
      <w:proofErr w:type="spellStart"/>
      <w:r w:rsidRPr="00246A54">
        <w:rPr>
          <w:rFonts w:eastAsia="Calibri"/>
          <w:lang w:eastAsia="en-GB"/>
        </w:rPr>
        <w:t>realiza</w:t>
      </w:r>
      <w:proofErr w:type="spellEnd"/>
      <w:r w:rsidRPr="00246A54">
        <w:rPr>
          <w:rFonts w:eastAsia="Calibri"/>
          <w:lang w:eastAsia="en-GB"/>
        </w:rPr>
        <w:t xml:space="preserve"> pe un circuit </w:t>
      </w:r>
      <w:proofErr w:type="spellStart"/>
      <w:r w:rsidRPr="00246A54">
        <w:rPr>
          <w:rFonts w:eastAsia="Calibri"/>
          <w:lang w:eastAsia="en-GB"/>
        </w:rPr>
        <w:t>separat</w:t>
      </w:r>
      <w:proofErr w:type="spellEnd"/>
      <w:r w:rsidRPr="00246A54">
        <w:rPr>
          <w:rFonts w:eastAsia="Calibri"/>
          <w:lang w:eastAsia="en-GB"/>
        </w:rPr>
        <w:t xml:space="preserve"> din </w:t>
      </w:r>
      <w:proofErr w:type="spellStart"/>
      <w:r w:rsidRPr="00246A54">
        <w:rPr>
          <w:rFonts w:eastAsia="Calibri"/>
          <w:lang w:eastAsia="en-GB"/>
        </w:rPr>
        <w:t>tabloul</w:t>
      </w:r>
      <w:proofErr w:type="spellEnd"/>
      <w:r w:rsidRPr="00246A54">
        <w:rPr>
          <w:rFonts w:eastAsia="Calibri"/>
          <w:lang w:eastAsia="en-GB"/>
        </w:rPr>
        <w:t xml:space="preserve"> general al </w:t>
      </w:r>
      <w:proofErr w:type="spellStart"/>
      <w:r w:rsidRPr="00246A54">
        <w:rPr>
          <w:rFonts w:eastAsia="Calibri"/>
          <w:lang w:eastAsia="en-GB"/>
        </w:rPr>
        <w:t>clădirii</w:t>
      </w:r>
      <w:proofErr w:type="spellEnd"/>
      <w:r w:rsidRPr="00246A54">
        <w:rPr>
          <w:rFonts w:eastAsia="Calibri"/>
          <w:lang w:eastAsia="en-GB"/>
        </w:rPr>
        <w:t>.</w:t>
      </w:r>
    </w:p>
    <w:p w14:paraId="546BB7A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Pentru asigurarea alimentării cu energie electrică din sursă regenerabilă se va proiecta un sistem de panouri solare fotovoltaice fără acumulatori, cu injectare energie electrică în rețeaua națională.</w:t>
      </w:r>
    </w:p>
    <w:p w14:paraId="4372028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Instalaţie electrică interioară iluminat si forţă (220V, 380V), prize, întrerupătoare / comutatoare, corpuri de iluminat cu led, iluminat exterior perimetral, senzori de mişcare în spaţiile comune pentru reducerea consumurilor de energie.</w:t>
      </w:r>
    </w:p>
    <w:p w14:paraId="07D79BA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Sistem de iluminat perimetral pentru asigurarea siguranței obiectivului ( pentru reducerea impactului asupra mediu  se vor prevedea panouri fotovolatice pe fiecare stâlp iar lămpile vor fi echipate cu tehnologie LED) . </w:t>
      </w:r>
    </w:p>
    <w:p w14:paraId="757A5E3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lastRenderedPageBreak/>
        <w:t xml:space="preserve">Instalație de iluminat de securitate  </w:t>
      </w:r>
    </w:p>
    <w:p w14:paraId="727DE91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Instalații electrice de iluminat si forță. Circuitele electrice se vor realiza cu conductor din cupru cu izolație ( tip Fy) montate pe pat de cablu sau introduse în tuburi de protecție PVC ( tip IPEY) pozate îngropat în tencuială, aparent sau mascate cu profile de PVC. Corpurile de iluminat și aparatele electrice vor fi alese în funcție de destinația încăperilor.</w:t>
      </w:r>
    </w:p>
    <w:p w14:paraId="63648B65"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Instalație paratrăznet și împământare. Pentru protejarea clădirilor contra descărcărilor atmosferice trebuie proiectat şi executat un sistem de paratrăsnet cu dispozitiv de amorsare (PDA) care sa asigure un nivel de protecție normal.</w:t>
      </w:r>
    </w:p>
    <w:p w14:paraId="234492C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Pentru descărcarea curenților captați trebuie realizata o priza de pământ, la care vor trebui legate și pârțile metalice și echipamentele electrice din construcții în vederea asigurării protecției contra tensiunilor accidentale de atingere.</w:t>
      </w:r>
      <w:r w:rsidRPr="00246A54">
        <w:t xml:space="preserve"> </w:t>
      </w:r>
      <w:proofErr w:type="spellStart"/>
      <w:r w:rsidRPr="00246A54">
        <w:t>Pentru</w:t>
      </w:r>
      <w:proofErr w:type="spellEnd"/>
      <w:r w:rsidRPr="00246A54">
        <w:t xml:space="preserve"> </w:t>
      </w:r>
      <w:proofErr w:type="spellStart"/>
      <w:r w:rsidRPr="00246A54">
        <w:t>protecţia</w:t>
      </w:r>
      <w:proofErr w:type="spellEnd"/>
      <w:r w:rsidRPr="00246A54">
        <w:t xml:space="preserve"> </w:t>
      </w:r>
      <w:proofErr w:type="spellStart"/>
      <w:r w:rsidRPr="00246A54">
        <w:t>aparaturii</w:t>
      </w:r>
      <w:proofErr w:type="spellEnd"/>
      <w:r w:rsidRPr="00246A54">
        <w:t xml:space="preserve"> din </w:t>
      </w:r>
      <w:proofErr w:type="spellStart"/>
      <w:r w:rsidRPr="00246A54">
        <w:t>camerele</w:t>
      </w:r>
      <w:proofErr w:type="spellEnd"/>
      <w:r w:rsidRPr="00246A54">
        <w:t xml:space="preserve"> </w:t>
      </w:r>
      <w:proofErr w:type="spellStart"/>
      <w:r w:rsidRPr="00246A54">
        <w:t>tehnice</w:t>
      </w:r>
      <w:proofErr w:type="spellEnd"/>
      <w:r w:rsidRPr="00246A54">
        <w:t xml:space="preserve"> </w:t>
      </w:r>
      <w:proofErr w:type="spellStart"/>
      <w:r w:rsidRPr="00246A54">
        <w:t>şi</w:t>
      </w:r>
      <w:proofErr w:type="spellEnd"/>
      <w:r w:rsidRPr="00246A54">
        <w:t xml:space="preserve"> a </w:t>
      </w:r>
      <w:proofErr w:type="spellStart"/>
      <w:r w:rsidRPr="00246A54">
        <w:t>centralei</w:t>
      </w:r>
      <w:proofErr w:type="spellEnd"/>
      <w:r w:rsidRPr="00246A54">
        <w:t xml:space="preserve"> </w:t>
      </w:r>
      <w:proofErr w:type="spellStart"/>
      <w:r w:rsidRPr="00246A54">
        <w:t>telefonice</w:t>
      </w:r>
      <w:proofErr w:type="spellEnd"/>
      <w:r w:rsidRPr="00246A54">
        <w:t xml:space="preserve"> se </w:t>
      </w:r>
      <w:proofErr w:type="spellStart"/>
      <w:r w:rsidRPr="00246A54">
        <w:t>va</w:t>
      </w:r>
      <w:proofErr w:type="spellEnd"/>
      <w:r w:rsidRPr="00246A54">
        <w:t xml:space="preserve"> </w:t>
      </w:r>
      <w:proofErr w:type="spellStart"/>
      <w:r w:rsidRPr="00246A54">
        <w:t>realiza</w:t>
      </w:r>
      <w:proofErr w:type="spellEnd"/>
      <w:r w:rsidRPr="00246A54">
        <w:t xml:space="preserve"> </w:t>
      </w:r>
      <w:proofErr w:type="spellStart"/>
      <w:r w:rsidRPr="00246A54">
        <w:t>conectarea</w:t>
      </w:r>
      <w:proofErr w:type="spellEnd"/>
      <w:r w:rsidRPr="00246A54">
        <w:t xml:space="preserve"> </w:t>
      </w:r>
      <w:proofErr w:type="spellStart"/>
      <w:r w:rsidRPr="00246A54">
        <w:t>acestora</w:t>
      </w:r>
      <w:proofErr w:type="spellEnd"/>
      <w:r w:rsidRPr="00246A54">
        <w:t xml:space="preserve"> la o </w:t>
      </w:r>
      <w:proofErr w:type="spellStart"/>
      <w:r w:rsidRPr="00246A54">
        <w:t>priză</w:t>
      </w:r>
      <w:proofErr w:type="spellEnd"/>
      <w:r w:rsidRPr="00246A54">
        <w:t xml:space="preserve"> de </w:t>
      </w:r>
      <w:proofErr w:type="spellStart"/>
      <w:r w:rsidRPr="00246A54">
        <w:t>pământ</w:t>
      </w:r>
      <w:proofErr w:type="spellEnd"/>
      <w:r w:rsidRPr="00246A54">
        <w:t xml:space="preserve"> de max. 1 ohm</w:t>
      </w:r>
    </w:p>
    <w:p w14:paraId="18BEF9FD" w14:textId="77777777" w:rsidR="00CB7126" w:rsidRPr="00246A54" w:rsidRDefault="00CB7126" w:rsidP="00CB7126">
      <w:pPr>
        <w:tabs>
          <w:tab w:val="left" w:pos="90"/>
        </w:tabs>
        <w:rPr>
          <w:b/>
          <w:u w:val="single"/>
          <w:lang w:val="ro-RO"/>
        </w:rPr>
      </w:pPr>
      <w:r w:rsidRPr="00246A54">
        <w:rPr>
          <w:b/>
          <w:u w:val="single"/>
          <w:lang w:val="ro-RO"/>
        </w:rPr>
        <w:t>Curenți slabi</w:t>
      </w:r>
    </w:p>
    <w:p w14:paraId="71892CC2"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Circuite de voce şi de date la interiorul clădirii, rack-uri de comunicaţii pe fiecare nivel amplasate în încăperi separate (camera tehnice securizate). Asigurarea cablării structurale la nivelul amplasamentului, minim Cat 6a (ideal 7) cu cablu de tip STP (ideal S/FTP) în conformitate cu standardele actuale. Densitatea prizelor de acces la rețeaua de date-voce pentru utilizatori va fi de 4 porturi/utilizator. În celelalte spații densitatea prizelor de acces la rețeaua de date-voce va fi de 10 porturi la fiecare 15 mp., distribuite uniform pe laturile încăperii.</w:t>
      </w:r>
    </w:p>
    <w:p w14:paraId="3687041D"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Clădirea va dispune de o Cameră tehnică principală  - „Data Room” (camera serverelor) de minim 16 mp echipată cu minim 4 Rack-uri 19 inch (min. 42u - 1990 x 800 x 1000), care să nu fie îngrădită de deschiderea de uși, tablouri electrice, etc.</w:t>
      </w:r>
    </w:p>
    <w:p w14:paraId="74B5AD44"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Clădirea va dispune de un spaţiu tehnic de tip de tip „Nod de comunicații” echipat cu minim 2 Rack-uri 19 inch (min. 42u - 1990 x 800 x 1000), care să nu fie îngrădită de deschiderea de uși, tablouri electrice, etc.</w:t>
      </w:r>
    </w:p>
    <w:p w14:paraId="78C4F6A5"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La fiecare nivel, clădirea va dispune de camere tehnice TIC, echipate cu minim un Rack de 19 inch (min. 42u - 1990 x 800 x 1000), de agregare servicii de voce-date cu interconectate prin FO - duplex conector cu o capacitate de minim 2 x 10GB plus câte un trunchi de 32 canale analogice direct la centrala telefonică.</w:t>
      </w:r>
    </w:p>
    <w:p w14:paraId="37371C57"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Rack-urile vor echipate cu PatchPanel-uri și organizatoare de cablu care nu vor ocupa mai mult de 50%, restul fiind ocupat de echipamentele active;</w:t>
      </w:r>
    </w:p>
    <w:p w14:paraId="58470DF2"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Instalaţie de fibră optică - cablarea verticală (interconectare): Pentru cablarea verticală va fi prevăzut cablu cu 12 fibre optice impreuna cu ODF-rile si patch-cordurile corespunzatoare. Cablurile cu fibre optice vor fi instalate în canalele metalice şi pe scăriţa din verticalele de coborâre, fiind protejate în tub flexibil de plastic (coflex). Va fi propusă soluția tehnică și se va realiza racordul la rețeaua de comunicații voce-date a MAI precum și cu celelate imobile din locație.</w:t>
      </w:r>
    </w:p>
    <w:p w14:paraId="38EEDCAC"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Rețea intranet cu switch cu funcție de management, conform cerințelor MAI.</w:t>
      </w:r>
    </w:p>
    <w:p w14:paraId="3E949192" w14:textId="77777777" w:rsidR="00CB7126" w:rsidRPr="00246A54" w:rsidRDefault="00CB7126" w:rsidP="0072585D">
      <w:pPr>
        <w:pStyle w:val="NoSpacing"/>
        <w:numPr>
          <w:ilvl w:val="0"/>
          <w:numId w:val="1"/>
        </w:numPr>
        <w:ind w:left="709" w:hanging="283"/>
        <w:jc w:val="both"/>
      </w:pPr>
      <w:r w:rsidRPr="00246A54">
        <w:t>rețeaua voce la nivelul întregului site să dispună de punct unic de agregare la nivelul camerei tehnice destinate instalării centralei telefonice și conexiunilor externe de comunicații. Centrala telefonică va asigura un număr de 100 abonați și va fi compatibilă cu infrastructura de voce a MAI;</w:t>
      </w:r>
    </w:p>
    <w:p w14:paraId="64A154C5" w14:textId="77777777" w:rsidR="00CB7126" w:rsidRPr="00246A54" w:rsidRDefault="00CB7126" w:rsidP="0072585D">
      <w:pPr>
        <w:pStyle w:val="NoSpacing"/>
        <w:numPr>
          <w:ilvl w:val="0"/>
          <w:numId w:val="1"/>
        </w:numPr>
        <w:ind w:left="709" w:hanging="283"/>
        <w:jc w:val="both"/>
      </w:pPr>
      <w:r w:rsidRPr="00246A54">
        <w:t>realizarea unei rețele de date wireless cu acoperire la nivelul întregii clădiri, manageriată prin intermediul unui cluster firewall;</w:t>
      </w:r>
    </w:p>
    <w:p w14:paraId="1C3DF564"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Instalație pentru alarmarea personalului (optic și sonor)</w:t>
      </w:r>
    </w:p>
    <w:p w14:paraId="0FFBBF6B"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Instalație de detecție și stingere a incendiilor (aceasta va fi prevăzută în mod obligatoriu cu gaze inerte pentru camera serverelor)</w:t>
      </w:r>
    </w:p>
    <w:p w14:paraId="47EB274A"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 xml:space="preserve">Centrala de detecție și semnalizare incendiu.       </w:t>
      </w:r>
    </w:p>
    <w:p w14:paraId="234F1D4C"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lastRenderedPageBreak/>
        <w:t>Realizarea unui sistem de control-acces pe bază de cartele care se va prevedea în următoarele încăperi : toate încăperile cu destinația birou, depozit, dispecerat, camera server, camera SMURD</w:t>
      </w:r>
    </w:p>
    <w:p w14:paraId="2D23B72A" w14:textId="77777777" w:rsidR="00CB7126" w:rsidRPr="00246A54" w:rsidRDefault="00CB7126" w:rsidP="0072585D">
      <w:pPr>
        <w:numPr>
          <w:ilvl w:val="2"/>
          <w:numId w:val="1"/>
        </w:numPr>
        <w:tabs>
          <w:tab w:val="clear" w:pos="2160"/>
        </w:tabs>
        <w:ind w:left="709" w:hanging="283"/>
        <w:jc w:val="both"/>
        <w:rPr>
          <w:lang w:val="ro-RO"/>
        </w:rPr>
      </w:pPr>
      <w:r w:rsidRPr="00246A54">
        <w:rPr>
          <w:lang w:val="ro-RO"/>
        </w:rPr>
        <w:t>Sistem supraveghere video perimetral inclusiv la punctul de acces în clădire.</w:t>
      </w:r>
    </w:p>
    <w:p w14:paraId="4E3695D5" w14:textId="77777777" w:rsidR="00CB7126" w:rsidRPr="00246A54" w:rsidRDefault="00CB7126" w:rsidP="00CB7126">
      <w:pPr>
        <w:tabs>
          <w:tab w:val="left" w:pos="90"/>
        </w:tabs>
        <w:rPr>
          <w:lang w:eastAsia="en-GB"/>
        </w:rPr>
      </w:pPr>
      <w:r w:rsidRPr="00246A54">
        <w:rPr>
          <w:b/>
          <w:u w:val="single"/>
          <w:lang w:val="ro-RO"/>
        </w:rPr>
        <w:t xml:space="preserve">Infrastructură pentru asigurarea facilităților de comunicații </w:t>
      </w:r>
      <w:r w:rsidRPr="00246A54">
        <w:rPr>
          <w:lang w:val="ro-RO"/>
        </w:rPr>
        <w:t>: c</w:t>
      </w:r>
      <w:proofErr w:type="spellStart"/>
      <w:r w:rsidRPr="00246A54">
        <w:rPr>
          <w:lang w:eastAsia="en-GB"/>
        </w:rPr>
        <w:t>lientul</w:t>
      </w:r>
      <w:proofErr w:type="spellEnd"/>
      <w:r w:rsidRPr="00246A54">
        <w:rPr>
          <w:lang w:eastAsia="en-GB"/>
        </w:rPr>
        <w:t xml:space="preserve"> </w:t>
      </w:r>
      <w:proofErr w:type="spellStart"/>
      <w:r w:rsidRPr="00246A54">
        <w:rPr>
          <w:lang w:eastAsia="en-GB"/>
        </w:rPr>
        <w:t>va</w:t>
      </w:r>
      <w:proofErr w:type="spellEnd"/>
      <w:r w:rsidRPr="00246A54">
        <w:rPr>
          <w:lang w:eastAsia="en-GB"/>
        </w:rPr>
        <w:t xml:space="preserve"> </w:t>
      </w:r>
      <w:proofErr w:type="spellStart"/>
      <w:r w:rsidRPr="00246A54">
        <w:rPr>
          <w:lang w:eastAsia="en-GB"/>
        </w:rPr>
        <w:t>furniza</w:t>
      </w:r>
      <w:proofErr w:type="spellEnd"/>
      <w:r w:rsidRPr="00246A54">
        <w:rPr>
          <w:lang w:eastAsia="en-GB"/>
        </w:rPr>
        <w:t xml:space="preserve"> </w:t>
      </w:r>
      <w:proofErr w:type="spellStart"/>
      <w:r w:rsidRPr="00246A54">
        <w:rPr>
          <w:lang w:eastAsia="en-GB"/>
        </w:rPr>
        <w:t>proiectul</w:t>
      </w:r>
      <w:proofErr w:type="spellEnd"/>
      <w:r w:rsidRPr="00246A54">
        <w:rPr>
          <w:lang w:eastAsia="en-GB"/>
        </w:rPr>
        <w:t xml:space="preserve"> </w:t>
      </w:r>
      <w:proofErr w:type="spellStart"/>
      <w:r w:rsidRPr="00246A54">
        <w:rPr>
          <w:lang w:eastAsia="en-GB"/>
        </w:rPr>
        <w:t>tehnic</w:t>
      </w:r>
      <w:proofErr w:type="spellEnd"/>
      <w:r w:rsidRPr="00246A54">
        <w:rPr>
          <w:lang w:eastAsia="en-GB"/>
        </w:rPr>
        <w:t xml:space="preserve">  </w:t>
      </w:r>
      <w:proofErr w:type="spellStart"/>
      <w:r w:rsidRPr="00246A54">
        <w:rPr>
          <w:lang w:eastAsia="en-GB"/>
        </w:rPr>
        <w:t>pentru</w:t>
      </w:r>
      <w:proofErr w:type="spellEnd"/>
      <w:r w:rsidRPr="00246A54">
        <w:rPr>
          <w:lang w:eastAsia="en-GB"/>
        </w:rPr>
        <w:t xml:space="preserve"> </w:t>
      </w:r>
      <w:proofErr w:type="spellStart"/>
      <w:r w:rsidRPr="00246A54">
        <w:rPr>
          <w:lang w:eastAsia="en-GB"/>
        </w:rPr>
        <w:t>pilonet</w:t>
      </w:r>
      <w:proofErr w:type="spellEnd"/>
      <w:r w:rsidRPr="00246A54">
        <w:rPr>
          <w:lang w:eastAsia="en-GB"/>
        </w:rPr>
        <w:t xml:space="preserve">/turn de </w:t>
      </w:r>
      <w:proofErr w:type="spellStart"/>
      <w:r w:rsidRPr="00246A54">
        <w:rPr>
          <w:lang w:eastAsia="en-GB"/>
        </w:rPr>
        <w:t>comunicații</w:t>
      </w:r>
      <w:proofErr w:type="spellEnd"/>
      <w:r w:rsidRPr="00246A54">
        <w:rPr>
          <w:lang w:eastAsia="en-GB"/>
        </w:rPr>
        <w:t xml:space="preserve">), </w:t>
      </w:r>
      <w:proofErr w:type="spellStart"/>
      <w:r w:rsidRPr="00246A54">
        <w:rPr>
          <w:lang w:eastAsia="en-GB"/>
        </w:rPr>
        <w:t>proiect</w:t>
      </w:r>
      <w:proofErr w:type="spellEnd"/>
      <w:r w:rsidRPr="00246A54">
        <w:rPr>
          <w:lang w:eastAsia="en-GB"/>
        </w:rPr>
        <w:t xml:space="preserve"> </w:t>
      </w:r>
      <w:proofErr w:type="spellStart"/>
      <w:r w:rsidRPr="00246A54">
        <w:rPr>
          <w:lang w:eastAsia="en-GB"/>
        </w:rPr>
        <w:t>ce</w:t>
      </w:r>
      <w:proofErr w:type="spellEnd"/>
      <w:r w:rsidRPr="00246A54">
        <w:rPr>
          <w:lang w:eastAsia="en-GB"/>
        </w:rPr>
        <w:t xml:space="preserve"> </w:t>
      </w:r>
      <w:proofErr w:type="spellStart"/>
      <w:r w:rsidRPr="00246A54">
        <w:rPr>
          <w:lang w:eastAsia="en-GB"/>
        </w:rPr>
        <w:t>va</w:t>
      </w:r>
      <w:proofErr w:type="spellEnd"/>
      <w:r w:rsidRPr="00246A54">
        <w:rPr>
          <w:lang w:eastAsia="en-GB"/>
        </w:rPr>
        <w:t xml:space="preserve"> fi </w:t>
      </w:r>
      <w:proofErr w:type="spellStart"/>
      <w:r w:rsidRPr="00246A54">
        <w:rPr>
          <w:lang w:eastAsia="en-GB"/>
        </w:rPr>
        <w:t>adaptat</w:t>
      </w:r>
      <w:proofErr w:type="spellEnd"/>
      <w:r w:rsidRPr="00246A54">
        <w:rPr>
          <w:lang w:eastAsia="en-GB"/>
        </w:rPr>
        <w:t xml:space="preserve"> pe </w:t>
      </w:r>
      <w:proofErr w:type="spellStart"/>
      <w:r w:rsidRPr="00246A54">
        <w:rPr>
          <w:lang w:eastAsia="en-GB"/>
        </w:rPr>
        <w:t>teren</w:t>
      </w:r>
      <w:proofErr w:type="spellEnd"/>
      <w:r w:rsidRPr="00246A54">
        <w:rPr>
          <w:lang w:eastAsia="en-GB"/>
        </w:rPr>
        <w:t xml:space="preserve"> de </w:t>
      </w:r>
      <w:proofErr w:type="spellStart"/>
      <w:r w:rsidRPr="00246A54">
        <w:rPr>
          <w:lang w:eastAsia="en-GB"/>
        </w:rPr>
        <w:t>către</w:t>
      </w:r>
      <w:proofErr w:type="spellEnd"/>
      <w:r w:rsidRPr="00246A54">
        <w:rPr>
          <w:lang w:eastAsia="en-GB"/>
        </w:rPr>
        <w:t xml:space="preserve"> Consultant. </w:t>
      </w:r>
      <w:proofErr w:type="spellStart"/>
      <w:r w:rsidRPr="00246A54">
        <w:rPr>
          <w:lang w:eastAsia="en-GB"/>
        </w:rPr>
        <w:t>Acesta</w:t>
      </w:r>
      <w:proofErr w:type="spellEnd"/>
      <w:r w:rsidRPr="00246A54">
        <w:rPr>
          <w:lang w:eastAsia="en-GB"/>
        </w:rPr>
        <w:t xml:space="preserve"> </w:t>
      </w:r>
      <w:proofErr w:type="spellStart"/>
      <w:r w:rsidRPr="00246A54">
        <w:rPr>
          <w:lang w:eastAsia="en-GB"/>
        </w:rPr>
        <w:t>va</w:t>
      </w:r>
      <w:proofErr w:type="spellEnd"/>
      <w:r w:rsidRPr="00246A54">
        <w:rPr>
          <w:lang w:eastAsia="en-GB"/>
        </w:rPr>
        <w:t xml:space="preserve"> fi </w:t>
      </w:r>
      <w:proofErr w:type="spellStart"/>
      <w:r w:rsidRPr="00246A54">
        <w:rPr>
          <w:lang w:eastAsia="en-GB"/>
        </w:rPr>
        <w:t>amplasat</w:t>
      </w:r>
      <w:proofErr w:type="spellEnd"/>
      <w:r w:rsidRPr="00246A54">
        <w:rPr>
          <w:lang w:eastAsia="en-GB"/>
        </w:rPr>
        <w:t xml:space="preserve"> pe/</w:t>
      </w:r>
      <w:proofErr w:type="spellStart"/>
      <w:r w:rsidRPr="00246A54">
        <w:rPr>
          <w:lang w:eastAsia="en-GB"/>
        </w:rPr>
        <w:t>în</w:t>
      </w:r>
      <w:proofErr w:type="spellEnd"/>
      <w:r w:rsidRPr="00246A54">
        <w:rPr>
          <w:lang w:eastAsia="en-GB"/>
        </w:rPr>
        <w:t xml:space="preserve"> </w:t>
      </w:r>
      <w:proofErr w:type="spellStart"/>
      <w:r w:rsidRPr="00246A54">
        <w:rPr>
          <w:lang w:eastAsia="en-GB"/>
        </w:rPr>
        <w:t>vecinătatea</w:t>
      </w:r>
      <w:proofErr w:type="spellEnd"/>
      <w:r w:rsidRPr="00246A54">
        <w:rPr>
          <w:lang w:eastAsia="en-GB"/>
        </w:rPr>
        <w:t xml:space="preserve"> </w:t>
      </w:r>
      <w:proofErr w:type="spellStart"/>
      <w:r w:rsidRPr="00246A54">
        <w:rPr>
          <w:lang w:eastAsia="en-GB"/>
        </w:rPr>
        <w:t>clădirii</w:t>
      </w:r>
      <w:proofErr w:type="spellEnd"/>
      <w:r w:rsidRPr="00246A54">
        <w:rPr>
          <w:lang w:eastAsia="en-GB"/>
        </w:rPr>
        <w:t xml:space="preserve"> </w:t>
      </w:r>
      <w:proofErr w:type="spellStart"/>
      <w:r w:rsidRPr="00246A54">
        <w:rPr>
          <w:lang w:eastAsia="en-GB"/>
        </w:rPr>
        <w:t>și</w:t>
      </w:r>
      <w:proofErr w:type="spellEnd"/>
      <w:r w:rsidRPr="00246A54">
        <w:rPr>
          <w:lang w:eastAsia="en-GB"/>
        </w:rPr>
        <w:t xml:space="preserve"> </w:t>
      </w:r>
      <w:proofErr w:type="spellStart"/>
      <w:r w:rsidRPr="00246A54">
        <w:rPr>
          <w:lang w:eastAsia="en-GB"/>
        </w:rPr>
        <w:t>va</w:t>
      </w:r>
      <w:proofErr w:type="spellEnd"/>
      <w:r w:rsidRPr="00246A54">
        <w:rPr>
          <w:lang w:eastAsia="en-GB"/>
        </w:rPr>
        <w:t xml:space="preserve"> </w:t>
      </w:r>
      <w:proofErr w:type="spellStart"/>
      <w:r w:rsidRPr="00246A54">
        <w:rPr>
          <w:lang w:eastAsia="en-GB"/>
        </w:rPr>
        <w:t>asigura</w:t>
      </w:r>
      <w:proofErr w:type="spellEnd"/>
      <w:r w:rsidRPr="00246A54">
        <w:rPr>
          <w:lang w:eastAsia="en-GB"/>
        </w:rPr>
        <w:t xml:space="preserve"> </w:t>
      </w:r>
      <w:proofErr w:type="spellStart"/>
      <w:r w:rsidRPr="00246A54">
        <w:rPr>
          <w:lang w:eastAsia="en-GB"/>
        </w:rPr>
        <w:t>montarea</w:t>
      </w:r>
      <w:proofErr w:type="spellEnd"/>
      <w:r w:rsidRPr="00246A54">
        <w:rPr>
          <w:lang w:eastAsia="en-GB"/>
        </w:rPr>
        <w:t xml:space="preserve"> </w:t>
      </w:r>
      <w:proofErr w:type="spellStart"/>
      <w:r w:rsidRPr="00246A54">
        <w:rPr>
          <w:lang w:eastAsia="en-GB"/>
        </w:rPr>
        <w:t>echipamentelor</w:t>
      </w:r>
      <w:proofErr w:type="spellEnd"/>
      <w:r w:rsidRPr="00246A54">
        <w:rPr>
          <w:lang w:eastAsia="en-GB"/>
        </w:rPr>
        <w:t xml:space="preserve"> de </w:t>
      </w:r>
      <w:proofErr w:type="spellStart"/>
      <w:r w:rsidRPr="00246A54">
        <w:rPr>
          <w:lang w:eastAsia="en-GB"/>
        </w:rPr>
        <w:t>comunicații</w:t>
      </w:r>
      <w:proofErr w:type="spellEnd"/>
      <w:r w:rsidRPr="00246A54">
        <w:rPr>
          <w:lang w:eastAsia="en-GB"/>
        </w:rPr>
        <w:t xml:space="preserve"> la o </w:t>
      </w:r>
      <w:proofErr w:type="spellStart"/>
      <w:r w:rsidRPr="00246A54">
        <w:rPr>
          <w:lang w:eastAsia="en-GB"/>
        </w:rPr>
        <w:t>înălțime</w:t>
      </w:r>
      <w:proofErr w:type="spellEnd"/>
      <w:r w:rsidRPr="00246A54">
        <w:rPr>
          <w:lang w:eastAsia="en-GB"/>
        </w:rPr>
        <w:t xml:space="preserve"> de </w:t>
      </w:r>
      <w:proofErr w:type="spellStart"/>
      <w:r w:rsidRPr="00246A54">
        <w:rPr>
          <w:lang w:eastAsia="en-GB"/>
        </w:rPr>
        <w:t>aproximativ</w:t>
      </w:r>
      <w:proofErr w:type="spellEnd"/>
      <w:r w:rsidRPr="00246A54">
        <w:rPr>
          <w:lang w:eastAsia="en-GB"/>
        </w:rPr>
        <w:t xml:space="preserve"> 25 m. </w:t>
      </w:r>
      <w:proofErr w:type="spellStart"/>
      <w:r w:rsidRPr="00246A54">
        <w:rPr>
          <w:lang w:eastAsia="en-GB"/>
        </w:rPr>
        <w:t>Între</w:t>
      </w:r>
      <w:proofErr w:type="spellEnd"/>
      <w:r w:rsidRPr="00246A54">
        <w:rPr>
          <w:lang w:eastAsia="en-GB"/>
        </w:rPr>
        <w:t xml:space="preserve"> </w:t>
      </w:r>
      <w:proofErr w:type="spellStart"/>
      <w:r w:rsidRPr="00246A54">
        <w:rPr>
          <w:lang w:eastAsia="en-GB"/>
        </w:rPr>
        <w:t>pilonet</w:t>
      </w:r>
      <w:proofErr w:type="spellEnd"/>
      <w:r w:rsidRPr="00246A54">
        <w:rPr>
          <w:lang w:eastAsia="en-GB"/>
        </w:rPr>
        <w:t xml:space="preserve">/turn de </w:t>
      </w:r>
      <w:proofErr w:type="spellStart"/>
      <w:r w:rsidRPr="00246A54">
        <w:rPr>
          <w:lang w:eastAsia="en-GB"/>
        </w:rPr>
        <w:t>comunicații</w:t>
      </w:r>
      <w:proofErr w:type="spellEnd"/>
      <w:r w:rsidRPr="00246A54">
        <w:rPr>
          <w:lang w:eastAsia="en-GB"/>
        </w:rPr>
        <w:t xml:space="preserve"> </w:t>
      </w:r>
      <w:proofErr w:type="spellStart"/>
      <w:r w:rsidRPr="00246A54">
        <w:rPr>
          <w:lang w:eastAsia="en-GB"/>
        </w:rPr>
        <w:t>și</w:t>
      </w:r>
      <w:proofErr w:type="spellEnd"/>
      <w:r w:rsidRPr="00246A54">
        <w:rPr>
          <w:lang w:eastAsia="en-GB"/>
        </w:rPr>
        <w:t xml:space="preserve"> </w:t>
      </w:r>
      <w:proofErr w:type="spellStart"/>
      <w:r w:rsidRPr="00246A54">
        <w:rPr>
          <w:lang w:eastAsia="en-GB"/>
        </w:rPr>
        <w:t>clădire</w:t>
      </w:r>
      <w:proofErr w:type="spellEnd"/>
      <w:r w:rsidRPr="00246A54">
        <w:rPr>
          <w:lang w:eastAsia="en-GB"/>
        </w:rPr>
        <w:t xml:space="preserve"> (camera </w:t>
      </w:r>
      <w:proofErr w:type="spellStart"/>
      <w:r w:rsidRPr="00246A54">
        <w:rPr>
          <w:lang w:eastAsia="en-GB"/>
        </w:rPr>
        <w:t>tehnică</w:t>
      </w:r>
      <w:proofErr w:type="spellEnd"/>
      <w:r w:rsidRPr="00246A54">
        <w:rPr>
          <w:lang w:eastAsia="en-GB"/>
        </w:rPr>
        <w:t xml:space="preserve"> </w:t>
      </w:r>
      <w:proofErr w:type="spellStart"/>
      <w:r w:rsidRPr="00246A54">
        <w:rPr>
          <w:lang w:eastAsia="en-GB"/>
        </w:rPr>
        <w:t>comunicații</w:t>
      </w:r>
      <w:proofErr w:type="spellEnd"/>
      <w:r w:rsidRPr="00246A54">
        <w:rPr>
          <w:lang w:eastAsia="en-GB"/>
        </w:rPr>
        <w:t xml:space="preserve"> </w:t>
      </w:r>
      <w:proofErr w:type="spellStart"/>
      <w:r w:rsidRPr="00246A54">
        <w:rPr>
          <w:lang w:eastAsia="en-GB"/>
        </w:rPr>
        <w:t>și</w:t>
      </w:r>
      <w:proofErr w:type="spellEnd"/>
      <w:r w:rsidRPr="00246A54">
        <w:rPr>
          <w:lang w:eastAsia="en-GB"/>
        </w:rPr>
        <w:t xml:space="preserve"> </w:t>
      </w:r>
      <w:proofErr w:type="spellStart"/>
      <w:r w:rsidRPr="00246A54">
        <w:rPr>
          <w:lang w:eastAsia="en-GB"/>
        </w:rPr>
        <w:t>dispecerat</w:t>
      </w:r>
      <w:proofErr w:type="spellEnd"/>
      <w:r w:rsidRPr="00246A54">
        <w:rPr>
          <w:lang w:eastAsia="en-GB"/>
        </w:rPr>
        <w:t xml:space="preserve">) se </w:t>
      </w:r>
      <w:proofErr w:type="spellStart"/>
      <w:r w:rsidRPr="00246A54">
        <w:rPr>
          <w:lang w:eastAsia="en-GB"/>
        </w:rPr>
        <w:t>va</w:t>
      </w:r>
      <w:proofErr w:type="spellEnd"/>
      <w:r w:rsidRPr="00246A54">
        <w:rPr>
          <w:lang w:eastAsia="en-GB"/>
        </w:rPr>
        <w:t xml:space="preserve"> </w:t>
      </w:r>
      <w:proofErr w:type="spellStart"/>
      <w:r w:rsidRPr="00246A54">
        <w:rPr>
          <w:lang w:eastAsia="en-GB"/>
        </w:rPr>
        <w:t>asigura</w:t>
      </w:r>
      <w:proofErr w:type="spellEnd"/>
      <w:r w:rsidRPr="00246A54">
        <w:rPr>
          <w:lang w:eastAsia="en-GB"/>
        </w:rPr>
        <w:t xml:space="preserve"> </w:t>
      </w:r>
      <w:proofErr w:type="spellStart"/>
      <w:r w:rsidRPr="00246A54">
        <w:rPr>
          <w:lang w:eastAsia="en-GB"/>
        </w:rPr>
        <w:t>suport</w:t>
      </w:r>
      <w:proofErr w:type="spellEnd"/>
      <w:r w:rsidRPr="00246A54">
        <w:rPr>
          <w:lang w:eastAsia="en-GB"/>
        </w:rPr>
        <w:t xml:space="preserve"> </w:t>
      </w:r>
      <w:proofErr w:type="spellStart"/>
      <w:r w:rsidRPr="00246A54">
        <w:rPr>
          <w:lang w:eastAsia="en-GB"/>
        </w:rPr>
        <w:t>metalic</w:t>
      </w:r>
      <w:proofErr w:type="spellEnd"/>
      <w:r w:rsidRPr="00246A54">
        <w:rPr>
          <w:lang w:eastAsia="en-GB"/>
        </w:rPr>
        <w:t xml:space="preserve"> (</w:t>
      </w:r>
      <w:proofErr w:type="spellStart"/>
      <w:r w:rsidRPr="00246A54">
        <w:rPr>
          <w:lang w:eastAsia="en-GB"/>
        </w:rPr>
        <w:t>jgheab</w:t>
      </w:r>
      <w:proofErr w:type="spellEnd"/>
      <w:r w:rsidRPr="00246A54">
        <w:rPr>
          <w:lang w:eastAsia="en-GB"/>
        </w:rPr>
        <w:t xml:space="preserve">) </w:t>
      </w:r>
      <w:proofErr w:type="spellStart"/>
      <w:r w:rsidRPr="00246A54">
        <w:rPr>
          <w:lang w:eastAsia="en-GB"/>
        </w:rPr>
        <w:t>compus</w:t>
      </w:r>
      <w:proofErr w:type="spellEnd"/>
      <w:r w:rsidRPr="00246A54">
        <w:rPr>
          <w:lang w:eastAsia="en-GB"/>
        </w:rPr>
        <w:t xml:space="preserve"> din </w:t>
      </w:r>
      <w:proofErr w:type="spellStart"/>
      <w:r w:rsidRPr="00246A54">
        <w:rPr>
          <w:lang w:eastAsia="en-GB"/>
        </w:rPr>
        <w:t>elemente</w:t>
      </w:r>
      <w:proofErr w:type="spellEnd"/>
      <w:r w:rsidRPr="00246A54">
        <w:rPr>
          <w:lang w:eastAsia="en-GB"/>
        </w:rPr>
        <w:t xml:space="preserve"> </w:t>
      </w:r>
      <w:proofErr w:type="spellStart"/>
      <w:r w:rsidRPr="00246A54">
        <w:rPr>
          <w:lang w:eastAsia="en-GB"/>
        </w:rPr>
        <w:t>verticale</w:t>
      </w:r>
      <w:proofErr w:type="spellEnd"/>
      <w:r w:rsidRPr="00246A54">
        <w:rPr>
          <w:lang w:eastAsia="en-GB"/>
        </w:rPr>
        <w:t xml:space="preserve"> </w:t>
      </w:r>
      <w:proofErr w:type="spellStart"/>
      <w:r w:rsidRPr="00246A54">
        <w:rPr>
          <w:lang w:eastAsia="en-GB"/>
        </w:rPr>
        <w:t>și</w:t>
      </w:r>
      <w:proofErr w:type="spellEnd"/>
      <w:r w:rsidRPr="00246A54">
        <w:rPr>
          <w:lang w:eastAsia="en-GB"/>
        </w:rPr>
        <w:t xml:space="preserve"> </w:t>
      </w:r>
      <w:proofErr w:type="spellStart"/>
      <w:r w:rsidRPr="00246A54">
        <w:rPr>
          <w:lang w:eastAsia="en-GB"/>
        </w:rPr>
        <w:t>orizontale</w:t>
      </w:r>
      <w:proofErr w:type="spellEnd"/>
      <w:r w:rsidRPr="00246A54">
        <w:rPr>
          <w:lang w:eastAsia="en-GB"/>
        </w:rPr>
        <w:t xml:space="preserve"> </w:t>
      </w:r>
      <w:proofErr w:type="spellStart"/>
      <w:r w:rsidRPr="00246A54">
        <w:rPr>
          <w:lang w:eastAsia="en-GB"/>
        </w:rPr>
        <w:t>pentru</w:t>
      </w:r>
      <w:proofErr w:type="spellEnd"/>
      <w:r w:rsidRPr="00246A54">
        <w:rPr>
          <w:lang w:eastAsia="en-GB"/>
        </w:rPr>
        <w:t xml:space="preserve"> </w:t>
      </w:r>
      <w:proofErr w:type="spellStart"/>
      <w:r w:rsidRPr="00246A54">
        <w:rPr>
          <w:lang w:eastAsia="en-GB"/>
        </w:rPr>
        <w:t>coborârea</w:t>
      </w:r>
      <w:proofErr w:type="spellEnd"/>
      <w:r w:rsidRPr="00246A54">
        <w:rPr>
          <w:lang w:eastAsia="en-GB"/>
        </w:rPr>
        <w:t>/</w:t>
      </w:r>
      <w:proofErr w:type="spellStart"/>
      <w:r w:rsidRPr="00246A54">
        <w:rPr>
          <w:lang w:eastAsia="en-GB"/>
        </w:rPr>
        <w:t>susținera</w:t>
      </w:r>
      <w:proofErr w:type="spellEnd"/>
      <w:r w:rsidRPr="00246A54">
        <w:rPr>
          <w:lang w:eastAsia="en-GB"/>
        </w:rPr>
        <w:t xml:space="preserve"> </w:t>
      </w:r>
      <w:proofErr w:type="spellStart"/>
      <w:r w:rsidRPr="00246A54">
        <w:rPr>
          <w:lang w:eastAsia="en-GB"/>
        </w:rPr>
        <w:t>fiderilor</w:t>
      </w:r>
      <w:proofErr w:type="spellEnd"/>
      <w:r w:rsidRPr="00246A54">
        <w:rPr>
          <w:lang w:eastAsia="en-GB"/>
        </w:rPr>
        <w:t xml:space="preserve"> de </w:t>
      </w:r>
      <w:proofErr w:type="spellStart"/>
      <w:r w:rsidRPr="00246A54">
        <w:rPr>
          <w:lang w:eastAsia="en-GB"/>
        </w:rPr>
        <w:t>antenă</w:t>
      </w:r>
      <w:proofErr w:type="spellEnd"/>
      <w:r w:rsidRPr="00246A54">
        <w:rPr>
          <w:lang w:eastAsia="en-GB"/>
        </w:rPr>
        <w:t>.</w:t>
      </w:r>
    </w:p>
    <w:p w14:paraId="1F1EE279" w14:textId="77777777" w:rsidR="00CB7126" w:rsidRPr="00246A54" w:rsidRDefault="00CB7126" w:rsidP="00CB7126">
      <w:pPr>
        <w:tabs>
          <w:tab w:val="left" w:pos="90"/>
        </w:tabs>
        <w:rPr>
          <w:b/>
          <w:u w:val="single"/>
          <w:lang w:val="ro-RO"/>
        </w:rPr>
      </w:pPr>
      <w:r w:rsidRPr="00246A54">
        <w:rPr>
          <w:b/>
          <w:u w:val="single"/>
          <w:lang w:val="ro-RO"/>
        </w:rPr>
        <w:t>Instalații HVAC:</w:t>
      </w:r>
    </w:p>
    <w:p w14:paraId="7EE30A7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Se vor alege soluțiile tehnice care respectă nZEB.</w:t>
      </w:r>
    </w:p>
    <w:p w14:paraId="6715F84F"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Agentul termic pentru încălzire se prepară cu centrale termice în condensație cu funcționare pe gaze naturale cu eficiență ridicată și sistem VRV cu funcționare în pompă de căldură </w:t>
      </w:r>
      <w:proofErr w:type="spellStart"/>
      <w:r w:rsidRPr="00246A54">
        <w:t>și</w:t>
      </w:r>
      <w:proofErr w:type="spellEnd"/>
      <w:r w:rsidRPr="00246A54">
        <w:t xml:space="preserve"> </w:t>
      </w:r>
      <w:proofErr w:type="spellStart"/>
      <w:r w:rsidRPr="00246A54">
        <w:t>sistem</w:t>
      </w:r>
      <w:proofErr w:type="spellEnd"/>
      <w:r w:rsidRPr="00246A54">
        <w:t xml:space="preserve"> </w:t>
      </w:r>
      <w:proofErr w:type="spellStart"/>
      <w:r w:rsidRPr="00246A54">
        <w:t>încălzire</w:t>
      </w:r>
      <w:proofErr w:type="spellEnd"/>
      <w:r w:rsidRPr="00246A54">
        <w:t xml:space="preserve"> </w:t>
      </w:r>
      <w:proofErr w:type="spellStart"/>
      <w:r w:rsidRPr="00246A54">
        <w:t>continuă</w:t>
      </w:r>
      <w:proofErr w:type="spellEnd"/>
      <w:r w:rsidRPr="00246A54">
        <w:rPr>
          <w:lang w:val="ro-RO"/>
        </w:rPr>
        <w:t>. Centralele termice vor fi amplasate într-o încăpere special destinată.</w:t>
      </w:r>
    </w:p>
    <w:p w14:paraId="50E3D0A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Sala „Data Room” și Camerele tehnice TIC vor fi prevăzute cu un sistem de climatizare separat și redundant, diferit de cel al clădirii,  care să asigure răcirea rack-urilor de echipamente cu mari densități de putere;</w:t>
      </w:r>
    </w:p>
    <w:p w14:paraId="4EC799D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Agentul termic pentru climatizare va fi preparat  cu sistem VRV cu funcționare în pompă de căldură</w:t>
      </w:r>
      <w:r w:rsidRPr="00246A54">
        <w:t xml:space="preserve"> </w:t>
      </w:r>
      <w:proofErr w:type="spellStart"/>
      <w:r w:rsidRPr="00246A54">
        <w:t>și</w:t>
      </w:r>
      <w:proofErr w:type="spellEnd"/>
      <w:r w:rsidRPr="00246A54">
        <w:t xml:space="preserve"> </w:t>
      </w:r>
      <w:proofErr w:type="spellStart"/>
      <w:r w:rsidRPr="00246A54">
        <w:t>sistem</w:t>
      </w:r>
      <w:proofErr w:type="spellEnd"/>
      <w:r w:rsidRPr="00246A54">
        <w:t xml:space="preserve"> </w:t>
      </w:r>
      <w:proofErr w:type="spellStart"/>
      <w:r w:rsidRPr="00246A54">
        <w:t>încălzire</w:t>
      </w:r>
      <w:proofErr w:type="spellEnd"/>
      <w:r w:rsidRPr="00246A54">
        <w:t xml:space="preserve"> </w:t>
      </w:r>
      <w:proofErr w:type="spellStart"/>
      <w:r w:rsidRPr="00246A54">
        <w:t>continuă</w:t>
      </w:r>
      <w:proofErr w:type="spellEnd"/>
      <w:r w:rsidRPr="00246A54">
        <w:rPr>
          <w:lang w:val="ro-RO"/>
        </w:rPr>
        <w:t>.</w:t>
      </w:r>
    </w:p>
    <w:p w14:paraId="5A658F6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Instalația de aer proaspăt va fi prevăzută cu centrală de tartare aer cu dublu flux introducere aer proaspăt și evacuare aer viciat, cu recuperator de căldură, baterii de încălzire / răcire racordate la centrala termică în condensație și sistemul VRV.</w:t>
      </w:r>
    </w:p>
    <w:p w14:paraId="053BCC3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Centrala de tratare aer va fi racordată la tubulatura de introducere aer proaspăt și evacuare aer viciat.</w:t>
      </w:r>
    </w:p>
    <w:p w14:paraId="6215693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Distribuția aerului proaspăt în încăperi va fi făcută cu tubulatură din tablă zincată izolată pe tronsoanele de introducere. </w:t>
      </w:r>
    </w:p>
    <w:p w14:paraId="6A722EA8"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Introducerea aerului tratat în încăperi se va realiza cu grile de introducere din aluminiu cu plenum izolat  și registru de reglaj, racordate la  tubulatura de introducere.</w:t>
      </w:r>
    </w:p>
    <w:p w14:paraId="3974CE67"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Evacuarea aerului din încăperi se va realiza cu grile de aspirație din aluminiu cu plenum  racordate la tubulatura de evacuare aer viciat.</w:t>
      </w:r>
    </w:p>
    <w:p w14:paraId="511F2A6C"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Climatizarea încăperilor se va realiza cu unitățile interioare ale sistemului VRV  și radiatoare alimentate de la centrala termică în condensație.</w:t>
      </w:r>
    </w:p>
    <w:p w14:paraId="33AB456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Fiecare încăpere climatizată va fi prevăzută cu un termostat pentru reglaj de temperatură încălzire - răcire.</w:t>
      </w:r>
    </w:p>
    <w:p w14:paraId="4C917367"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Radiatoarele vor fi echipate cu robineţi de reglaj cu cap termostatat pe tur, robineți de reglaj pe retur și aerisitoare. </w:t>
      </w:r>
    </w:p>
    <w:p w14:paraId="0305161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Se va prevedea instalație de evacuare aer viciat din grupurile sanitare și oficiu. Sistemul va fi compus din ventilator de evacuare tubulatură introducere tubulatură evacuare și recuperator de căldură.</w:t>
      </w:r>
    </w:p>
    <w:p w14:paraId="752DBB8F"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Pentru camerele de server climatizarea se realizează cu minim 2 aparate de aer condiționat speciale pentru camere server, care să asigure răcirea pe tot timpul anului, conform  temperaturilor exterioare de calcul.</w:t>
      </w:r>
    </w:p>
    <w:p w14:paraId="76814E2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Proiectantul va prevedea utilaje, armături și materiale omologate și agrementate din punct de vedere tehnic pentru Romania, avizate ISCIR.  Utilajele vor fi însoțite de cartea tehnică, în care sunt menționate instrucțiunile tehnice de montaj și exploatare în limba română, precum şi parametrii tehnici asigurați.</w:t>
      </w:r>
    </w:p>
    <w:p w14:paraId="59A0A3B5" w14:textId="77777777" w:rsidR="00CB7126" w:rsidRPr="00246A54" w:rsidRDefault="00CB7126" w:rsidP="00CB7126">
      <w:pPr>
        <w:tabs>
          <w:tab w:val="left" w:pos="90"/>
        </w:tabs>
        <w:rPr>
          <w:lang w:val="ro-RO"/>
        </w:rPr>
      </w:pPr>
      <w:r w:rsidRPr="00246A54">
        <w:rPr>
          <w:b/>
          <w:u w:val="single"/>
          <w:lang w:val="ro-RO"/>
        </w:rPr>
        <w:t>Instalație de desfumare:</w:t>
      </w:r>
    </w:p>
    <w:p w14:paraId="02B539BD"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Căile de evacuare vor fi prevăzute cu sisteme de desfumare naturală</w:t>
      </w:r>
    </w:p>
    <w:p w14:paraId="7D74B91C"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Garajele vor fi prevăzute cu sisteme de desfumare naturală.</w:t>
      </w:r>
    </w:p>
    <w:p w14:paraId="01EE62E3" w14:textId="77777777" w:rsidR="00CB7126" w:rsidRPr="00246A54" w:rsidRDefault="00CB7126" w:rsidP="00CB7126">
      <w:pPr>
        <w:tabs>
          <w:tab w:val="left" w:pos="90"/>
        </w:tabs>
        <w:jc w:val="both"/>
        <w:rPr>
          <w:b/>
          <w:u w:val="single"/>
          <w:lang w:val="ro-RO"/>
        </w:rPr>
      </w:pPr>
      <w:r w:rsidRPr="00246A54">
        <w:rPr>
          <w:b/>
          <w:u w:val="single"/>
          <w:lang w:val="ro-RO"/>
        </w:rPr>
        <w:t>Instalație de exhaustare:</w:t>
      </w:r>
    </w:p>
    <w:p w14:paraId="31543E50"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lastRenderedPageBreak/>
        <w:t>Garajul va fi echipat cu instalație de exhaustare pentru evacuarea gazelor arse.</w:t>
      </w:r>
    </w:p>
    <w:p w14:paraId="07E73E1D" w14:textId="77777777" w:rsidR="00CB7126" w:rsidRPr="00246A54" w:rsidRDefault="00CB7126" w:rsidP="00CB7126">
      <w:pPr>
        <w:tabs>
          <w:tab w:val="left" w:pos="90"/>
        </w:tabs>
        <w:rPr>
          <w:b/>
          <w:u w:val="single"/>
          <w:lang w:val="ro-RO"/>
        </w:rPr>
      </w:pPr>
      <w:r w:rsidRPr="00246A54">
        <w:rPr>
          <w:b/>
          <w:u w:val="single"/>
          <w:lang w:val="ro-RO"/>
        </w:rPr>
        <w:t>Sanitare</w:t>
      </w:r>
    </w:p>
    <w:p w14:paraId="4D4687BF" w14:textId="77777777" w:rsidR="00CB7126" w:rsidRPr="00246A54" w:rsidRDefault="00CB7126" w:rsidP="00CB7126">
      <w:pPr>
        <w:jc w:val="both"/>
        <w:rPr>
          <w:u w:val="single"/>
          <w:lang w:val="ro-RO"/>
        </w:rPr>
      </w:pPr>
      <w:r w:rsidRPr="00246A54">
        <w:rPr>
          <w:u w:val="single"/>
          <w:lang w:val="ro-RO"/>
        </w:rPr>
        <w:t>Instalații de alimentare cu apă</w:t>
      </w:r>
    </w:p>
    <w:p w14:paraId="25D2807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Apa caldă de consum va fi preparată cu centralele termice în condensație, sistemul VRV și panouri solare pentru apa caldă și va fi stocată în boilerul bivalent pentru apă caldă menajeră prevăzut cu rezistență electrică.</w:t>
      </w:r>
    </w:p>
    <w:p w14:paraId="1797BD3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Alimentarea cu apă rece  a imobilului se realizează prin branșament din rețeaua localității. Dacă aceasta nu asigură debitul și presiunea necesară se va prevedea un sistem cu vas tampon și instalație de ridicare a presiunii.</w:t>
      </w:r>
    </w:p>
    <w:p w14:paraId="334281E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Coloanele de alimentare se vor monta mascat în ghene confecționate din rigips (împreună cu coloanele de scurgere). Legăturile la obiectele sanitare se montează aparent.</w:t>
      </w:r>
    </w:p>
    <w:p w14:paraId="197D7699"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Baterii inteligente, precum și dispersoare de duș economice pentru reducerea consumului de apă.</w:t>
      </w:r>
    </w:p>
    <w:p w14:paraId="7D3B8799"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În grupurile sanitare se vor monta lavoare din porțelan cu picior sau semipicior și se vor instala uscătoare de mâini electrice.</w:t>
      </w:r>
    </w:p>
    <w:p w14:paraId="6FCDE560"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Instalația exterioară pentru alimentarea obiectivului cu apă rece pentru consumul intern, se va realiza printr-o conductă din țeava din polietilenă de înaltă densitate, montată îngropat la adâncime de minim 0,90 m față de cota terenului ( sub adâncimea de îngheț). </w:t>
      </w:r>
    </w:p>
    <w:p w14:paraId="48E58A30" w14:textId="77777777" w:rsidR="00CB7126" w:rsidRPr="00246A54" w:rsidRDefault="00CB7126" w:rsidP="00CB7126">
      <w:pPr>
        <w:jc w:val="both"/>
        <w:rPr>
          <w:u w:val="single"/>
          <w:lang w:val="ro-RO"/>
        </w:rPr>
      </w:pPr>
      <w:r w:rsidRPr="00246A54">
        <w:rPr>
          <w:u w:val="single"/>
          <w:lang w:val="ro-RO"/>
        </w:rPr>
        <w:t>Canalizarea menajeră și pluvială</w:t>
      </w:r>
    </w:p>
    <w:p w14:paraId="28F3261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Apele uzate menajere sunt evacuate prin branșament la rețeaua localității  printr-o rețea de canalizare exterioară executată din tuburi din PVC- KG. La schimbarea de direcție ale conductei de canalizare exterioare se vor prevedea cămine de canalizare, prevăzute cu capac de cămin tip necarosabil sau carosabil.</w:t>
      </w:r>
    </w:p>
    <w:p w14:paraId="1308DAE2"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Coloana și colectoarele de canalizare din interiorul imobilului sunt executate din tuburi din PP și sunt prevăzute piese de curățire . Coloanele  de canalizare se vor monta mascat in ghene de instalații.</w:t>
      </w:r>
    </w:p>
    <w:p w14:paraId="55C1CF1E"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Instalații destinate îndepărtării apelor de ploaie de lângă construcții, colectarea și dirijarea acestora către canalizare, rigole exterioare.</w:t>
      </w:r>
    </w:p>
    <w:p w14:paraId="0733828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Apele provenite din precipitații sunt colectate de jgheaburi și burlane și conduse pe teren unde sunt distribuite către spațiile verzi. Surplusul se va colecta și evacua prin intermediul unei rețele de canalizare pluvială ( separată față de cea menajeră).  </w:t>
      </w:r>
    </w:p>
    <w:p w14:paraId="5E23133D"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Colectarea, coloanele și derivațiile pentru canalizarea menajeră se vor executa cu tuburi și piese din polipropilenă ignifugată pentru canalizare îmbinata cu mufe si legături. </w:t>
      </w:r>
    </w:p>
    <w:p w14:paraId="02A5ECB9"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Deasemenea în amonte de racordul la rețeaua stradală de canalizare trebuie prevăzut un separator de  hidrocarburi pentru preluarea apelor de pe platforma rutieră și un separator de grăsimi pentru preluarea apelor uzate provenite de la bucătării/oficii.</w:t>
      </w:r>
    </w:p>
    <w:p w14:paraId="3277155A" w14:textId="77777777" w:rsidR="00CB7126" w:rsidRPr="00246A54" w:rsidRDefault="00CB7126" w:rsidP="00CB7126">
      <w:pPr>
        <w:tabs>
          <w:tab w:val="left" w:pos="90"/>
        </w:tabs>
        <w:rPr>
          <w:b/>
          <w:u w:val="single"/>
          <w:lang w:val="ro-RO"/>
        </w:rPr>
      </w:pPr>
      <w:r w:rsidRPr="00246A54">
        <w:rPr>
          <w:b/>
          <w:u w:val="single"/>
          <w:lang w:val="ro-RO"/>
        </w:rPr>
        <w:t>Stingere incendiu:</w:t>
      </w:r>
    </w:p>
    <w:p w14:paraId="1D7AF49E"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Hidranți interiori </w:t>
      </w:r>
    </w:p>
    <w:p w14:paraId="1107107E"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Hidranți exteriori   </w:t>
      </w:r>
    </w:p>
    <w:p w14:paraId="57106300"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Rezervor de apă incendiu cu grup de pompare incendiu în cazul în care rețeaua orășenească nu asigură debitul și presiunea necesară.</w:t>
      </w:r>
    </w:p>
    <w:p w14:paraId="2AB2DDCE" w14:textId="77777777" w:rsidR="00CB7126" w:rsidRPr="00246A54" w:rsidRDefault="00CB7126" w:rsidP="00CB7126">
      <w:pPr>
        <w:tabs>
          <w:tab w:val="left" w:pos="90"/>
        </w:tabs>
        <w:rPr>
          <w:b/>
          <w:u w:val="single"/>
          <w:lang w:val="ro-RO"/>
        </w:rPr>
      </w:pPr>
      <w:r w:rsidRPr="00246A54">
        <w:rPr>
          <w:b/>
          <w:u w:val="single"/>
          <w:lang w:val="ro-RO"/>
        </w:rPr>
        <w:t>Gaze naturale:</w:t>
      </w:r>
    </w:p>
    <w:p w14:paraId="2AF3E368"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Instalația de utilizare a gazelor naturale se va executa din țeavă de oțel iar branșamentul din țeavă de polietilenă de înaltă densitate.</w:t>
      </w:r>
    </w:p>
    <w:p w14:paraId="6967CFC4"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Instalație interioară de utilizare a gazelor naturale  pentru alimentarea centralei termice. </w:t>
      </w:r>
    </w:p>
    <w:p w14:paraId="4E9A7AE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Instalația de alimentare cu gaze naturale va fi prevăzută obligatoriu cu electrovane și senzori de detectare a gazului natural.</w:t>
      </w:r>
    </w:p>
    <w:p w14:paraId="1768DA10"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Sistem de avertizare în caz de seism conectat la sistemul de alimentare cu gaze naturale</w:t>
      </w:r>
    </w:p>
    <w:p w14:paraId="2C8266DD"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Refacerea instalației interioare de gaze naturale</w:t>
      </w:r>
    </w:p>
    <w:p w14:paraId="21B0F7F7" w14:textId="77777777" w:rsidR="00CB7126" w:rsidRPr="00246A54" w:rsidRDefault="00CB7126" w:rsidP="00CB7126">
      <w:pPr>
        <w:rPr>
          <w:rStyle w:val="slitbdy"/>
          <w:i/>
          <w:lang w:val="ro-RO"/>
        </w:rPr>
      </w:pPr>
      <w:r w:rsidRPr="00246A54">
        <w:rPr>
          <w:rStyle w:val="slitbdy"/>
          <w:i/>
          <w:lang w:val="ro-RO"/>
        </w:rPr>
        <w:t>Notă: Golurile pentru trecerea cablurilor, țevilor, tubulaturilor prin planșee, pardoseli sau pereți vor fi etanșate în vederea evitării flăcărilor fumului sau a gazelor.</w:t>
      </w:r>
    </w:p>
    <w:p w14:paraId="1D2583BE" w14:textId="77777777" w:rsidR="00CB7126" w:rsidRPr="00246A54" w:rsidRDefault="00CB7126" w:rsidP="00CB7126">
      <w:pPr>
        <w:tabs>
          <w:tab w:val="left" w:pos="90"/>
        </w:tabs>
        <w:rPr>
          <w:b/>
          <w:u w:val="single"/>
          <w:lang w:val="ro-RO"/>
        </w:rPr>
      </w:pPr>
      <w:r w:rsidRPr="00246A54">
        <w:rPr>
          <w:b/>
          <w:u w:val="single"/>
          <w:lang w:val="ro-RO"/>
        </w:rPr>
        <w:t>Aer comprimat:</w:t>
      </w:r>
    </w:p>
    <w:p w14:paraId="433BCEA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lastRenderedPageBreak/>
        <w:t>În camera compresorului se va prevedea și racord electric la 380V</w:t>
      </w:r>
    </w:p>
    <w:p w14:paraId="687423E6" w14:textId="77777777" w:rsidR="00CB7126" w:rsidRPr="00246A54" w:rsidRDefault="00CB7126" w:rsidP="00CB7126">
      <w:pPr>
        <w:tabs>
          <w:tab w:val="left" w:pos="90"/>
        </w:tabs>
        <w:rPr>
          <w:b/>
          <w:u w:val="single"/>
          <w:lang w:val="ro-RO"/>
        </w:rPr>
      </w:pPr>
      <w:r w:rsidRPr="00246A54">
        <w:rPr>
          <w:b/>
          <w:u w:val="single"/>
          <w:lang w:val="ro-RO"/>
        </w:rPr>
        <w:t>Lucrări incintă:</w:t>
      </w:r>
    </w:p>
    <w:p w14:paraId="4A922E15" w14:textId="77777777" w:rsidR="00CB7126" w:rsidRPr="00246A54" w:rsidRDefault="00CB7126" w:rsidP="00CB7126">
      <w:pPr>
        <w:autoSpaceDE w:val="0"/>
        <w:autoSpaceDN w:val="0"/>
        <w:adjustRightInd w:val="0"/>
        <w:jc w:val="both"/>
        <w:rPr>
          <w:lang w:val="ro-RO"/>
        </w:rPr>
      </w:pPr>
      <w:r w:rsidRPr="00246A54">
        <w:rPr>
          <w:lang w:val="ro-RO"/>
        </w:rPr>
        <w:t xml:space="preserve">Pentru  asigurarea măsurilor de protecția mediului este necesară proiectarea și execuția a doua rețele de canalizare respectiv una pentru apele menajere iar cealaltă pentru apele pluviale. </w:t>
      </w:r>
    </w:p>
    <w:p w14:paraId="64FEBB4F" w14:textId="77777777" w:rsidR="00CB7126" w:rsidRPr="00246A54" w:rsidRDefault="00CB7126" w:rsidP="00CB7126">
      <w:pPr>
        <w:autoSpaceDE w:val="0"/>
        <w:autoSpaceDN w:val="0"/>
        <w:adjustRightInd w:val="0"/>
        <w:jc w:val="both"/>
        <w:rPr>
          <w:lang w:val="ro-RO"/>
        </w:rPr>
      </w:pPr>
    </w:p>
    <w:p w14:paraId="1B64C42E" w14:textId="77777777" w:rsidR="00CB7126" w:rsidRPr="00246A54" w:rsidRDefault="00CB7126" w:rsidP="00CB7126">
      <w:pPr>
        <w:autoSpaceDE w:val="0"/>
        <w:autoSpaceDN w:val="0"/>
        <w:adjustRightInd w:val="0"/>
        <w:jc w:val="both"/>
        <w:rPr>
          <w:lang w:val="ro-RO"/>
        </w:rPr>
      </w:pPr>
      <w:r w:rsidRPr="00246A54">
        <w:rPr>
          <w:lang w:val="ro-RO"/>
        </w:rPr>
        <w:t>Este necesar de asemenea realizarea unor lucrări de sistematizare verticala (accese carosabile, platforme betonate precum si alei si trotuare)  destinate îndepărtării apelor de ploaie de lângă construcții, colectarea și dirijarea acestora către canalizare, garării tehnicii de intervenție precum și pentru asigurarea accesului facil în diverse zone din cadrul imobilului, fără însă a afecta într-o proporție semnificativă spațiul verde.</w:t>
      </w:r>
    </w:p>
    <w:p w14:paraId="03C6E391" w14:textId="77777777" w:rsidR="00CB7126" w:rsidRPr="00246A54" w:rsidRDefault="00CB7126" w:rsidP="00CB7126">
      <w:pPr>
        <w:autoSpaceDE w:val="0"/>
        <w:autoSpaceDN w:val="0"/>
        <w:adjustRightInd w:val="0"/>
        <w:jc w:val="both"/>
        <w:rPr>
          <w:lang w:val="ro-RO"/>
        </w:rPr>
      </w:pPr>
    </w:p>
    <w:p w14:paraId="0014F6C4" w14:textId="77777777" w:rsidR="00CB7126" w:rsidRPr="00246A54" w:rsidRDefault="00CB7126" w:rsidP="00CB7126">
      <w:pPr>
        <w:autoSpaceDE w:val="0"/>
        <w:autoSpaceDN w:val="0"/>
        <w:adjustRightInd w:val="0"/>
        <w:jc w:val="both"/>
        <w:rPr>
          <w:lang w:val="ro-RO"/>
        </w:rPr>
      </w:pPr>
      <w:r w:rsidRPr="00246A54">
        <w:rPr>
          <w:lang w:val="ro-RO"/>
        </w:rPr>
        <w:t xml:space="preserve">Totodată se impune execuția unui sistem de iluminat perimetral pentru asigurarea siguranței obiectivului (pentru reducerea impactului asupra mediu  se vor prevedea panouri fotovoltaice pe fiecare stâlp iar lămpile vor fi echipate cu tehnologie LED) .  </w:t>
      </w:r>
    </w:p>
    <w:p w14:paraId="3F4B5C73" w14:textId="77777777" w:rsidR="00CB7126" w:rsidRPr="00246A54" w:rsidRDefault="00CB7126" w:rsidP="00CB7126">
      <w:pPr>
        <w:autoSpaceDE w:val="0"/>
        <w:autoSpaceDN w:val="0"/>
        <w:adjustRightInd w:val="0"/>
        <w:jc w:val="both"/>
        <w:rPr>
          <w:lang w:val="ro-RO"/>
        </w:rPr>
      </w:pPr>
    </w:p>
    <w:p w14:paraId="492677CD" w14:textId="77777777" w:rsidR="00CB7126" w:rsidRPr="00246A54" w:rsidRDefault="00CB7126" w:rsidP="00CB7126">
      <w:pPr>
        <w:autoSpaceDE w:val="0"/>
        <w:autoSpaceDN w:val="0"/>
        <w:adjustRightInd w:val="0"/>
        <w:jc w:val="both"/>
        <w:rPr>
          <w:lang w:val="ro-RO"/>
        </w:rPr>
      </w:pPr>
      <w:r w:rsidRPr="00246A54">
        <w:rPr>
          <w:lang w:val="ro-RO"/>
        </w:rPr>
        <w:t>În incintă se amenajează o platformă de depozitare deșeuri prevăzută cu racord la apă.</w:t>
      </w:r>
    </w:p>
    <w:p w14:paraId="63CEDAA6" w14:textId="77777777" w:rsidR="00CB7126" w:rsidRPr="00246A54" w:rsidRDefault="00CB7126" w:rsidP="00CB7126">
      <w:pPr>
        <w:autoSpaceDE w:val="0"/>
        <w:autoSpaceDN w:val="0"/>
        <w:adjustRightInd w:val="0"/>
        <w:jc w:val="both"/>
        <w:rPr>
          <w:lang w:val="ro-RO"/>
        </w:rPr>
      </w:pPr>
      <w:r w:rsidRPr="00246A54">
        <w:rPr>
          <w:lang w:val="ro-RO"/>
        </w:rPr>
        <w:t xml:space="preserve">Platforma de colectare și depozitare temporară a deșeurilor asigurată prin sisteme de închidere, cu compartimente separate pentru deșeurile medicale și pentru cele nemedicale prevăzută cu ventilație naturală, racord la o sursă de apă, paviment prevăzut cu sifon de pardoseala </w:t>
      </w:r>
    </w:p>
    <w:p w14:paraId="11A6F0B8" w14:textId="77777777" w:rsidR="00CB7126" w:rsidRPr="00246A54" w:rsidRDefault="00CB7126" w:rsidP="00CB7126">
      <w:pPr>
        <w:autoSpaceDE w:val="0"/>
        <w:autoSpaceDN w:val="0"/>
        <w:adjustRightInd w:val="0"/>
        <w:jc w:val="both"/>
        <w:rPr>
          <w:lang w:val="ro-RO"/>
        </w:rPr>
      </w:pPr>
    </w:p>
    <w:p w14:paraId="4C6D7139" w14:textId="77777777" w:rsidR="00CB7126" w:rsidRPr="00246A54" w:rsidRDefault="00CB7126" w:rsidP="00CB7126">
      <w:pPr>
        <w:autoSpaceDE w:val="0"/>
        <w:autoSpaceDN w:val="0"/>
        <w:adjustRightInd w:val="0"/>
        <w:jc w:val="both"/>
        <w:rPr>
          <w:lang w:val="ro-RO"/>
        </w:rPr>
      </w:pPr>
      <w:r w:rsidRPr="00246A54">
        <w:rPr>
          <w:lang w:val="ro-RO"/>
        </w:rPr>
        <w:t>În incintă se amenajează  o platformă cu magazii depozitare bunuri (tip container), separat pentru materiale de construcții, accesorii PSI, piese de schimb auto, carburanți lubrifianți, cu posibilitate de racordare la energie electrică, apă și canalizare, prevazute cu sistem de climatizare.</w:t>
      </w:r>
    </w:p>
    <w:p w14:paraId="1D9D8242" w14:textId="77777777" w:rsidR="00CB7126" w:rsidRPr="00246A54" w:rsidRDefault="00CB7126" w:rsidP="00CB7126">
      <w:pPr>
        <w:autoSpaceDE w:val="0"/>
        <w:autoSpaceDN w:val="0"/>
        <w:adjustRightInd w:val="0"/>
        <w:jc w:val="both"/>
        <w:rPr>
          <w:lang w:val="ro-RO"/>
        </w:rPr>
      </w:pPr>
      <w:r w:rsidRPr="00246A54">
        <w:rPr>
          <w:lang w:val="ro-RO"/>
        </w:rPr>
        <w:t>În incintă se amenajează  o platformă pentru spălătorie auto cu racordare la energie electrică, apă rece, apă caldă și canalizare cu separator de hidrocarburi, prevăzută cu sistem de climatizare pentru a fi funcțională și pe timpul sezonului rece.</w:t>
      </w:r>
    </w:p>
    <w:p w14:paraId="3E9ADCB1" w14:textId="77777777" w:rsidR="00CB7126" w:rsidRPr="00246A54" w:rsidRDefault="00CB7126" w:rsidP="00CB7126">
      <w:pPr>
        <w:jc w:val="both"/>
        <w:rPr>
          <w:sz w:val="20"/>
          <w:lang w:val="ro-RO"/>
        </w:rPr>
      </w:pPr>
    </w:p>
    <w:p w14:paraId="56114D6A" w14:textId="77777777" w:rsidR="00CB7126" w:rsidRPr="00246A54" w:rsidRDefault="00CB7126" w:rsidP="00CB7126">
      <w:pPr>
        <w:jc w:val="both"/>
        <w:rPr>
          <w:sz w:val="20"/>
          <w:lang w:val="ro-RO"/>
        </w:rPr>
      </w:pPr>
    </w:p>
    <w:p w14:paraId="70D3B08C" w14:textId="77777777" w:rsidR="00CB7126" w:rsidRPr="00246A54" w:rsidRDefault="00CB7126" w:rsidP="0072585D">
      <w:pPr>
        <w:numPr>
          <w:ilvl w:val="0"/>
          <w:numId w:val="17"/>
        </w:numPr>
        <w:shd w:val="clear" w:color="auto" w:fill="FFFFFF"/>
        <w:ind w:left="284" w:hanging="284"/>
        <w:rPr>
          <w:b/>
          <w:lang w:val="ro-RO"/>
        </w:rPr>
      </w:pPr>
      <w:r w:rsidRPr="00246A54">
        <w:rPr>
          <w:b/>
          <w:lang w:val="ro-RO"/>
        </w:rPr>
        <w:t>număr estimat de utilizatori;</w:t>
      </w:r>
    </w:p>
    <w:p w14:paraId="0428F149" w14:textId="77777777" w:rsidR="00CB7126" w:rsidRPr="00246A54" w:rsidRDefault="00CB7126" w:rsidP="00CB7126">
      <w:pPr>
        <w:autoSpaceDE w:val="0"/>
        <w:autoSpaceDN w:val="0"/>
        <w:adjustRightInd w:val="0"/>
        <w:jc w:val="both"/>
        <w:rPr>
          <w:noProof/>
        </w:rPr>
      </w:pPr>
      <w:r w:rsidRPr="00246A54">
        <w:rPr>
          <w:noProof/>
          <w:lang w:val="ro-RO"/>
        </w:rPr>
        <w:t>Total utilizatori</w:t>
      </w:r>
      <w:r w:rsidRPr="00246A54">
        <w:rPr>
          <w:noProof/>
        </w:rPr>
        <w:t>: 190 persoane.</w:t>
      </w:r>
    </w:p>
    <w:p w14:paraId="31BD2BE7" w14:textId="77777777" w:rsidR="00CB7126" w:rsidRPr="00246A54" w:rsidRDefault="00CB7126" w:rsidP="00CB7126">
      <w:pPr>
        <w:autoSpaceDE w:val="0"/>
        <w:autoSpaceDN w:val="0"/>
        <w:adjustRightInd w:val="0"/>
        <w:jc w:val="both"/>
        <w:rPr>
          <w:noProof/>
          <w:lang w:val="ro-RO"/>
        </w:rPr>
      </w:pPr>
      <w:r w:rsidRPr="00246A54">
        <w:rPr>
          <w:noProof/>
          <w:lang w:val="ro-RO"/>
        </w:rPr>
        <w:t>Tabel cu situația personalului propriu (pe sexe), posibil de locat în clădire după realizarea lucrărilor de intervenție</w:t>
      </w:r>
    </w:p>
    <w:p w14:paraId="414A011A" w14:textId="77777777" w:rsidR="00CB7126" w:rsidRPr="00246A54" w:rsidRDefault="00CB7126" w:rsidP="00CB7126">
      <w:pPr>
        <w:autoSpaceDE w:val="0"/>
        <w:autoSpaceDN w:val="0"/>
        <w:adjustRightInd w:val="0"/>
        <w:jc w:val="both"/>
        <w:rPr>
          <w:b/>
          <w:i/>
          <w:lang w:val="ro-RO"/>
        </w:rPr>
      </w:pPr>
    </w:p>
    <w:p w14:paraId="4F192786" w14:textId="77777777" w:rsidR="00CB7126" w:rsidRPr="00246A54" w:rsidRDefault="00CB7126" w:rsidP="00CB7126">
      <w:pPr>
        <w:autoSpaceDE w:val="0"/>
        <w:autoSpaceDN w:val="0"/>
        <w:adjustRightInd w:val="0"/>
        <w:jc w:val="both"/>
        <w:rPr>
          <w:noProof/>
          <w:lang w:val="ro-RO"/>
        </w:rPr>
      </w:pPr>
      <w:r w:rsidRPr="00246A54">
        <w:rPr>
          <w:noProof/>
          <w:lang w:val="ro-RO"/>
        </w:rPr>
        <w:t>Pavilion operațional și administrativ</w:t>
      </w:r>
    </w:p>
    <w:tbl>
      <w:tblPr>
        <w:tblW w:w="9785" w:type="dxa"/>
        <w:jc w:val="center"/>
        <w:tblLook w:val="0000" w:firstRow="0" w:lastRow="0" w:firstColumn="0" w:lastColumn="0" w:noHBand="0" w:noVBand="0"/>
      </w:tblPr>
      <w:tblGrid>
        <w:gridCol w:w="959"/>
        <w:gridCol w:w="1078"/>
        <w:gridCol w:w="1078"/>
        <w:gridCol w:w="696"/>
        <w:gridCol w:w="1078"/>
        <w:gridCol w:w="696"/>
        <w:gridCol w:w="1078"/>
        <w:gridCol w:w="696"/>
        <w:gridCol w:w="1206"/>
        <w:gridCol w:w="1220"/>
      </w:tblGrid>
      <w:tr w:rsidR="00CB7126" w:rsidRPr="00246A54" w14:paraId="1F26B2CB" w14:textId="77777777" w:rsidTr="00882EBB">
        <w:trPr>
          <w:trHeight w:val="249"/>
          <w:jc w:val="center"/>
        </w:trPr>
        <w:tc>
          <w:tcPr>
            <w:tcW w:w="97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130E1ACC" w14:textId="77777777" w:rsidR="00CB7126" w:rsidRPr="00246A54" w:rsidRDefault="00CB7126" w:rsidP="00882EBB">
            <w:pPr>
              <w:jc w:val="center"/>
              <w:rPr>
                <w:b/>
              </w:rPr>
            </w:pPr>
            <w:r w:rsidRPr="00246A54">
              <w:rPr>
                <w:b/>
              </w:rPr>
              <w:t xml:space="preserve">Personal </w:t>
            </w:r>
            <w:proofErr w:type="spellStart"/>
            <w:r w:rsidRPr="00246A54">
              <w:rPr>
                <w:b/>
              </w:rPr>
              <w:t>Propus</w:t>
            </w:r>
            <w:proofErr w:type="spellEnd"/>
          </w:p>
        </w:tc>
      </w:tr>
      <w:tr w:rsidR="00CB7126" w:rsidRPr="00246A54" w14:paraId="4F82CC02" w14:textId="77777777" w:rsidTr="00882EBB">
        <w:trPr>
          <w:trHeight w:val="250"/>
          <w:jc w:val="center"/>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A5CF71" w14:textId="77777777" w:rsidR="00CB7126" w:rsidRPr="00246A54" w:rsidRDefault="00CB7126" w:rsidP="00882EBB">
            <w:pPr>
              <w:jc w:val="both"/>
              <w:rPr>
                <w:b/>
              </w:rPr>
            </w:pPr>
            <w:r w:rsidRPr="00246A54">
              <w:rPr>
                <w:b/>
              </w:rPr>
              <w:t>8h</w:t>
            </w:r>
          </w:p>
        </w:tc>
        <w:tc>
          <w:tcPr>
            <w:tcW w:w="1774" w:type="dxa"/>
            <w:gridSpan w:val="2"/>
            <w:tcBorders>
              <w:top w:val="single" w:sz="4" w:space="0" w:color="auto"/>
              <w:left w:val="nil"/>
              <w:bottom w:val="single" w:sz="4" w:space="0" w:color="auto"/>
              <w:right w:val="single" w:sz="4" w:space="0" w:color="auto"/>
            </w:tcBorders>
            <w:shd w:val="clear" w:color="auto" w:fill="auto"/>
            <w:noWrap/>
            <w:vAlign w:val="bottom"/>
          </w:tcPr>
          <w:p w14:paraId="3613F6A5" w14:textId="77777777" w:rsidR="00CB7126" w:rsidRPr="00246A54" w:rsidRDefault="00CB7126" w:rsidP="00882EBB">
            <w:pPr>
              <w:jc w:val="both"/>
              <w:rPr>
                <w:b/>
              </w:rPr>
            </w:pPr>
            <w:r w:rsidRPr="00246A54">
              <w:rPr>
                <w:b/>
              </w:rPr>
              <w:t>Tura 1</w:t>
            </w:r>
          </w:p>
        </w:tc>
        <w:tc>
          <w:tcPr>
            <w:tcW w:w="1774" w:type="dxa"/>
            <w:gridSpan w:val="2"/>
            <w:tcBorders>
              <w:top w:val="single" w:sz="4" w:space="0" w:color="auto"/>
              <w:left w:val="nil"/>
              <w:bottom w:val="single" w:sz="4" w:space="0" w:color="auto"/>
              <w:right w:val="single" w:sz="4" w:space="0" w:color="auto"/>
            </w:tcBorders>
            <w:shd w:val="clear" w:color="auto" w:fill="auto"/>
            <w:noWrap/>
            <w:vAlign w:val="bottom"/>
          </w:tcPr>
          <w:p w14:paraId="36E9F48E" w14:textId="77777777" w:rsidR="00CB7126" w:rsidRPr="00246A54" w:rsidRDefault="00CB7126" w:rsidP="00882EBB">
            <w:pPr>
              <w:jc w:val="both"/>
              <w:rPr>
                <w:b/>
              </w:rPr>
            </w:pPr>
            <w:r w:rsidRPr="00246A54">
              <w:rPr>
                <w:b/>
              </w:rPr>
              <w:t>Tura 2</w:t>
            </w:r>
          </w:p>
        </w:tc>
        <w:tc>
          <w:tcPr>
            <w:tcW w:w="1774" w:type="dxa"/>
            <w:gridSpan w:val="2"/>
            <w:tcBorders>
              <w:top w:val="single" w:sz="4" w:space="0" w:color="auto"/>
              <w:left w:val="nil"/>
              <w:bottom w:val="single" w:sz="4" w:space="0" w:color="auto"/>
              <w:right w:val="single" w:sz="4" w:space="0" w:color="auto"/>
            </w:tcBorders>
            <w:shd w:val="clear" w:color="auto" w:fill="auto"/>
            <w:noWrap/>
            <w:vAlign w:val="bottom"/>
          </w:tcPr>
          <w:p w14:paraId="4857B28B" w14:textId="77777777" w:rsidR="00CB7126" w:rsidRPr="00246A54" w:rsidRDefault="00CB7126" w:rsidP="00882EBB">
            <w:pPr>
              <w:jc w:val="both"/>
              <w:rPr>
                <w:b/>
              </w:rPr>
            </w:pPr>
            <w:r w:rsidRPr="00246A54">
              <w:rPr>
                <w:b/>
              </w:rPr>
              <w:t>Tura 3</w:t>
            </w:r>
          </w:p>
        </w:tc>
        <w:tc>
          <w:tcPr>
            <w:tcW w:w="2426" w:type="dxa"/>
            <w:gridSpan w:val="2"/>
            <w:tcBorders>
              <w:top w:val="single" w:sz="4" w:space="0" w:color="auto"/>
              <w:left w:val="nil"/>
              <w:bottom w:val="single" w:sz="4" w:space="0" w:color="auto"/>
              <w:right w:val="single" w:sz="4" w:space="0" w:color="auto"/>
            </w:tcBorders>
            <w:shd w:val="clear" w:color="auto" w:fill="auto"/>
            <w:vAlign w:val="bottom"/>
          </w:tcPr>
          <w:p w14:paraId="676958DC" w14:textId="77777777" w:rsidR="00CB7126" w:rsidRPr="00246A54" w:rsidRDefault="00CB7126" w:rsidP="00882EBB">
            <w:pPr>
              <w:jc w:val="both"/>
              <w:rPr>
                <w:b/>
              </w:rPr>
            </w:pPr>
            <w:r w:rsidRPr="00246A54">
              <w:rPr>
                <w:b/>
              </w:rPr>
              <w:t xml:space="preserve">Capacitate </w:t>
            </w:r>
            <w:proofErr w:type="spellStart"/>
            <w:r w:rsidRPr="00246A54">
              <w:rPr>
                <w:b/>
              </w:rPr>
              <w:t>maximă</w:t>
            </w:r>
            <w:proofErr w:type="spellEnd"/>
          </w:p>
        </w:tc>
      </w:tr>
      <w:tr w:rsidR="00CB7126" w:rsidRPr="00246A54" w14:paraId="634C4D0D" w14:textId="77777777" w:rsidTr="00882EBB">
        <w:trPr>
          <w:trHeight w:val="312"/>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7D94BA1" w14:textId="77777777" w:rsidR="00CB7126" w:rsidRPr="00246A54" w:rsidRDefault="00CB7126" w:rsidP="00882EBB">
            <w:pPr>
              <w:jc w:val="both"/>
            </w:pPr>
            <w:r w:rsidRPr="00246A54">
              <w:t>B</w:t>
            </w:r>
          </w:p>
        </w:tc>
        <w:tc>
          <w:tcPr>
            <w:tcW w:w="1078" w:type="dxa"/>
            <w:tcBorders>
              <w:top w:val="nil"/>
              <w:left w:val="nil"/>
              <w:bottom w:val="single" w:sz="4" w:space="0" w:color="auto"/>
              <w:right w:val="single" w:sz="4" w:space="0" w:color="auto"/>
            </w:tcBorders>
            <w:shd w:val="clear" w:color="auto" w:fill="auto"/>
            <w:noWrap/>
            <w:vAlign w:val="bottom"/>
          </w:tcPr>
          <w:p w14:paraId="163756B4" w14:textId="77777777" w:rsidR="00CB7126" w:rsidRPr="00246A54" w:rsidRDefault="00CB7126" w:rsidP="00882EBB">
            <w:pPr>
              <w:jc w:val="both"/>
            </w:pPr>
            <w:r w:rsidRPr="00246A54">
              <w:t>F</w:t>
            </w:r>
          </w:p>
        </w:tc>
        <w:tc>
          <w:tcPr>
            <w:tcW w:w="1078" w:type="dxa"/>
            <w:tcBorders>
              <w:top w:val="nil"/>
              <w:left w:val="nil"/>
              <w:bottom w:val="single" w:sz="4" w:space="0" w:color="auto"/>
              <w:right w:val="single" w:sz="4" w:space="0" w:color="auto"/>
            </w:tcBorders>
            <w:shd w:val="clear" w:color="auto" w:fill="auto"/>
            <w:noWrap/>
            <w:vAlign w:val="bottom"/>
          </w:tcPr>
          <w:p w14:paraId="6405EA7D" w14:textId="77777777" w:rsidR="00CB7126" w:rsidRPr="00246A54" w:rsidRDefault="00CB7126" w:rsidP="00882EBB">
            <w:pPr>
              <w:jc w:val="both"/>
            </w:pPr>
            <w:r w:rsidRPr="00246A54">
              <w:t>B</w:t>
            </w:r>
          </w:p>
        </w:tc>
        <w:tc>
          <w:tcPr>
            <w:tcW w:w="696" w:type="dxa"/>
            <w:tcBorders>
              <w:top w:val="nil"/>
              <w:left w:val="nil"/>
              <w:bottom w:val="single" w:sz="4" w:space="0" w:color="auto"/>
              <w:right w:val="single" w:sz="4" w:space="0" w:color="auto"/>
            </w:tcBorders>
            <w:shd w:val="clear" w:color="auto" w:fill="auto"/>
            <w:noWrap/>
            <w:vAlign w:val="bottom"/>
          </w:tcPr>
          <w:p w14:paraId="5201B8F7" w14:textId="77777777" w:rsidR="00CB7126" w:rsidRPr="00246A54" w:rsidRDefault="00CB7126" w:rsidP="00882EBB">
            <w:pPr>
              <w:jc w:val="both"/>
            </w:pPr>
            <w:r w:rsidRPr="00246A54">
              <w:t>F</w:t>
            </w:r>
          </w:p>
        </w:tc>
        <w:tc>
          <w:tcPr>
            <w:tcW w:w="1078" w:type="dxa"/>
            <w:tcBorders>
              <w:top w:val="nil"/>
              <w:left w:val="nil"/>
              <w:bottom w:val="single" w:sz="4" w:space="0" w:color="auto"/>
              <w:right w:val="single" w:sz="4" w:space="0" w:color="auto"/>
            </w:tcBorders>
            <w:shd w:val="clear" w:color="auto" w:fill="auto"/>
            <w:noWrap/>
            <w:vAlign w:val="bottom"/>
          </w:tcPr>
          <w:p w14:paraId="2721C9BA" w14:textId="77777777" w:rsidR="00CB7126" w:rsidRPr="00246A54" w:rsidRDefault="00CB7126" w:rsidP="00882EBB">
            <w:pPr>
              <w:jc w:val="both"/>
            </w:pPr>
            <w:r w:rsidRPr="00246A54">
              <w:t>B</w:t>
            </w:r>
          </w:p>
        </w:tc>
        <w:tc>
          <w:tcPr>
            <w:tcW w:w="696" w:type="dxa"/>
            <w:tcBorders>
              <w:top w:val="nil"/>
              <w:left w:val="nil"/>
              <w:bottom w:val="single" w:sz="4" w:space="0" w:color="auto"/>
              <w:right w:val="single" w:sz="4" w:space="0" w:color="auto"/>
            </w:tcBorders>
            <w:shd w:val="clear" w:color="auto" w:fill="auto"/>
            <w:noWrap/>
            <w:vAlign w:val="bottom"/>
          </w:tcPr>
          <w:p w14:paraId="5644B0EC" w14:textId="77777777" w:rsidR="00CB7126" w:rsidRPr="00246A54" w:rsidRDefault="00CB7126" w:rsidP="00882EBB">
            <w:pPr>
              <w:jc w:val="both"/>
            </w:pPr>
            <w:r w:rsidRPr="00246A54">
              <w:t>F</w:t>
            </w:r>
          </w:p>
        </w:tc>
        <w:tc>
          <w:tcPr>
            <w:tcW w:w="1078" w:type="dxa"/>
            <w:tcBorders>
              <w:top w:val="nil"/>
              <w:left w:val="nil"/>
              <w:bottom w:val="single" w:sz="4" w:space="0" w:color="auto"/>
              <w:right w:val="single" w:sz="4" w:space="0" w:color="auto"/>
            </w:tcBorders>
            <w:shd w:val="clear" w:color="auto" w:fill="auto"/>
            <w:noWrap/>
            <w:vAlign w:val="bottom"/>
          </w:tcPr>
          <w:p w14:paraId="24442B19" w14:textId="77777777" w:rsidR="00CB7126" w:rsidRPr="00246A54" w:rsidRDefault="00CB7126" w:rsidP="00882EBB">
            <w:pPr>
              <w:jc w:val="both"/>
            </w:pPr>
            <w:r w:rsidRPr="00246A54">
              <w:t>B</w:t>
            </w:r>
          </w:p>
        </w:tc>
        <w:tc>
          <w:tcPr>
            <w:tcW w:w="696" w:type="dxa"/>
            <w:tcBorders>
              <w:top w:val="nil"/>
              <w:left w:val="nil"/>
              <w:bottom w:val="single" w:sz="4" w:space="0" w:color="auto"/>
              <w:right w:val="single" w:sz="4" w:space="0" w:color="auto"/>
            </w:tcBorders>
            <w:shd w:val="clear" w:color="auto" w:fill="auto"/>
            <w:noWrap/>
            <w:vAlign w:val="bottom"/>
          </w:tcPr>
          <w:p w14:paraId="66361DFE" w14:textId="77777777" w:rsidR="00CB7126" w:rsidRPr="00246A54" w:rsidRDefault="00CB7126" w:rsidP="00882EBB">
            <w:pPr>
              <w:jc w:val="both"/>
            </w:pPr>
            <w:r w:rsidRPr="00246A54">
              <w:t>F</w:t>
            </w:r>
          </w:p>
        </w:tc>
        <w:tc>
          <w:tcPr>
            <w:tcW w:w="1206" w:type="dxa"/>
            <w:tcBorders>
              <w:top w:val="nil"/>
              <w:left w:val="nil"/>
              <w:bottom w:val="single" w:sz="4" w:space="0" w:color="auto"/>
              <w:right w:val="single" w:sz="4" w:space="0" w:color="auto"/>
            </w:tcBorders>
            <w:shd w:val="clear" w:color="auto" w:fill="auto"/>
            <w:noWrap/>
            <w:vAlign w:val="bottom"/>
          </w:tcPr>
          <w:p w14:paraId="45299727" w14:textId="77777777" w:rsidR="00CB7126" w:rsidRPr="00246A54" w:rsidRDefault="00CB7126" w:rsidP="00882EBB">
            <w:pPr>
              <w:jc w:val="both"/>
            </w:pPr>
            <w:r w:rsidRPr="00246A54">
              <w:t>B</w:t>
            </w:r>
          </w:p>
        </w:tc>
        <w:tc>
          <w:tcPr>
            <w:tcW w:w="1220" w:type="dxa"/>
            <w:tcBorders>
              <w:top w:val="nil"/>
              <w:left w:val="nil"/>
              <w:bottom w:val="single" w:sz="4" w:space="0" w:color="auto"/>
              <w:right w:val="single" w:sz="4" w:space="0" w:color="auto"/>
            </w:tcBorders>
            <w:shd w:val="clear" w:color="auto" w:fill="auto"/>
            <w:noWrap/>
            <w:vAlign w:val="bottom"/>
          </w:tcPr>
          <w:p w14:paraId="67989300" w14:textId="77777777" w:rsidR="00CB7126" w:rsidRPr="00246A54" w:rsidRDefault="00CB7126" w:rsidP="00882EBB">
            <w:pPr>
              <w:jc w:val="both"/>
            </w:pPr>
            <w:r w:rsidRPr="00246A54">
              <w:t>F</w:t>
            </w:r>
          </w:p>
        </w:tc>
      </w:tr>
      <w:tr w:rsidR="00CB7126" w:rsidRPr="00246A54" w14:paraId="76475787" w14:textId="77777777" w:rsidTr="00882EBB">
        <w:trPr>
          <w:trHeight w:val="312"/>
          <w:jc w:val="center"/>
        </w:trPr>
        <w:tc>
          <w:tcPr>
            <w:tcW w:w="959" w:type="dxa"/>
            <w:tcBorders>
              <w:top w:val="nil"/>
              <w:left w:val="single" w:sz="4" w:space="0" w:color="auto"/>
              <w:bottom w:val="single" w:sz="4" w:space="0" w:color="auto"/>
              <w:right w:val="single" w:sz="4" w:space="0" w:color="auto"/>
            </w:tcBorders>
            <w:shd w:val="clear" w:color="auto" w:fill="auto"/>
            <w:noWrap/>
          </w:tcPr>
          <w:p w14:paraId="0134D4B4" w14:textId="77777777" w:rsidR="00CB7126" w:rsidRPr="00246A54" w:rsidRDefault="00CB7126" w:rsidP="00882EBB">
            <w:pPr>
              <w:jc w:val="both"/>
            </w:pPr>
            <w:r w:rsidRPr="00246A54">
              <w:t>83</w:t>
            </w:r>
          </w:p>
        </w:tc>
        <w:tc>
          <w:tcPr>
            <w:tcW w:w="1078" w:type="dxa"/>
            <w:tcBorders>
              <w:top w:val="nil"/>
              <w:left w:val="nil"/>
              <w:bottom w:val="single" w:sz="4" w:space="0" w:color="auto"/>
              <w:right w:val="single" w:sz="4" w:space="0" w:color="auto"/>
            </w:tcBorders>
            <w:shd w:val="clear" w:color="auto" w:fill="auto"/>
            <w:noWrap/>
          </w:tcPr>
          <w:p w14:paraId="62D09CDC" w14:textId="77777777" w:rsidR="00CB7126" w:rsidRPr="00246A54" w:rsidRDefault="00CB7126" w:rsidP="00882EBB">
            <w:pPr>
              <w:jc w:val="both"/>
            </w:pPr>
            <w:r w:rsidRPr="00246A54">
              <w:t>27</w:t>
            </w:r>
          </w:p>
        </w:tc>
        <w:tc>
          <w:tcPr>
            <w:tcW w:w="1078" w:type="dxa"/>
            <w:tcBorders>
              <w:top w:val="nil"/>
              <w:left w:val="nil"/>
              <w:bottom w:val="single" w:sz="4" w:space="0" w:color="auto"/>
              <w:right w:val="single" w:sz="4" w:space="0" w:color="auto"/>
            </w:tcBorders>
            <w:shd w:val="clear" w:color="auto" w:fill="auto"/>
            <w:noWrap/>
          </w:tcPr>
          <w:p w14:paraId="781E88D9" w14:textId="77777777" w:rsidR="00CB7126" w:rsidRPr="00246A54" w:rsidRDefault="00CB7126" w:rsidP="00882EBB">
            <w:pPr>
              <w:jc w:val="both"/>
            </w:pPr>
            <w:r w:rsidRPr="00246A54">
              <w:t>50</w:t>
            </w:r>
          </w:p>
        </w:tc>
        <w:tc>
          <w:tcPr>
            <w:tcW w:w="696" w:type="dxa"/>
            <w:tcBorders>
              <w:top w:val="nil"/>
              <w:left w:val="nil"/>
              <w:bottom w:val="single" w:sz="4" w:space="0" w:color="auto"/>
              <w:right w:val="single" w:sz="4" w:space="0" w:color="auto"/>
            </w:tcBorders>
            <w:shd w:val="clear" w:color="auto" w:fill="auto"/>
            <w:noWrap/>
          </w:tcPr>
          <w:p w14:paraId="4674EBD6" w14:textId="77777777" w:rsidR="00CB7126" w:rsidRPr="00246A54" w:rsidRDefault="00CB7126" w:rsidP="00882EBB">
            <w:pPr>
              <w:jc w:val="both"/>
            </w:pPr>
            <w:r w:rsidRPr="00246A54">
              <w:t>13</w:t>
            </w:r>
          </w:p>
        </w:tc>
        <w:tc>
          <w:tcPr>
            <w:tcW w:w="1078" w:type="dxa"/>
            <w:tcBorders>
              <w:top w:val="nil"/>
              <w:left w:val="nil"/>
              <w:bottom w:val="single" w:sz="4" w:space="0" w:color="auto"/>
              <w:right w:val="single" w:sz="4" w:space="0" w:color="auto"/>
            </w:tcBorders>
            <w:shd w:val="clear" w:color="auto" w:fill="auto"/>
            <w:noWrap/>
          </w:tcPr>
          <w:p w14:paraId="0E884617" w14:textId="77777777" w:rsidR="00CB7126" w:rsidRPr="00246A54" w:rsidRDefault="00CB7126" w:rsidP="00882EBB">
            <w:pPr>
              <w:jc w:val="both"/>
            </w:pPr>
            <w:r w:rsidRPr="00246A54">
              <w:t>50</w:t>
            </w:r>
          </w:p>
        </w:tc>
        <w:tc>
          <w:tcPr>
            <w:tcW w:w="696" w:type="dxa"/>
            <w:tcBorders>
              <w:top w:val="nil"/>
              <w:left w:val="nil"/>
              <w:bottom w:val="single" w:sz="4" w:space="0" w:color="auto"/>
              <w:right w:val="single" w:sz="4" w:space="0" w:color="auto"/>
            </w:tcBorders>
            <w:shd w:val="clear" w:color="auto" w:fill="auto"/>
            <w:noWrap/>
          </w:tcPr>
          <w:p w14:paraId="1CF58F90" w14:textId="77777777" w:rsidR="00CB7126" w:rsidRPr="00246A54" w:rsidRDefault="00CB7126" w:rsidP="00882EBB">
            <w:pPr>
              <w:jc w:val="both"/>
            </w:pPr>
            <w:r w:rsidRPr="00246A54">
              <w:t>13</w:t>
            </w:r>
          </w:p>
        </w:tc>
        <w:tc>
          <w:tcPr>
            <w:tcW w:w="1078" w:type="dxa"/>
            <w:tcBorders>
              <w:top w:val="nil"/>
              <w:left w:val="nil"/>
              <w:bottom w:val="single" w:sz="4" w:space="0" w:color="auto"/>
              <w:right w:val="single" w:sz="4" w:space="0" w:color="auto"/>
            </w:tcBorders>
            <w:shd w:val="clear" w:color="auto" w:fill="auto"/>
            <w:noWrap/>
          </w:tcPr>
          <w:p w14:paraId="13914B6D" w14:textId="77777777" w:rsidR="00CB7126" w:rsidRPr="00246A54" w:rsidRDefault="00CB7126" w:rsidP="00882EBB">
            <w:pPr>
              <w:jc w:val="both"/>
            </w:pPr>
            <w:r w:rsidRPr="00246A54">
              <w:t>50</w:t>
            </w:r>
          </w:p>
        </w:tc>
        <w:tc>
          <w:tcPr>
            <w:tcW w:w="696" w:type="dxa"/>
            <w:tcBorders>
              <w:top w:val="nil"/>
              <w:left w:val="nil"/>
              <w:bottom w:val="single" w:sz="4" w:space="0" w:color="auto"/>
              <w:right w:val="single" w:sz="4" w:space="0" w:color="auto"/>
            </w:tcBorders>
            <w:shd w:val="clear" w:color="auto" w:fill="auto"/>
            <w:noWrap/>
          </w:tcPr>
          <w:p w14:paraId="48074C58" w14:textId="77777777" w:rsidR="00CB7126" w:rsidRPr="00246A54" w:rsidRDefault="00CB7126" w:rsidP="00882EBB">
            <w:pPr>
              <w:jc w:val="both"/>
            </w:pPr>
            <w:r w:rsidRPr="00246A54">
              <w:t>13</w:t>
            </w:r>
          </w:p>
        </w:tc>
        <w:tc>
          <w:tcPr>
            <w:tcW w:w="1206" w:type="dxa"/>
            <w:tcBorders>
              <w:top w:val="nil"/>
              <w:left w:val="nil"/>
              <w:bottom w:val="single" w:sz="4" w:space="0" w:color="auto"/>
              <w:right w:val="single" w:sz="4" w:space="0" w:color="auto"/>
            </w:tcBorders>
            <w:shd w:val="clear" w:color="auto" w:fill="auto"/>
            <w:noWrap/>
          </w:tcPr>
          <w:p w14:paraId="5B08AB34" w14:textId="77777777" w:rsidR="00CB7126" w:rsidRPr="00246A54" w:rsidRDefault="00CB7126" w:rsidP="00882EBB">
            <w:pPr>
              <w:jc w:val="both"/>
            </w:pPr>
            <w:r w:rsidRPr="00246A54">
              <w:t>144</w:t>
            </w:r>
          </w:p>
        </w:tc>
        <w:tc>
          <w:tcPr>
            <w:tcW w:w="1220" w:type="dxa"/>
            <w:tcBorders>
              <w:top w:val="nil"/>
              <w:left w:val="nil"/>
              <w:bottom w:val="single" w:sz="4" w:space="0" w:color="auto"/>
              <w:right w:val="single" w:sz="4" w:space="0" w:color="auto"/>
            </w:tcBorders>
            <w:shd w:val="clear" w:color="auto" w:fill="auto"/>
            <w:noWrap/>
          </w:tcPr>
          <w:p w14:paraId="769CBE8E" w14:textId="77777777" w:rsidR="00CB7126" w:rsidRPr="00246A54" w:rsidRDefault="00CB7126" w:rsidP="00882EBB">
            <w:pPr>
              <w:jc w:val="both"/>
            </w:pPr>
            <w:r w:rsidRPr="00246A54">
              <w:t>46</w:t>
            </w:r>
          </w:p>
        </w:tc>
      </w:tr>
    </w:tbl>
    <w:p w14:paraId="29F5BF52" w14:textId="77777777" w:rsidR="00CB7126" w:rsidRPr="00246A54" w:rsidRDefault="00CB7126" w:rsidP="00CB7126">
      <w:pPr>
        <w:autoSpaceDE w:val="0"/>
        <w:autoSpaceDN w:val="0"/>
        <w:adjustRightInd w:val="0"/>
        <w:jc w:val="both"/>
        <w:rPr>
          <w:noProof/>
          <w:lang w:val="ro-RO"/>
        </w:rPr>
      </w:pPr>
    </w:p>
    <w:p w14:paraId="53B96835" w14:textId="77777777" w:rsidR="00CB7126" w:rsidRPr="00246A54" w:rsidRDefault="00CB7126" w:rsidP="0072585D">
      <w:pPr>
        <w:numPr>
          <w:ilvl w:val="0"/>
          <w:numId w:val="17"/>
        </w:numPr>
        <w:shd w:val="clear" w:color="auto" w:fill="FFFFFF"/>
        <w:ind w:left="284" w:hanging="284"/>
        <w:rPr>
          <w:b/>
          <w:lang w:val="ro-RO"/>
        </w:rPr>
      </w:pPr>
      <w:r w:rsidRPr="00246A54">
        <w:rPr>
          <w:b/>
          <w:lang w:val="ro-RO"/>
        </w:rPr>
        <w:t>durata minimă de funcţionare, apreciată corespunzător destinaţiei/funcţiunilor propuse;</w:t>
      </w:r>
    </w:p>
    <w:p w14:paraId="0ADF94AC" w14:textId="77777777" w:rsidR="00CB7126" w:rsidRPr="00246A54" w:rsidRDefault="00CB7126" w:rsidP="00CB7126">
      <w:pPr>
        <w:shd w:val="clear" w:color="auto" w:fill="FFFFFF"/>
        <w:ind w:left="284"/>
        <w:rPr>
          <w:lang w:val="ro-RO"/>
        </w:rPr>
      </w:pPr>
      <w:r w:rsidRPr="00246A54">
        <w:rPr>
          <w:lang w:val="ro-RO"/>
        </w:rPr>
        <w:t>600 de luni (50 de ani) conform fișei mijlocului fix</w:t>
      </w:r>
    </w:p>
    <w:p w14:paraId="3E572EAD" w14:textId="77777777" w:rsidR="00CB7126" w:rsidRPr="00246A54" w:rsidRDefault="00CB7126" w:rsidP="0072585D">
      <w:pPr>
        <w:numPr>
          <w:ilvl w:val="0"/>
          <w:numId w:val="17"/>
        </w:numPr>
        <w:shd w:val="clear" w:color="auto" w:fill="FFFFFF"/>
        <w:ind w:left="284" w:hanging="284"/>
        <w:rPr>
          <w:lang w:val="ro-RO"/>
        </w:rPr>
      </w:pPr>
      <w:r w:rsidRPr="00246A54">
        <w:rPr>
          <w:b/>
          <w:lang w:val="ro-RO"/>
        </w:rPr>
        <w:t>nevoi/solicitări funcționale specifice;</w:t>
      </w:r>
    </w:p>
    <w:p w14:paraId="31A6726C" w14:textId="77777777" w:rsidR="00CB7126" w:rsidRPr="00246A54" w:rsidRDefault="00CB7126" w:rsidP="00CB7126">
      <w:pPr>
        <w:jc w:val="both"/>
        <w:rPr>
          <w:lang w:val="ro-RO"/>
        </w:rPr>
      </w:pPr>
      <w:r w:rsidRPr="00246A54">
        <w:rPr>
          <w:lang w:val="ro-RO"/>
        </w:rPr>
        <w:t>Impactul social și de mediu asociat cu realizarea lucrărilor pentru obiectivul de investiții i, este considerat minor în raport cu garanțiile M&amp;S (Mediu și Social) ale Băncii Mondiale și CMMS (Cadrul de Management pentru Mediu și Social) pregătite în acest scop. Cu toate acestea, anumite aspecte trebuie luate în considerare la elaborarea fazelor de proiectare și a asistenței tehnice asigurată de echipele de proiectare în timpul lucrărilor de execuție:</w:t>
      </w:r>
    </w:p>
    <w:p w14:paraId="59806F5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Intervențiile la rețelele de utilități (debranșare, branșare) se vor proiecta, planifica și realiza astfel încât să se evite pe cât posibil afectarea celorlalți utilizatori. Masuri speciale vor fi prevăzute în situația în care lucrările vor afecta instituții medicale sau educaționale. </w:t>
      </w:r>
    </w:p>
    <w:p w14:paraId="2F3BB80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lastRenderedPageBreak/>
        <w:t>Pentru ca impactul asupra traficului local și riscul de accidente să fie reduse la minim proiectantul va stabili un flux de intrare, circulație, staționare și ieșire în/din șantier a utilajelor și mașinilor grele.</w:t>
      </w:r>
    </w:p>
    <w:p w14:paraId="21103F43"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Întocmirea documentațiilor tehnice va trebui să asigure facilități separate pentru femei (toalete, dușuri, vestiare, dormitoare) avându-se în vedere ca zona destinată femeilor să fie pe cat posibil delimitată de zona destinată bărbaților; clădirea va fi de asemenea prevăzută cu facilitați pentru accesul persoanelor cu dizabilități (rampă de acces și toaletă);</w:t>
      </w:r>
    </w:p>
    <w:p w14:paraId="0757A8D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Proiectantul trebuie sa prevadă măsuri de securitate și control al accesului pe șantier, astfel încât să se permită accesul doar pentru persoanele autorizate – proiectant, constructor, beneficiar, consultanți etc. Trebuie asigurata integritatea împrejmuirii pe toată perioadă de desfășurare a lucrărilor  iar accesul restricționat va trebui să fie semnalizat prin panouri, indicatoare, semne sau alte mijloace adecvate;</w:t>
      </w:r>
    </w:p>
    <w:p w14:paraId="48F4D5C2"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Lângă panoul de identificare a investiției se va instala un panou care să cuprindă informațiile relevante cu privire la proiect, modalitatea de adresare și soluționare a petițiilor și care să fie prevăzut cu o cutie poștala securizată în care să poată fi depuse petiții sau alte documente;</w:t>
      </w:r>
    </w:p>
    <w:p w14:paraId="73B96045" w14:textId="77777777" w:rsidR="00CB7126" w:rsidRPr="00246A54" w:rsidRDefault="00CB7126" w:rsidP="00CB7126">
      <w:pPr>
        <w:jc w:val="both"/>
        <w:rPr>
          <w:lang w:val="ro-RO"/>
        </w:rPr>
      </w:pPr>
      <w:r w:rsidRPr="00246A54">
        <w:rPr>
          <w:lang w:val="ro-RO"/>
        </w:rPr>
        <w:t>Posibilul impact advers al implementării subproiectului asupra elementelor de mediu va fi limitat și temporar, legat în principal de lucrările de execuție care ar putea include:</w:t>
      </w:r>
    </w:p>
    <w:p w14:paraId="29AF2D6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Creșterea poluării solului din cauza deșeurilor din lucrările de execuție generate pe amplasament;</w:t>
      </w:r>
    </w:p>
    <w:p w14:paraId="406CB4E2"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Generarea de praf, zgomot și vibrații din cauza deplasării vehiculelor și utilajelor pentru construcții;</w:t>
      </w:r>
    </w:p>
    <w:p w14:paraId="2564295B"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 xml:space="preserve">Riscuri de poluare a apelor, solului și subsolului  cauzate de eliminarea necorespunzătoare a deșeurilor din lucrările de construire, a materialelor periculoase, azbest, materiale care conțin azbest, sau a unor scurgeri accidentale operaționale minore de combustibil și lubrifianți din mașinile de construcții; </w:t>
      </w:r>
    </w:p>
    <w:p w14:paraId="0E934714"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Creșterea traficului în timpul lucrărilor de execuție, ceea ce duce la amplificarea fondului de zgomot (poluarea fonică) și poate afecta comunitatea;</w:t>
      </w:r>
    </w:p>
    <w:p w14:paraId="431A7486"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Impactul asupra sănătății și securității muncitorilor în timpul lucrărilor de execuție în cazul nerespectării normelor legale în vigoare privind sănătatea și securitatea în muncă;</w:t>
      </w:r>
    </w:p>
    <w:p w14:paraId="68F5239A"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Refacerea necorespunzătoare a amplasamentului după terminarea lucrărilor cu posibil impact asupra ecosistemului terestru și patrimoniului administrat;</w:t>
      </w:r>
    </w:p>
    <w:p w14:paraId="1F63AC81" w14:textId="77777777" w:rsidR="00CB7126" w:rsidRPr="00246A54" w:rsidRDefault="00CB7126" w:rsidP="0072585D">
      <w:pPr>
        <w:numPr>
          <w:ilvl w:val="0"/>
          <w:numId w:val="4"/>
        </w:numPr>
        <w:autoSpaceDE w:val="0"/>
        <w:autoSpaceDN w:val="0"/>
        <w:adjustRightInd w:val="0"/>
        <w:jc w:val="both"/>
        <w:rPr>
          <w:lang w:val="ro-RO"/>
        </w:rPr>
      </w:pPr>
      <w:r w:rsidRPr="00246A54">
        <w:rPr>
          <w:lang w:val="ro-RO"/>
        </w:rPr>
        <w:t>Tăierea vegetației locale ca urmare a lucrărilor de execuție;</w:t>
      </w:r>
    </w:p>
    <w:p w14:paraId="4DDD975F" w14:textId="77777777" w:rsidR="00CB7126" w:rsidRPr="00246A54" w:rsidRDefault="00CB7126" w:rsidP="00CB7126">
      <w:pPr>
        <w:jc w:val="both"/>
        <w:rPr>
          <w:lang w:val="ro-RO"/>
        </w:rPr>
      </w:pPr>
      <w:r w:rsidRPr="00246A54">
        <w:rPr>
          <w:lang w:val="ro-RO"/>
        </w:rPr>
        <w:t>Toate aceste potențiale efecte asupra mediului sunt ușor de identificat, la scară mică și pot fi prevenite în mod eficient, diminuate sau atenuate.</w:t>
      </w:r>
    </w:p>
    <w:p w14:paraId="4904EE6E" w14:textId="77777777" w:rsidR="00CB7126" w:rsidRPr="00246A54" w:rsidRDefault="00CB7126" w:rsidP="00CB7126">
      <w:pPr>
        <w:jc w:val="both"/>
        <w:rPr>
          <w:lang w:val="ro-RO"/>
        </w:rPr>
      </w:pPr>
    </w:p>
    <w:p w14:paraId="5D3BC069" w14:textId="77777777" w:rsidR="00CB7126" w:rsidRPr="00246A54" w:rsidRDefault="00CB7126" w:rsidP="0072585D">
      <w:pPr>
        <w:numPr>
          <w:ilvl w:val="0"/>
          <w:numId w:val="17"/>
        </w:numPr>
        <w:shd w:val="clear" w:color="auto" w:fill="FFFFFF"/>
        <w:ind w:left="284" w:hanging="284"/>
        <w:rPr>
          <w:b/>
          <w:lang w:val="ro-RO"/>
        </w:rPr>
      </w:pPr>
      <w:r w:rsidRPr="00246A54">
        <w:rPr>
          <w:b/>
          <w:lang w:val="ro-RO"/>
        </w:rPr>
        <w:t>corelarea soluțiilor tehnice cu condiţionările urbanistice, de protecţie a mediului şi a patrimoniului;</w:t>
      </w:r>
    </w:p>
    <w:p w14:paraId="58515CCD" w14:textId="77777777" w:rsidR="00CB7126" w:rsidRPr="00246A54" w:rsidRDefault="00CB7126" w:rsidP="00CB7126">
      <w:pPr>
        <w:shd w:val="clear" w:color="auto" w:fill="FFFFFF"/>
        <w:rPr>
          <w:b/>
          <w:lang w:val="ro-RO"/>
        </w:rPr>
      </w:pPr>
      <w:r w:rsidRPr="00246A54">
        <w:rPr>
          <w:lang w:val="ro-RO"/>
        </w:rPr>
        <w:t xml:space="preserve">Se va face conform Certificatului de Urbanism nr. 170-569.091/8.12.2021 emis de Direcția Generală Logistică a Ministerului Afacerilor Interne pentru obținerea Autorizației de Construire </w:t>
      </w:r>
      <w:r w:rsidRPr="00246A54">
        <w:rPr>
          <w:b/>
          <w:lang w:val="ro-RO"/>
        </w:rPr>
        <w:t>stabilirea unor criterii clare în vederea soluţionării nevoii beneficiarului.</w:t>
      </w:r>
    </w:p>
    <w:p w14:paraId="44620A73" w14:textId="77777777" w:rsidR="00CB7126" w:rsidRPr="00246A54" w:rsidRDefault="00CB7126" w:rsidP="0072585D">
      <w:pPr>
        <w:numPr>
          <w:ilvl w:val="0"/>
          <w:numId w:val="34"/>
        </w:numPr>
        <w:autoSpaceDE w:val="0"/>
        <w:autoSpaceDN w:val="0"/>
        <w:adjustRightInd w:val="0"/>
        <w:jc w:val="both"/>
        <w:rPr>
          <w:lang w:val="ro-RO"/>
        </w:rPr>
      </w:pPr>
      <w:bookmarkStart w:id="5" w:name="_Hlk82535942"/>
      <w:r w:rsidRPr="00246A54">
        <w:rPr>
          <w:lang w:val="ro-RO"/>
        </w:rPr>
        <w:t>îmbunătățirea rezilienței în caz de dezastre și a infrastructurii de răspuns în situații de urgență, precum și întărirea capacității instituționale pentru reducerea riscurilor de dezastre și adaptarea la schimbările climatice.</w:t>
      </w:r>
    </w:p>
    <w:p w14:paraId="0037BFCA" w14:textId="77777777" w:rsidR="00CB7126" w:rsidRPr="00246A54" w:rsidRDefault="00CB7126" w:rsidP="0072585D">
      <w:pPr>
        <w:numPr>
          <w:ilvl w:val="0"/>
          <w:numId w:val="34"/>
        </w:numPr>
        <w:autoSpaceDE w:val="0"/>
        <w:autoSpaceDN w:val="0"/>
        <w:adjustRightInd w:val="0"/>
        <w:jc w:val="both"/>
        <w:rPr>
          <w:lang w:val="ro-RO"/>
        </w:rPr>
      </w:pPr>
      <w:r w:rsidRPr="00246A54">
        <w:rPr>
          <w:lang w:val="ro-RO"/>
        </w:rPr>
        <w:t xml:space="preserve">Reducerea riscului seismic prin demolarea clădirii existente deoarece prin Raportul de expertiză tehnică nr. 111427/26.04.2021 realizată în anul 2021 de către SC Maslaev Consulting SRL clădirea existentă prezintă un grad foarte ridicat de vulnerabilitate fiind încadrată în Clasa Rs II de risc seismic, noua construcție încadrându-se în Clasa Rs IV de risc seismic. Astfel s-a agreat de către beneficiar soluția maximală recomandată în Raportul de expertiză tehnică care specifică demolarea construcției existente. Realizarea unei construcții noi va corespunde necesităților structurale și funcționale pentru o clădire </w:t>
      </w:r>
      <w:r w:rsidRPr="00246A54">
        <w:rPr>
          <w:lang w:val="ro-RO"/>
        </w:rPr>
        <w:lastRenderedPageBreak/>
        <w:t>administrativă pentru inspectorat județean pentru situații de urgență și detașament de pompieri cu garaj inclus în viitoarea construcție.</w:t>
      </w:r>
    </w:p>
    <w:bookmarkEnd w:id="5"/>
    <w:p w14:paraId="75C54BF9" w14:textId="77777777" w:rsidR="00CB7126" w:rsidRPr="00246A54" w:rsidRDefault="00CB7126" w:rsidP="0072585D">
      <w:pPr>
        <w:numPr>
          <w:ilvl w:val="0"/>
          <w:numId w:val="34"/>
        </w:numPr>
        <w:autoSpaceDE w:val="0"/>
        <w:autoSpaceDN w:val="0"/>
        <w:adjustRightInd w:val="0"/>
        <w:jc w:val="both"/>
        <w:rPr>
          <w:lang w:val="ro-RO"/>
        </w:rPr>
      </w:pPr>
      <w:r w:rsidRPr="00246A54">
        <w:rPr>
          <w:lang w:val="ro-RO"/>
        </w:rPr>
        <w:t>Crearea unor spații noi adecvate activităților specifice tuturor funcțiunilor Inspectoratului prin: prin construirea unui spațiu locuibil și funcțional precum și dotarea spațiilor cu mobilier nou.</w:t>
      </w:r>
    </w:p>
    <w:p w14:paraId="2D007404" w14:textId="77777777" w:rsidR="00CB7126" w:rsidRPr="00246A54" w:rsidRDefault="00CB7126" w:rsidP="00CB7126">
      <w:pPr>
        <w:autoSpaceDE w:val="0"/>
        <w:autoSpaceDN w:val="0"/>
        <w:adjustRightInd w:val="0"/>
        <w:ind w:left="720"/>
        <w:jc w:val="both"/>
        <w:rPr>
          <w:lang w:val="ro-RO"/>
        </w:rPr>
      </w:pPr>
    </w:p>
    <w:p w14:paraId="056F762E" w14:textId="77777777" w:rsidR="00CB7126" w:rsidRPr="00246A54" w:rsidRDefault="00CB7126" w:rsidP="00CB7126">
      <w:pPr>
        <w:autoSpaceDE w:val="0"/>
        <w:autoSpaceDN w:val="0"/>
        <w:adjustRightInd w:val="0"/>
        <w:jc w:val="both"/>
        <w:rPr>
          <w:b/>
          <w:i/>
          <w:lang w:val="ro-RO"/>
        </w:rPr>
      </w:pPr>
      <w:r w:rsidRPr="00246A54">
        <w:rPr>
          <w:noProof/>
          <w:lang w:val="ro-RO"/>
        </w:rPr>
        <w:t>Tabel cu situația personalului propriu (pe sexe), posibil de locat în clădire după realizarea lucrărilor de intervenție</w:t>
      </w:r>
    </w:p>
    <w:tbl>
      <w:tblPr>
        <w:tblW w:w="9698" w:type="dxa"/>
        <w:jc w:val="center"/>
        <w:tblLook w:val="0000" w:firstRow="0" w:lastRow="0" w:firstColumn="0" w:lastColumn="0" w:noHBand="0" w:noVBand="0"/>
      </w:tblPr>
      <w:tblGrid>
        <w:gridCol w:w="1025"/>
        <w:gridCol w:w="1027"/>
        <w:gridCol w:w="1025"/>
        <w:gridCol w:w="682"/>
        <w:gridCol w:w="1027"/>
        <w:gridCol w:w="682"/>
        <w:gridCol w:w="1027"/>
        <w:gridCol w:w="682"/>
        <w:gridCol w:w="1492"/>
        <w:gridCol w:w="1029"/>
      </w:tblGrid>
      <w:tr w:rsidR="00CB7126" w:rsidRPr="00246A54" w14:paraId="6F86E216" w14:textId="77777777" w:rsidTr="00882EBB">
        <w:trPr>
          <w:trHeight w:val="199"/>
          <w:jc w:val="center"/>
        </w:trPr>
        <w:tc>
          <w:tcPr>
            <w:tcW w:w="96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20156315" w14:textId="77777777" w:rsidR="00CB7126" w:rsidRPr="00246A54" w:rsidRDefault="00CB7126" w:rsidP="00882EBB">
            <w:pPr>
              <w:jc w:val="center"/>
              <w:rPr>
                <w:b/>
              </w:rPr>
            </w:pPr>
            <w:r w:rsidRPr="00246A54">
              <w:rPr>
                <w:b/>
              </w:rPr>
              <w:t xml:space="preserve">Personal </w:t>
            </w:r>
            <w:proofErr w:type="spellStart"/>
            <w:r w:rsidRPr="00246A54">
              <w:rPr>
                <w:b/>
              </w:rPr>
              <w:t>Propus</w:t>
            </w:r>
            <w:proofErr w:type="spellEnd"/>
          </w:p>
        </w:tc>
      </w:tr>
      <w:tr w:rsidR="00CB7126" w:rsidRPr="00246A54" w14:paraId="2BD01EB1" w14:textId="77777777" w:rsidTr="00882EBB">
        <w:trPr>
          <w:trHeight w:val="264"/>
          <w:jc w:val="center"/>
        </w:trPr>
        <w:tc>
          <w:tcPr>
            <w:tcW w:w="2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9C4E72" w14:textId="77777777" w:rsidR="00CB7126" w:rsidRPr="00246A54" w:rsidRDefault="00CB7126" w:rsidP="00882EBB">
            <w:pPr>
              <w:jc w:val="center"/>
              <w:rPr>
                <w:b/>
              </w:rPr>
            </w:pPr>
            <w:r w:rsidRPr="00246A54">
              <w:rPr>
                <w:b/>
              </w:rPr>
              <w:t>8h</w:t>
            </w:r>
          </w:p>
        </w:tc>
        <w:tc>
          <w:tcPr>
            <w:tcW w:w="1707" w:type="dxa"/>
            <w:gridSpan w:val="2"/>
            <w:tcBorders>
              <w:top w:val="single" w:sz="4" w:space="0" w:color="auto"/>
              <w:left w:val="nil"/>
              <w:bottom w:val="single" w:sz="4" w:space="0" w:color="auto"/>
              <w:right w:val="single" w:sz="4" w:space="0" w:color="auto"/>
            </w:tcBorders>
            <w:shd w:val="clear" w:color="auto" w:fill="auto"/>
            <w:noWrap/>
            <w:vAlign w:val="bottom"/>
          </w:tcPr>
          <w:p w14:paraId="1B7A26FC" w14:textId="77777777" w:rsidR="00CB7126" w:rsidRPr="00246A54" w:rsidRDefault="00CB7126" w:rsidP="00882EBB">
            <w:pPr>
              <w:jc w:val="center"/>
              <w:rPr>
                <w:b/>
              </w:rPr>
            </w:pPr>
            <w:r w:rsidRPr="00246A54">
              <w:rPr>
                <w:b/>
              </w:rPr>
              <w:t>Tura 1</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tcPr>
          <w:p w14:paraId="38365489" w14:textId="77777777" w:rsidR="00CB7126" w:rsidRPr="00246A54" w:rsidRDefault="00CB7126" w:rsidP="00882EBB">
            <w:pPr>
              <w:jc w:val="center"/>
              <w:rPr>
                <w:b/>
              </w:rPr>
            </w:pPr>
            <w:r w:rsidRPr="00246A54">
              <w:rPr>
                <w:b/>
              </w:rPr>
              <w:t>Tura 2</w:t>
            </w:r>
          </w:p>
        </w:tc>
        <w:tc>
          <w:tcPr>
            <w:tcW w:w="1709" w:type="dxa"/>
            <w:gridSpan w:val="2"/>
            <w:tcBorders>
              <w:top w:val="single" w:sz="4" w:space="0" w:color="auto"/>
              <w:left w:val="nil"/>
              <w:bottom w:val="single" w:sz="4" w:space="0" w:color="auto"/>
              <w:right w:val="single" w:sz="4" w:space="0" w:color="auto"/>
            </w:tcBorders>
            <w:shd w:val="clear" w:color="auto" w:fill="auto"/>
            <w:noWrap/>
            <w:vAlign w:val="bottom"/>
          </w:tcPr>
          <w:p w14:paraId="1755CE15" w14:textId="77777777" w:rsidR="00CB7126" w:rsidRPr="00246A54" w:rsidRDefault="00CB7126" w:rsidP="00882EBB">
            <w:pPr>
              <w:jc w:val="center"/>
              <w:rPr>
                <w:b/>
              </w:rPr>
            </w:pPr>
            <w:r w:rsidRPr="00246A54">
              <w:rPr>
                <w:b/>
              </w:rPr>
              <w:t>Tura 3</w:t>
            </w:r>
          </w:p>
        </w:tc>
        <w:tc>
          <w:tcPr>
            <w:tcW w:w="2520" w:type="dxa"/>
            <w:gridSpan w:val="2"/>
            <w:tcBorders>
              <w:top w:val="single" w:sz="4" w:space="0" w:color="auto"/>
              <w:left w:val="nil"/>
              <w:bottom w:val="single" w:sz="4" w:space="0" w:color="auto"/>
              <w:right w:val="single" w:sz="4" w:space="0" w:color="auto"/>
            </w:tcBorders>
            <w:shd w:val="clear" w:color="auto" w:fill="auto"/>
            <w:vAlign w:val="bottom"/>
          </w:tcPr>
          <w:p w14:paraId="51CFCBF4" w14:textId="77777777" w:rsidR="00CB7126" w:rsidRPr="00246A54" w:rsidRDefault="00CB7126" w:rsidP="00882EBB">
            <w:pPr>
              <w:jc w:val="center"/>
              <w:rPr>
                <w:b/>
              </w:rPr>
            </w:pPr>
            <w:r w:rsidRPr="00246A54">
              <w:rPr>
                <w:b/>
              </w:rPr>
              <w:t xml:space="preserve">Capacitate </w:t>
            </w:r>
            <w:proofErr w:type="spellStart"/>
            <w:r w:rsidRPr="00246A54">
              <w:rPr>
                <w:b/>
              </w:rPr>
              <w:t>maximă</w:t>
            </w:r>
            <w:proofErr w:type="spellEnd"/>
          </w:p>
        </w:tc>
      </w:tr>
      <w:tr w:rsidR="00CB7126" w:rsidRPr="00246A54" w14:paraId="6A47F455" w14:textId="77777777" w:rsidTr="00882EBB">
        <w:trPr>
          <w:trHeight w:val="199"/>
          <w:jc w:val="center"/>
        </w:trPr>
        <w:tc>
          <w:tcPr>
            <w:tcW w:w="1025" w:type="dxa"/>
            <w:tcBorders>
              <w:top w:val="nil"/>
              <w:left w:val="single" w:sz="4" w:space="0" w:color="auto"/>
              <w:bottom w:val="single" w:sz="4" w:space="0" w:color="auto"/>
              <w:right w:val="single" w:sz="4" w:space="0" w:color="auto"/>
            </w:tcBorders>
            <w:shd w:val="clear" w:color="auto" w:fill="auto"/>
            <w:noWrap/>
            <w:vAlign w:val="bottom"/>
          </w:tcPr>
          <w:p w14:paraId="6A3637FA" w14:textId="77777777" w:rsidR="00CB7126" w:rsidRPr="00246A54" w:rsidRDefault="00CB7126" w:rsidP="00882EBB">
            <w:pPr>
              <w:jc w:val="both"/>
            </w:pPr>
            <w:r w:rsidRPr="00246A54">
              <w:t>B</w:t>
            </w:r>
          </w:p>
        </w:tc>
        <w:tc>
          <w:tcPr>
            <w:tcW w:w="1027" w:type="dxa"/>
            <w:tcBorders>
              <w:top w:val="nil"/>
              <w:left w:val="nil"/>
              <w:bottom w:val="single" w:sz="4" w:space="0" w:color="auto"/>
              <w:right w:val="single" w:sz="4" w:space="0" w:color="auto"/>
            </w:tcBorders>
            <w:shd w:val="clear" w:color="auto" w:fill="auto"/>
            <w:noWrap/>
            <w:vAlign w:val="bottom"/>
          </w:tcPr>
          <w:p w14:paraId="3D0E5D31" w14:textId="77777777" w:rsidR="00CB7126" w:rsidRPr="00246A54" w:rsidRDefault="00CB7126" w:rsidP="00882EBB">
            <w:pPr>
              <w:jc w:val="both"/>
            </w:pPr>
            <w:r w:rsidRPr="00246A54">
              <w:t>F</w:t>
            </w:r>
          </w:p>
        </w:tc>
        <w:tc>
          <w:tcPr>
            <w:tcW w:w="1025" w:type="dxa"/>
            <w:tcBorders>
              <w:top w:val="nil"/>
              <w:left w:val="nil"/>
              <w:bottom w:val="single" w:sz="4" w:space="0" w:color="auto"/>
              <w:right w:val="single" w:sz="4" w:space="0" w:color="auto"/>
            </w:tcBorders>
            <w:shd w:val="clear" w:color="auto" w:fill="auto"/>
            <w:noWrap/>
            <w:vAlign w:val="bottom"/>
          </w:tcPr>
          <w:p w14:paraId="6B1A05CD" w14:textId="77777777" w:rsidR="00CB7126" w:rsidRPr="00246A54" w:rsidRDefault="00CB7126" w:rsidP="00882EBB">
            <w:pPr>
              <w:jc w:val="both"/>
            </w:pPr>
            <w:r w:rsidRPr="00246A54">
              <w:t>B</w:t>
            </w:r>
          </w:p>
        </w:tc>
        <w:tc>
          <w:tcPr>
            <w:tcW w:w="681" w:type="dxa"/>
            <w:tcBorders>
              <w:top w:val="nil"/>
              <w:left w:val="nil"/>
              <w:bottom w:val="single" w:sz="4" w:space="0" w:color="auto"/>
              <w:right w:val="single" w:sz="4" w:space="0" w:color="auto"/>
            </w:tcBorders>
            <w:shd w:val="clear" w:color="auto" w:fill="auto"/>
            <w:noWrap/>
            <w:vAlign w:val="bottom"/>
          </w:tcPr>
          <w:p w14:paraId="605D83FB" w14:textId="77777777" w:rsidR="00CB7126" w:rsidRPr="00246A54" w:rsidRDefault="00CB7126" w:rsidP="00882EBB">
            <w:pPr>
              <w:jc w:val="both"/>
            </w:pPr>
            <w:r w:rsidRPr="00246A54">
              <w:t>F</w:t>
            </w:r>
          </w:p>
        </w:tc>
        <w:tc>
          <w:tcPr>
            <w:tcW w:w="1027" w:type="dxa"/>
            <w:tcBorders>
              <w:top w:val="nil"/>
              <w:left w:val="nil"/>
              <w:bottom w:val="single" w:sz="4" w:space="0" w:color="auto"/>
              <w:right w:val="single" w:sz="4" w:space="0" w:color="auto"/>
            </w:tcBorders>
            <w:shd w:val="clear" w:color="auto" w:fill="auto"/>
            <w:noWrap/>
            <w:vAlign w:val="bottom"/>
          </w:tcPr>
          <w:p w14:paraId="7E9D0D6B" w14:textId="77777777" w:rsidR="00CB7126" w:rsidRPr="00246A54" w:rsidRDefault="00CB7126" w:rsidP="00882EBB">
            <w:pPr>
              <w:jc w:val="both"/>
            </w:pPr>
            <w:r w:rsidRPr="00246A54">
              <w:t>B</w:t>
            </w:r>
          </w:p>
        </w:tc>
        <w:tc>
          <w:tcPr>
            <w:tcW w:w="681" w:type="dxa"/>
            <w:tcBorders>
              <w:top w:val="nil"/>
              <w:left w:val="nil"/>
              <w:bottom w:val="single" w:sz="4" w:space="0" w:color="auto"/>
              <w:right w:val="single" w:sz="4" w:space="0" w:color="auto"/>
            </w:tcBorders>
            <w:shd w:val="clear" w:color="auto" w:fill="auto"/>
            <w:noWrap/>
            <w:vAlign w:val="bottom"/>
          </w:tcPr>
          <w:p w14:paraId="6A18CEE2" w14:textId="77777777" w:rsidR="00CB7126" w:rsidRPr="00246A54" w:rsidRDefault="00CB7126" w:rsidP="00882EBB">
            <w:pPr>
              <w:jc w:val="both"/>
            </w:pPr>
            <w:r w:rsidRPr="00246A54">
              <w:t>F</w:t>
            </w:r>
          </w:p>
        </w:tc>
        <w:tc>
          <w:tcPr>
            <w:tcW w:w="1027" w:type="dxa"/>
            <w:tcBorders>
              <w:top w:val="nil"/>
              <w:left w:val="nil"/>
              <w:bottom w:val="single" w:sz="4" w:space="0" w:color="auto"/>
              <w:right w:val="single" w:sz="4" w:space="0" w:color="auto"/>
            </w:tcBorders>
            <w:shd w:val="clear" w:color="auto" w:fill="auto"/>
            <w:noWrap/>
            <w:vAlign w:val="bottom"/>
          </w:tcPr>
          <w:p w14:paraId="54C5AE9C" w14:textId="77777777" w:rsidR="00CB7126" w:rsidRPr="00246A54" w:rsidRDefault="00CB7126" w:rsidP="00882EBB">
            <w:pPr>
              <w:jc w:val="both"/>
            </w:pPr>
            <w:r w:rsidRPr="00246A54">
              <w:t>B</w:t>
            </w:r>
          </w:p>
        </w:tc>
        <w:tc>
          <w:tcPr>
            <w:tcW w:w="681" w:type="dxa"/>
            <w:tcBorders>
              <w:top w:val="nil"/>
              <w:left w:val="nil"/>
              <w:bottom w:val="single" w:sz="4" w:space="0" w:color="auto"/>
              <w:right w:val="single" w:sz="4" w:space="0" w:color="auto"/>
            </w:tcBorders>
            <w:shd w:val="clear" w:color="auto" w:fill="auto"/>
            <w:noWrap/>
            <w:vAlign w:val="bottom"/>
          </w:tcPr>
          <w:p w14:paraId="3EC86FD6" w14:textId="77777777" w:rsidR="00CB7126" w:rsidRPr="00246A54" w:rsidRDefault="00CB7126" w:rsidP="00882EBB">
            <w:pPr>
              <w:jc w:val="both"/>
            </w:pPr>
            <w:r w:rsidRPr="00246A54">
              <w:t>F</w:t>
            </w:r>
          </w:p>
        </w:tc>
        <w:tc>
          <w:tcPr>
            <w:tcW w:w="1492" w:type="dxa"/>
            <w:tcBorders>
              <w:top w:val="nil"/>
              <w:left w:val="nil"/>
              <w:bottom w:val="single" w:sz="4" w:space="0" w:color="auto"/>
              <w:right w:val="single" w:sz="4" w:space="0" w:color="auto"/>
            </w:tcBorders>
            <w:shd w:val="clear" w:color="auto" w:fill="auto"/>
            <w:noWrap/>
            <w:vAlign w:val="bottom"/>
          </w:tcPr>
          <w:p w14:paraId="2A77446D" w14:textId="77777777" w:rsidR="00CB7126" w:rsidRPr="00246A54" w:rsidRDefault="00CB7126" w:rsidP="00882EBB">
            <w:pPr>
              <w:jc w:val="both"/>
            </w:pPr>
            <w:r w:rsidRPr="00246A54">
              <w:t>B</w:t>
            </w:r>
          </w:p>
        </w:tc>
        <w:tc>
          <w:tcPr>
            <w:tcW w:w="1028" w:type="dxa"/>
            <w:tcBorders>
              <w:top w:val="nil"/>
              <w:left w:val="nil"/>
              <w:bottom w:val="single" w:sz="4" w:space="0" w:color="auto"/>
              <w:right w:val="single" w:sz="4" w:space="0" w:color="auto"/>
            </w:tcBorders>
            <w:shd w:val="clear" w:color="auto" w:fill="auto"/>
            <w:noWrap/>
            <w:vAlign w:val="bottom"/>
          </w:tcPr>
          <w:p w14:paraId="3C88E1B7" w14:textId="77777777" w:rsidR="00CB7126" w:rsidRPr="00246A54" w:rsidRDefault="00CB7126" w:rsidP="00882EBB">
            <w:pPr>
              <w:jc w:val="both"/>
            </w:pPr>
            <w:r w:rsidRPr="00246A54">
              <w:t>F</w:t>
            </w:r>
          </w:p>
        </w:tc>
      </w:tr>
      <w:tr w:rsidR="00CB7126" w:rsidRPr="00246A54" w14:paraId="27862CBB" w14:textId="77777777" w:rsidTr="00882EBB">
        <w:trPr>
          <w:trHeight w:val="199"/>
          <w:jc w:val="center"/>
        </w:trPr>
        <w:tc>
          <w:tcPr>
            <w:tcW w:w="1025" w:type="dxa"/>
            <w:tcBorders>
              <w:top w:val="nil"/>
              <w:left w:val="single" w:sz="4" w:space="0" w:color="auto"/>
              <w:bottom w:val="single" w:sz="4" w:space="0" w:color="auto"/>
              <w:right w:val="single" w:sz="4" w:space="0" w:color="auto"/>
            </w:tcBorders>
            <w:shd w:val="clear" w:color="auto" w:fill="auto"/>
            <w:noWrap/>
          </w:tcPr>
          <w:p w14:paraId="65754C53" w14:textId="77777777" w:rsidR="00CB7126" w:rsidRPr="00246A54" w:rsidRDefault="00CB7126" w:rsidP="00882EBB">
            <w:pPr>
              <w:jc w:val="both"/>
            </w:pPr>
            <w:r w:rsidRPr="00246A54">
              <w:t>83</w:t>
            </w:r>
          </w:p>
        </w:tc>
        <w:tc>
          <w:tcPr>
            <w:tcW w:w="1027" w:type="dxa"/>
            <w:tcBorders>
              <w:top w:val="nil"/>
              <w:left w:val="nil"/>
              <w:bottom w:val="single" w:sz="4" w:space="0" w:color="auto"/>
              <w:right w:val="single" w:sz="4" w:space="0" w:color="auto"/>
            </w:tcBorders>
            <w:shd w:val="clear" w:color="auto" w:fill="auto"/>
            <w:noWrap/>
          </w:tcPr>
          <w:p w14:paraId="5FFDF81F" w14:textId="77777777" w:rsidR="00CB7126" w:rsidRPr="00246A54" w:rsidRDefault="00CB7126" w:rsidP="00882EBB">
            <w:pPr>
              <w:jc w:val="both"/>
            </w:pPr>
            <w:r w:rsidRPr="00246A54">
              <w:t>27</w:t>
            </w:r>
          </w:p>
        </w:tc>
        <w:tc>
          <w:tcPr>
            <w:tcW w:w="1025" w:type="dxa"/>
            <w:tcBorders>
              <w:top w:val="nil"/>
              <w:left w:val="nil"/>
              <w:bottom w:val="single" w:sz="4" w:space="0" w:color="auto"/>
              <w:right w:val="single" w:sz="4" w:space="0" w:color="auto"/>
            </w:tcBorders>
            <w:shd w:val="clear" w:color="auto" w:fill="auto"/>
            <w:noWrap/>
          </w:tcPr>
          <w:p w14:paraId="2D24B3A6" w14:textId="77777777" w:rsidR="00CB7126" w:rsidRPr="00246A54" w:rsidRDefault="00CB7126" w:rsidP="00882EBB">
            <w:pPr>
              <w:jc w:val="both"/>
            </w:pPr>
            <w:r w:rsidRPr="00246A54">
              <w:t>50</w:t>
            </w:r>
          </w:p>
        </w:tc>
        <w:tc>
          <w:tcPr>
            <w:tcW w:w="681" w:type="dxa"/>
            <w:tcBorders>
              <w:top w:val="nil"/>
              <w:left w:val="nil"/>
              <w:bottom w:val="single" w:sz="4" w:space="0" w:color="auto"/>
              <w:right w:val="single" w:sz="4" w:space="0" w:color="auto"/>
            </w:tcBorders>
            <w:shd w:val="clear" w:color="auto" w:fill="auto"/>
            <w:noWrap/>
          </w:tcPr>
          <w:p w14:paraId="740CC0D7" w14:textId="77777777" w:rsidR="00CB7126" w:rsidRPr="00246A54" w:rsidRDefault="00CB7126" w:rsidP="00882EBB">
            <w:pPr>
              <w:jc w:val="both"/>
            </w:pPr>
            <w:r w:rsidRPr="00246A54">
              <w:t>13</w:t>
            </w:r>
          </w:p>
        </w:tc>
        <w:tc>
          <w:tcPr>
            <w:tcW w:w="1027" w:type="dxa"/>
            <w:tcBorders>
              <w:top w:val="nil"/>
              <w:left w:val="nil"/>
              <w:bottom w:val="single" w:sz="4" w:space="0" w:color="auto"/>
              <w:right w:val="single" w:sz="4" w:space="0" w:color="auto"/>
            </w:tcBorders>
            <w:shd w:val="clear" w:color="auto" w:fill="auto"/>
            <w:noWrap/>
          </w:tcPr>
          <w:p w14:paraId="284EFAA2" w14:textId="77777777" w:rsidR="00CB7126" w:rsidRPr="00246A54" w:rsidRDefault="00CB7126" w:rsidP="00882EBB">
            <w:pPr>
              <w:jc w:val="both"/>
            </w:pPr>
            <w:r w:rsidRPr="00246A54">
              <w:t>50</w:t>
            </w:r>
          </w:p>
        </w:tc>
        <w:tc>
          <w:tcPr>
            <w:tcW w:w="681" w:type="dxa"/>
            <w:tcBorders>
              <w:top w:val="nil"/>
              <w:left w:val="nil"/>
              <w:bottom w:val="single" w:sz="4" w:space="0" w:color="auto"/>
              <w:right w:val="single" w:sz="4" w:space="0" w:color="auto"/>
            </w:tcBorders>
            <w:shd w:val="clear" w:color="auto" w:fill="auto"/>
            <w:noWrap/>
          </w:tcPr>
          <w:p w14:paraId="78F1DC82" w14:textId="77777777" w:rsidR="00CB7126" w:rsidRPr="00246A54" w:rsidRDefault="00CB7126" w:rsidP="00882EBB">
            <w:pPr>
              <w:jc w:val="both"/>
            </w:pPr>
            <w:r w:rsidRPr="00246A54">
              <w:t>13</w:t>
            </w:r>
          </w:p>
        </w:tc>
        <w:tc>
          <w:tcPr>
            <w:tcW w:w="1027" w:type="dxa"/>
            <w:tcBorders>
              <w:top w:val="nil"/>
              <w:left w:val="nil"/>
              <w:bottom w:val="single" w:sz="4" w:space="0" w:color="auto"/>
              <w:right w:val="single" w:sz="4" w:space="0" w:color="auto"/>
            </w:tcBorders>
            <w:shd w:val="clear" w:color="auto" w:fill="auto"/>
            <w:noWrap/>
          </w:tcPr>
          <w:p w14:paraId="71A56840" w14:textId="77777777" w:rsidR="00CB7126" w:rsidRPr="00246A54" w:rsidRDefault="00CB7126" w:rsidP="00882EBB">
            <w:pPr>
              <w:jc w:val="both"/>
            </w:pPr>
            <w:r w:rsidRPr="00246A54">
              <w:t>50</w:t>
            </w:r>
          </w:p>
        </w:tc>
        <w:tc>
          <w:tcPr>
            <w:tcW w:w="681" w:type="dxa"/>
            <w:tcBorders>
              <w:top w:val="nil"/>
              <w:left w:val="nil"/>
              <w:bottom w:val="single" w:sz="4" w:space="0" w:color="auto"/>
              <w:right w:val="single" w:sz="4" w:space="0" w:color="auto"/>
            </w:tcBorders>
            <w:shd w:val="clear" w:color="auto" w:fill="auto"/>
            <w:noWrap/>
          </w:tcPr>
          <w:p w14:paraId="719D575B" w14:textId="77777777" w:rsidR="00CB7126" w:rsidRPr="00246A54" w:rsidRDefault="00CB7126" w:rsidP="00882EBB">
            <w:pPr>
              <w:jc w:val="both"/>
            </w:pPr>
            <w:r w:rsidRPr="00246A54">
              <w:t>13</w:t>
            </w:r>
          </w:p>
        </w:tc>
        <w:tc>
          <w:tcPr>
            <w:tcW w:w="1492" w:type="dxa"/>
            <w:tcBorders>
              <w:top w:val="nil"/>
              <w:left w:val="nil"/>
              <w:bottom w:val="single" w:sz="4" w:space="0" w:color="auto"/>
              <w:right w:val="single" w:sz="4" w:space="0" w:color="auto"/>
            </w:tcBorders>
            <w:shd w:val="clear" w:color="auto" w:fill="auto"/>
            <w:noWrap/>
          </w:tcPr>
          <w:p w14:paraId="3C2D44DB" w14:textId="77777777" w:rsidR="00CB7126" w:rsidRPr="00246A54" w:rsidRDefault="00CB7126" w:rsidP="00882EBB">
            <w:pPr>
              <w:jc w:val="both"/>
            </w:pPr>
            <w:r w:rsidRPr="00246A54">
              <w:t>133</w:t>
            </w:r>
          </w:p>
        </w:tc>
        <w:tc>
          <w:tcPr>
            <w:tcW w:w="1028" w:type="dxa"/>
            <w:tcBorders>
              <w:top w:val="nil"/>
              <w:left w:val="nil"/>
              <w:bottom w:val="single" w:sz="4" w:space="0" w:color="auto"/>
              <w:right w:val="single" w:sz="4" w:space="0" w:color="auto"/>
            </w:tcBorders>
            <w:shd w:val="clear" w:color="auto" w:fill="auto"/>
            <w:noWrap/>
          </w:tcPr>
          <w:p w14:paraId="2FB756B5" w14:textId="77777777" w:rsidR="00CB7126" w:rsidRPr="00246A54" w:rsidRDefault="00CB7126" w:rsidP="00882EBB">
            <w:pPr>
              <w:jc w:val="both"/>
            </w:pPr>
            <w:r w:rsidRPr="00246A54">
              <w:t>40</w:t>
            </w:r>
          </w:p>
        </w:tc>
      </w:tr>
    </w:tbl>
    <w:p w14:paraId="616EC6A4" w14:textId="77777777" w:rsidR="00CB7126" w:rsidRPr="00246A54" w:rsidRDefault="00CB7126" w:rsidP="00CB7126">
      <w:pPr>
        <w:autoSpaceDE w:val="0"/>
        <w:autoSpaceDN w:val="0"/>
        <w:adjustRightInd w:val="0"/>
        <w:jc w:val="both"/>
        <w:rPr>
          <w:lang w:val="ro-RO"/>
        </w:rPr>
      </w:pPr>
      <w:r w:rsidRPr="00246A54">
        <w:rPr>
          <w:lang w:val="ro-RO"/>
        </w:rPr>
        <w:t xml:space="preserve">ceea ce înseamnă </w:t>
      </w:r>
      <w:r w:rsidRPr="00246A54">
        <w:rPr>
          <w:b/>
          <w:i/>
          <w:lang w:val="ro-RO"/>
        </w:rPr>
        <w:t>un spor de 54% în gradul de ocupare cu personal propriu</w:t>
      </w:r>
      <w:r w:rsidRPr="00246A54">
        <w:rPr>
          <w:lang w:val="ro-RO"/>
        </w:rPr>
        <w:t>, față de situația dinainte de reabilitare a clădirii existente. (în situaţia încadrării statului de organizare la capacitate maximă).</w:t>
      </w:r>
    </w:p>
    <w:p w14:paraId="71C77112" w14:textId="77777777" w:rsidR="00CB7126" w:rsidRPr="00246A54" w:rsidRDefault="00CB7126" w:rsidP="00CB7126">
      <w:pPr>
        <w:autoSpaceDE w:val="0"/>
        <w:autoSpaceDN w:val="0"/>
        <w:adjustRightInd w:val="0"/>
        <w:jc w:val="both"/>
        <w:rPr>
          <w:lang w:val="ro-RO"/>
        </w:rPr>
      </w:pPr>
    </w:p>
    <w:tbl>
      <w:tblPr>
        <w:tblW w:w="98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3624"/>
        <w:gridCol w:w="1483"/>
      </w:tblGrid>
      <w:tr w:rsidR="00CB7126" w:rsidRPr="00246A54" w14:paraId="232BDD5D" w14:textId="77777777" w:rsidTr="00882EBB">
        <w:trPr>
          <w:trHeight w:val="71"/>
        </w:trPr>
        <w:tc>
          <w:tcPr>
            <w:tcW w:w="9854" w:type="dxa"/>
            <w:gridSpan w:val="3"/>
            <w:tcBorders>
              <w:top w:val="nil"/>
              <w:left w:val="nil"/>
              <w:bottom w:val="nil"/>
              <w:right w:val="nil"/>
            </w:tcBorders>
            <w:shd w:val="clear" w:color="auto" w:fill="auto"/>
            <w:noWrap/>
          </w:tcPr>
          <w:p w14:paraId="0B49A42C" w14:textId="77777777" w:rsidR="00CB7126" w:rsidRPr="00246A54" w:rsidRDefault="00CB7126" w:rsidP="00882EBB">
            <w:pPr>
              <w:ind w:left="-96"/>
              <w:jc w:val="both"/>
              <w:rPr>
                <w:lang w:val="ro-RO" w:eastAsia="ro-RO"/>
              </w:rPr>
            </w:pPr>
            <w:r w:rsidRPr="00246A54">
              <w:rPr>
                <w:lang w:val="ro-RO" w:eastAsia="ro-RO"/>
              </w:rPr>
              <w:t>Construire clădire noua:</w:t>
            </w:r>
          </w:p>
        </w:tc>
      </w:tr>
      <w:tr w:rsidR="00CB7126" w:rsidRPr="00246A54" w14:paraId="7E36A9B3" w14:textId="77777777" w:rsidTr="00882EBB">
        <w:trPr>
          <w:trHeight w:val="348"/>
        </w:trPr>
        <w:tc>
          <w:tcPr>
            <w:tcW w:w="4747" w:type="dxa"/>
            <w:vMerge w:val="restart"/>
            <w:shd w:val="clear" w:color="auto" w:fill="auto"/>
            <w:noWrap/>
            <w:vAlign w:val="center"/>
          </w:tcPr>
          <w:p w14:paraId="64D80729" w14:textId="77777777" w:rsidR="00CB7126" w:rsidRPr="00246A54" w:rsidRDefault="00CB7126" w:rsidP="00882EBB">
            <w:pPr>
              <w:jc w:val="both"/>
              <w:rPr>
                <w:b/>
                <w:bCs/>
                <w:lang w:val="ro-RO" w:eastAsia="ro-RO"/>
              </w:rPr>
            </w:pPr>
            <w:r w:rsidRPr="00246A54">
              <w:rPr>
                <w:b/>
                <w:bCs/>
                <w:lang w:val="ro-RO" w:eastAsia="ro-RO"/>
              </w:rPr>
              <w:t>Arie desfășurată a clădirii :</w:t>
            </w:r>
          </w:p>
        </w:tc>
        <w:tc>
          <w:tcPr>
            <w:tcW w:w="3624" w:type="dxa"/>
            <w:shd w:val="clear" w:color="auto" w:fill="auto"/>
            <w:noWrap/>
            <w:vAlign w:val="center"/>
          </w:tcPr>
          <w:p w14:paraId="4E978995" w14:textId="77777777" w:rsidR="00CB7126" w:rsidRPr="00246A54" w:rsidRDefault="00CB7126" w:rsidP="00882EBB">
            <w:pPr>
              <w:jc w:val="both"/>
              <w:rPr>
                <w:lang w:val="ro-RO" w:eastAsia="ro-RO"/>
              </w:rPr>
            </w:pPr>
            <w:r w:rsidRPr="00246A54">
              <w:rPr>
                <w:b/>
                <w:bCs/>
                <w:lang w:val="ro-RO" w:eastAsia="ro-RO"/>
              </w:rPr>
              <w:t> </w:t>
            </w:r>
            <w:r w:rsidRPr="00246A54">
              <w:rPr>
                <w:lang w:val="ro-RO" w:eastAsia="ro-RO"/>
              </w:rPr>
              <w:t>existentă(mp) - demolare</w:t>
            </w:r>
          </w:p>
        </w:tc>
        <w:tc>
          <w:tcPr>
            <w:tcW w:w="1483" w:type="dxa"/>
            <w:shd w:val="clear" w:color="auto" w:fill="auto"/>
            <w:noWrap/>
          </w:tcPr>
          <w:p w14:paraId="2686033B" w14:textId="77777777" w:rsidR="00CB7126" w:rsidRPr="00246A54" w:rsidRDefault="00CB7126" w:rsidP="00882EBB">
            <w:pPr>
              <w:jc w:val="both"/>
            </w:pPr>
            <w:r w:rsidRPr="00246A54">
              <w:t xml:space="preserve">1992 </w:t>
            </w:r>
            <w:proofErr w:type="spellStart"/>
            <w:r w:rsidRPr="00246A54">
              <w:t>mp</w:t>
            </w:r>
            <w:proofErr w:type="spellEnd"/>
          </w:p>
        </w:tc>
      </w:tr>
      <w:tr w:rsidR="00CB7126" w:rsidRPr="00246A54" w14:paraId="3D978F14" w14:textId="77777777" w:rsidTr="00882EBB">
        <w:trPr>
          <w:trHeight w:val="226"/>
        </w:trPr>
        <w:tc>
          <w:tcPr>
            <w:tcW w:w="4747" w:type="dxa"/>
            <w:vMerge/>
            <w:vAlign w:val="center"/>
          </w:tcPr>
          <w:p w14:paraId="12192BDF" w14:textId="77777777" w:rsidR="00CB7126" w:rsidRPr="00246A54" w:rsidRDefault="00CB7126" w:rsidP="00882EBB">
            <w:pPr>
              <w:jc w:val="both"/>
              <w:rPr>
                <w:b/>
                <w:bCs/>
                <w:lang w:val="ro-RO" w:eastAsia="ro-RO"/>
              </w:rPr>
            </w:pPr>
          </w:p>
        </w:tc>
        <w:tc>
          <w:tcPr>
            <w:tcW w:w="3624" w:type="dxa"/>
            <w:shd w:val="clear" w:color="auto" w:fill="auto"/>
            <w:noWrap/>
            <w:vAlign w:val="center"/>
          </w:tcPr>
          <w:p w14:paraId="6AB4B697" w14:textId="77777777" w:rsidR="00CB7126" w:rsidRPr="00246A54" w:rsidRDefault="00CB7126" w:rsidP="00882EBB">
            <w:pPr>
              <w:jc w:val="both"/>
              <w:rPr>
                <w:lang w:val="ro-RO" w:eastAsia="ro-RO"/>
              </w:rPr>
            </w:pPr>
            <w:r w:rsidRPr="00246A54">
              <w:rPr>
                <w:b/>
                <w:bCs/>
                <w:lang w:val="ro-RO" w:eastAsia="ro-RO"/>
              </w:rPr>
              <w:t> </w:t>
            </w:r>
            <w:r w:rsidRPr="00246A54">
              <w:rPr>
                <w:lang w:val="ro-RO" w:eastAsia="ro-RO"/>
              </w:rPr>
              <w:t>propusă(mp)</w:t>
            </w:r>
          </w:p>
        </w:tc>
        <w:tc>
          <w:tcPr>
            <w:tcW w:w="1483" w:type="dxa"/>
            <w:shd w:val="clear" w:color="auto" w:fill="auto"/>
            <w:noWrap/>
          </w:tcPr>
          <w:p w14:paraId="31CDC1FB" w14:textId="77777777" w:rsidR="00CB7126" w:rsidRPr="00246A54" w:rsidRDefault="00CB7126" w:rsidP="00882EBB">
            <w:pPr>
              <w:jc w:val="both"/>
              <w:rPr>
                <w:lang w:val="ro-RO"/>
              </w:rPr>
            </w:pPr>
            <w:r w:rsidRPr="00246A54">
              <w:t xml:space="preserve">3000 </w:t>
            </w:r>
            <w:proofErr w:type="spellStart"/>
            <w:r w:rsidRPr="00246A54">
              <w:t>mp</w:t>
            </w:r>
            <w:proofErr w:type="spellEnd"/>
            <w:r w:rsidRPr="00246A54">
              <w:rPr>
                <w:sz w:val="22"/>
                <w:szCs w:val="22"/>
              </w:rPr>
              <w:t>*</w:t>
            </w:r>
          </w:p>
        </w:tc>
      </w:tr>
      <w:tr w:rsidR="00CB7126" w:rsidRPr="00246A54" w14:paraId="3A72E6CD" w14:textId="77777777" w:rsidTr="00882EBB">
        <w:trPr>
          <w:trHeight w:val="237"/>
        </w:trPr>
        <w:tc>
          <w:tcPr>
            <w:tcW w:w="9854" w:type="dxa"/>
            <w:gridSpan w:val="3"/>
            <w:tcBorders>
              <w:top w:val="nil"/>
              <w:left w:val="nil"/>
              <w:bottom w:val="nil"/>
              <w:right w:val="nil"/>
            </w:tcBorders>
            <w:shd w:val="clear" w:color="auto" w:fill="auto"/>
            <w:noWrap/>
            <w:vAlign w:val="bottom"/>
          </w:tcPr>
          <w:p w14:paraId="7A58C462" w14:textId="77777777" w:rsidR="00CB7126" w:rsidRPr="00246A54" w:rsidRDefault="00CB7126" w:rsidP="00882EBB">
            <w:pPr>
              <w:jc w:val="both"/>
              <w:rPr>
                <w:lang w:val="ro-RO" w:eastAsia="ro-RO"/>
              </w:rPr>
            </w:pPr>
            <w:r w:rsidRPr="00246A54">
              <w:rPr>
                <w:lang w:val="ro-RO" w:eastAsia="ro-RO"/>
              </w:rPr>
              <w:t xml:space="preserve">*NOTĂ: </w:t>
            </w:r>
            <w:r w:rsidRPr="00246A54">
              <w:t xml:space="preserve">3000 </w:t>
            </w:r>
            <w:proofErr w:type="spellStart"/>
            <w:r w:rsidRPr="00246A54">
              <w:t>mp</w:t>
            </w:r>
            <w:proofErr w:type="spellEnd"/>
            <w:r w:rsidRPr="00246A54">
              <w:t xml:space="preserve">  - </w:t>
            </w:r>
            <w:proofErr w:type="spellStart"/>
            <w:r w:rsidRPr="00246A54">
              <w:t>suprafața</w:t>
            </w:r>
            <w:proofErr w:type="spellEnd"/>
            <w:r w:rsidRPr="00246A54">
              <w:t xml:space="preserve"> </w:t>
            </w:r>
            <w:proofErr w:type="spellStart"/>
            <w:r w:rsidRPr="00246A54">
              <w:t>este</w:t>
            </w:r>
            <w:proofErr w:type="spellEnd"/>
            <w:r w:rsidRPr="00246A54">
              <w:t xml:space="preserve"> </w:t>
            </w:r>
            <w:proofErr w:type="spellStart"/>
            <w:r w:rsidRPr="00246A54">
              <w:t>estimată</w:t>
            </w:r>
            <w:proofErr w:type="spellEnd"/>
            <w:r w:rsidRPr="00246A54">
              <w:t xml:space="preserve">. </w:t>
            </w:r>
            <w:proofErr w:type="spellStart"/>
            <w:r w:rsidRPr="00246A54">
              <w:t>Suprafața</w:t>
            </w:r>
            <w:proofErr w:type="spellEnd"/>
            <w:r w:rsidRPr="00246A54">
              <w:t xml:space="preserve"> </w:t>
            </w:r>
            <w:proofErr w:type="spellStart"/>
            <w:r w:rsidRPr="00246A54">
              <w:t>va</w:t>
            </w:r>
            <w:proofErr w:type="spellEnd"/>
            <w:r w:rsidRPr="00246A54">
              <w:t xml:space="preserve"> </w:t>
            </w:r>
            <w:proofErr w:type="spellStart"/>
            <w:r w:rsidRPr="00246A54">
              <w:t>rezulta</w:t>
            </w:r>
            <w:proofErr w:type="spellEnd"/>
            <w:r w:rsidRPr="00246A54">
              <w:t xml:space="preserve"> </w:t>
            </w:r>
            <w:proofErr w:type="spellStart"/>
            <w:r w:rsidRPr="00246A54">
              <w:t>în</w:t>
            </w:r>
            <w:proofErr w:type="spellEnd"/>
            <w:r w:rsidRPr="00246A54">
              <w:t xml:space="preserve"> </w:t>
            </w:r>
            <w:proofErr w:type="spellStart"/>
            <w:r w:rsidRPr="00246A54">
              <w:t>funcție</w:t>
            </w:r>
            <w:proofErr w:type="spellEnd"/>
            <w:r w:rsidRPr="00246A54">
              <w:t xml:space="preserve"> de </w:t>
            </w:r>
            <w:proofErr w:type="spellStart"/>
            <w:r w:rsidRPr="00246A54">
              <w:t>necesități</w:t>
            </w:r>
            <w:proofErr w:type="spellEnd"/>
            <w:r w:rsidRPr="00246A54">
              <w:t>.</w:t>
            </w:r>
          </w:p>
        </w:tc>
      </w:tr>
    </w:tbl>
    <w:p w14:paraId="650D2268" w14:textId="77777777" w:rsidR="00CB7126" w:rsidRPr="00246A54" w:rsidRDefault="00CB7126" w:rsidP="00CB7126">
      <w:pPr>
        <w:autoSpaceDE w:val="0"/>
        <w:autoSpaceDN w:val="0"/>
        <w:adjustRightInd w:val="0"/>
        <w:jc w:val="both"/>
        <w:rPr>
          <w:lang w:val="ro-RO"/>
        </w:rPr>
      </w:pPr>
    </w:p>
    <w:p w14:paraId="43EDEB1D" w14:textId="77777777" w:rsidR="00CB7126" w:rsidRPr="00246A54" w:rsidRDefault="00CB7126" w:rsidP="0072585D">
      <w:pPr>
        <w:numPr>
          <w:ilvl w:val="0"/>
          <w:numId w:val="34"/>
        </w:numPr>
        <w:autoSpaceDE w:val="0"/>
        <w:autoSpaceDN w:val="0"/>
        <w:adjustRightInd w:val="0"/>
        <w:jc w:val="both"/>
        <w:rPr>
          <w:lang w:val="ro-RO"/>
        </w:rPr>
      </w:pPr>
      <w:r w:rsidRPr="00246A54">
        <w:rPr>
          <w:lang w:val="ro-RO"/>
        </w:rPr>
        <w:t>Creşterea eficienţei energetice a clădirii publice prin scăderea consumului anual de ernegie finală şi scăderea consumului anual specific de energie primară, realizat prin executarea izolaţiei termice pe anvelopa clădirii (la pereţii exteriori), schimbarea sau crearea unor noi sisteme proprii de încălzire şi climatizare a spaţiilor interioare.</w:t>
      </w:r>
    </w:p>
    <w:p w14:paraId="196190A1" w14:textId="77777777" w:rsidR="00CB7126" w:rsidRPr="00246A54" w:rsidRDefault="00CB7126" w:rsidP="00CB7126">
      <w:pPr>
        <w:autoSpaceDE w:val="0"/>
        <w:autoSpaceDN w:val="0"/>
        <w:adjustRightInd w:val="0"/>
        <w:ind w:firstLine="705"/>
        <w:jc w:val="both"/>
        <w:rPr>
          <w:noProof/>
          <w:lang w:val="ro-RO"/>
        </w:rPr>
      </w:pPr>
    </w:p>
    <w:p w14:paraId="4EF622D7" w14:textId="77777777" w:rsidR="00CB7126" w:rsidRPr="00246A54" w:rsidRDefault="00CB7126" w:rsidP="0072585D">
      <w:pPr>
        <w:numPr>
          <w:ilvl w:val="1"/>
          <w:numId w:val="30"/>
        </w:numPr>
        <w:ind w:left="426" w:hanging="426"/>
        <w:jc w:val="both"/>
        <w:rPr>
          <w:b/>
        </w:rPr>
      </w:pPr>
      <w:proofErr w:type="spellStart"/>
      <w:r w:rsidRPr="00246A54">
        <w:rPr>
          <w:b/>
        </w:rPr>
        <w:t>Cadrul</w:t>
      </w:r>
      <w:proofErr w:type="spellEnd"/>
      <w:r w:rsidRPr="00246A54">
        <w:rPr>
          <w:b/>
        </w:rPr>
        <w:t xml:space="preserve"> </w:t>
      </w:r>
      <w:proofErr w:type="spellStart"/>
      <w:r w:rsidRPr="00246A54">
        <w:rPr>
          <w:b/>
        </w:rPr>
        <w:t>legislativ</w:t>
      </w:r>
      <w:proofErr w:type="spellEnd"/>
      <w:r w:rsidRPr="00246A54">
        <w:rPr>
          <w:b/>
        </w:rPr>
        <w:t xml:space="preserve"> </w:t>
      </w:r>
      <w:proofErr w:type="spellStart"/>
      <w:r w:rsidRPr="00246A54">
        <w:rPr>
          <w:b/>
        </w:rPr>
        <w:t>aplicabil</w:t>
      </w:r>
      <w:proofErr w:type="spellEnd"/>
    </w:p>
    <w:p w14:paraId="53A36E57" w14:textId="77777777" w:rsidR="00CB7126" w:rsidRPr="00246A54" w:rsidRDefault="00CB7126" w:rsidP="0072585D">
      <w:pPr>
        <w:pStyle w:val="Heading1"/>
        <w:numPr>
          <w:ilvl w:val="0"/>
          <w:numId w:val="28"/>
        </w:numPr>
        <w:tabs>
          <w:tab w:val="clear" w:pos="720"/>
          <w:tab w:val="num" w:pos="993"/>
        </w:tabs>
        <w:ind w:left="993" w:hanging="284"/>
        <w:jc w:val="both"/>
        <w:rPr>
          <w:b/>
          <w:szCs w:val="24"/>
        </w:rPr>
      </w:pPr>
      <w:r w:rsidRPr="00246A54">
        <w:rPr>
          <w:szCs w:val="24"/>
        </w:rPr>
        <w:t>HG 907/2016</w:t>
      </w:r>
      <w:r w:rsidRPr="00246A54">
        <w:rPr>
          <w:b/>
          <w:szCs w:val="24"/>
        </w:rPr>
        <w:t xml:space="preserve"> privind etapele de elaborare şi conţinutul-cadru al documentaţiilor tehnico-economice aferente obiectivelor/proiectelor de investiţii finanţate din fonduri publice</w:t>
      </w:r>
    </w:p>
    <w:p w14:paraId="3FCCF073"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Ordinul nr. 7/2019</w:t>
      </w:r>
      <w:r w:rsidRPr="00246A54">
        <w:rPr>
          <w:lang w:val="ro-RO"/>
        </w:rPr>
        <w:t xml:space="preserve"> privind stabilirea conţinutului-cadru, întocmirea şi avizarea documentaţiilor tehnico-economice aferente obiectivelor de investiţii noi şi/sau lucrărilor de intervenţii la construcţii existente, cuprinse în programele Ministerului Afacerilor Interne (abroga  O.M.A.I. 597/2008) </w:t>
      </w:r>
      <w:proofErr w:type="spellStart"/>
      <w:r w:rsidRPr="00246A54">
        <w:rPr>
          <w:iCs/>
        </w:rPr>
        <w:t>publicat</w:t>
      </w:r>
      <w:proofErr w:type="spellEnd"/>
      <w:r w:rsidRPr="00246A54">
        <w:rPr>
          <w:iCs/>
        </w:rPr>
        <w:t xml:space="preserve"> </w:t>
      </w:r>
      <w:proofErr w:type="spellStart"/>
      <w:r w:rsidRPr="00246A54">
        <w:rPr>
          <w:iCs/>
        </w:rPr>
        <w:t>în</w:t>
      </w:r>
      <w:proofErr w:type="spellEnd"/>
      <w:r w:rsidRPr="00246A54">
        <w:rPr>
          <w:iCs/>
        </w:rPr>
        <w:t xml:space="preserve"> </w:t>
      </w:r>
      <w:proofErr w:type="spellStart"/>
      <w:r w:rsidRPr="00246A54">
        <w:rPr>
          <w:iCs/>
        </w:rPr>
        <w:t>Monitorul</w:t>
      </w:r>
      <w:proofErr w:type="spellEnd"/>
      <w:r w:rsidRPr="00246A54">
        <w:rPr>
          <w:iCs/>
        </w:rPr>
        <w:t xml:space="preserve"> </w:t>
      </w:r>
      <w:proofErr w:type="spellStart"/>
      <w:r w:rsidRPr="00246A54">
        <w:rPr>
          <w:iCs/>
        </w:rPr>
        <w:t>Oficial</w:t>
      </w:r>
      <w:proofErr w:type="spellEnd"/>
      <w:r w:rsidRPr="00246A54">
        <w:rPr>
          <w:iCs/>
        </w:rPr>
        <w:t xml:space="preserve"> al </w:t>
      </w:r>
      <w:proofErr w:type="spellStart"/>
      <w:r w:rsidRPr="00246A54">
        <w:rPr>
          <w:iCs/>
        </w:rPr>
        <w:t>României</w:t>
      </w:r>
      <w:proofErr w:type="spellEnd"/>
      <w:r w:rsidRPr="00246A54">
        <w:rPr>
          <w:iCs/>
        </w:rPr>
        <w:t xml:space="preserve">, </w:t>
      </w:r>
      <w:proofErr w:type="spellStart"/>
      <w:r w:rsidRPr="00246A54">
        <w:rPr>
          <w:iCs/>
        </w:rPr>
        <w:t>Partea</w:t>
      </w:r>
      <w:proofErr w:type="spellEnd"/>
      <w:r w:rsidRPr="00246A54">
        <w:rPr>
          <w:iCs/>
        </w:rPr>
        <w:t xml:space="preserve"> I, nr. 63 din 25 </w:t>
      </w:r>
      <w:proofErr w:type="spellStart"/>
      <w:r w:rsidRPr="00246A54">
        <w:rPr>
          <w:iCs/>
        </w:rPr>
        <w:t>ianuarie</w:t>
      </w:r>
      <w:proofErr w:type="spellEnd"/>
      <w:r w:rsidRPr="00246A54">
        <w:rPr>
          <w:iCs/>
        </w:rPr>
        <w:t xml:space="preserve"> 2019;</w:t>
      </w:r>
    </w:p>
    <w:p w14:paraId="34313462"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Ordin M.A.I. nr. 633/2008</w:t>
      </w:r>
      <w:r w:rsidRPr="00246A54">
        <w:rPr>
          <w:lang w:val="ro-RO"/>
        </w:rPr>
        <w:t xml:space="preserve"> </w:t>
      </w:r>
      <w:r w:rsidRPr="00246A54">
        <w:rPr>
          <w:bCs/>
          <w:lang w:val="ro-RO"/>
        </w:rPr>
        <w:t>privind normele de stabilire a parametrilor necesari desfășurării activităților ı̂n spațiile aflate ı̂n administrarea Ministerului Internelor și Reformei Administrative;</w:t>
      </w:r>
    </w:p>
    <w:p w14:paraId="5EB36DD0"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Legea  nr. 121 din 18 iulie 2014</w:t>
      </w:r>
      <w:r w:rsidRPr="00246A54">
        <w:rPr>
          <w:lang w:val="ro-RO"/>
        </w:rPr>
        <w:t xml:space="preserve"> privind eficiență energetică;</w:t>
      </w:r>
    </w:p>
    <w:p w14:paraId="2488B914"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P100-1/2013</w:t>
      </w:r>
      <w:r w:rsidRPr="00246A54">
        <w:rPr>
          <w:lang w:val="ro-RO"/>
        </w:rPr>
        <w:t xml:space="preserve"> - Cod de proiectare seismica – Partea I – Prevederi de proiectare pentru clădiri;</w:t>
      </w:r>
    </w:p>
    <w:p w14:paraId="2C30F90D"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lang w:val="ro-RO"/>
        </w:rPr>
        <w:t>Legea  nr. 10/1995</w:t>
      </w:r>
      <w:r w:rsidRPr="00246A54">
        <w:rPr>
          <w:lang w:val="ro-RO"/>
        </w:rPr>
        <w:t>, privind calitatea în construcţii, republicată cu modificările şi completările ulterioare;</w:t>
      </w:r>
    </w:p>
    <w:p w14:paraId="6DCF37D2"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noProof/>
          <w:lang w:val="ro-RO"/>
        </w:rPr>
        <w:t>P100-3/2019</w:t>
      </w:r>
      <w:r w:rsidRPr="00246A54">
        <w:rPr>
          <w:noProof/>
          <w:lang w:val="ro-RO"/>
        </w:rPr>
        <w:t xml:space="preserve"> – «Cod de evaluare si proiectare a lucrarilor de consolidare la cladiri existente, vulnerabile seismic»</w:t>
      </w:r>
    </w:p>
    <w:p w14:paraId="419D53CC"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C 107/0-2002</w:t>
      </w:r>
      <w:r w:rsidRPr="00246A54">
        <w:rPr>
          <w:lang w:val="ro-RO"/>
        </w:rPr>
        <w:t>-Normativ pentru proiectarea şi executarea lucrărilor de izolații termice la clădiri</w:t>
      </w:r>
    </w:p>
    <w:p w14:paraId="4BA49126"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NP 068 - 2002</w:t>
      </w:r>
      <w:r w:rsidRPr="00246A54">
        <w:rPr>
          <w:lang w:val="ro-RO"/>
        </w:rPr>
        <w:t xml:space="preserve"> - Normativ privind proiectarea clădirilor civile din punct de vedere al cerinței de siguranța în exploatare</w:t>
      </w:r>
    </w:p>
    <w:p w14:paraId="0361490F"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I 7 – 2011</w:t>
      </w:r>
      <w:r w:rsidRPr="00246A54">
        <w:rPr>
          <w:lang w:val="ro-RO"/>
        </w:rPr>
        <w:t xml:space="preserve"> Normativ pentru proiectarea, execuţia şi exploatarea instalaţiilor electrice aferente clădirilor</w:t>
      </w:r>
    </w:p>
    <w:p w14:paraId="463C674A"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lastRenderedPageBreak/>
        <w:t>P 118 – 1999</w:t>
      </w:r>
      <w:r w:rsidRPr="00246A54">
        <w:rPr>
          <w:lang w:val="ro-RO"/>
        </w:rPr>
        <w:t xml:space="preserve"> Normativ de siguranță la foc a construcțiilor</w:t>
      </w:r>
    </w:p>
    <w:p w14:paraId="16536D7C"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P118-2 / 2013</w:t>
      </w:r>
      <w:r w:rsidRPr="00246A54">
        <w:rPr>
          <w:lang w:val="ro-RO"/>
        </w:rPr>
        <w:t xml:space="preserve"> Normativ privind securitatea la incendiu a construcțiilor – Partea II – Instalații de stingere – include modificările prevăzute de Ordinul 6026/2018.</w:t>
      </w:r>
    </w:p>
    <w:p w14:paraId="199BDB3B"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P118-3/2015</w:t>
      </w:r>
      <w:r w:rsidRPr="00246A54">
        <w:rPr>
          <w:lang w:val="ro-RO"/>
        </w:rPr>
        <w:t xml:space="preserve"> Normativ privind securitatea la incendiu a construcțiilor, Partea a III-a - Instalații de detectare, semnalizare și avertizare include modificările prevăzute de Ordinul 6025/2018.</w:t>
      </w:r>
    </w:p>
    <w:p w14:paraId="0B362E38"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I9 – 2015</w:t>
      </w:r>
      <w:r w:rsidRPr="00246A54">
        <w:rPr>
          <w:lang w:val="ro-RO"/>
        </w:rPr>
        <w:t xml:space="preserve"> Normativ pentru proiectarea și executarea instalațiilor sanitare;</w:t>
      </w:r>
    </w:p>
    <w:p w14:paraId="3897CE45"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I 13/2015</w:t>
      </w:r>
      <w:r w:rsidRPr="00246A54">
        <w:rPr>
          <w:lang w:val="ro-RO"/>
        </w:rPr>
        <w:t xml:space="preserve"> Normativ pentru proiectarea și executarea instalațiilor de încălzire;</w:t>
      </w:r>
    </w:p>
    <w:p w14:paraId="32D10230"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NP-061-2002</w:t>
      </w:r>
      <w:r w:rsidRPr="00246A54">
        <w:rPr>
          <w:lang w:val="ro-RO"/>
        </w:rPr>
        <w:t xml:space="preserve"> – Normativ pentru proiectarea și executarea sistemelor de iluminat artificial din clădiri; </w:t>
      </w:r>
    </w:p>
    <w:p w14:paraId="174DAC1A"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lang w:val="ro-RO"/>
        </w:rPr>
        <w:t>Ordonanţa Guvernului nr. 20 / 1994</w:t>
      </w:r>
      <w:r w:rsidRPr="00246A54">
        <w:rPr>
          <w:lang w:val="ro-RO"/>
        </w:rPr>
        <w:t xml:space="preserve"> privind măsuri pentru reducerea riscului seismic al construcţiilor existente, republicată cu modificările şi completările ulterioare;</w:t>
      </w:r>
    </w:p>
    <w:p w14:paraId="19D031EC"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lang w:val="ro-RO"/>
        </w:rPr>
        <w:t>Legea nr. 217 / 2012</w:t>
      </w:r>
      <w:r w:rsidRPr="00246A54">
        <w:rPr>
          <w:lang w:val="ro-RO"/>
        </w:rPr>
        <w:t xml:space="preserve"> privind aprobarea Ordonanţei Guvernului nr. 16/2011 pentru modificarea şi completarea Ordonanţei Guvernului nr. 20/1994 privind măsuri pentru reducerea riscului seismic al construcţiilor existente;</w:t>
      </w:r>
    </w:p>
    <w:p w14:paraId="6317E15B"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lang w:val="ro-RO"/>
        </w:rPr>
        <w:t>Hotărârea nr. 1364 / 2001</w:t>
      </w:r>
      <w:r w:rsidRPr="00246A54">
        <w:rPr>
          <w:lang w:val="ro-RO"/>
        </w:rPr>
        <w:t xml:space="preserve"> pentru aprobarea Normelor metodologice de aplicare a Ordonanţei Guvernului nr. 20/1994 privind măsuri pentru reducerea riscului seismic al construcţiilor existente, republicată;</w:t>
      </w:r>
    </w:p>
    <w:p w14:paraId="262D49DC" w14:textId="77777777" w:rsidR="00CB7126" w:rsidRPr="00246A54"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246A54">
        <w:rPr>
          <w:b/>
          <w:lang w:val="ro-RO"/>
        </w:rPr>
        <w:t>Hotărârea nr. 206 / 2012</w:t>
      </w:r>
      <w:r w:rsidRPr="00246A54">
        <w:rPr>
          <w:lang w:val="ro-RO"/>
        </w:rPr>
        <w:t xml:space="preserve"> pentru modificarea şi completarea Normelor metodologice de aplicare a Ordonanţei Guvernului nr. 20/1994 privind măsuri pentru reducerea riscului seismic al construcţiilor existente, republicată, aprobate prin Hotărârea Guvernului nr. 1.364/2001;</w:t>
      </w:r>
    </w:p>
    <w:p w14:paraId="327742AE"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Legea  nr. 372 din 13 decembrie 2005</w:t>
      </w:r>
      <w:r w:rsidRPr="00246A54">
        <w:rPr>
          <w:lang w:val="ro-RO"/>
        </w:rPr>
        <w:t xml:space="preserve"> privind performanţa energetică a clădirilor,  republicată;</w:t>
      </w:r>
    </w:p>
    <w:p w14:paraId="2445EB2C"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Ordinul 157/2007 al Ministrului Transporturilor, Construcțiilor și Turismului pentru aprobarea reglementării tehnice "Metodologie de calcul al performanței energetice a clădirilor"</w:t>
      </w:r>
      <w:r w:rsidRPr="00246A54">
        <w:rPr>
          <w:lang w:val="ro-RO"/>
        </w:rPr>
        <w:t xml:space="preserve"> – Anexa 4 Metodologie de calcul al performanței energetice a clădirilor PARTEA a IV-a - Breviar de calcul al performanței energetice a clădirilor și apartamentelor, Indicativ Mc 001/4 ™ 2009 – punctul 4, Secțiunea II – schema generală de aplicare a metodologiei de calculare a performanței energetice a clădirilor;</w:t>
      </w:r>
    </w:p>
    <w:p w14:paraId="295BC849"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 xml:space="preserve">Metodologia de calcul al performanței energetice a clădirilor – Partea I </w:t>
      </w:r>
      <w:r w:rsidRPr="00246A54">
        <w:rPr>
          <w:lang w:val="ro-RO"/>
        </w:rPr>
        <w:t>– Anveloparea clădirii – Indicativ Mc 001/1-2006;</w:t>
      </w:r>
    </w:p>
    <w:p w14:paraId="411F4F11"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246A54">
        <w:rPr>
          <w:b/>
          <w:lang w:val="ro-RO"/>
        </w:rPr>
        <w:t>Metodologia de calcul al performanței energetice a clădirilor – Partea II</w:t>
      </w:r>
      <w:r w:rsidRPr="00246A54">
        <w:rPr>
          <w:lang w:val="ro-RO"/>
        </w:rPr>
        <w:t xml:space="preserve"> – Performanța energetică a instalațiilor din clădiri – Indicativ Mc 001/2-2006;</w:t>
      </w:r>
    </w:p>
    <w:p w14:paraId="69292201"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b/>
        </w:rPr>
      </w:pPr>
      <w:r w:rsidRPr="00246A54">
        <w:rPr>
          <w:b/>
          <w:lang w:val="ro-RO"/>
        </w:rPr>
        <w:t>Metodologia de calcul al performanței energetice a clădirilor – Partea II</w:t>
      </w:r>
      <w:r w:rsidRPr="00246A54">
        <w:rPr>
          <w:lang w:val="ro-RO"/>
        </w:rPr>
        <w:t>I – Auditul și Certificatul de Performanță Energetică a clădirii – Indicativ Mc 001/3-2006;</w:t>
      </w:r>
    </w:p>
    <w:p w14:paraId="6A0A709B"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b/>
        </w:rPr>
      </w:pPr>
      <w:r w:rsidRPr="00246A54">
        <w:rPr>
          <w:b/>
          <w:lang w:val="ro-RO"/>
        </w:rPr>
        <w:t xml:space="preserve">Breviar de calcul al performanței energetice a clădirilor şi apartamentelor – Partea IV </w:t>
      </w:r>
      <w:r w:rsidRPr="00246A54">
        <w:rPr>
          <w:lang w:val="ro-RO"/>
        </w:rPr>
        <w:t>- Indicativ Mc 001/4-2009</w:t>
      </w:r>
      <w:r w:rsidRPr="00246A54">
        <w:rPr>
          <w:b/>
          <w:lang w:val="ro-RO"/>
        </w:rPr>
        <w:t>Directiva 2012/27/UE din 25 octombrie 2012</w:t>
      </w:r>
      <w:r w:rsidRPr="00246A54">
        <w:rPr>
          <w:lang w:val="ro-RO"/>
        </w:rPr>
        <w:t xml:space="preserve"> privind eficienţa energetică adoptată de Parlamentul European şi Consiliul Uniunii Europene, transpusă în Legea nr. 121/ 2014 privind eficienţa energetică.</w:t>
      </w:r>
    </w:p>
    <w:p w14:paraId="2D8EC7E5" w14:textId="77777777" w:rsidR="00CB7126" w:rsidRPr="00246A54" w:rsidRDefault="00CB7126" w:rsidP="0072585D">
      <w:pPr>
        <w:numPr>
          <w:ilvl w:val="0"/>
          <w:numId w:val="27"/>
        </w:numPr>
        <w:tabs>
          <w:tab w:val="clear" w:pos="720"/>
          <w:tab w:val="left" w:pos="284"/>
          <w:tab w:val="num" w:pos="993"/>
        </w:tabs>
        <w:autoSpaceDE w:val="0"/>
        <w:autoSpaceDN w:val="0"/>
        <w:adjustRightInd w:val="0"/>
        <w:ind w:left="993" w:hanging="284"/>
        <w:jc w:val="both"/>
        <w:rPr>
          <w:b/>
        </w:rPr>
      </w:pPr>
      <w:r w:rsidRPr="00246A54">
        <w:rPr>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p>
    <w:p w14:paraId="59977102" w14:textId="77777777" w:rsidR="00CB7126" w:rsidRPr="00246A54" w:rsidRDefault="00CB7126" w:rsidP="00CB7126">
      <w:pPr>
        <w:jc w:val="both"/>
        <w:rPr>
          <w:lang w:val="ro-RO" w:eastAsia="ro-RO"/>
        </w:rPr>
      </w:pPr>
    </w:p>
    <w:p w14:paraId="0008BCED" w14:textId="53DE34EE" w:rsidR="00CB7126" w:rsidRDefault="00CB7126" w:rsidP="0062098E">
      <w:pPr>
        <w:rPr>
          <w:szCs w:val="24"/>
          <w:lang w:val="ro-RO"/>
        </w:rPr>
      </w:pPr>
      <w:r>
        <w:rPr>
          <w:szCs w:val="24"/>
          <w:lang w:val="ro-RO"/>
        </w:rPr>
        <w:br w:type="page"/>
      </w:r>
    </w:p>
    <w:p w14:paraId="64C7DAC3" w14:textId="77777777" w:rsidR="00CB7126" w:rsidRPr="008B76CE" w:rsidRDefault="00CB7126" w:rsidP="00CB7126">
      <w:pPr>
        <w:pStyle w:val="Heading2"/>
        <w:jc w:val="center"/>
        <w:rPr>
          <w:iCs/>
          <w:sz w:val="28"/>
          <w:szCs w:val="28"/>
          <w:u w:val="single"/>
        </w:rPr>
      </w:pPr>
      <w:r w:rsidRPr="008B76CE">
        <w:rPr>
          <w:iCs/>
          <w:sz w:val="28"/>
          <w:szCs w:val="28"/>
          <w:u w:val="single"/>
        </w:rPr>
        <w:lastRenderedPageBreak/>
        <w:t>NOTĂ CONCEPTUALĂ</w:t>
      </w:r>
    </w:p>
    <w:p w14:paraId="62206233" w14:textId="77777777" w:rsidR="00CB7126" w:rsidRPr="008B76CE" w:rsidRDefault="00CB7126" w:rsidP="00CB7126">
      <w:pPr>
        <w:rPr>
          <w:szCs w:val="24"/>
          <w:lang w:val="ro-RO"/>
        </w:rPr>
      </w:pPr>
    </w:p>
    <w:p w14:paraId="0F6425EF" w14:textId="77777777" w:rsidR="00CB7126" w:rsidRPr="008B76CE" w:rsidRDefault="00CB7126" w:rsidP="0072585D">
      <w:pPr>
        <w:pStyle w:val="ListParagraph"/>
        <w:numPr>
          <w:ilvl w:val="0"/>
          <w:numId w:val="19"/>
        </w:numPr>
        <w:spacing w:after="160"/>
        <w:ind w:left="426" w:hanging="426"/>
        <w:jc w:val="both"/>
        <w:rPr>
          <w:b/>
          <w:szCs w:val="24"/>
          <w:lang w:val="ro-RO"/>
        </w:rPr>
      </w:pPr>
      <w:r w:rsidRPr="008B76CE">
        <w:rPr>
          <w:b/>
          <w:iCs/>
          <w:szCs w:val="24"/>
          <w:lang w:val="ro-RO"/>
        </w:rPr>
        <w:t>Informaţii generale privind obiectivul de investiţii propus</w:t>
      </w:r>
      <w:r w:rsidRPr="008B76CE">
        <w:rPr>
          <w:b/>
          <w:szCs w:val="24"/>
          <w:lang w:val="ro-RO"/>
        </w:rPr>
        <w:t>:</w:t>
      </w:r>
    </w:p>
    <w:p w14:paraId="100FE86A" w14:textId="77777777" w:rsidR="00CB7126" w:rsidRPr="008B76CE" w:rsidRDefault="00CB7126" w:rsidP="0072585D">
      <w:pPr>
        <w:pStyle w:val="ListParagraph"/>
        <w:numPr>
          <w:ilvl w:val="1"/>
          <w:numId w:val="36"/>
        </w:numPr>
        <w:tabs>
          <w:tab w:val="left" w:pos="426"/>
        </w:tabs>
        <w:spacing w:after="160"/>
        <w:ind w:left="426" w:hanging="426"/>
        <w:jc w:val="both"/>
        <w:rPr>
          <w:szCs w:val="24"/>
          <w:lang w:val="ro-RO"/>
        </w:rPr>
      </w:pPr>
      <w:r w:rsidRPr="008B76CE">
        <w:rPr>
          <w:b/>
          <w:iCs/>
          <w:szCs w:val="24"/>
          <w:lang w:val="ro-RO"/>
        </w:rPr>
        <w:t>Denumirea obiectivului de investiţii</w:t>
      </w:r>
      <w:r w:rsidRPr="008B76CE">
        <w:rPr>
          <w:b/>
          <w:szCs w:val="24"/>
          <w:lang w:val="ro-RO"/>
        </w:rPr>
        <w:t>:</w:t>
      </w:r>
      <w:r w:rsidRPr="008B76CE">
        <w:rPr>
          <w:szCs w:val="24"/>
          <w:lang w:val="ro-RO"/>
        </w:rPr>
        <w:t xml:space="preserve"> </w:t>
      </w:r>
      <w:r w:rsidRPr="008B76CE">
        <w:rPr>
          <w:i/>
          <w:iCs/>
          <w:szCs w:val="24"/>
          <w:lang w:val="ro-RO"/>
        </w:rPr>
        <w:t>Demolare construcție administrativă existentă și construire clădire nouă pentru Inspectoratul pentru Situații de Urgență ”Anghel Saligny” și Detașamentul de Pompieri Focșani din  cadrul ISUJ Vrancea</w:t>
      </w:r>
    </w:p>
    <w:p w14:paraId="4D53F2E3" w14:textId="77777777" w:rsidR="00CB7126" w:rsidRPr="008B76CE" w:rsidRDefault="00CB7126" w:rsidP="0072585D">
      <w:pPr>
        <w:pStyle w:val="ListParagraph"/>
        <w:numPr>
          <w:ilvl w:val="1"/>
          <w:numId w:val="36"/>
        </w:numPr>
        <w:tabs>
          <w:tab w:val="left" w:pos="426"/>
        </w:tabs>
        <w:spacing w:after="160"/>
        <w:ind w:left="426" w:hanging="426"/>
        <w:jc w:val="both"/>
        <w:rPr>
          <w:szCs w:val="24"/>
          <w:lang w:val="ro-RO"/>
        </w:rPr>
      </w:pPr>
      <w:r w:rsidRPr="008B76CE">
        <w:rPr>
          <w:b/>
          <w:iCs/>
          <w:szCs w:val="24"/>
          <w:lang w:val="ro-RO"/>
        </w:rPr>
        <w:t>Ordonator principal de credite</w:t>
      </w:r>
      <w:r w:rsidRPr="008B76CE">
        <w:rPr>
          <w:b/>
          <w:szCs w:val="24"/>
          <w:lang w:val="ro-RO"/>
        </w:rPr>
        <w:t>:</w:t>
      </w:r>
      <w:r w:rsidRPr="008B76CE">
        <w:rPr>
          <w:szCs w:val="24"/>
          <w:lang w:val="ro-RO"/>
        </w:rPr>
        <w:t xml:space="preserve"> Ministerul Afacerilor Interne;</w:t>
      </w:r>
    </w:p>
    <w:p w14:paraId="2899DA23" w14:textId="77777777" w:rsidR="00CB7126" w:rsidRPr="008B76CE" w:rsidRDefault="00CB7126" w:rsidP="0072585D">
      <w:pPr>
        <w:pStyle w:val="ListParagraph"/>
        <w:numPr>
          <w:ilvl w:val="1"/>
          <w:numId w:val="36"/>
        </w:numPr>
        <w:tabs>
          <w:tab w:val="left" w:pos="426"/>
        </w:tabs>
        <w:spacing w:after="160"/>
        <w:ind w:left="426" w:hanging="426"/>
        <w:jc w:val="both"/>
        <w:rPr>
          <w:szCs w:val="24"/>
          <w:lang w:val="ro-RO"/>
        </w:rPr>
      </w:pPr>
      <w:r w:rsidRPr="008B76CE">
        <w:rPr>
          <w:b/>
          <w:iCs/>
          <w:szCs w:val="24"/>
          <w:lang w:val="ro-RO"/>
        </w:rPr>
        <w:t>Ordonator de credite (secundar)</w:t>
      </w:r>
      <w:r w:rsidRPr="008B76CE">
        <w:rPr>
          <w:b/>
          <w:szCs w:val="24"/>
          <w:lang w:val="ro-RO"/>
        </w:rPr>
        <w:t>:</w:t>
      </w:r>
      <w:r w:rsidRPr="008B76CE">
        <w:rPr>
          <w:szCs w:val="24"/>
          <w:lang w:val="ro-RO"/>
        </w:rPr>
        <w:t xml:space="preserve"> Inspectoratul General pentru Situaţii de Urgenţă </w:t>
      </w:r>
    </w:p>
    <w:p w14:paraId="31524B3B" w14:textId="77777777" w:rsidR="00CB7126" w:rsidRPr="008B76CE" w:rsidRDefault="00CB7126" w:rsidP="0072585D">
      <w:pPr>
        <w:pStyle w:val="ListParagraph"/>
        <w:numPr>
          <w:ilvl w:val="1"/>
          <w:numId w:val="36"/>
        </w:numPr>
        <w:tabs>
          <w:tab w:val="left" w:pos="426"/>
        </w:tabs>
        <w:spacing w:after="160"/>
        <w:ind w:left="426" w:hanging="426"/>
        <w:jc w:val="both"/>
        <w:rPr>
          <w:szCs w:val="24"/>
          <w:lang w:val="ro-RO"/>
        </w:rPr>
      </w:pPr>
      <w:r w:rsidRPr="008B76CE">
        <w:rPr>
          <w:b/>
          <w:iCs/>
          <w:szCs w:val="24"/>
          <w:lang w:val="ro-RO"/>
        </w:rPr>
        <w:t>Beneficiarul investiţiei</w:t>
      </w:r>
      <w:r w:rsidRPr="008B76CE">
        <w:rPr>
          <w:b/>
          <w:szCs w:val="24"/>
          <w:lang w:val="ro-RO"/>
        </w:rPr>
        <w:t>:</w:t>
      </w:r>
      <w:r w:rsidRPr="008B76CE">
        <w:rPr>
          <w:szCs w:val="24"/>
          <w:lang w:val="ro-RO"/>
        </w:rPr>
        <w:t xml:space="preserve"> Inspectoratul pentru Situaţii de Urgenţă „Anghel Saligny” al judeţului Vrancea.</w:t>
      </w:r>
    </w:p>
    <w:p w14:paraId="3D1CDA18" w14:textId="77777777" w:rsidR="00CB7126" w:rsidRPr="008B76CE" w:rsidRDefault="00CB7126" w:rsidP="0072585D">
      <w:pPr>
        <w:pStyle w:val="ListParagraph"/>
        <w:numPr>
          <w:ilvl w:val="0"/>
          <w:numId w:val="19"/>
        </w:numPr>
        <w:spacing w:after="160"/>
        <w:ind w:left="426" w:hanging="426"/>
        <w:jc w:val="both"/>
        <w:rPr>
          <w:b/>
          <w:iCs/>
          <w:szCs w:val="24"/>
          <w:lang w:val="ro-RO"/>
        </w:rPr>
      </w:pPr>
      <w:r w:rsidRPr="008B76CE">
        <w:rPr>
          <w:b/>
          <w:iCs/>
          <w:szCs w:val="24"/>
          <w:lang w:val="ro-RO"/>
        </w:rPr>
        <w:t>Necesitatea şi oportunitatea obiectivului de investiţii propus:</w:t>
      </w:r>
    </w:p>
    <w:p w14:paraId="16E7A563" w14:textId="77777777" w:rsidR="00CB7126" w:rsidRPr="008B76CE" w:rsidRDefault="00CB7126" w:rsidP="0072585D">
      <w:pPr>
        <w:pStyle w:val="ListParagraph"/>
        <w:numPr>
          <w:ilvl w:val="1"/>
          <w:numId w:val="37"/>
        </w:numPr>
        <w:spacing w:after="160"/>
        <w:ind w:left="426" w:hanging="450"/>
        <w:jc w:val="both"/>
        <w:rPr>
          <w:b/>
          <w:iCs/>
          <w:szCs w:val="24"/>
          <w:lang w:val="ro-RO"/>
        </w:rPr>
      </w:pPr>
      <w:r w:rsidRPr="008B76CE">
        <w:rPr>
          <w:b/>
          <w:iCs/>
          <w:szCs w:val="24"/>
          <w:lang w:val="ro-RO"/>
        </w:rPr>
        <w:t>Scurtă prezentare privind:</w:t>
      </w:r>
    </w:p>
    <w:p w14:paraId="4FC07233" w14:textId="77777777" w:rsidR="00CB7126" w:rsidRPr="008B76CE" w:rsidRDefault="00CB7126" w:rsidP="0072585D">
      <w:pPr>
        <w:pStyle w:val="ListParagraph"/>
        <w:numPr>
          <w:ilvl w:val="0"/>
          <w:numId w:val="38"/>
        </w:numPr>
        <w:spacing w:after="160"/>
        <w:ind w:left="426" w:hanging="426"/>
        <w:jc w:val="both"/>
        <w:rPr>
          <w:b/>
          <w:szCs w:val="24"/>
          <w:lang w:val="ro-RO"/>
        </w:rPr>
      </w:pPr>
      <w:r w:rsidRPr="008B76CE">
        <w:rPr>
          <w:b/>
          <w:iCs/>
          <w:szCs w:val="24"/>
          <w:lang w:val="ro-RO"/>
        </w:rPr>
        <w:t>deficienţe ale situaţiei actuale</w:t>
      </w:r>
      <w:r w:rsidRPr="008B76CE">
        <w:rPr>
          <w:b/>
          <w:szCs w:val="24"/>
          <w:lang w:val="ro-RO"/>
        </w:rPr>
        <w:t xml:space="preserve">: </w:t>
      </w:r>
    </w:p>
    <w:p w14:paraId="24E9E0F3" w14:textId="77777777" w:rsidR="00CB7126" w:rsidRPr="008B76CE" w:rsidRDefault="00CB7126" w:rsidP="00CB7126">
      <w:pPr>
        <w:jc w:val="both"/>
        <w:rPr>
          <w:szCs w:val="24"/>
          <w:lang w:val="ro-RO"/>
        </w:rPr>
      </w:pPr>
      <w:r w:rsidRPr="008B76CE">
        <w:rPr>
          <w:szCs w:val="24"/>
          <w:lang w:val="ro-RO"/>
        </w:rPr>
        <w:t>Terenul pe care este amplasată construcția corp C5, cu număr cadastral 62903-C5 acre face obiectul lucrărilor, este situat în intravilanul Municipiului Focșani, Str. Dornișoarei, nr. 10, având suprafața din acte 9.391mp, măsurată 9.504mp, înscris în cartea funciară 62903, număr cadastral vechi 10062N. Inspectoratului pentru Situaţii de Urgență „Anghel Saligny” al județului Focșani.</w:t>
      </w:r>
    </w:p>
    <w:p w14:paraId="3B679CA0" w14:textId="77777777" w:rsidR="00CB7126" w:rsidRPr="008B76CE" w:rsidRDefault="00CB7126" w:rsidP="00CB7126">
      <w:pPr>
        <w:autoSpaceDE w:val="0"/>
        <w:autoSpaceDN w:val="0"/>
        <w:adjustRightInd w:val="0"/>
        <w:rPr>
          <w:szCs w:val="24"/>
          <w:lang w:val="ro-RO"/>
        </w:rPr>
      </w:pPr>
      <w:r w:rsidRPr="008B76CE">
        <w:rPr>
          <w:szCs w:val="24"/>
          <w:lang w:val="ro-RO"/>
        </w:rPr>
        <w:t>Clădiriea MAI 48-148-01, corp C5 cu număr cadastral 62903-C5 care face obiectul lucrărilor , este amplasată în partea centrală a Municipiului Focșani.</w:t>
      </w:r>
    </w:p>
    <w:p w14:paraId="10F07182" w14:textId="77777777" w:rsidR="00CB7126" w:rsidRPr="008B76CE" w:rsidRDefault="00CB7126" w:rsidP="00CB7126">
      <w:pPr>
        <w:autoSpaceDE w:val="0"/>
        <w:autoSpaceDN w:val="0"/>
        <w:adjustRightInd w:val="0"/>
        <w:rPr>
          <w:szCs w:val="24"/>
          <w:lang w:val="ro-RO"/>
        </w:rPr>
      </w:pPr>
    </w:p>
    <w:p w14:paraId="733F315C" w14:textId="77777777" w:rsidR="00CB7126" w:rsidRPr="008B76CE" w:rsidRDefault="00CB7126" w:rsidP="00CB7126">
      <w:pPr>
        <w:jc w:val="both"/>
        <w:rPr>
          <w:szCs w:val="24"/>
          <w:lang w:val="ro-RO"/>
        </w:rPr>
      </w:pPr>
      <w:r w:rsidRPr="008B76CE">
        <w:rPr>
          <w:szCs w:val="24"/>
          <w:lang w:val="ro-RO"/>
        </w:rPr>
        <w:t>Sediul administrativ al Inspectoratului pentru Situaţii de Urgenţă “Anghel Saligny” al Judeţului Vrancea împreună cu Detașamentul de pompieri Focșani sunt clădiri construite în anul 1950. La momentul actual personalul inspectoratului pentru situații de urgență și al detașamentului de pompieri nu deține spațiul necesar pentru desfășurarea activităților în condiții optime.</w:t>
      </w:r>
    </w:p>
    <w:p w14:paraId="5A558BE8" w14:textId="77777777" w:rsidR="00CB7126" w:rsidRPr="008B76CE" w:rsidRDefault="00CB7126" w:rsidP="00CB7126">
      <w:pPr>
        <w:jc w:val="both"/>
        <w:rPr>
          <w:szCs w:val="24"/>
          <w:lang w:val="ro-RO"/>
        </w:rPr>
      </w:pPr>
      <w:r w:rsidRPr="008B76CE">
        <w:rPr>
          <w:szCs w:val="24"/>
          <w:lang w:val="ro-RO"/>
        </w:rPr>
        <w:t xml:space="preserve">Având în vedere misiunile și responsabilitățile actuale și în perspectivă, se impune adoptarea unor măsuri urgente pentru asigurarea spațiilor optime necesare îndeplinirii misiunilor specifice în conformitate cu reglementările în vigoare în domeniul calității vieții ocupanților și a </w:t>
      </w:r>
      <w:r w:rsidRPr="001437C1">
        <w:rPr>
          <w:szCs w:val="24"/>
          <w:lang w:val="ro-RO"/>
        </w:rPr>
        <w:t xml:space="preserve">normelor de </w:t>
      </w:r>
      <w:r w:rsidRPr="008B76CE">
        <w:rPr>
          <w:szCs w:val="24"/>
          <w:lang w:val="ro-RO"/>
        </w:rPr>
        <w:t>sănătate și securitate în muncă, constând în realizarea obiectivului de investiții, precum și a instalațiilor aferente acestuia.</w:t>
      </w:r>
    </w:p>
    <w:p w14:paraId="1EE53C4B" w14:textId="77777777" w:rsidR="00CB7126" w:rsidRPr="008B76CE" w:rsidRDefault="00CB7126" w:rsidP="00CB7126">
      <w:pPr>
        <w:jc w:val="both"/>
        <w:rPr>
          <w:szCs w:val="24"/>
          <w:lang w:val="ro-RO"/>
        </w:rPr>
      </w:pPr>
      <w:r w:rsidRPr="008B76CE">
        <w:rPr>
          <w:szCs w:val="24"/>
          <w:lang w:val="ro-RO"/>
        </w:rPr>
        <w:t>Întrucât capabilitățile actuale sunt insuficiente și nu pot asigura condiții de muncă sau de desfășurare a activității la standarde normale, este necesară realizarea obiectivului de investiții, care să asigure spații suficiente de lucru, de întâlnire și reprezentare, depozitare, spații care să asigure buna funcționare a Inspectoratului pentru situații de urgență “Anghel Saligny” al județului Vrancea.</w:t>
      </w:r>
    </w:p>
    <w:p w14:paraId="5B46CA22" w14:textId="77777777" w:rsidR="00CB7126" w:rsidRPr="008B76CE" w:rsidRDefault="00CB7126" w:rsidP="00CB7126">
      <w:pPr>
        <w:jc w:val="both"/>
        <w:rPr>
          <w:szCs w:val="24"/>
          <w:lang w:val="ro-RO"/>
        </w:rPr>
      </w:pPr>
      <w:r w:rsidRPr="008B76CE">
        <w:rPr>
          <w:szCs w:val="24"/>
          <w:lang w:val="ro-RO"/>
        </w:rPr>
        <w:t xml:space="preserve">Prin realizarea noului obiectiv de investiții se vor implementa toate măsurile de securitate la incendiu, sănătate și securitate în muncă, protecția mediului, siguranță în exploatare, etc., prevăzute de legislația în vigoare. </w:t>
      </w:r>
    </w:p>
    <w:p w14:paraId="45C55FBB" w14:textId="77777777" w:rsidR="00CB7126" w:rsidRPr="008B76CE" w:rsidRDefault="00CB7126" w:rsidP="00CB7126">
      <w:pPr>
        <w:autoSpaceDE w:val="0"/>
        <w:autoSpaceDN w:val="0"/>
        <w:adjustRightInd w:val="0"/>
        <w:jc w:val="both"/>
        <w:rPr>
          <w:szCs w:val="24"/>
          <w:lang w:val="ro-RO"/>
        </w:rPr>
      </w:pPr>
      <w:r w:rsidRPr="008B76CE">
        <w:rPr>
          <w:szCs w:val="24"/>
          <w:lang w:val="ro-RO"/>
        </w:rPr>
        <w:t xml:space="preserve">Clădirea corp C5 cu număr cadastral 62903-C5,  cu destinația </w:t>
      </w:r>
      <w:r w:rsidRPr="008B76CE">
        <w:rPr>
          <w:i/>
          <w:iCs/>
          <w:szCs w:val="24"/>
          <w:lang w:val="ro-RO"/>
        </w:rPr>
        <w:t xml:space="preserve">Sediul ISU Vrancea și Detașamentul de Pompieri Focșani, </w:t>
      </w:r>
      <w:r w:rsidRPr="008B76CE">
        <w:rPr>
          <w:szCs w:val="24"/>
          <w:lang w:val="ro-RO"/>
        </w:rPr>
        <w:t xml:space="preserve">a fost încadrată în clasa de risc seismic Rs II </w:t>
      </w:r>
      <w:r w:rsidRPr="008B76CE">
        <w:rPr>
          <w:rFonts w:ascii="Arial" w:hAnsi="Arial" w:cs="Arial"/>
          <w:b/>
          <w:lang w:val="ro-RO"/>
        </w:rPr>
        <w:t xml:space="preserve">– </w:t>
      </w:r>
      <w:r w:rsidRPr="008B76CE">
        <w:rPr>
          <w:szCs w:val="24"/>
          <w:lang w:val="ro-RO"/>
        </w:rPr>
        <w:t xml:space="preserve">constructii care sub efectul cutremurului de proiectare pot prezenta degradari structurale majore, dar la care pierderea stabilitatii este putin probabila- urmare a raportului de expertiză tehnică </w:t>
      </w:r>
      <w:r w:rsidRPr="008B76CE">
        <w:rPr>
          <w:i/>
          <w:iCs/>
          <w:szCs w:val="24"/>
          <w:lang w:val="ro-RO"/>
        </w:rPr>
        <w:t xml:space="preserve"> </w:t>
      </w:r>
      <w:r w:rsidRPr="008B76CE">
        <w:rPr>
          <w:szCs w:val="24"/>
          <w:lang w:val="ro-RO"/>
        </w:rPr>
        <w:t xml:space="preserve">elaborat de către S.C. Maslaev. Consulting S.R.L., datorită  </w:t>
      </w:r>
      <w:bookmarkStart w:id="6" w:name="_Hlk82699036"/>
      <w:r w:rsidRPr="008B76CE">
        <w:rPr>
          <w:szCs w:val="24"/>
          <w:lang w:val="ro-RO"/>
        </w:rPr>
        <w:t>următoarele aspecte tehnice:</w:t>
      </w:r>
    </w:p>
    <w:bookmarkEnd w:id="6"/>
    <w:p w14:paraId="3FF6598F" w14:textId="77777777" w:rsidR="00CB7126" w:rsidRPr="008B76CE" w:rsidRDefault="00CB7126" w:rsidP="0072585D">
      <w:pPr>
        <w:pStyle w:val="ListParagraph"/>
        <w:numPr>
          <w:ilvl w:val="0"/>
          <w:numId w:val="39"/>
        </w:numPr>
        <w:tabs>
          <w:tab w:val="left" w:pos="993"/>
        </w:tabs>
        <w:suppressAutoHyphens/>
        <w:autoSpaceDN w:val="0"/>
        <w:spacing w:after="0"/>
        <w:ind w:left="993" w:hanging="426"/>
        <w:contextualSpacing w:val="0"/>
        <w:jc w:val="both"/>
        <w:textAlignment w:val="baseline"/>
        <w:outlineLvl w:val="0"/>
        <w:rPr>
          <w:szCs w:val="24"/>
          <w:lang w:val="ro-RO"/>
        </w:rPr>
      </w:pPr>
      <w:r w:rsidRPr="008B76CE">
        <w:rPr>
          <w:szCs w:val="24"/>
          <w:lang w:val="ro-RO"/>
        </w:rPr>
        <w:t xml:space="preserve">clădirea prezintă degradări majore (crăpături și fisuri) ale structurii de rezistență și ale elementelor nestructurale produse de lipsa reparațiilor curente, de infiltrări ale apei meteorice, de lucrări de intervenție necorespunzătoare, de acțiuni seismice și gravitaționale, de tasări diferențiate. </w:t>
      </w:r>
    </w:p>
    <w:p w14:paraId="68D68782" w14:textId="77777777" w:rsidR="00CB7126" w:rsidRPr="008B76CE" w:rsidRDefault="00CB7126" w:rsidP="0072585D">
      <w:pPr>
        <w:pStyle w:val="ListParagraph"/>
        <w:numPr>
          <w:ilvl w:val="0"/>
          <w:numId w:val="39"/>
        </w:numPr>
        <w:tabs>
          <w:tab w:val="left" w:pos="993"/>
        </w:tabs>
        <w:suppressAutoHyphens/>
        <w:autoSpaceDN w:val="0"/>
        <w:spacing w:after="0"/>
        <w:ind w:left="993" w:hanging="426"/>
        <w:contextualSpacing w:val="0"/>
        <w:jc w:val="both"/>
        <w:textAlignment w:val="baseline"/>
        <w:outlineLvl w:val="0"/>
        <w:rPr>
          <w:szCs w:val="24"/>
          <w:lang w:val="ro-RO"/>
        </w:rPr>
      </w:pPr>
      <w:r w:rsidRPr="008B76CE">
        <w:rPr>
          <w:szCs w:val="24"/>
          <w:lang w:val="ro-RO"/>
        </w:rPr>
        <w:t xml:space="preserve">având în vedere vechimea construcțiilor și de faptul că elementele din beton armat nu au fost protejate prin termoizolare, se evidențiază fenomenul de degradare a betonului prin agresiunea chimică de carbonatare. Gravitatea acestui fenomen este legată de calitatea betonului, de grosimea stratului de beton care acoperă armătura și de gradul de compactare a betonului. Fenomenul de carbonatare determină o reducere a pH-ului </w:t>
      </w:r>
      <w:r w:rsidRPr="008B76CE">
        <w:rPr>
          <w:szCs w:val="24"/>
          <w:lang w:val="ro-RO"/>
        </w:rPr>
        <w:lastRenderedPageBreak/>
        <w:t>betonului de la 13 pH la 8,5 pH – 9 pH, valori care sunt sub pragul necesar asigurării condițiilor de pasivitate a armăturilor. Ca și consecință, fierul de armătură începe să se oxideze, formează rugina care expandează și creează tensiuni superioare rezistenței la rupere a betonului.</w:t>
      </w:r>
    </w:p>
    <w:p w14:paraId="091967C9" w14:textId="77777777" w:rsidR="00CB7126" w:rsidRPr="008B76CE" w:rsidRDefault="00CB7126" w:rsidP="00CB7126">
      <w:pPr>
        <w:tabs>
          <w:tab w:val="left" w:pos="1800"/>
        </w:tabs>
        <w:suppressAutoHyphens/>
        <w:autoSpaceDN w:val="0"/>
        <w:jc w:val="both"/>
        <w:textAlignment w:val="baseline"/>
        <w:outlineLvl w:val="0"/>
        <w:rPr>
          <w:szCs w:val="24"/>
          <w:lang w:val="ro-RO"/>
        </w:rPr>
      </w:pPr>
      <w:r w:rsidRPr="008B76CE">
        <w:rPr>
          <w:szCs w:val="24"/>
          <w:lang w:val="ro-RO"/>
        </w:rPr>
        <w:t>Diversificarea activităţilor Inspectoratului pentru Situaţii de Urgenţă „Anghel Saligny” al judeţului Vrancea, precum şi reorganizarea din anul 2017 au condus la mărirea numărului de compartimente din cadrul unităţii şi supraaglomerarea spaţiilor existente prin limitarea spaţiului de lucru al fiecărui angajat.</w:t>
      </w:r>
    </w:p>
    <w:p w14:paraId="2EAF5087" w14:textId="77777777" w:rsidR="00CB7126" w:rsidRPr="008B76CE" w:rsidRDefault="00CB7126" w:rsidP="00CB7126">
      <w:pPr>
        <w:tabs>
          <w:tab w:val="left" w:pos="1800"/>
        </w:tabs>
        <w:suppressAutoHyphens/>
        <w:autoSpaceDN w:val="0"/>
        <w:jc w:val="both"/>
        <w:textAlignment w:val="baseline"/>
        <w:outlineLvl w:val="0"/>
        <w:rPr>
          <w:noProof/>
          <w:szCs w:val="24"/>
          <w:lang w:val="ro-RO"/>
        </w:rPr>
      </w:pPr>
    </w:p>
    <w:p w14:paraId="16B121F6" w14:textId="77777777" w:rsidR="00CB7126" w:rsidRPr="008B76CE" w:rsidRDefault="00CB7126" w:rsidP="00CB7126">
      <w:pPr>
        <w:tabs>
          <w:tab w:val="left" w:pos="1800"/>
        </w:tabs>
        <w:suppressAutoHyphens/>
        <w:autoSpaceDN w:val="0"/>
        <w:jc w:val="both"/>
        <w:textAlignment w:val="baseline"/>
        <w:outlineLvl w:val="0"/>
        <w:rPr>
          <w:noProof/>
          <w:szCs w:val="24"/>
          <w:lang w:val="ro-RO"/>
        </w:rPr>
      </w:pPr>
      <w:r w:rsidRPr="008B76CE">
        <w:rPr>
          <w:noProof/>
          <w:szCs w:val="24"/>
          <w:lang w:val="ro-RO"/>
        </w:rPr>
        <w:t xml:space="preserve">Având în vedere că în clădirea supusă analizei îşi desfăşoară activitatea atât efectivele Detaşamentului de Pompieri Focșani cât şi personalul de la sediul </w:t>
      </w:r>
      <w:r w:rsidRPr="008B76CE">
        <w:rPr>
          <w:szCs w:val="24"/>
          <w:lang w:val="ro-RO"/>
        </w:rPr>
        <w:t>pentru Inspectoratului pentru situaţii de urgenţă „Anghel Saligny” al judeţului Vrancea</w:t>
      </w:r>
      <w:r w:rsidRPr="008B76CE">
        <w:rPr>
          <w:noProof/>
          <w:szCs w:val="24"/>
          <w:lang w:val="ro-RO"/>
        </w:rPr>
        <w:t xml:space="preserve">, construcţia </w:t>
      </w:r>
      <w:r w:rsidRPr="008B76CE">
        <w:rPr>
          <w:b/>
          <w:i/>
          <w:noProof/>
          <w:szCs w:val="24"/>
          <w:lang w:val="ro-RO"/>
        </w:rPr>
        <w:t>nu corespunde nevoilor actuale</w:t>
      </w:r>
      <w:r w:rsidRPr="008B76CE">
        <w:rPr>
          <w:noProof/>
          <w:szCs w:val="24"/>
          <w:lang w:val="ro-RO"/>
        </w:rPr>
        <w:t xml:space="preserve"> în ceea ce priveşte  spaţiile </w:t>
      </w:r>
      <w:r w:rsidRPr="008B76CE">
        <w:rPr>
          <w:i/>
          <w:noProof/>
          <w:szCs w:val="24"/>
          <w:lang w:val="ro-RO"/>
        </w:rPr>
        <w:t>(conform normativelor în vigoare inclusiv OMIRA nr.633/2008)</w:t>
      </w:r>
      <w:r w:rsidRPr="008B76CE">
        <w:rPr>
          <w:noProof/>
          <w:szCs w:val="24"/>
          <w:lang w:val="ro-RO"/>
        </w:rPr>
        <w:t xml:space="preserve"> destinate pentru activităţi colective, de deservire ori pentru executarea altor </w:t>
      </w:r>
      <w:r w:rsidRPr="008B76CE">
        <w:rPr>
          <w:b/>
          <w:i/>
          <w:noProof/>
          <w:szCs w:val="24"/>
          <w:lang w:val="ro-RO"/>
        </w:rPr>
        <w:t>funcțiuni</w:t>
      </w:r>
      <w:r w:rsidRPr="008B76CE">
        <w:rPr>
          <w:noProof/>
          <w:szCs w:val="24"/>
          <w:lang w:val="ro-RO"/>
        </w:rPr>
        <w:t xml:space="preserve"> (atribuţii) specifice pentru: birouri, personalul de serviciu, activităţi cu publicul, activităţi de pregătire pentru personalul propriu cât și pentru terți </w:t>
      </w:r>
      <w:r w:rsidRPr="008B76CE">
        <w:rPr>
          <w:i/>
          <w:noProof/>
          <w:szCs w:val="24"/>
          <w:lang w:val="ro-RO"/>
        </w:rPr>
        <w:t>(voluntari, operatori economici, personal desemnat din partea administrațiilor publice locale și/sau județene, alte instituții publice)</w:t>
      </w:r>
      <w:r w:rsidRPr="008B76CE">
        <w:rPr>
          <w:noProof/>
          <w:szCs w:val="24"/>
          <w:lang w:val="ro-RO"/>
        </w:rPr>
        <w:t xml:space="preserve">, activităţi desfăşurate de organele de control, depozitare şi păstrarea arhivei, păstrarea documentelor secrete, registratura generală, protecţia informaţiilor clasificate, organizare – mobilizare, dispecerat comun, etc.. De asemenea clădirea nu permite </w:t>
      </w:r>
      <w:r w:rsidRPr="008B76CE">
        <w:rPr>
          <w:b/>
          <w:i/>
          <w:noProof/>
          <w:szCs w:val="24"/>
          <w:lang w:val="ro-RO"/>
        </w:rPr>
        <w:t>accesul persoanelor cu dizabilități</w:t>
      </w:r>
      <w:r w:rsidRPr="008B76CE">
        <w:rPr>
          <w:noProof/>
          <w:szCs w:val="24"/>
          <w:lang w:val="ro-RO"/>
        </w:rPr>
        <w:t xml:space="preserve"> şi nu dispune de </w:t>
      </w:r>
      <w:r w:rsidRPr="008B76CE">
        <w:rPr>
          <w:b/>
          <w:i/>
          <w:noProof/>
          <w:szCs w:val="24"/>
          <w:lang w:val="ro-RO"/>
        </w:rPr>
        <w:t>amenajări suficiente pentru  persoanele de sex feminin.</w:t>
      </w:r>
      <w:r w:rsidRPr="008B76CE">
        <w:rPr>
          <w:noProof/>
          <w:szCs w:val="24"/>
          <w:lang w:val="ro-RO"/>
        </w:rPr>
        <w:t xml:space="preserve">  Totodată în clădirea propusă va funcționa și dispeceratul integrat </w:t>
      </w:r>
      <w:r w:rsidRPr="008B76CE">
        <w:rPr>
          <w:bCs/>
          <w:iCs/>
          <w:szCs w:val="24"/>
          <w:lang w:val="ro-RO"/>
        </w:rPr>
        <w:t>ISU-SMURD, SAJ, IPJ, IJJ, Serviciul Public Salvamont, STS-112 plus spații anexe.</w:t>
      </w:r>
    </w:p>
    <w:p w14:paraId="2470A8D2" w14:textId="77777777" w:rsidR="00CB7126" w:rsidRPr="008B76CE" w:rsidRDefault="00CB7126" w:rsidP="00CB7126">
      <w:pPr>
        <w:tabs>
          <w:tab w:val="left" w:pos="1800"/>
        </w:tabs>
        <w:suppressAutoHyphens/>
        <w:autoSpaceDN w:val="0"/>
        <w:jc w:val="both"/>
        <w:textAlignment w:val="baseline"/>
        <w:outlineLvl w:val="0"/>
        <w:rPr>
          <w:noProof/>
          <w:szCs w:val="24"/>
          <w:lang w:val="ro-RO"/>
        </w:rPr>
      </w:pPr>
    </w:p>
    <w:p w14:paraId="24FCA472" w14:textId="77777777" w:rsidR="00CB7126" w:rsidRPr="008B76CE" w:rsidRDefault="00CB7126" w:rsidP="00CB7126">
      <w:pPr>
        <w:tabs>
          <w:tab w:val="left" w:pos="1800"/>
        </w:tabs>
        <w:suppressAutoHyphens/>
        <w:autoSpaceDN w:val="0"/>
        <w:jc w:val="both"/>
        <w:textAlignment w:val="baseline"/>
        <w:outlineLvl w:val="0"/>
        <w:rPr>
          <w:szCs w:val="24"/>
          <w:lang w:val="ro-RO"/>
        </w:rPr>
      </w:pPr>
      <w:r w:rsidRPr="008B76CE">
        <w:rPr>
          <w:noProof/>
          <w:szCs w:val="24"/>
          <w:lang w:val="ro-RO"/>
        </w:rPr>
        <w:t>Tabel cu situația personalului propriu (pe sexe) existent,</w:t>
      </w:r>
    </w:p>
    <w:tbl>
      <w:tblPr>
        <w:tblW w:w="10031" w:type="dxa"/>
        <w:tblLook w:val="0000" w:firstRow="0" w:lastRow="0" w:firstColumn="0" w:lastColumn="0" w:noHBand="0" w:noVBand="0"/>
      </w:tblPr>
      <w:tblGrid>
        <w:gridCol w:w="1149"/>
        <w:gridCol w:w="1150"/>
        <w:gridCol w:w="1149"/>
        <w:gridCol w:w="687"/>
        <w:gridCol w:w="1149"/>
        <w:gridCol w:w="687"/>
        <w:gridCol w:w="1149"/>
        <w:gridCol w:w="687"/>
        <w:gridCol w:w="1286"/>
        <w:gridCol w:w="938"/>
      </w:tblGrid>
      <w:tr w:rsidR="00CB7126" w:rsidRPr="008B76CE" w14:paraId="4CAB624B" w14:textId="77777777" w:rsidTr="00882EBB">
        <w:trPr>
          <w:trHeight w:val="139"/>
        </w:trPr>
        <w:tc>
          <w:tcPr>
            <w:tcW w:w="1003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B3D607D" w14:textId="77777777" w:rsidR="00CB7126" w:rsidRPr="008B76CE" w:rsidRDefault="00CB7126" w:rsidP="00882EBB">
            <w:pPr>
              <w:jc w:val="center"/>
              <w:rPr>
                <w:b/>
                <w:szCs w:val="24"/>
                <w:lang w:val="ro-RO"/>
              </w:rPr>
            </w:pPr>
            <w:r w:rsidRPr="008B76CE">
              <w:rPr>
                <w:b/>
                <w:szCs w:val="24"/>
                <w:lang w:val="ro-RO"/>
              </w:rPr>
              <w:t>Personal existent</w:t>
            </w:r>
          </w:p>
        </w:tc>
      </w:tr>
      <w:tr w:rsidR="00CB7126" w:rsidRPr="008B76CE" w14:paraId="3E93947E" w14:textId="77777777" w:rsidTr="00882EBB">
        <w:trPr>
          <w:trHeight w:val="277"/>
        </w:trPr>
        <w:tc>
          <w:tcPr>
            <w:tcW w:w="2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E6AAA4" w14:textId="77777777" w:rsidR="00CB7126" w:rsidRPr="008B76CE" w:rsidRDefault="00CB7126" w:rsidP="00882EBB">
            <w:pPr>
              <w:jc w:val="center"/>
              <w:rPr>
                <w:b/>
                <w:szCs w:val="24"/>
                <w:lang w:val="ro-RO"/>
              </w:rPr>
            </w:pPr>
            <w:r w:rsidRPr="008B76CE">
              <w:rPr>
                <w:b/>
                <w:szCs w:val="24"/>
                <w:lang w:val="ro-RO"/>
              </w:rPr>
              <w:t>8h</w:t>
            </w:r>
          </w:p>
        </w:tc>
        <w:tc>
          <w:tcPr>
            <w:tcW w:w="1836" w:type="dxa"/>
            <w:gridSpan w:val="2"/>
            <w:tcBorders>
              <w:top w:val="single" w:sz="4" w:space="0" w:color="auto"/>
              <w:left w:val="nil"/>
              <w:bottom w:val="single" w:sz="4" w:space="0" w:color="auto"/>
              <w:right w:val="single" w:sz="4" w:space="0" w:color="auto"/>
            </w:tcBorders>
            <w:shd w:val="clear" w:color="auto" w:fill="auto"/>
            <w:noWrap/>
            <w:vAlign w:val="center"/>
          </w:tcPr>
          <w:p w14:paraId="5D2D35C9" w14:textId="77777777" w:rsidR="00CB7126" w:rsidRPr="008B76CE" w:rsidRDefault="00CB7126" w:rsidP="00882EBB">
            <w:pPr>
              <w:jc w:val="center"/>
              <w:rPr>
                <w:b/>
                <w:szCs w:val="24"/>
                <w:lang w:val="ro-RO"/>
              </w:rPr>
            </w:pPr>
            <w:r w:rsidRPr="008B76CE">
              <w:rPr>
                <w:b/>
                <w:szCs w:val="24"/>
                <w:lang w:val="ro-RO"/>
              </w:rPr>
              <w:t>Tura 1</w:t>
            </w:r>
          </w:p>
        </w:tc>
        <w:tc>
          <w:tcPr>
            <w:tcW w:w="1836" w:type="dxa"/>
            <w:gridSpan w:val="2"/>
            <w:tcBorders>
              <w:top w:val="single" w:sz="4" w:space="0" w:color="auto"/>
              <w:left w:val="nil"/>
              <w:bottom w:val="single" w:sz="4" w:space="0" w:color="auto"/>
              <w:right w:val="single" w:sz="4" w:space="0" w:color="auto"/>
            </w:tcBorders>
            <w:shd w:val="clear" w:color="auto" w:fill="auto"/>
            <w:noWrap/>
            <w:vAlign w:val="center"/>
          </w:tcPr>
          <w:p w14:paraId="2A75428D" w14:textId="77777777" w:rsidR="00CB7126" w:rsidRPr="008B76CE" w:rsidRDefault="00CB7126" w:rsidP="00882EBB">
            <w:pPr>
              <w:jc w:val="center"/>
              <w:rPr>
                <w:b/>
                <w:szCs w:val="24"/>
                <w:lang w:val="ro-RO"/>
              </w:rPr>
            </w:pPr>
            <w:r w:rsidRPr="008B76CE">
              <w:rPr>
                <w:b/>
                <w:szCs w:val="24"/>
                <w:lang w:val="ro-RO"/>
              </w:rPr>
              <w:t>Tura 2</w:t>
            </w:r>
          </w:p>
        </w:tc>
        <w:tc>
          <w:tcPr>
            <w:tcW w:w="1836" w:type="dxa"/>
            <w:gridSpan w:val="2"/>
            <w:tcBorders>
              <w:top w:val="single" w:sz="4" w:space="0" w:color="auto"/>
              <w:left w:val="nil"/>
              <w:bottom w:val="single" w:sz="4" w:space="0" w:color="auto"/>
              <w:right w:val="single" w:sz="4" w:space="0" w:color="auto"/>
            </w:tcBorders>
            <w:shd w:val="clear" w:color="auto" w:fill="auto"/>
            <w:noWrap/>
            <w:vAlign w:val="center"/>
          </w:tcPr>
          <w:p w14:paraId="6F86EF97" w14:textId="77777777" w:rsidR="00CB7126" w:rsidRPr="008B76CE" w:rsidRDefault="00CB7126" w:rsidP="00882EBB">
            <w:pPr>
              <w:jc w:val="center"/>
              <w:rPr>
                <w:b/>
                <w:szCs w:val="24"/>
                <w:lang w:val="ro-RO"/>
              </w:rPr>
            </w:pPr>
            <w:r w:rsidRPr="008B76CE">
              <w:rPr>
                <w:b/>
                <w:szCs w:val="24"/>
                <w:lang w:val="ro-RO"/>
              </w:rPr>
              <w:t>Tura 3</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14:paraId="26A261ED" w14:textId="77777777" w:rsidR="00CB7126" w:rsidRPr="008B76CE" w:rsidRDefault="00CB7126" w:rsidP="00882EBB">
            <w:pPr>
              <w:jc w:val="center"/>
              <w:rPr>
                <w:b/>
                <w:szCs w:val="24"/>
                <w:lang w:val="ro-RO"/>
              </w:rPr>
            </w:pPr>
            <w:r w:rsidRPr="008B76CE">
              <w:rPr>
                <w:b/>
                <w:szCs w:val="24"/>
                <w:lang w:val="ro-RO"/>
              </w:rPr>
              <w:t>Capacitate maximă</w:t>
            </w:r>
          </w:p>
        </w:tc>
      </w:tr>
      <w:tr w:rsidR="00CB7126" w:rsidRPr="008B76CE" w14:paraId="6E1236C0" w14:textId="77777777" w:rsidTr="00882EBB">
        <w:trPr>
          <w:trHeight w:val="173"/>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3EB485FB" w14:textId="77777777" w:rsidR="00CB7126" w:rsidRPr="008B76CE" w:rsidRDefault="00CB7126" w:rsidP="00882EBB">
            <w:pPr>
              <w:jc w:val="center"/>
              <w:rPr>
                <w:szCs w:val="24"/>
                <w:lang w:val="ro-RO"/>
              </w:rPr>
            </w:pPr>
            <w:r w:rsidRPr="008B76CE">
              <w:rPr>
                <w:szCs w:val="24"/>
                <w:lang w:val="ro-RO"/>
              </w:rPr>
              <w:t>B</w:t>
            </w:r>
          </w:p>
        </w:tc>
        <w:tc>
          <w:tcPr>
            <w:tcW w:w="1150" w:type="dxa"/>
            <w:tcBorders>
              <w:top w:val="nil"/>
              <w:left w:val="nil"/>
              <w:bottom w:val="single" w:sz="4" w:space="0" w:color="auto"/>
              <w:right w:val="single" w:sz="4" w:space="0" w:color="auto"/>
            </w:tcBorders>
            <w:shd w:val="clear" w:color="auto" w:fill="auto"/>
            <w:noWrap/>
            <w:vAlign w:val="center"/>
          </w:tcPr>
          <w:p w14:paraId="2E84D0B7" w14:textId="77777777" w:rsidR="00CB7126" w:rsidRPr="008B76CE" w:rsidRDefault="00CB7126" w:rsidP="00882EBB">
            <w:pPr>
              <w:jc w:val="center"/>
              <w:rPr>
                <w:szCs w:val="24"/>
                <w:lang w:val="ro-RO"/>
              </w:rPr>
            </w:pPr>
            <w:r w:rsidRPr="008B76CE">
              <w:rPr>
                <w:szCs w:val="24"/>
                <w:lang w:val="ro-RO"/>
              </w:rPr>
              <w:t>F</w:t>
            </w:r>
          </w:p>
        </w:tc>
        <w:tc>
          <w:tcPr>
            <w:tcW w:w="1149" w:type="dxa"/>
            <w:tcBorders>
              <w:top w:val="nil"/>
              <w:left w:val="nil"/>
              <w:bottom w:val="single" w:sz="4" w:space="0" w:color="auto"/>
              <w:right w:val="single" w:sz="4" w:space="0" w:color="auto"/>
            </w:tcBorders>
            <w:shd w:val="clear" w:color="auto" w:fill="auto"/>
            <w:noWrap/>
            <w:vAlign w:val="center"/>
          </w:tcPr>
          <w:p w14:paraId="3847D0DA" w14:textId="77777777" w:rsidR="00CB7126" w:rsidRPr="008B76CE" w:rsidRDefault="00CB7126" w:rsidP="00882EBB">
            <w:pPr>
              <w:jc w:val="center"/>
              <w:rPr>
                <w:szCs w:val="24"/>
                <w:lang w:val="ro-RO"/>
              </w:rPr>
            </w:pPr>
            <w:r w:rsidRPr="008B76CE">
              <w:rPr>
                <w:szCs w:val="24"/>
                <w:lang w:val="ro-RO"/>
              </w:rPr>
              <w:t>B</w:t>
            </w:r>
          </w:p>
        </w:tc>
        <w:tc>
          <w:tcPr>
            <w:tcW w:w="687" w:type="dxa"/>
            <w:tcBorders>
              <w:top w:val="nil"/>
              <w:left w:val="nil"/>
              <w:bottom w:val="single" w:sz="4" w:space="0" w:color="auto"/>
              <w:right w:val="single" w:sz="4" w:space="0" w:color="auto"/>
            </w:tcBorders>
            <w:shd w:val="clear" w:color="auto" w:fill="auto"/>
            <w:noWrap/>
            <w:vAlign w:val="center"/>
          </w:tcPr>
          <w:p w14:paraId="362402E7" w14:textId="77777777" w:rsidR="00CB7126" w:rsidRPr="008B76CE" w:rsidRDefault="00CB7126" w:rsidP="00882EBB">
            <w:pPr>
              <w:jc w:val="center"/>
              <w:rPr>
                <w:szCs w:val="24"/>
                <w:lang w:val="ro-RO"/>
              </w:rPr>
            </w:pPr>
            <w:r w:rsidRPr="008B76CE">
              <w:rPr>
                <w:szCs w:val="24"/>
                <w:lang w:val="ro-RO"/>
              </w:rPr>
              <w:t>F</w:t>
            </w:r>
          </w:p>
        </w:tc>
        <w:tc>
          <w:tcPr>
            <w:tcW w:w="1149" w:type="dxa"/>
            <w:tcBorders>
              <w:top w:val="nil"/>
              <w:left w:val="nil"/>
              <w:bottom w:val="single" w:sz="4" w:space="0" w:color="auto"/>
              <w:right w:val="single" w:sz="4" w:space="0" w:color="auto"/>
            </w:tcBorders>
            <w:shd w:val="clear" w:color="auto" w:fill="auto"/>
            <w:noWrap/>
            <w:vAlign w:val="center"/>
          </w:tcPr>
          <w:p w14:paraId="1E902B3E" w14:textId="77777777" w:rsidR="00CB7126" w:rsidRPr="008B76CE" w:rsidRDefault="00CB7126" w:rsidP="00882EBB">
            <w:pPr>
              <w:jc w:val="center"/>
              <w:rPr>
                <w:szCs w:val="24"/>
                <w:lang w:val="ro-RO"/>
              </w:rPr>
            </w:pPr>
            <w:r w:rsidRPr="008B76CE">
              <w:rPr>
                <w:szCs w:val="24"/>
                <w:lang w:val="ro-RO"/>
              </w:rPr>
              <w:t>B</w:t>
            </w:r>
          </w:p>
        </w:tc>
        <w:tc>
          <w:tcPr>
            <w:tcW w:w="687" w:type="dxa"/>
            <w:tcBorders>
              <w:top w:val="nil"/>
              <w:left w:val="nil"/>
              <w:bottom w:val="single" w:sz="4" w:space="0" w:color="auto"/>
              <w:right w:val="single" w:sz="4" w:space="0" w:color="auto"/>
            </w:tcBorders>
            <w:shd w:val="clear" w:color="auto" w:fill="auto"/>
            <w:noWrap/>
            <w:vAlign w:val="center"/>
          </w:tcPr>
          <w:p w14:paraId="1BD79C67" w14:textId="77777777" w:rsidR="00CB7126" w:rsidRPr="008B76CE" w:rsidRDefault="00CB7126" w:rsidP="00882EBB">
            <w:pPr>
              <w:jc w:val="center"/>
              <w:rPr>
                <w:szCs w:val="24"/>
                <w:lang w:val="ro-RO"/>
              </w:rPr>
            </w:pPr>
            <w:r w:rsidRPr="008B76CE">
              <w:rPr>
                <w:szCs w:val="24"/>
                <w:lang w:val="ro-RO"/>
              </w:rPr>
              <w:t>F</w:t>
            </w:r>
          </w:p>
        </w:tc>
        <w:tc>
          <w:tcPr>
            <w:tcW w:w="1149" w:type="dxa"/>
            <w:tcBorders>
              <w:top w:val="nil"/>
              <w:left w:val="nil"/>
              <w:bottom w:val="single" w:sz="4" w:space="0" w:color="auto"/>
              <w:right w:val="single" w:sz="4" w:space="0" w:color="auto"/>
            </w:tcBorders>
            <w:shd w:val="clear" w:color="auto" w:fill="auto"/>
            <w:noWrap/>
            <w:vAlign w:val="center"/>
          </w:tcPr>
          <w:p w14:paraId="3997DBB5" w14:textId="77777777" w:rsidR="00CB7126" w:rsidRPr="008B76CE" w:rsidRDefault="00CB7126" w:rsidP="00882EBB">
            <w:pPr>
              <w:jc w:val="center"/>
              <w:rPr>
                <w:szCs w:val="24"/>
                <w:lang w:val="ro-RO"/>
              </w:rPr>
            </w:pPr>
            <w:r w:rsidRPr="008B76CE">
              <w:rPr>
                <w:szCs w:val="24"/>
                <w:lang w:val="ro-RO"/>
              </w:rPr>
              <w:t>B</w:t>
            </w:r>
          </w:p>
        </w:tc>
        <w:tc>
          <w:tcPr>
            <w:tcW w:w="687" w:type="dxa"/>
            <w:tcBorders>
              <w:top w:val="nil"/>
              <w:left w:val="nil"/>
              <w:bottom w:val="single" w:sz="4" w:space="0" w:color="auto"/>
              <w:right w:val="single" w:sz="4" w:space="0" w:color="auto"/>
            </w:tcBorders>
            <w:shd w:val="clear" w:color="auto" w:fill="auto"/>
            <w:noWrap/>
            <w:vAlign w:val="center"/>
          </w:tcPr>
          <w:p w14:paraId="11D482C0" w14:textId="77777777" w:rsidR="00CB7126" w:rsidRPr="008B76CE" w:rsidRDefault="00CB7126" w:rsidP="00882EBB">
            <w:pPr>
              <w:jc w:val="center"/>
              <w:rPr>
                <w:szCs w:val="24"/>
                <w:lang w:val="ro-RO"/>
              </w:rPr>
            </w:pPr>
            <w:r w:rsidRPr="008B76CE">
              <w:rPr>
                <w:szCs w:val="24"/>
                <w:lang w:val="ro-RO"/>
              </w:rPr>
              <w:t>F</w:t>
            </w:r>
          </w:p>
        </w:tc>
        <w:tc>
          <w:tcPr>
            <w:tcW w:w="1286" w:type="dxa"/>
            <w:tcBorders>
              <w:top w:val="nil"/>
              <w:left w:val="nil"/>
              <w:bottom w:val="single" w:sz="4" w:space="0" w:color="auto"/>
              <w:right w:val="single" w:sz="4" w:space="0" w:color="auto"/>
            </w:tcBorders>
            <w:shd w:val="clear" w:color="auto" w:fill="auto"/>
            <w:noWrap/>
            <w:vAlign w:val="center"/>
          </w:tcPr>
          <w:p w14:paraId="20A8CAFB" w14:textId="77777777" w:rsidR="00CB7126" w:rsidRPr="008B76CE" w:rsidRDefault="00CB7126" w:rsidP="00882EBB">
            <w:pPr>
              <w:jc w:val="center"/>
              <w:rPr>
                <w:szCs w:val="24"/>
                <w:lang w:val="ro-RO"/>
              </w:rPr>
            </w:pPr>
            <w:r w:rsidRPr="008B76CE">
              <w:rPr>
                <w:szCs w:val="24"/>
                <w:lang w:val="ro-RO"/>
              </w:rPr>
              <w:t>B</w:t>
            </w:r>
          </w:p>
        </w:tc>
        <w:tc>
          <w:tcPr>
            <w:tcW w:w="938" w:type="dxa"/>
            <w:tcBorders>
              <w:top w:val="nil"/>
              <w:left w:val="nil"/>
              <w:bottom w:val="single" w:sz="4" w:space="0" w:color="auto"/>
              <w:right w:val="single" w:sz="4" w:space="0" w:color="auto"/>
            </w:tcBorders>
            <w:shd w:val="clear" w:color="auto" w:fill="auto"/>
            <w:noWrap/>
            <w:vAlign w:val="center"/>
          </w:tcPr>
          <w:p w14:paraId="067FC0C0" w14:textId="77777777" w:rsidR="00CB7126" w:rsidRPr="008B76CE" w:rsidRDefault="00CB7126" w:rsidP="00882EBB">
            <w:pPr>
              <w:jc w:val="center"/>
              <w:rPr>
                <w:szCs w:val="24"/>
                <w:lang w:val="ro-RO"/>
              </w:rPr>
            </w:pPr>
            <w:r w:rsidRPr="008B76CE">
              <w:rPr>
                <w:szCs w:val="24"/>
                <w:lang w:val="ro-RO"/>
              </w:rPr>
              <w:t>F</w:t>
            </w:r>
          </w:p>
        </w:tc>
      </w:tr>
      <w:tr w:rsidR="00CB7126" w:rsidRPr="008B76CE" w14:paraId="3709AF1C" w14:textId="77777777" w:rsidTr="00882EBB">
        <w:trPr>
          <w:trHeight w:val="173"/>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4BCB5C02" w14:textId="77777777" w:rsidR="00CB7126" w:rsidRPr="008B76CE" w:rsidRDefault="00CB7126" w:rsidP="00882EBB">
            <w:pPr>
              <w:jc w:val="center"/>
              <w:rPr>
                <w:szCs w:val="24"/>
                <w:lang w:val="ro-RO"/>
              </w:rPr>
            </w:pPr>
            <w:r w:rsidRPr="008B76CE">
              <w:rPr>
                <w:szCs w:val="24"/>
                <w:lang w:val="ro-RO"/>
              </w:rPr>
              <w:t>48</w:t>
            </w:r>
          </w:p>
        </w:tc>
        <w:tc>
          <w:tcPr>
            <w:tcW w:w="1150" w:type="dxa"/>
            <w:tcBorders>
              <w:top w:val="nil"/>
              <w:left w:val="nil"/>
              <w:bottom w:val="single" w:sz="4" w:space="0" w:color="auto"/>
              <w:right w:val="single" w:sz="4" w:space="0" w:color="auto"/>
            </w:tcBorders>
            <w:shd w:val="clear" w:color="auto" w:fill="auto"/>
            <w:noWrap/>
            <w:vAlign w:val="center"/>
          </w:tcPr>
          <w:p w14:paraId="5395A718" w14:textId="77777777" w:rsidR="00CB7126" w:rsidRPr="008B76CE" w:rsidRDefault="00CB7126" w:rsidP="00882EBB">
            <w:pPr>
              <w:jc w:val="center"/>
              <w:rPr>
                <w:szCs w:val="24"/>
                <w:lang w:val="ro-RO"/>
              </w:rPr>
            </w:pPr>
            <w:r w:rsidRPr="008B76CE">
              <w:rPr>
                <w:szCs w:val="24"/>
                <w:lang w:val="ro-RO"/>
              </w:rPr>
              <w:t>14</w:t>
            </w:r>
          </w:p>
        </w:tc>
        <w:tc>
          <w:tcPr>
            <w:tcW w:w="1149" w:type="dxa"/>
            <w:tcBorders>
              <w:top w:val="nil"/>
              <w:left w:val="nil"/>
              <w:bottom w:val="single" w:sz="4" w:space="0" w:color="auto"/>
              <w:right w:val="single" w:sz="4" w:space="0" w:color="auto"/>
            </w:tcBorders>
            <w:shd w:val="clear" w:color="auto" w:fill="auto"/>
            <w:noWrap/>
            <w:vAlign w:val="center"/>
          </w:tcPr>
          <w:p w14:paraId="2F3832EA" w14:textId="77777777" w:rsidR="00CB7126" w:rsidRPr="008B76CE" w:rsidRDefault="00CB7126" w:rsidP="00882EBB">
            <w:pPr>
              <w:jc w:val="center"/>
              <w:rPr>
                <w:szCs w:val="24"/>
                <w:lang w:val="ro-RO"/>
              </w:rPr>
            </w:pPr>
            <w:r w:rsidRPr="008B76CE">
              <w:rPr>
                <w:szCs w:val="24"/>
                <w:lang w:val="ro-RO"/>
              </w:rPr>
              <w:t>28</w:t>
            </w:r>
          </w:p>
        </w:tc>
        <w:tc>
          <w:tcPr>
            <w:tcW w:w="687" w:type="dxa"/>
            <w:tcBorders>
              <w:top w:val="nil"/>
              <w:left w:val="nil"/>
              <w:bottom w:val="single" w:sz="4" w:space="0" w:color="auto"/>
              <w:right w:val="single" w:sz="4" w:space="0" w:color="auto"/>
            </w:tcBorders>
            <w:shd w:val="clear" w:color="auto" w:fill="auto"/>
            <w:noWrap/>
            <w:vAlign w:val="center"/>
          </w:tcPr>
          <w:p w14:paraId="1A0603C4" w14:textId="77777777" w:rsidR="00CB7126" w:rsidRPr="008B76CE" w:rsidRDefault="00CB7126" w:rsidP="00882EBB">
            <w:pPr>
              <w:jc w:val="center"/>
              <w:rPr>
                <w:szCs w:val="24"/>
                <w:lang w:val="ro-RO"/>
              </w:rPr>
            </w:pPr>
            <w:r w:rsidRPr="008B76CE">
              <w:rPr>
                <w:szCs w:val="24"/>
                <w:lang w:val="ro-RO"/>
              </w:rPr>
              <w:t>0</w:t>
            </w:r>
          </w:p>
        </w:tc>
        <w:tc>
          <w:tcPr>
            <w:tcW w:w="1149" w:type="dxa"/>
            <w:tcBorders>
              <w:top w:val="nil"/>
              <w:left w:val="nil"/>
              <w:bottom w:val="single" w:sz="4" w:space="0" w:color="auto"/>
              <w:right w:val="single" w:sz="4" w:space="0" w:color="auto"/>
            </w:tcBorders>
            <w:shd w:val="clear" w:color="auto" w:fill="auto"/>
            <w:noWrap/>
            <w:vAlign w:val="center"/>
          </w:tcPr>
          <w:p w14:paraId="73CB37FD" w14:textId="77777777" w:rsidR="00CB7126" w:rsidRPr="008B76CE" w:rsidRDefault="00CB7126" w:rsidP="00882EBB">
            <w:pPr>
              <w:jc w:val="center"/>
              <w:rPr>
                <w:szCs w:val="24"/>
                <w:lang w:val="ro-RO"/>
              </w:rPr>
            </w:pPr>
            <w:r w:rsidRPr="008B76CE">
              <w:rPr>
                <w:szCs w:val="24"/>
                <w:lang w:val="ro-RO"/>
              </w:rPr>
              <w:t>28</w:t>
            </w:r>
          </w:p>
        </w:tc>
        <w:tc>
          <w:tcPr>
            <w:tcW w:w="687" w:type="dxa"/>
            <w:tcBorders>
              <w:top w:val="nil"/>
              <w:left w:val="nil"/>
              <w:bottom w:val="single" w:sz="4" w:space="0" w:color="auto"/>
              <w:right w:val="single" w:sz="4" w:space="0" w:color="auto"/>
            </w:tcBorders>
            <w:shd w:val="clear" w:color="auto" w:fill="auto"/>
            <w:noWrap/>
            <w:vAlign w:val="center"/>
          </w:tcPr>
          <w:p w14:paraId="562FD12E" w14:textId="77777777" w:rsidR="00CB7126" w:rsidRPr="008B76CE" w:rsidRDefault="00CB7126" w:rsidP="00882EBB">
            <w:pPr>
              <w:jc w:val="center"/>
              <w:rPr>
                <w:szCs w:val="24"/>
                <w:lang w:val="ro-RO"/>
              </w:rPr>
            </w:pPr>
            <w:r w:rsidRPr="008B76CE">
              <w:rPr>
                <w:szCs w:val="24"/>
                <w:lang w:val="ro-RO"/>
              </w:rPr>
              <w:t>0</w:t>
            </w:r>
          </w:p>
        </w:tc>
        <w:tc>
          <w:tcPr>
            <w:tcW w:w="1149" w:type="dxa"/>
            <w:tcBorders>
              <w:top w:val="nil"/>
              <w:left w:val="nil"/>
              <w:bottom w:val="single" w:sz="4" w:space="0" w:color="auto"/>
              <w:right w:val="single" w:sz="4" w:space="0" w:color="auto"/>
            </w:tcBorders>
            <w:shd w:val="clear" w:color="auto" w:fill="auto"/>
            <w:noWrap/>
            <w:vAlign w:val="center"/>
          </w:tcPr>
          <w:p w14:paraId="0378BDB0" w14:textId="77777777" w:rsidR="00CB7126" w:rsidRPr="008B76CE" w:rsidRDefault="00CB7126" w:rsidP="00882EBB">
            <w:pPr>
              <w:jc w:val="center"/>
              <w:rPr>
                <w:szCs w:val="24"/>
                <w:lang w:val="ro-RO"/>
              </w:rPr>
            </w:pPr>
            <w:r w:rsidRPr="008B76CE">
              <w:rPr>
                <w:szCs w:val="24"/>
                <w:lang w:val="ro-RO"/>
              </w:rPr>
              <w:t>29</w:t>
            </w:r>
          </w:p>
        </w:tc>
        <w:tc>
          <w:tcPr>
            <w:tcW w:w="687" w:type="dxa"/>
            <w:tcBorders>
              <w:top w:val="nil"/>
              <w:left w:val="nil"/>
              <w:bottom w:val="single" w:sz="4" w:space="0" w:color="auto"/>
              <w:right w:val="single" w:sz="4" w:space="0" w:color="auto"/>
            </w:tcBorders>
            <w:shd w:val="clear" w:color="auto" w:fill="auto"/>
            <w:noWrap/>
            <w:vAlign w:val="center"/>
          </w:tcPr>
          <w:p w14:paraId="4A11B299" w14:textId="77777777" w:rsidR="00CB7126" w:rsidRPr="008B76CE" w:rsidRDefault="00CB7126" w:rsidP="00882EBB">
            <w:pPr>
              <w:jc w:val="center"/>
              <w:rPr>
                <w:szCs w:val="24"/>
                <w:lang w:val="ro-RO"/>
              </w:rPr>
            </w:pPr>
            <w:r w:rsidRPr="008B76CE">
              <w:rPr>
                <w:szCs w:val="24"/>
                <w:lang w:val="ro-RO"/>
              </w:rPr>
              <w:t>0</w:t>
            </w:r>
          </w:p>
        </w:tc>
        <w:tc>
          <w:tcPr>
            <w:tcW w:w="1286" w:type="dxa"/>
            <w:tcBorders>
              <w:top w:val="nil"/>
              <w:left w:val="nil"/>
              <w:bottom w:val="single" w:sz="4" w:space="0" w:color="auto"/>
              <w:right w:val="single" w:sz="4" w:space="0" w:color="auto"/>
            </w:tcBorders>
            <w:shd w:val="clear" w:color="auto" w:fill="auto"/>
            <w:noWrap/>
            <w:vAlign w:val="center"/>
          </w:tcPr>
          <w:p w14:paraId="23FD7120" w14:textId="77777777" w:rsidR="00CB7126" w:rsidRPr="008B76CE" w:rsidRDefault="00CB7126" w:rsidP="00882EBB">
            <w:pPr>
              <w:jc w:val="center"/>
              <w:rPr>
                <w:szCs w:val="24"/>
                <w:lang w:val="ro-RO"/>
              </w:rPr>
            </w:pPr>
            <w:r w:rsidRPr="008B76CE">
              <w:rPr>
                <w:szCs w:val="24"/>
                <w:lang w:val="ro-RO"/>
              </w:rPr>
              <w:t>133</w:t>
            </w:r>
          </w:p>
        </w:tc>
        <w:tc>
          <w:tcPr>
            <w:tcW w:w="938" w:type="dxa"/>
            <w:tcBorders>
              <w:top w:val="nil"/>
              <w:left w:val="nil"/>
              <w:bottom w:val="single" w:sz="4" w:space="0" w:color="auto"/>
              <w:right w:val="single" w:sz="4" w:space="0" w:color="auto"/>
            </w:tcBorders>
            <w:shd w:val="clear" w:color="auto" w:fill="auto"/>
            <w:noWrap/>
            <w:vAlign w:val="center"/>
          </w:tcPr>
          <w:p w14:paraId="4CE98E6C" w14:textId="77777777" w:rsidR="00CB7126" w:rsidRPr="008B76CE" w:rsidRDefault="00CB7126" w:rsidP="00882EBB">
            <w:pPr>
              <w:jc w:val="center"/>
              <w:rPr>
                <w:szCs w:val="24"/>
                <w:lang w:val="ro-RO"/>
              </w:rPr>
            </w:pPr>
            <w:r w:rsidRPr="008B76CE">
              <w:rPr>
                <w:szCs w:val="24"/>
                <w:lang w:val="ro-RO"/>
              </w:rPr>
              <w:t>14</w:t>
            </w:r>
          </w:p>
        </w:tc>
      </w:tr>
    </w:tbl>
    <w:p w14:paraId="098F91E7" w14:textId="77777777" w:rsidR="00CB7126" w:rsidRPr="008B76CE" w:rsidRDefault="00CB7126" w:rsidP="00CB7126">
      <w:pPr>
        <w:tabs>
          <w:tab w:val="left" w:pos="1980"/>
        </w:tabs>
        <w:jc w:val="both"/>
        <w:rPr>
          <w:szCs w:val="24"/>
          <w:lang w:val="ro-RO"/>
        </w:rPr>
      </w:pPr>
      <w:r w:rsidRPr="008B76CE">
        <w:rPr>
          <w:szCs w:val="24"/>
          <w:lang w:val="ro-RO"/>
        </w:rPr>
        <w:t>Mobilierul existent este vechi, uzat şi insuficient pentru a acoperi nevoile funcţionale ale unităţii.</w:t>
      </w:r>
    </w:p>
    <w:p w14:paraId="63DCFE64" w14:textId="77777777" w:rsidR="00CB7126" w:rsidRPr="008B76CE" w:rsidRDefault="00CB7126" w:rsidP="00CB7126">
      <w:pPr>
        <w:tabs>
          <w:tab w:val="left" w:pos="1980"/>
        </w:tabs>
        <w:jc w:val="both"/>
        <w:rPr>
          <w:szCs w:val="24"/>
          <w:lang w:val="ro-RO"/>
        </w:rPr>
      </w:pPr>
      <w:r w:rsidRPr="008B76CE">
        <w:rPr>
          <w:szCs w:val="24"/>
          <w:lang w:val="ro-RO"/>
        </w:rPr>
        <w:t>Totodată se impune refacerea împrejmuirii imobilului cu număr de cadastru nr.48 – 148.</w:t>
      </w:r>
    </w:p>
    <w:p w14:paraId="30183A5D" w14:textId="77777777" w:rsidR="00CB7126" w:rsidRPr="008B76CE" w:rsidRDefault="00CB7126" w:rsidP="0072585D">
      <w:pPr>
        <w:pStyle w:val="ListParagraph"/>
        <w:numPr>
          <w:ilvl w:val="0"/>
          <w:numId w:val="38"/>
        </w:numPr>
        <w:spacing w:after="0"/>
        <w:ind w:left="426" w:hanging="426"/>
        <w:jc w:val="both"/>
        <w:rPr>
          <w:b/>
          <w:iCs/>
          <w:szCs w:val="24"/>
          <w:lang w:val="ro-RO"/>
        </w:rPr>
      </w:pPr>
      <w:r w:rsidRPr="008B76CE">
        <w:rPr>
          <w:b/>
          <w:iCs/>
          <w:szCs w:val="24"/>
          <w:lang w:val="ro-RO"/>
        </w:rPr>
        <w:t>efectul pozitiv previzionat pentru realizarea obiectivului de investiţii:</w:t>
      </w:r>
    </w:p>
    <w:p w14:paraId="2C83DB2D" w14:textId="77777777" w:rsidR="00CB7126" w:rsidRPr="008B76CE" w:rsidRDefault="00CB7126" w:rsidP="00CB7126">
      <w:pPr>
        <w:tabs>
          <w:tab w:val="num" w:pos="684"/>
        </w:tabs>
        <w:jc w:val="both"/>
        <w:rPr>
          <w:szCs w:val="24"/>
          <w:lang w:val="ro-RO"/>
        </w:rPr>
      </w:pPr>
      <w:r w:rsidRPr="008B76CE">
        <w:rPr>
          <w:szCs w:val="24"/>
          <w:lang w:val="ro-RO"/>
        </w:rPr>
        <w:t>Prin realizarea obiectivului de investiții propus se preconizează asigurarea unei facilități care să ofere condiții de funcționare și desfășurare la un nivel de calitate superior a activităților specifice Inspectoratului pentru Situaţii de Urgenţă „Anghel Saligny” al judeţului Vrancea.</w:t>
      </w:r>
    </w:p>
    <w:p w14:paraId="597C1B92" w14:textId="77777777" w:rsidR="00CB7126" w:rsidRPr="008B76CE" w:rsidRDefault="00CB7126" w:rsidP="00CB7126">
      <w:pPr>
        <w:tabs>
          <w:tab w:val="num" w:pos="684"/>
        </w:tabs>
        <w:jc w:val="both"/>
        <w:rPr>
          <w:szCs w:val="24"/>
          <w:lang w:val="ro-RO"/>
        </w:rPr>
      </w:pPr>
    </w:p>
    <w:p w14:paraId="093AA229" w14:textId="77777777" w:rsidR="00CB7126" w:rsidRPr="008B76CE" w:rsidRDefault="00CB7126" w:rsidP="00CB7126">
      <w:pPr>
        <w:tabs>
          <w:tab w:val="num" w:pos="684"/>
        </w:tabs>
        <w:jc w:val="both"/>
        <w:rPr>
          <w:szCs w:val="24"/>
          <w:lang w:val="ro-RO"/>
        </w:rPr>
      </w:pPr>
      <w:r w:rsidRPr="008B76CE">
        <w:rPr>
          <w:szCs w:val="24"/>
          <w:lang w:val="ro-RO"/>
        </w:rPr>
        <w:t>Lucrările propuse au ca scop şi creşterea performanţei energetice a clădirii prin reducerea consumurilor de energie pentru încălzire, preparare apă caldă menajeră, iluminat, precum şi îmbunătăţirea capacităţii funcţionale pentru asigurarea condiţiilor de lucru la standardele impuse de legislaţia actuală.</w:t>
      </w:r>
    </w:p>
    <w:p w14:paraId="296BA483" w14:textId="77777777" w:rsidR="00CB7126" w:rsidRPr="008B76CE" w:rsidRDefault="00CB7126" w:rsidP="00CB7126">
      <w:pPr>
        <w:tabs>
          <w:tab w:val="num" w:pos="684"/>
        </w:tabs>
        <w:jc w:val="both"/>
        <w:rPr>
          <w:szCs w:val="24"/>
          <w:lang w:val="ro-RO"/>
        </w:rPr>
      </w:pPr>
      <w:r w:rsidRPr="008B76CE">
        <w:rPr>
          <w:szCs w:val="24"/>
          <w:lang w:val="ro-RO"/>
        </w:rPr>
        <w:t>Dotarea cu mobilier în raport cu efectivele şi destinaţiile încăperilor ar conduce la un climat de muncă normal şi un grad de satisfacţie crescut al personalului faţă de condiţiile de muncă oferite, ceea ce contribuie la un randament şi o eficienţă a muncii prestate.</w:t>
      </w:r>
    </w:p>
    <w:p w14:paraId="2192F01C" w14:textId="77777777" w:rsidR="00CB7126" w:rsidRPr="008B76CE" w:rsidRDefault="00CB7126" w:rsidP="0072585D">
      <w:pPr>
        <w:pStyle w:val="ListParagraph"/>
        <w:numPr>
          <w:ilvl w:val="0"/>
          <w:numId w:val="38"/>
        </w:numPr>
        <w:spacing w:after="0"/>
        <w:ind w:left="426" w:hanging="426"/>
        <w:jc w:val="both"/>
        <w:rPr>
          <w:b/>
          <w:iCs/>
          <w:szCs w:val="24"/>
          <w:lang w:val="ro-RO"/>
        </w:rPr>
      </w:pPr>
      <w:r w:rsidRPr="008B76CE">
        <w:rPr>
          <w:b/>
          <w:iCs/>
          <w:szCs w:val="24"/>
          <w:lang w:val="ro-RO"/>
        </w:rPr>
        <w:t>impactul negativ previzionat în cazul nerealizării obiectivului de investiţii:</w:t>
      </w:r>
    </w:p>
    <w:p w14:paraId="1D1236B2" w14:textId="77777777" w:rsidR="00CB7126" w:rsidRPr="008B76CE" w:rsidRDefault="00CB7126" w:rsidP="00CB7126">
      <w:pPr>
        <w:pStyle w:val="Heading6"/>
        <w:keepNext/>
        <w:tabs>
          <w:tab w:val="num" w:pos="684"/>
        </w:tabs>
        <w:spacing w:before="0" w:after="0"/>
        <w:jc w:val="both"/>
        <w:rPr>
          <w:b w:val="0"/>
          <w:sz w:val="24"/>
          <w:szCs w:val="24"/>
          <w:lang w:val="ro-RO"/>
        </w:rPr>
      </w:pPr>
      <w:r w:rsidRPr="008B76CE">
        <w:rPr>
          <w:b w:val="0"/>
          <w:sz w:val="24"/>
          <w:szCs w:val="24"/>
          <w:lang w:val="ro-RO"/>
        </w:rPr>
        <w:t>Nerealizarea obiectivului de investiţii va conduce la degradarea accentuată a imobilului existent, slăbirea stabilităţii acestuia şi la apariţia unui mediu de lucru impropriu pentru personalul unității, neputându-se asigura condiții și facilități necesare îndeplinirii misiunilor încredințate.</w:t>
      </w:r>
    </w:p>
    <w:p w14:paraId="5EC8F9F1" w14:textId="77777777" w:rsidR="00CB7126" w:rsidRPr="008B76CE" w:rsidRDefault="00CB7126" w:rsidP="00CB7126">
      <w:pPr>
        <w:jc w:val="both"/>
        <w:rPr>
          <w:szCs w:val="24"/>
          <w:lang w:val="ro-RO"/>
        </w:rPr>
      </w:pPr>
      <w:r w:rsidRPr="008B76CE">
        <w:rPr>
          <w:szCs w:val="24"/>
          <w:lang w:val="ro-RO"/>
        </w:rPr>
        <w:t>Totodată, prin nereealizarea investiţiei, se estimează o creștere deopotrivă a consumului de utilităţi cât și a emisiilor de dioxid de carbon.</w:t>
      </w:r>
    </w:p>
    <w:p w14:paraId="5F2983FE" w14:textId="77777777" w:rsidR="00CB7126" w:rsidRPr="008B76CE" w:rsidRDefault="00CB7126" w:rsidP="0072585D">
      <w:pPr>
        <w:pStyle w:val="ListParagraph"/>
        <w:numPr>
          <w:ilvl w:val="1"/>
          <w:numId w:val="37"/>
        </w:numPr>
        <w:spacing w:after="160"/>
        <w:ind w:left="426" w:hanging="450"/>
        <w:jc w:val="both"/>
        <w:rPr>
          <w:b/>
          <w:iCs/>
          <w:szCs w:val="24"/>
          <w:lang w:val="ro-RO"/>
        </w:rPr>
      </w:pPr>
      <w:r w:rsidRPr="008B76CE">
        <w:rPr>
          <w:b/>
          <w:iCs/>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p>
    <w:p w14:paraId="56B98143" w14:textId="77777777" w:rsidR="00CB7126" w:rsidRPr="008B76CE" w:rsidRDefault="00CB7126" w:rsidP="00CB7126">
      <w:pPr>
        <w:jc w:val="both"/>
        <w:rPr>
          <w:szCs w:val="24"/>
          <w:lang w:val="ro-RO" w:eastAsia="en-GB"/>
        </w:rPr>
      </w:pPr>
      <w:r w:rsidRPr="008B76CE">
        <w:rPr>
          <w:szCs w:val="24"/>
          <w:lang w:val="ro-RO" w:eastAsia="en-GB"/>
        </w:rPr>
        <w:lastRenderedPageBreak/>
        <w:t>În zona c</w:t>
      </w:r>
      <w:r w:rsidRPr="008B76CE">
        <w:rPr>
          <w:szCs w:val="24"/>
          <w:lang w:val="ro-RO"/>
        </w:rPr>
        <w:t>lădirii “</w:t>
      </w:r>
      <w:r w:rsidRPr="008B76CE">
        <w:rPr>
          <w:i/>
          <w:iCs/>
          <w:szCs w:val="24"/>
          <w:lang w:val="ro-RO"/>
        </w:rPr>
        <w:t>Sediul ISU Vrancea și Detașamentul de Pompieri Focșani</w:t>
      </w:r>
      <w:r w:rsidRPr="008B76CE">
        <w:rPr>
          <w:szCs w:val="24"/>
          <w:lang w:val="ro-RO"/>
        </w:rPr>
        <w:t>”</w:t>
      </w:r>
      <w:r w:rsidRPr="008B76CE">
        <w:rPr>
          <w:szCs w:val="24"/>
          <w:lang w:val="ro-RO" w:eastAsia="en-GB"/>
        </w:rPr>
        <w:t xml:space="preserve"> nu au fost realizate obiective de investiţii cu aceleaşi funcţiuni sau funcţiuni similare cu obiectivul de investiţii propus.</w:t>
      </w:r>
    </w:p>
    <w:p w14:paraId="25A0C6F3" w14:textId="77777777" w:rsidR="00CB7126" w:rsidRPr="008B76CE" w:rsidRDefault="00CB7126" w:rsidP="0072585D">
      <w:pPr>
        <w:pStyle w:val="ListParagraph"/>
        <w:numPr>
          <w:ilvl w:val="1"/>
          <w:numId w:val="37"/>
        </w:numPr>
        <w:spacing w:after="160"/>
        <w:ind w:left="426" w:hanging="450"/>
        <w:jc w:val="both"/>
        <w:rPr>
          <w:b/>
          <w:iCs/>
          <w:szCs w:val="24"/>
          <w:lang w:val="ro-RO"/>
        </w:rPr>
      </w:pPr>
      <w:r w:rsidRPr="008B76CE">
        <w:rPr>
          <w:b/>
          <w:iCs/>
          <w:szCs w:val="24"/>
          <w:lang w:val="ro-RO"/>
        </w:rPr>
        <w:t>Existenţa, după caz, a unei strategii, a unui master plan ori a unor planuri similare, aprobate prin acte normative, în cadrul cărora se poate încadra obiectivul de investiţii propus:</w:t>
      </w:r>
    </w:p>
    <w:p w14:paraId="23FD296D" w14:textId="77777777" w:rsidR="00CB7126" w:rsidRPr="008B76CE" w:rsidRDefault="00CB7126" w:rsidP="0072585D">
      <w:pPr>
        <w:numPr>
          <w:ilvl w:val="0"/>
          <w:numId w:val="23"/>
        </w:numPr>
        <w:shd w:val="clear" w:color="auto" w:fill="FFFFFF"/>
        <w:ind w:left="426" w:hanging="426"/>
        <w:jc w:val="both"/>
        <w:rPr>
          <w:szCs w:val="24"/>
          <w:lang w:val="ro-RO" w:eastAsia="ro-RO"/>
        </w:rPr>
      </w:pPr>
      <w:r w:rsidRPr="008B76CE">
        <w:rPr>
          <w:szCs w:val="24"/>
          <w:lang w:val="ro-RO"/>
        </w:rPr>
        <w:t xml:space="preserve">Dezvoltarea infrastructurii de intervenție la nivel de subunitate de pompieri, prin asigurarea tuturor funcțiunilor necesare unui serviciu de urgență profesionist capabil să asigure prevenirea și răspunsul în situații de urgență, se va face conform </w:t>
      </w:r>
      <w:r w:rsidRPr="008B76CE">
        <w:rPr>
          <w:i/>
          <w:iCs/>
          <w:szCs w:val="24"/>
          <w:lang w:val="ro-RO"/>
        </w:rPr>
        <w:t>„Strategiei de consolidare și dezvoltare a Inspectoratului General pentru Situații de Urgență pentru perioada 2016-2025”, aprobată prin Hotărârea de Guvern nr.951/2016.</w:t>
      </w:r>
    </w:p>
    <w:p w14:paraId="422B0993" w14:textId="77777777" w:rsidR="00CB7126" w:rsidRPr="008B76CE" w:rsidRDefault="00CB7126" w:rsidP="00CB7126">
      <w:pPr>
        <w:autoSpaceDE w:val="0"/>
        <w:autoSpaceDN w:val="0"/>
        <w:adjustRightInd w:val="0"/>
        <w:ind w:firstLine="426"/>
        <w:jc w:val="both"/>
        <w:rPr>
          <w:szCs w:val="24"/>
          <w:lang w:val="ro-RO"/>
        </w:rPr>
      </w:pPr>
      <w:r w:rsidRPr="008B76CE">
        <w:rPr>
          <w:szCs w:val="24"/>
          <w:lang w:val="ro-RO"/>
        </w:rPr>
        <w:t>Baza legală:</w:t>
      </w:r>
    </w:p>
    <w:p w14:paraId="081B111E"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 xml:space="preserve">Legea 307/2018 pentru ratificarea Acordului de împrumut pentru finanțarea </w:t>
      </w:r>
      <w:r w:rsidRPr="008B76CE">
        <w:rPr>
          <w:i/>
          <w:szCs w:val="24"/>
          <w:lang w:val="ro-RO"/>
        </w:rPr>
        <w:t>"Proiectului privind îmbunătățirea managementului riscurilor de dezastre"</w:t>
      </w:r>
      <w:r w:rsidRPr="008B76CE">
        <w:rPr>
          <w:szCs w:val="24"/>
          <w:lang w:val="ro-RO"/>
        </w:rPr>
        <w:t>).</w:t>
      </w:r>
    </w:p>
    <w:p w14:paraId="116C4EAB"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Legea  nr. 10/1995, privind calitatea în construcţii, republicată cu modificările şi completările ulterioare;</w:t>
      </w:r>
    </w:p>
    <w:p w14:paraId="0312B464"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Ordonanţa Guvernului nr. 20 / 1994 privind măsuri pentru reducerea riscului seismic al construcţiilor existente, republicată cu modificările şi completările ulterioare;</w:t>
      </w:r>
    </w:p>
    <w:p w14:paraId="7F9F11A1"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Legea nr. 217 / 2012 privind aprobarea Ordonanţei Guvernului nr. 16/2011 pentru modificarea şi completarea Ordonanţei Guvernului nr. 20/1994 privind măsuri pentru reducerea riscului seismic al construcţiilor existente;</w:t>
      </w:r>
    </w:p>
    <w:p w14:paraId="14743B43"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Hotărârea nr. 1364 / 2001 pentru aprobarea Normelor metodologice de aplicare a Ordonanţei Guvernului nr. 20/1994 privind măsuri pentru reducerea riscului seismic al construcţiilor existente, republicată;</w:t>
      </w:r>
    </w:p>
    <w:p w14:paraId="4A1247CA" w14:textId="77777777" w:rsidR="00CB7126" w:rsidRPr="008B76CE" w:rsidRDefault="00CB7126" w:rsidP="0072585D">
      <w:pPr>
        <w:numPr>
          <w:ilvl w:val="0"/>
          <w:numId w:val="24"/>
        </w:numPr>
        <w:tabs>
          <w:tab w:val="clear" w:pos="360"/>
          <w:tab w:val="num" w:pos="709"/>
        </w:tabs>
        <w:autoSpaceDE w:val="0"/>
        <w:autoSpaceDN w:val="0"/>
        <w:adjustRightInd w:val="0"/>
        <w:ind w:left="1276" w:hanging="283"/>
        <w:jc w:val="both"/>
        <w:rPr>
          <w:szCs w:val="24"/>
          <w:lang w:val="ro-RO"/>
        </w:rPr>
      </w:pPr>
      <w:r w:rsidRPr="008B76CE">
        <w:rPr>
          <w:szCs w:val="24"/>
          <w:lang w:val="ro-RO"/>
        </w:rPr>
        <w:t>Hotărârea nr. 206 / 2012 pentru modificarea şi completarea Normelor metodologice de aplicare a Ordonanţei Guvernului nr. 20/1994 privind măsuri pentru reducerea riscului seismic al construcţiilor existente, republicată, aprobate prin Hotărârea Guvernului nr. 1.364/2001.</w:t>
      </w:r>
    </w:p>
    <w:p w14:paraId="3A58F10A" w14:textId="77777777" w:rsidR="00CB7126" w:rsidRPr="008B76CE" w:rsidRDefault="00CB7126" w:rsidP="00CB7126">
      <w:pPr>
        <w:autoSpaceDE w:val="0"/>
        <w:autoSpaceDN w:val="0"/>
        <w:adjustRightInd w:val="0"/>
        <w:ind w:left="1276"/>
        <w:jc w:val="both"/>
        <w:rPr>
          <w:szCs w:val="24"/>
          <w:lang w:val="ro-RO"/>
        </w:rPr>
      </w:pPr>
    </w:p>
    <w:p w14:paraId="0123F29D" w14:textId="77777777" w:rsidR="00CB7126" w:rsidRPr="008B76CE" w:rsidRDefault="00CB7126" w:rsidP="0072585D">
      <w:pPr>
        <w:pStyle w:val="ListParagraph"/>
        <w:numPr>
          <w:ilvl w:val="0"/>
          <w:numId w:val="23"/>
        </w:numPr>
        <w:autoSpaceDE w:val="0"/>
        <w:autoSpaceDN w:val="0"/>
        <w:adjustRightInd w:val="0"/>
        <w:spacing w:after="0"/>
        <w:jc w:val="both"/>
        <w:rPr>
          <w:szCs w:val="24"/>
          <w:lang w:val="ro-RO"/>
        </w:rPr>
      </w:pPr>
      <w:r w:rsidRPr="008B76CE">
        <w:rPr>
          <w:szCs w:val="24"/>
          <w:lang w:val="ro-RO"/>
        </w:rPr>
        <w:t>Eficienţa energetică:</w:t>
      </w:r>
    </w:p>
    <w:p w14:paraId="5B1F2CAD" w14:textId="77777777" w:rsidR="00CB7126" w:rsidRPr="008B76CE" w:rsidRDefault="00CB7126" w:rsidP="00CB7126">
      <w:pPr>
        <w:autoSpaceDE w:val="0"/>
        <w:autoSpaceDN w:val="0"/>
        <w:adjustRightInd w:val="0"/>
        <w:ind w:left="426"/>
        <w:jc w:val="both"/>
        <w:rPr>
          <w:szCs w:val="24"/>
          <w:lang w:val="ro-RO"/>
        </w:rPr>
      </w:pPr>
      <w:r w:rsidRPr="008B76CE">
        <w:rPr>
          <w:szCs w:val="24"/>
          <w:lang w:val="ro-RO"/>
        </w:rPr>
        <w:t>Măsurile de politică în domeniul eficienţei energetice se aplică pe întreg lanţul: resurse primare, producere, distribuţie, furnizare, transport şi consum final.</w:t>
      </w:r>
    </w:p>
    <w:p w14:paraId="5601D92A" w14:textId="77777777" w:rsidR="00CB7126" w:rsidRPr="008B76CE" w:rsidRDefault="00CB7126" w:rsidP="00CB7126">
      <w:pPr>
        <w:autoSpaceDE w:val="0"/>
        <w:autoSpaceDN w:val="0"/>
        <w:adjustRightInd w:val="0"/>
        <w:ind w:left="426"/>
        <w:jc w:val="both"/>
        <w:rPr>
          <w:szCs w:val="24"/>
          <w:lang w:val="ro-RO"/>
        </w:rPr>
      </w:pPr>
      <w:r w:rsidRPr="008B76CE">
        <w:rPr>
          <w:szCs w:val="24"/>
          <w:lang w:val="ro-RO"/>
        </w:rPr>
        <w:t>Până în anul 2020 se stabileşte o ţintă naţională indicativă de reducere a consumului de energie cu 19%.</w:t>
      </w:r>
    </w:p>
    <w:p w14:paraId="1FF51047" w14:textId="77777777" w:rsidR="00CB7126" w:rsidRPr="008B76CE" w:rsidRDefault="00CB7126" w:rsidP="00CB7126">
      <w:pPr>
        <w:autoSpaceDE w:val="0"/>
        <w:autoSpaceDN w:val="0"/>
        <w:adjustRightInd w:val="0"/>
        <w:ind w:left="426"/>
        <w:jc w:val="both"/>
        <w:rPr>
          <w:szCs w:val="24"/>
          <w:lang w:val="ro-RO"/>
        </w:rPr>
      </w:pPr>
      <w:r w:rsidRPr="008B76CE">
        <w:rPr>
          <w:szCs w:val="24"/>
          <w:lang w:val="ro-RO"/>
        </w:rPr>
        <w:t>Îmbunătăţirea eficienţei energetice este un obiectiv strategic al politicii energetice naţionale, datorită contribuţiei majore pe care o are la realizarea siguranţei alimentării cu energie, dezvoltării durabile şi competitivităţii, la economisirea resurselor energetice primare şi la reducerea emisiilor de gaze cu efect de seră.</w:t>
      </w:r>
    </w:p>
    <w:p w14:paraId="177E3C7A" w14:textId="77777777" w:rsidR="00CB7126" w:rsidRPr="008B76CE" w:rsidRDefault="00CB7126" w:rsidP="00CB7126">
      <w:pPr>
        <w:autoSpaceDE w:val="0"/>
        <w:autoSpaceDN w:val="0"/>
        <w:adjustRightInd w:val="0"/>
        <w:ind w:left="426"/>
        <w:jc w:val="both"/>
        <w:rPr>
          <w:szCs w:val="24"/>
          <w:lang w:val="ro-RO"/>
        </w:rPr>
      </w:pPr>
      <w:r w:rsidRPr="008B76CE">
        <w:rPr>
          <w:szCs w:val="24"/>
          <w:lang w:val="ro-RO"/>
        </w:rPr>
        <w:t>Politica naţională de eficienţă energetică este parte integrantă a politicii energetice a statului şi urmăreşte:</w:t>
      </w:r>
    </w:p>
    <w:p w14:paraId="60E2CF23" w14:textId="77777777" w:rsidR="00CB7126" w:rsidRPr="008B76CE" w:rsidRDefault="00CB7126" w:rsidP="00CB7126">
      <w:pPr>
        <w:autoSpaceDE w:val="0"/>
        <w:autoSpaceDN w:val="0"/>
        <w:adjustRightInd w:val="0"/>
        <w:ind w:left="709" w:hanging="567"/>
        <w:jc w:val="both"/>
        <w:rPr>
          <w:szCs w:val="24"/>
          <w:lang w:val="ro-RO"/>
        </w:rPr>
      </w:pPr>
      <w:r w:rsidRPr="008B76CE">
        <w:rPr>
          <w:szCs w:val="24"/>
          <w:lang w:val="ro-RO"/>
        </w:rPr>
        <w:t xml:space="preserve">    a) eliminarea barierelor în calea promovării eficienţei energetice;</w:t>
      </w:r>
    </w:p>
    <w:p w14:paraId="7831621B" w14:textId="77777777" w:rsidR="00CB7126" w:rsidRPr="008B76CE" w:rsidRDefault="00CB7126" w:rsidP="00CB7126">
      <w:pPr>
        <w:autoSpaceDE w:val="0"/>
        <w:autoSpaceDN w:val="0"/>
        <w:adjustRightInd w:val="0"/>
        <w:ind w:left="709" w:hanging="567"/>
        <w:jc w:val="both"/>
        <w:rPr>
          <w:szCs w:val="24"/>
          <w:lang w:val="ro-RO"/>
        </w:rPr>
      </w:pPr>
      <w:r w:rsidRPr="008B76CE">
        <w:rPr>
          <w:szCs w:val="24"/>
          <w:lang w:val="ro-RO"/>
        </w:rPr>
        <w:t xml:space="preserve">    b) promovarea mecanismelor de eficienţă energetică şi a instrumentelor financiare pentru economia de energie;</w:t>
      </w:r>
    </w:p>
    <w:p w14:paraId="198D9155" w14:textId="77777777" w:rsidR="00CB7126" w:rsidRPr="008B76CE" w:rsidRDefault="00CB7126" w:rsidP="00CB7126">
      <w:pPr>
        <w:autoSpaceDE w:val="0"/>
        <w:autoSpaceDN w:val="0"/>
        <w:adjustRightInd w:val="0"/>
        <w:ind w:left="709" w:hanging="567"/>
        <w:jc w:val="both"/>
        <w:rPr>
          <w:szCs w:val="24"/>
          <w:lang w:val="ro-RO"/>
        </w:rPr>
      </w:pPr>
      <w:r w:rsidRPr="008B76CE">
        <w:rPr>
          <w:szCs w:val="24"/>
          <w:lang w:val="ro-RO"/>
        </w:rPr>
        <w:t xml:space="preserve">    c) educarea şi conştientizarea consumatorilor finali asupra importanţei şi beneficiilor aplicării măsurilor de îmbunătăţire a eficienţei energetice;</w:t>
      </w:r>
    </w:p>
    <w:p w14:paraId="670D3687" w14:textId="77777777" w:rsidR="00CB7126" w:rsidRPr="008B76CE" w:rsidRDefault="00CB7126" w:rsidP="00CB7126">
      <w:pPr>
        <w:autoSpaceDE w:val="0"/>
        <w:autoSpaceDN w:val="0"/>
        <w:adjustRightInd w:val="0"/>
        <w:ind w:left="426"/>
        <w:jc w:val="both"/>
        <w:rPr>
          <w:szCs w:val="24"/>
          <w:lang w:val="ro-RO"/>
        </w:rPr>
      </w:pPr>
    </w:p>
    <w:p w14:paraId="00F1D248" w14:textId="77777777" w:rsidR="00CB7126" w:rsidRPr="008B76CE" w:rsidRDefault="00CB7126" w:rsidP="00CB7126">
      <w:pPr>
        <w:autoSpaceDE w:val="0"/>
        <w:autoSpaceDN w:val="0"/>
        <w:adjustRightInd w:val="0"/>
        <w:ind w:left="426"/>
        <w:jc w:val="both"/>
        <w:rPr>
          <w:szCs w:val="24"/>
          <w:lang w:val="ro-RO"/>
        </w:rPr>
      </w:pPr>
      <w:r w:rsidRPr="008B76CE">
        <w:rPr>
          <w:szCs w:val="24"/>
          <w:lang w:val="ro-RO"/>
        </w:rPr>
        <w:t>Baza legală:</w:t>
      </w:r>
    </w:p>
    <w:p w14:paraId="581CC396" w14:textId="77777777" w:rsidR="00CB7126" w:rsidRPr="008B76CE" w:rsidRDefault="00CB7126" w:rsidP="0072585D">
      <w:pPr>
        <w:numPr>
          <w:ilvl w:val="0"/>
          <w:numId w:val="24"/>
        </w:numPr>
        <w:tabs>
          <w:tab w:val="clear" w:pos="360"/>
          <w:tab w:val="num" w:pos="709"/>
        </w:tabs>
        <w:autoSpaceDE w:val="0"/>
        <w:autoSpaceDN w:val="0"/>
        <w:adjustRightInd w:val="0"/>
        <w:ind w:left="709" w:hanging="283"/>
        <w:jc w:val="both"/>
        <w:rPr>
          <w:szCs w:val="24"/>
          <w:lang w:val="ro-RO"/>
        </w:rPr>
      </w:pPr>
      <w:r w:rsidRPr="008B76CE">
        <w:rPr>
          <w:szCs w:val="24"/>
          <w:lang w:val="ro-RO"/>
        </w:rPr>
        <w:t>Legea  nr. 121 din 18 iulie 2014 privind eficienţa energetică;</w:t>
      </w:r>
    </w:p>
    <w:p w14:paraId="62882A82" w14:textId="77777777" w:rsidR="00CB7126" w:rsidRPr="008B76CE" w:rsidRDefault="00CB7126" w:rsidP="0072585D">
      <w:pPr>
        <w:numPr>
          <w:ilvl w:val="0"/>
          <w:numId w:val="24"/>
        </w:numPr>
        <w:tabs>
          <w:tab w:val="clear" w:pos="360"/>
          <w:tab w:val="num" w:pos="709"/>
        </w:tabs>
        <w:autoSpaceDE w:val="0"/>
        <w:autoSpaceDN w:val="0"/>
        <w:adjustRightInd w:val="0"/>
        <w:ind w:left="709" w:hanging="283"/>
        <w:jc w:val="both"/>
        <w:rPr>
          <w:szCs w:val="24"/>
          <w:lang w:val="ro-RO"/>
        </w:rPr>
      </w:pPr>
      <w:r w:rsidRPr="008B76CE">
        <w:rPr>
          <w:szCs w:val="24"/>
          <w:lang w:val="ro-RO"/>
        </w:rPr>
        <w:t>Legea  nr. 372 din 13 decembrie 2005 privind performanţa energetică a clădirilor,  republicată.</w:t>
      </w:r>
    </w:p>
    <w:p w14:paraId="1CD39A71" w14:textId="77777777" w:rsidR="00CB7126" w:rsidRPr="008B76CE" w:rsidRDefault="00CB7126" w:rsidP="0072585D">
      <w:pPr>
        <w:pStyle w:val="ListParagraph"/>
        <w:numPr>
          <w:ilvl w:val="1"/>
          <w:numId w:val="37"/>
        </w:numPr>
        <w:spacing w:after="160"/>
        <w:ind w:left="426" w:hanging="450"/>
        <w:jc w:val="both"/>
        <w:rPr>
          <w:b/>
          <w:iCs/>
          <w:szCs w:val="24"/>
          <w:lang w:val="ro-RO"/>
        </w:rPr>
      </w:pPr>
      <w:r w:rsidRPr="008B76CE">
        <w:rPr>
          <w:b/>
          <w:iCs/>
          <w:szCs w:val="24"/>
          <w:lang w:val="ro-RO"/>
        </w:rPr>
        <w:t>Existenţa, după caz, a unor acorduri internaţionale ale statului care obligă partea română la realizarea obiectivului de investiţii:</w:t>
      </w:r>
    </w:p>
    <w:p w14:paraId="7CD89306" w14:textId="77777777" w:rsidR="00CB7126" w:rsidRPr="008B76CE" w:rsidRDefault="00CB7126" w:rsidP="00CB7126">
      <w:pPr>
        <w:autoSpaceDE w:val="0"/>
        <w:autoSpaceDN w:val="0"/>
        <w:adjustRightInd w:val="0"/>
        <w:jc w:val="both"/>
        <w:rPr>
          <w:szCs w:val="24"/>
          <w:lang w:val="ro-RO"/>
        </w:rPr>
      </w:pPr>
      <w:r w:rsidRPr="008B76CE">
        <w:rPr>
          <w:szCs w:val="24"/>
          <w:lang w:val="ro-RO"/>
        </w:rPr>
        <w:lastRenderedPageBreak/>
        <w:t>Guvernul României a primit un împrumut de la Banca Internaţională pentru Reconstrucţie şi Dezvoltare (BIRD) pentru a sprijini implementarea Proiectului „Îmbunătățirea managementului riscurilor de dezastre”.</w:t>
      </w:r>
    </w:p>
    <w:p w14:paraId="1B8D534E" w14:textId="77777777" w:rsidR="00CB7126" w:rsidRPr="008B76CE" w:rsidRDefault="00CB7126" w:rsidP="00CB7126">
      <w:pPr>
        <w:autoSpaceDE w:val="0"/>
        <w:autoSpaceDN w:val="0"/>
        <w:adjustRightInd w:val="0"/>
        <w:jc w:val="both"/>
        <w:rPr>
          <w:szCs w:val="24"/>
          <w:lang w:val="ro-RO"/>
        </w:rPr>
      </w:pPr>
      <w:r w:rsidRPr="008B76CE">
        <w:rPr>
          <w:szCs w:val="24"/>
          <w:lang w:val="ro-RO"/>
        </w:rPr>
        <w:t xml:space="preserve">Acordul de împrumut pentru finanțarea Proiectului privind „Îmbunătățirea managementului riscului de dezastru“ a fost semnat de Guvernul României și Banca Internațională pentru Reconstrucție și Dezvoltare la București în data 01.08.2018 și a fost ratificat prin Legea 307/2018. </w:t>
      </w:r>
    </w:p>
    <w:p w14:paraId="17C19036" w14:textId="77777777" w:rsidR="00CB7126" w:rsidRPr="008B76CE" w:rsidRDefault="00CB7126" w:rsidP="0072585D">
      <w:pPr>
        <w:pStyle w:val="ListParagraph"/>
        <w:numPr>
          <w:ilvl w:val="1"/>
          <w:numId w:val="37"/>
        </w:numPr>
        <w:spacing w:after="160"/>
        <w:ind w:left="426" w:hanging="450"/>
        <w:jc w:val="both"/>
        <w:rPr>
          <w:b/>
          <w:iCs/>
          <w:szCs w:val="24"/>
          <w:lang w:val="ro-RO"/>
        </w:rPr>
      </w:pPr>
      <w:r w:rsidRPr="008B76CE">
        <w:rPr>
          <w:b/>
          <w:iCs/>
          <w:szCs w:val="24"/>
          <w:lang w:val="ro-RO"/>
        </w:rPr>
        <w:t>Obiective generale, preconizate a fi atinse prin realizarea investiţiei:</w:t>
      </w:r>
    </w:p>
    <w:p w14:paraId="77C615EB" w14:textId="77777777" w:rsidR="00CB7126" w:rsidRPr="008B76CE" w:rsidRDefault="00CB7126" w:rsidP="0072585D">
      <w:pPr>
        <w:pStyle w:val="ListParagraph"/>
        <w:numPr>
          <w:ilvl w:val="1"/>
          <w:numId w:val="45"/>
        </w:numPr>
        <w:autoSpaceDE w:val="0"/>
        <w:autoSpaceDN w:val="0"/>
        <w:adjustRightInd w:val="0"/>
        <w:spacing w:after="160"/>
        <w:ind w:left="851"/>
        <w:jc w:val="both"/>
        <w:rPr>
          <w:szCs w:val="24"/>
          <w:lang w:val="ro-RO"/>
        </w:rPr>
      </w:pPr>
      <w:r w:rsidRPr="008B76CE">
        <w:rPr>
          <w:szCs w:val="24"/>
          <w:lang w:val="ro-RO"/>
        </w:rPr>
        <w:t>îmbunătățirea rezilienței în caz de dezastre și a infrastructurii de răspuns în situații de urgență, precum și întărirea capacității instituționale pentru reducerea riscurilor de dezastre și adaptarea la schimbările climatice.</w:t>
      </w:r>
    </w:p>
    <w:p w14:paraId="0543E251" w14:textId="77777777" w:rsidR="00CB7126" w:rsidRPr="008B76CE" w:rsidRDefault="00CB7126" w:rsidP="0072585D">
      <w:pPr>
        <w:pStyle w:val="ListParagraph"/>
        <w:numPr>
          <w:ilvl w:val="1"/>
          <w:numId w:val="45"/>
        </w:numPr>
        <w:autoSpaceDE w:val="0"/>
        <w:autoSpaceDN w:val="0"/>
        <w:adjustRightInd w:val="0"/>
        <w:spacing w:after="160"/>
        <w:ind w:left="851"/>
        <w:jc w:val="both"/>
        <w:rPr>
          <w:b/>
          <w:i/>
          <w:szCs w:val="24"/>
          <w:lang w:val="ro-RO"/>
        </w:rPr>
      </w:pPr>
      <w:r w:rsidRPr="008B76CE">
        <w:rPr>
          <w:szCs w:val="24"/>
          <w:lang w:val="ro-RO"/>
        </w:rPr>
        <w:t xml:space="preserve">reducerea riscului seismic prin realizarea unei clădirii care </w:t>
      </w:r>
      <w:r w:rsidRPr="008B76CE">
        <w:rPr>
          <w:noProof/>
          <w:szCs w:val="24"/>
          <w:lang w:val="ro-RO"/>
        </w:rPr>
        <w:t xml:space="preserve">să se încadreze în </w:t>
      </w:r>
      <w:r w:rsidRPr="008B76CE">
        <w:rPr>
          <w:b/>
          <w:noProof/>
          <w:szCs w:val="24"/>
          <w:lang w:val="ro-RO"/>
        </w:rPr>
        <w:t>Clasa Rs IV de risc seismic</w:t>
      </w:r>
      <w:r w:rsidRPr="008B76CE">
        <w:rPr>
          <w:noProof/>
          <w:szCs w:val="24"/>
          <w:lang w:val="ro-RO"/>
        </w:rPr>
        <w:t>.</w:t>
      </w:r>
    </w:p>
    <w:p w14:paraId="184E0057" w14:textId="77777777" w:rsidR="00CB7126" w:rsidRPr="008B76CE" w:rsidRDefault="00CB7126" w:rsidP="0072585D">
      <w:pPr>
        <w:pStyle w:val="ListParagraph"/>
        <w:numPr>
          <w:ilvl w:val="1"/>
          <w:numId w:val="45"/>
        </w:numPr>
        <w:autoSpaceDE w:val="0"/>
        <w:autoSpaceDN w:val="0"/>
        <w:adjustRightInd w:val="0"/>
        <w:spacing w:after="160"/>
        <w:ind w:left="851"/>
        <w:jc w:val="both"/>
        <w:rPr>
          <w:szCs w:val="24"/>
          <w:lang w:val="ro-RO"/>
        </w:rPr>
      </w:pPr>
      <w:r w:rsidRPr="008B76CE">
        <w:rPr>
          <w:szCs w:val="24"/>
          <w:lang w:val="ro-RO"/>
        </w:rPr>
        <w:t>Crearea unor spații noi adecvate activităţilor specifice tuturor funcțiunilor Inspectoratului prin: prin construirea unui spațiu locuibil și funcțional precum şi dotarea spațiilor cu mobilier nou.</w:t>
      </w:r>
    </w:p>
    <w:p w14:paraId="036FC4F4" w14:textId="77777777" w:rsidR="00CB7126" w:rsidRPr="008B76CE" w:rsidRDefault="00CB7126" w:rsidP="00CB7126">
      <w:pPr>
        <w:pStyle w:val="ListParagraph"/>
        <w:autoSpaceDE w:val="0"/>
        <w:autoSpaceDN w:val="0"/>
        <w:adjustRightInd w:val="0"/>
        <w:ind w:left="851"/>
        <w:jc w:val="both"/>
        <w:rPr>
          <w:szCs w:val="24"/>
          <w:lang w:val="ro-RO"/>
        </w:rPr>
      </w:pPr>
    </w:p>
    <w:p w14:paraId="71E372B8" w14:textId="77777777" w:rsidR="00CB7126" w:rsidRPr="008B76CE" w:rsidRDefault="00CB7126" w:rsidP="00CB7126">
      <w:pPr>
        <w:pStyle w:val="NoSpacing"/>
        <w:rPr>
          <w:b/>
          <w:i/>
        </w:rPr>
      </w:pPr>
      <w:r w:rsidRPr="008B76CE">
        <w:rPr>
          <w:noProof/>
        </w:rPr>
        <w:t>Tabel cu situația personalului propriu (pe sexe), posibil de locat în clădirea nouă</w:t>
      </w:r>
    </w:p>
    <w:tbl>
      <w:tblPr>
        <w:tblW w:w="9769" w:type="dxa"/>
        <w:jc w:val="center"/>
        <w:tblLook w:val="0000" w:firstRow="0" w:lastRow="0" w:firstColumn="0" w:lastColumn="0" w:noHBand="0" w:noVBand="0"/>
      </w:tblPr>
      <w:tblGrid>
        <w:gridCol w:w="1052"/>
        <w:gridCol w:w="1053"/>
        <w:gridCol w:w="1052"/>
        <w:gridCol w:w="640"/>
        <w:gridCol w:w="1052"/>
        <w:gridCol w:w="640"/>
        <w:gridCol w:w="1052"/>
        <w:gridCol w:w="640"/>
        <w:gridCol w:w="1529"/>
        <w:gridCol w:w="1059"/>
      </w:tblGrid>
      <w:tr w:rsidR="00CB7126" w:rsidRPr="008B76CE" w14:paraId="61B03A73" w14:textId="77777777" w:rsidTr="00882EBB">
        <w:trPr>
          <w:trHeight w:val="150"/>
          <w:jc w:val="center"/>
        </w:trPr>
        <w:tc>
          <w:tcPr>
            <w:tcW w:w="97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DB4F1E2" w14:textId="77777777" w:rsidR="00CB7126" w:rsidRPr="008B76CE" w:rsidRDefault="00CB7126" w:rsidP="00882EBB">
            <w:pPr>
              <w:jc w:val="center"/>
              <w:rPr>
                <w:b/>
                <w:szCs w:val="24"/>
                <w:lang w:val="ro-RO"/>
              </w:rPr>
            </w:pPr>
            <w:r w:rsidRPr="008B76CE">
              <w:rPr>
                <w:b/>
                <w:szCs w:val="24"/>
                <w:lang w:val="ro-RO"/>
              </w:rPr>
              <w:t>Personal propus</w:t>
            </w:r>
          </w:p>
        </w:tc>
      </w:tr>
      <w:tr w:rsidR="00CB7126" w:rsidRPr="008B76CE" w14:paraId="7F5BF673" w14:textId="77777777" w:rsidTr="00882EBB">
        <w:trPr>
          <w:trHeight w:val="451"/>
          <w:jc w:val="center"/>
        </w:trPr>
        <w:tc>
          <w:tcPr>
            <w:tcW w:w="21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BF3554" w14:textId="77777777" w:rsidR="00CB7126" w:rsidRPr="008B76CE" w:rsidRDefault="00CB7126" w:rsidP="00882EBB">
            <w:pPr>
              <w:jc w:val="center"/>
              <w:rPr>
                <w:b/>
                <w:szCs w:val="24"/>
                <w:lang w:val="ro-RO"/>
              </w:rPr>
            </w:pPr>
            <w:r w:rsidRPr="008B76CE">
              <w:rPr>
                <w:b/>
                <w:szCs w:val="24"/>
                <w:lang w:val="ro-RO"/>
              </w:rPr>
              <w:t>8h</w:t>
            </w:r>
          </w:p>
        </w:tc>
        <w:tc>
          <w:tcPr>
            <w:tcW w:w="1692" w:type="dxa"/>
            <w:gridSpan w:val="2"/>
            <w:tcBorders>
              <w:top w:val="single" w:sz="4" w:space="0" w:color="auto"/>
              <w:left w:val="nil"/>
              <w:bottom w:val="single" w:sz="4" w:space="0" w:color="auto"/>
              <w:right w:val="single" w:sz="4" w:space="0" w:color="auto"/>
            </w:tcBorders>
            <w:shd w:val="clear" w:color="auto" w:fill="auto"/>
            <w:noWrap/>
            <w:vAlign w:val="center"/>
          </w:tcPr>
          <w:p w14:paraId="026DB268" w14:textId="77777777" w:rsidR="00CB7126" w:rsidRPr="008B76CE" w:rsidRDefault="00CB7126" w:rsidP="00882EBB">
            <w:pPr>
              <w:jc w:val="center"/>
              <w:rPr>
                <w:b/>
                <w:szCs w:val="24"/>
                <w:lang w:val="ro-RO"/>
              </w:rPr>
            </w:pPr>
            <w:r w:rsidRPr="008B76CE">
              <w:rPr>
                <w:b/>
                <w:szCs w:val="24"/>
                <w:lang w:val="ro-RO"/>
              </w:rPr>
              <w:t>Tura 1</w:t>
            </w:r>
          </w:p>
        </w:tc>
        <w:tc>
          <w:tcPr>
            <w:tcW w:w="1692" w:type="dxa"/>
            <w:gridSpan w:val="2"/>
            <w:tcBorders>
              <w:top w:val="single" w:sz="4" w:space="0" w:color="auto"/>
              <w:left w:val="nil"/>
              <w:bottom w:val="single" w:sz="4" w:space="0" w:color="auto"/>
              <w:right w:val="single" w:sz="4" w:space="0" w:color="auto"/>
            </w:tcBorders>
            <w:shd w:val="clear" w:color="auto" w:fill="auto"/>
            <w:noWrap/>
            <w:vAlign w:val="center"/>
          </w:tcPr>
          <w:p w14:paraId="4561FFEB" w14:textId="77777777" w:rsidR="00CB7126" w:rsidRPr="008B76CE" w:rsidRDefault="00CB7126" w:rsidP="00882EBB">
            <w:pPr>
              <w:jc w:val="center"/>
              <w:rPr>
                <w:b/>
                <w:szCs w:val="24"/>
                <w:lang w:val="ro-RO"/>
              </w:rPr>
            </w:pPr>
            <w:r w:rsidRPr="008B76CE">
              <w:rPr>
                <w:b/>
                <w:szCs w:val="24"/>
                <w:lang w:val="ro-RO"/>
              </w:rPr>
              <w:t>Tura 2</w:t>
            </w:r>
          </w:p>
        </w:tc>
        <w:tc>
          <w:tcPr>
            <w:tcW w:w="1692" w:type="dxa"/>
            <w:gridSpan w:val="2"/>
            <w:tcBorders>
              <w:top w:val="single" w:sz="4" w:space="0" w:color="auto"/>
              <w:left w:val="nil"/>
              <w:bottom w:val="single" w:sz="4" w:space="0" w:color="auto"/>
              <w:right w:val="single" w:sz="4" w:space="0" w:color="auto"/>
            </w:tcBorders>
            <w:shd w:val="clear" w:color="auto" w:fill="auto"/>
            <w:noWrap/>
            <w:vAlign w:val="center"/>
          </w:tcPr>
          <w:p w14:paraId="5BA3C6CB" w14:textId="77777777" w:rsidR="00CB7126" w:rsidRPr="008B76CE" w:rsidRDefault="00CB7126" w:rsidP="00882EBB">
            <w:pPr>
              <w:jc w:val="center"/>
              <w:rPr>
                <w:b/>
                <w:szCs w:val="24"/>
                <w:lang w:val="ro-RO"/>
              </w:rPr>
            </w:pPr>
            <w:r w:rsidRPr="008B76CE">
              <w:rPr>
                <w:b/>
                <w:szCs w:val="24"/>
                <w:lang w:val="ro-RO"/>
              </w:rPr>
              <w:t>Tura 3</w:t>
            </w:r>
          </w:p>
        </w:tc>
        <w:tc>
          <w:tcPr>
            <w:tcW w:w="2588" w:type="dxa"/>
            <w:gridSpan w:val="2"/>
            <w:tcBorders>
              <w:top w:val="single" w:sz="4" w:space="0" w:color="auto"/>
              <w:left w:val="nil"/>
              <w:bottom w:val="single" w:sz="4" w:space="0" w:color="auto"/>
              <w:right w:val="single" w:sz="4" w:space="0" w:color="auto"/>
            </w:tcBorders>
            <w:shd w:val="clear" w:color="auto" w:fill="auto"/>
            <w:vAlign w:val="center"/>
          </w:tcPr>
          <w:p w14:paraId="350E4438" w14:textId="77777777" w:rsidR="00CB7126" w:rsidRPr="008B76CE" w:rsidRDefault="00CB7126" w:rsidP="00882EBB">
            <w:pPr>
              <w:jc w:val="center"/>
              <w:rPr>
                <w:b/>
                <w:szCs w:val="24"/>
                <w:lang w:val="ro-RO"/>
              </w:rPr>
            </w:pPr>
            <w:r w:rsidRPr="008B76CE">
              <w:rPr>
                <w:b/>
                <w:szCs w:val="24"/>
                <w:lang w:val="ro-RO"/>
              </w:rPr>
              <w:t>Capacitate maximă</w:t>
            </w:r>
          </w:p>
        </w:tc>
      </w:tr>
      <w:tr w:rsidR="00CB7126" w:rsidRPr="008B76CE" w14:paraId="721B6012" w14:textId="77777777" w:rsidTr="00882EBB">
        <w:trPr>
          <w:trHeight w:val="341"/>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14:paraId="060A9F61" w14:textId="77777777" w:rsidR="00CB7126" w:rsidRPr="008B76CE" w:rsidRDefault="00CB7126" w:rsidP="00882EBB">
            <w:pPr>
              <w:jc w:val="center"/>
              <w:rPr>
                <w:szCs w:val="24"/>
                <w:lang w:val="ro-RO"/>
              </w:rPr>
            </w:pPr>
            <w:r w:rsidRPr="008B76CE">
              <w:rPr>
                <w:szCs w:val="24"/>
                <w:lang w:val="ro-RO"/>
              </w:rPr>
              <w:t>B</w:t>
            </w:r>
          </w:p>
        </w:tc>
        <w:tc>
          <w:tcPr>
            <w:tcW w:w="1053" w:type="dxa"/>
            <w:tcBorders>
              <w:top w:val="nil"/>
              <w:left w:val="nil"/>
              <w:bottom w:val="single" w:sz="4" w:space="0" w:color="auto"/>
              <w:right w:val="single" w:sz="4" w:space="0" w:color="auto"/>
            </w:tcBorders>
            <w:shd w:val="clear" w:color="auto" w:fill="auto"/>
            <w:noWrap/>
            <w:vAlign w:val="center"/>
          </w:tcPr>
          <w:p w14:paraId="6090FA9E" w14:textId="77777777" w:rsidR="00CB7126" w:rsidRPr="008B76CE" w:rsidRDefault="00CB7126" w:rsidP="00882EBB">
            <w:pPr>
              <w:jc w:val="center"/>
              <w:rPr>
                <w:szCs w:val="24"/>
                <w:lang w:val="ro-RO"/>
              </w:rPr>
            </w:pPr>
            <w:r w:rsidRPr="008B76CE">
              <w:rPr>
                <w:szCs w:val="24"/>
                <w:lang w:val="ro-RO"/>
              </w:rPr>
              <w:t>F</w:t>
            </w:r>
          </w:p>
        </w:tc>
        <w:tc>
          <w:tcPr>
            <w:tcW w:w="1052" w:type="dxa"/>
            <w:tcBorders>
              <w:top w:val="nil"/>
              <w:left w:val="nil"/>
              <w:bottom w:val="single" w:sz="4" w:space="0" w:color="auto"/>
              <w:right w:val="single" w:sz="4" w:space="0" w:color="auto"/>
            </w:tcBorders>
            <w:shd w:val="clear" w:color="auto" w:fill="auto"/>
            <w:noWrap/>
            <w:vAlign w:val="center"/>
          </w:tcPr>
          <w:p w14:paraId="34EB69F3" w14:textId="77777777" w:rsidR="00CB7126" w:rsidRPr="008B76CE" w:rsidRDefault="00CB7126" w:rsidP="00882EBB">
            <w:pPr>
              <w:jc w:val="center"/>
              <w:rPr>
                <w:szCs w:val="24"/>
                <w:lang w:val="ro-RO"/>
              </w:rPr>
            </w:pPr>
            <w:r w:rsidRPr="008B76CE">
              <w:rPr>
                <w:szCs w:val="24"/>
                <w:lang w:val="ro-RO"/>
              </w:rPr>
              <w:t>B</w:t>
            </w:r>
          </w:p>
        </w:tc>
        <w:tc>
          <w:tcPr>
            <w:tcW w:w="640" w:type="dxa"/>
            <w:tcBorders>
              <w:top w:val="nil"/>
              <w:left w:val="nil"/>
              <w:bottom w:val="single" w:sz="4" w:space="0" w:color="auto"/>
              <w:right w:val="single" w:sz="4" w:space="0" w:color="auto"/>
            </w:tcBorders>
            <w:shd w:val="clear" w:color="auto" w:fill="auto"/>
            <w:noWrap/>
            <w:vAlign w:val="center"/>
          </w:tcPr>
          <w:p w14:paraId="464C4DFE" w14:textId="77777777" w:rsidR="00CB7126" w:rsidRPr="008B76CE" w:rsidRDefault="00CB7126" w:rsidP="00882EBB">
            <w:pPr>
              <w:jc w:val="center"/>
              <w:rPr>
                <w:szCs w:val="24"/>
                <w:lang w:val="ro-RO"/>
              </w:rPr>
            </w:pPr>
            <w:r w:rsidRPr="008B76CE">
              <w:rPr>
                <w:szCs w:val="24"/>
                <w:lang w:val="ro-RO"/>
              </w:rPr>
              <w:t>F</w:t>
            </w:r>
          </w:p>
        </w:tc>
        <w:tc>
          <w:tcPr>
            <w:tcW w:w="1052" w:type="dxa"/>
            <w:tcBorders>
              <w:top w:val="nil"/>
              <w:left w:val="nil"/>
              <w:bottom w:val="single" w:sz="4" w:space="0" w:color="auto"/>
              <w:right w:val="single" w:sz="4" w:space="0" w:color="auto"/>
            </w:tcBorders>
            <w:shd w:val="clear" w:color="auto" w:fill="auto"/>
            <w:noWrap/>
            <w:vAlign w:val="center"/>
          </w:tcPr>
          <w:p w14:paraId="7858E462" w14:textId="77777777" w:rsidR="00CB7126" w:rsidRPr="008B76CE" w:rsidRDefault="00CB7126" w:rsidP="00882EBB">
            <w:pPr>
              <w:jc w:val="center"/>
              <w:rPr>
                <w:szCs w:val="24"/>
                <w:lang w:val="ro-RO"/>
              </w:rPr>
            </w:pPr>
            <w:r w:rsidRPr="008B76CE">
              <w:rPr>
                <w:szCs w:val="24"/>
                <w:lang w:val="ro-RO"/>
              </w:rPr>
              <w:t>B</w:t>
            </w:r>
          </w:p>
        </w:tc>
        <w:tc>
          <w:tcPr>
            <w:tcW w:w="640" w:type="dxa"/>
            <w:tcBorders>
              <w:top w:val="nil"/>
              <w:left w:val="nil"/>
              <w:bottom w:val="single" w:sz="4" w:space="0" w:color="auto"/>
              <w:right w:val="single" w:sz="4" w:space="0" w:color="auto"/>
            </w:tcBorders>
            <w:shd w:val="clear" w:color="auto" w:fill="auto"/>
            <w:noWrap/>
            <w:vAlign w:val="center"/>
          </w:tcPr>
          <w:p w14:paraId="053E7F03" w14:textId="77777777" w:rsidR="00CB7126" w:rsidRPr="008B76CE" w:rsidRDefault="00CB7126" w:rsidP="00882EBB">
            <w:pPr>
              <w:jc w:val="center"/>
              <w:rPr>
                <w:szCs w:val="24"/>
                <w:lang w:val="ro-RO"/>
              </w:rPr>
            </w:pPr>
            <w:r w:rsidRPr="008B76CE">
              <w:rPr>
                <w:szCs w:val="24"/>
                <w:lang w:val="ro-RO"/>
              </w:rPr>
              <w:t>F</w:t>
            </w:r>
          </w:p>
        </w:tc>
        <w:tc>
          <w:tcPr>
            <w:tcW w:w="1052" w:type="dxa"/>
            <w:tcBorders>
              <w:top w:val="nil"/>
              <w:left w:val="nil"/>
              <w:bottom w:val="single" w:sz="4" w:space="0" w:color="auto"/>
              <w:right w:val="single" w:sz="4" w:space="0" w:color="auto"/>
            </w:tcBorders>
            <w:shd w:val="clear" w:color="auto" w:fill="auto"/>
            <w:noWrap/>
            <w:vAlign w:val="center"/>
          </w:tcPr>
          <w:p w14:paraId="499B4FDC" w14:textId="77777777" w:rsidR="00CB7126" w:rsidRPr="008B76CE" w:rsidRDefault="00CB7126" w:rsidP="00882EBB">
            <w:pPr>
              <w:jc w:val="center"/>
              <w:rPr>
                <w:szCs w:val="24"/>
                <w:lang w:val="ro-RO"/>
              </w:rPr>
            </w:pPr>
            <w:r w:rsidRPr="008B76CE">
              <w:rPr>
                <w:szCs w:val="24"/>
                <w:lang w:val="ro-RO"/>
              </w:rPr>
              <w:t>B</w:t>
            </w:r>
          </w:p>
        </w:tc>
        <w:tc>
          <w:tcPr>
            <w:tcW w:w="640" w:type="dxa"/>
            <w:tcBorders>
              <w:top w:val="nil"/>
              <w:left w:val="nil"/>
              <w:bottom w:val="single" w:sz="4" w:space="0" w:color="auto"/>
              <w:right w:val="single" w:sz="4" w:space="0" w:color="auto"/>
            </w:tcBorders>
            <w:shd w:val="clear" w:color="auto" w:fill="auto"/>
            <w:noWrap/>
            <w:vAlign w:val="center"/>
          </w:tcPr>
          <w:p w14:paraId="6653867B" w14:textId="77777777" w:rsidR="00CB7126" w:rsidRPr="008B76CE" w:rsidRDefault="00CB7126" w:rsidP="00882EBB">
            <w:pPr>
              <w:jc w:val="center"/>
              <w:rPr>
                <w:szCs w:val="24"/>
                <w:lang w:val="ro-RO"/>
              </w:rPr>
            </w:pPr>
            <w:r w:rsidRPr="008B76CE">
              <w:rPr>
                <w:szCs w:val="24"/>
                <w:lang w:val="ro-RO"/>
              </w:rPr>
              <w:t>F</w:t>
            </w:r>
          </w:p>
        </w:tc>
        <w:tc>
          <w:tcPr>
            <w:tcW w:w="1529" w:type="dxa"/>
            <w:tcBorders>
              <w:top w:val="nil"/>
              <w:left w:val="nil"/>
              <w:bottom w:val="single" w:sz="4" w:space="0" w:color="auto"/>
              <w:right w:val="single" w:sz="4" w:space="0" w:color="auto"/>
            </w:tcBorders>
            <w:shd w:val="clear" w:color="auto" w:fill="auto"/>
            <w:noWrap/>
            <w:vAlign w:val="center"/>
          </w:tcPr>
          <w:p w14:paraId="2D5B1B8A" w14:textId="77777777" w:rsidR="00CB7126" w:rsidRPr="008B76CE" w:rsidRDefault="00CB7126" w:rsidP="00882EBB">
            <w:pPr>
              <w:jc w:val="center"/>
              <w:rPr>
                <w:szCs w:val="24"/>
                <w:lang w:val="ro-RO"/>
              </w:rPr>
            </w:pPr>
            <w:r w:rsidRPr="008B76CE">
              <w:rPr>
                <w:szCs w:val="24"/>
                <w:lang w:val="ro-RO"/>
              </w:rPr>
              <w:t>B</w:t>
            </w:r>
          </w:p>
        </w:tc>
        <w:tc>
          <w:tcPr>
            <w:tcW w:w="1059" w:type="dxa"/>
            <w:tcBorders>
              <w:top w:val="nil"/>
              <w:left w:val="nil"/>
              <w:bottom w:val="single" w:sz="4" w:space="0" w:color="auto"/>
              <w:right w:val="single" w:sz="4" w:space="0" w:color="auto"/>
            </w:tcBorders>
            <w:shd w:val="clear" w:color="auto" w:fill="auto"/>
            <w:noWrap/>
            <w:vAlign w:val="center"/>
          </w:tcPr>
          <w:p w14:paraId="1B3C4478" w14:textId="77777777" w:rsidR="00CB7126" w:rsidRPr="008B76CE" w:rsidRDefault="00CB7126" w:rsidP="00882EBB">
            <w:pPr>
              <w:jc w:val="center"/>
              <w:rPr>
                <w:szCs w:val="24"/>
                <w:lang w:val="ro-RO"/>
              </w:rPr>
            </w:pPr>
            <w:r w:rsidRPr="008B76CE">
              <w:rPr>
                <w:szCs w:val="24"/>
                <w:lang w:val="ro-RO"/>
              </w:rPr>
              <w:t>F</w:t>
            </w:r>
          </w:p>
        </w:tc>
      </w:tr>
      <w:tr w:rsidR="00CB7126" w:rsidRPr="008B76CE" w14:paraId="1E4AFF5F" w14:textId="77777777" w:rsidTr="00882EBB">
        <w:trPr>
          <w:trHeight w:val="341"/>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14:paraId="1F418063" w14:textId="77777777" w:rsidR="00CB7126" w:rsidRPr="008B76CE" w:rsidRDefault="00CB7126" w:rsidP="00882EBB">
            <w:pPr>
              <w:jc w:val="center"/>
              <w:rPr>
                <w:szCs w:val="24"/>
                <w:lang w:val="ro-RO"/>
              </w:rPr>
            </w:pPr>
            <w:r w:rsidRPr="008B76CE">
              <w:rPr>
                <w:szCs w:val="24"/>
                <w:lang w:val="ro-RO"/>
              </w:rPr>
              <w:t>103</w:t>
            </w:r>
          </w:p>
        </w:tc>
        <w:tc>
          <w:tcPr>
            <w:tcW w:w="1053" w:type="dxa"/>
            <w:tcBorders>
              <w:top w:val="nil"/>
              <w:left w:val="nil"/>
              <w:bottom w:val="single" w:sz="4" w:space="0" w:color="auto"/>
              <w:right w:val="single" w:sz="4" w:space="0" w:color="auto"/>
            </w:tcBorders>
            <w:shd w:val="clear" w:color="auto" w:fill="auto"/>
            <w:noWrap/>
            <w:vAlign w:val="center"/>
          </w:tcPr>
          <w:p w14:paraId="2EE71488" w14:textId="77777777" w:rsidR="00CB7126" w:rsidRPr="008B76CE" w:rsidRDefault="00CB7126" w:rsidP="00882EBB">
            <w:pPr>
              <w:jc w:val="center"/>
              <w:rPr>
                <w:szCs w:val="24"/>
                <w:lang w:val="ro-RO"/>
              </w:rPr>
            </w:pPr>
            <w:r w:rsidRPr="008B76CE">
              <w:rPr>
                <w:szCs w:val="24"/>
                <w:lang w:val="ro-RO"/>
              </w:rPr>
              <w:t>21</w:t>
            </w:r>
          </w:p>
        </w:tc>
        <w:tc>
          <w:tcPr>
            <w:tcW w:w="1052" w:type="dxa"/>
            <w:tcBorders>
              <w:top w:val="nil"/>
              <w:left w:val="nil"/>
              <w:bottom w:val="single" w:sz="4" w:space="0" w:color="auto"/>
              <w:right w:val="single" w:sz="4" w:space="0" w:color="auto"/>
            </w:tcBorders>
            <w:shd w:val="clear" w:color="auto" w:fill="auto"/>
            <w:noWrap/>
            <w:vAlign w:val="center"/>
          </w:tcPr>
          <w:p w14:paraId="720B7294" w14:textId="77777777" w:rsidR="00CB7126" w:rsidRPr="008B76CE" w:rsidRDefault="00CB7126" w:rsidP="00882EBB">
            <w:pPr>
              <w:jc w:val="center"/>
              <w:rPr>
                <w:szCs w:val="24"/>
                <w:lang w:val="ro-RO"/>
              </w:rPr>
            </w:pPr>
            <w:r w:rsidRPr="008B76CE">
              <w:rPr>
                <w:szCs w:val="24"/>
                <w:lang w:val="ro-RO"/>
              </w:rPr>
              <w:t>33</w:t>
            </w:r>
          </w:p>
        </w:tc>
        <w:tc>
          <w:tcPr>
            <w:tcW w:w="640" w:type="dxa"/>
            <w:tcBorders>
              <w:top w:val="nil"/>
              <w:left w:val="nil"/>
              <w:bottom w:val="single" w:sz="4" w:space="0" w:color="auto"/>
              <w:right w:val="single" w:sz="4" w:space="0" w:color="auto"/>
            </w:tcBorders>
            <w:shd w:val="clear" w:color="auto" w:fill="auto"/>
            <w:noWrap/>
            <w:vAlign w:val="center"/>
          </w:tcPr>
          <w:p w14:paraId="3C379B6A" w14:textId="77777777" w:rsidR="00CB7126" w:rsidRPr="008B76CE" w:rsidRDefault="00CB7126" w:rsidP="00882EBB">
            <w:pPr>
              <w:jc w:val="center"/>
              <w:rPr>
                <w:szCs w:val="24"/>
                <w:lang w:val="ro-RO"/>
              </w:rPr>
            </w:pPr>
            <w:r w:rsidRPr="008B76CE">
              <w:rPr>
                <w:szCs w:val="24"/>
                <w:lang w:val="ro-RO"/>
              </w:rPr>
              <w:t>3</w:t>
            </w:r>
          </w:p>
        </w:tc>
        <w:tc>
          <w:tcPr>
            <w:tcW w:w="1052" w:type="dxa"/>
            <w:tcBorders>
              <w:top w:val="nil"/>
              <w:left w:val="nil"/>
              <w:bottom w:val="single" w:sz="4" w:space="0" w:color="auto"/>
              <w:right w:val="single" w:sz="4" w:space="0" w:color="auto"/>
            </w:tcBorders>
            <w:shd w:val="clear" w:color="auto" w:fill="auto"/>
            <w:noWrap/>
            <w:vAlign w:val="center"/>
          </w:tcPr>
          <w:p w14:paraId="3C5210E4" w14:textId="77777777" w:rsidR="00CB7126" w:rsidRPr="008B76CE" w:rsidRDefault="00CB7126" w:rsidP="00882EBB">
            <w:pPr>
              <w:jc w:val="center"/>
              <w:rPr>
                <w:szCs w:val="24"/>
                <w:lang w:val="ro-RO"/>
              </w:rPr>
            </w:pPr>
            <w:r w:rsidRPr="008B76CE">
              <w:rPr>
                <w:szCs w:val="24"/>
                <w:lang w:val="ro-RO"/>
              </w:rPr>
              <w:t>34</w:t>
            </w:r>
          </w:p>
        </w:tc>
        <w:tc>
          <w:tcPr>
            <w:tcW w:w="640" w:type="dxa"/>
            <w:tcBorders>
              <w:top w:val="nil"/>
              <w:left w:val="nil"/>
              <w:bottom w:val="single" w:sz="4" w:space="0" w:color="auto"/>
              <w:right w:val="single" w:sz="4" w:space="0" w:color="auto"/>
            </w:tcBorders>
            <w:shd w:val="clear" w:color="auto" w:fill="auto"/>
            <w:noWrap/>
            <w:vAlign w:val="center"/>
          </w:tcPr>
          <w:p w14:paraId="335EDD6F" w14:textId="77777777" w:rsidR="00CB7126" w:rsidRPr="008B76CE" w:rsidRDefault="00CB7126" w:rsidP="00882EBB">
            <w:pPr>
              <w:jc w:val="center"/>
              <w:rPr>
                <w:szCs w:val="24"/>
                <w:lang w:val="ro-RO"/>
              </w:rPr>
            </w:pPr>
            <w:r w:rsidRPr="008B76CE">
              <w:rPr>
                <w:szCs w:val="24"/>
                <w:lang w:val="ro-RO"/>
              </w:rPr>
              <w:t>2</w:t>
            </w:r>
          </w:p>
        </w:tc>
        <w:tc>
          <w:tcPr>
            <w:tcW w:w="1052" w:type="dxa"/>
            <w:tcBorders>
              <w:top w:val="nil"/>
              <w:left w:val="nil"/>
              <w:bottom w:val="single" w:sz="4" w:space="0" w:color="auto"/>
              <w:right w:val="single" w:sz="4" w:space="0" w:color="auto"/>
            </w:tcBorders>
            <w:shd w:val="clear" w:color="auto" w:fill="auto"/>
            <w:noWrap/>
            <w:vAlign w:val="center"/>
          </w:tcPr>
          <w:p w14:paraId="5961C6A9" w14:textId="77777777" w:rsidR="00CB7126" w:rsidRPr="008B76CE" w:rsidRDefault="00CB7126" w:rsidP="00882EBB">
            <w:pPr>
              <w:jc w:val="center"/>
              <w:rPr>
                <w:szCs w:val="24"/>
                <w:lang w:val="ro-RO"/>
              </w:rPr>
            </w:pPr>
            <w:r w:rsidRPr="008B76CE">
              <w:rPr>
                <w:szCs w:val="24"/>
                <w:lang w:val="ro-RO"/>
              </w:rPr>
              <w:t>34</w:t>
            </w:r>
          </w:p>
        </w:tc>
        <w:tc>
          <w:tcPr>
            <w:tcW w:w="640" w:type="dxa"/>
            <w:tcBorders>
              <w:top w:val="nil"/>
              <w:left w:val="nil"/>
              <w:bottom w:val="single" w:sz="4" w:space="0" w:color="auto"/>
              <w:right w:val="single" w:sz="4" w:space="0" w:color="auto"/>
            </w:tcBorders>
            <w:shd w:val="clear" w:color="auto" w:fill="auto"/>
            <w:noWrap/>
            <w:vAlign w:val="center"/>
          </w:tcPr>
          <w:p w14:paraId="170F2B59" w14:textId="77777777" w:rsidR="00CB7126" w:rsidRPr="008B76CE" w:rsidRDefault="00CB7126" w:rsidP="00882EBB">
            <w:pPr>
              <w:jc w:val="center"/>
              <w:rPr>
                <w:szCs w:val="24"/>
                <w:lang w:val="ro-RO"/>
              </w:rPr>
            </w:pPr>
            <w:r w:rsidRPr="008B76CE">
              <w:rPr>
                <w:szCs w:val="24"/>
                <w:lang w:val="ro-RO"/>
              </w:rPr>
              <w:t>2</w:t>
            </w:r>
          </w:p>
        </w:tc>
        <w:tc>
          <w:tcPr>
            <w:tcW w:w="1529" w:type="dxa"/>
            <w:tcBorders>
              <w:top w:val="nil"/>
              <w:left w:val="nil"/>
              <w:bottom w:val="single" w:sz="4" w:space="0" w:color="auto"/>
              <w:right w:val="single" w:sz="4" w:space="0" w:color="auto"/>
            </w:tcBorders>
            <w:shd w:val="clear" w:color="auto" w:fill="auto"/>
            <w:noWrap/>
            <w:vAlign w:val="center"/>
          </w:tcPr>
          <w:p w14:paraId="3BFEA2AA" w14:textId="77777777" w:rsidR="00CB7126" w:rsidRPr="008B76CE" w:rsidRDefault="00CB7126" w:rsidP="00882EBB">
            <w:pPr>
              <w:jc w:val="center"/>
              <w:rPr>
                <w:szCs w:val="24"/>
                <w:lang w:val="ro-RO"/>
              </w:rPr>
            </w:pPr>
            <w:r w:rsidRPr="008B76CE">
              <w:rPr>
                <w:szCs w:val="24"/>
                <w:lang w:val="ro-RO"/>
              </w:rPr>
              <w:t>204</w:t>
            </w:r>
          </w:p>
        </w:tc>
        <w:tc>
          <w:tcPr>
            <w:tcW w:w="1059" w:type="dxa"/>
            <w:tcBorders>
              <w:top w:val="nil"/>
              <w:left w:val="nil"/>
              <w:bottom w:val="single" w:sz="4" w:space="0" w:color="auto"/>
              <w:right w:val="single" w:sz="4" w:space="0" w:color="auto"/>
            </w:tcBorders>
            <w:shd w:val="clear" w:color="auto" w:fill="auto"/>
            <w:noWrap/>
            <w:vAlign w:val="center"/>
          </w:tcPr>
          <w:p w14:paraId="32B3297A" w14:textId="77777777" w:rsidR="00CB7126" w:rsidRPr="008B76CE" w:rsidRDefault="00CB7126" w:rsidP="00882EBB">
            <w:pPr>
              <w:jc w:val="center"/>
              <w:rPr>
                <w:szCs w:val="24"/>
                <w:lang w:val="ro-RO"/>
              </w:rPr>
            </w:pPr>
            <w:r w:rsidRPr="008B76CE">
              <w:rPr>
                <w:szCs w:val="24"/>
                <w:lang w:val="ro-RO"/>
              </w:rPr>
              <w:t>28</w:t>
            </w:r>
          </w:p>
        </w:tc>
      </w:tr>
    </w:tbl>
    <w:p w14:paraId="3E338F04" w14:textId="77777777" w:rsidR="00CB7126" w:rsidRPr="008B76CE" w:rsidRDefault="00CB7126" w:rsidP="00CB7126">
      <w:pPr>
        <w:autoSpaceDE w:val="0"/>
        <w:autoSpaceDN w:val="0"/>
        <w:adjustRightInd w:val="0"/>
        <w:jc w:val="both"/>
        <w:rPr>
          <w:szCs w:val="24"/>
          <w:lang w:val="ro-RO"/>
        </w:rPr>
      </w:pPr>
      <w:r w:rsidRPr="008B76CE">
        <w:rPr>
          <w:szCs w:val="24"/>
          <w:lang w:val="ro-RO"/>
        </w:rPr>
        <w:t xml:space="preserve">ceea ce înseamnă un </w:t>
      </w:r>
      <w:r w:rsidRPr="008B76CE">
        <w:rPr>
          <w:b/>
          <w:szCs w:val="24"/>
          <w:lang w:val="ro-RO"/>
        </w:rPr>
        <w:t>spor de 33,3%</w:t>
      </w:r>
      <w:r w:rsidRPr="008B76CE">
        <w:rPr>
          <w:szCs w:val="24"/>
          <w:lang w:val="ro-RO"/>
        </w:rPr>
        <w:t xml:space="preserve"> în gradul de ocupare cu personal propriu, față de situația dinainte de reabilitare a clădirii existente. (în situaţia încadrării statului de organizare la capacitate maximă).</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3151"/>
        <w:gridCol w:w="1701"/>
      </w:tblGrid>
      <w:tr w:rsidR="00CB7126" w:rsidRPr="008B76CE" w14:paraId="0706D251" w14:textId="77777777" w:rsidTr="00882EBB">
        <w:trPr>
          <w:trHeight w:val="70"/>
        </w:trPr>
        <w:tc>
          <w:tcPr>
            <w:tcW w:w="9654" w:type="dxa"/>
            <w:gridSpan w:val="3"/>
            <w:tcBorders>
              <w:top w:val="nil"/>
              <w:left w:val="nil"/>
              <w:bottom w:val="nil"/>
              <w:right w:val="nil"/>
            </w:tcBorders>
            <w:shd w:val="clear" w:color="auto" w:fill="auto"/>
            <w:noWrap/>
          </w:tcPr>
          <w:p w14:paraId="5B026C6F" w14:textId="77777777" w:rsidR="00CB7126" w:rsidRPr="008B76CE" w:rsidRDefault="00CB7126" w:rsidP="00882EBB">
            <w:pPr>
              <w:ind w:left="-96"/>
              <w:jc w:val="both"/>
              <w:rPr>
                <w:szCs w:val="24"/>
                <w:lang w:val="ro-RO" w:eastAsia="ro-RO"/>
              </w:rPr>
            </w:pPr>
            <w:r w:rsidRPr="008B76CE">
              <w:rPr>
                <w:szCs w:val="24"/>
                <w:lang w:val="ro-RO" w:eastAsia="ro-RO"/>
              </w:rPr>
              <w:t>Demolare și construire clădire nouă:</w:t>
            </w:r>
          </w:p>
        </w:tc>
      </w:tr>
      <w:tr w:rsidR="00CB7126" w:rsidRPr="008B76CE" w14:paraId="246F2AC5" w14:textId="77777777" w:rsidTr="00882EBB">
        <w:trPr>
          <w:trHeight w:val="345"/>
        </w:trPr>
        <w:tc>
          <w:tcPr>
            <w:tcW w:w="4802" w:type="dxa"/>
            <w:vMerge w:val="restart"/>
            <w:shd w:val="clear" w:color="auto" w:fill="auto"/>
            <w:noWrap/>
            <w:vAlign w:val="center"/>
          </w:tcPr>
          <w:p w14:paraId="2BBF27CC" w14:textId="77777777" w:rsidR="00CB7126" w:rsidRPr="008B76CE" w:rsidRDefault="00CB7126" w:rsidP="00882EBB">
            <w:pPr>
              <w:jc w:val="both"/>
              <w:rPr>
                <w:b/>
                <w:bCs/>
                <w:szCs w:val="24"/>
                <w:lang w:val="ro-RO" w:eastAsia="ro-RO"/>
              </w:rPr>
            </w:pPr>
            <w:r w:rsidRPr="008B76CE">
              <w:rPr>
                <w:b/>
                <w:bCs/>
                <w:szCs w:val="24"/>
                <w:lang w:val="ro-RO" w:eastAsia="ro-RO"/>
              </w:rPr>
              <w:t>Arie desfășurată a clădirii :</w:t>
            </w:r>
          </w:p>
        </w:tc>
        <w:tc>
          <w:tcPr>
            <w:tcW w:w="3151" w:type="dxa"/>
            <w:shd w:val="clear" w:color="auto" w:fill="auto"/>
            <w:noWrap/>
            <w:vAlign w:val="center"/>
          </w:tcPr>
          <w:p w14:paraId="5F6683B1" w14:textId="77777777" w:rsidR="00CB7126" w:rsidRPr="008B76CE" w:rsidRDefault="00CB7126" w:rsidP="00882EBB">
            <w:pPr>
              <w:jc w:val="both"/>
              <w:rPr>
                <w:szCs w:val="24"/>
                <w:lang w:val="ro-RO" w:eastAsia="ro-RO"/>
              </w:rPr>
            </w:pPr>
            <w:r w:rsidRPr="008B76CE">
              <w:rPr>
                <w:b/>
                <w:bCs/>
                <w:szCs w:val="24"/>
                <w:lang w:val="ro-RO" w:eastAsia="ro-RO"/>
              </w:rPr>
              <w:t> </w:t>
            </w:r>
            <w:r w:rsidRPr="008B76CE">
              <w:rPr>
                <w:szCs w:val="24"/>
                <w:lang w:val="ro-RO" w:eastAsia="ro-RO"/>
              </w:rPr>
              <w:t>existentă (mp) </w:t>
            </w:r>
          </w:p>
        </w:tc>
        <w:tc>
          <w:tcPr>
            <w:tcW w:w="1701" w:type="dxa"/>
            <w:shd w:val="clear" w:color="auto" w:fill="auto"/>
            <w:noWrap/>
            <w:vAlign w:val="bottom"/>
          </w:tcPr>
          <w:p w14:paraId="7AD6FB2F" w14:textId="77777777" w:rsidR="00CB7126" w:rsidRPr="008B76CE" w:rsidRDefault="00CB7126" w:rsidP="00882EBB">
            <w:pPr>
              <w:jc w:val="both"/>
              <w:rPr>
                <w:szCs w:val="24"/>
                <w:lang w:val="ro-RO"/>
              </w:rPr>
            </w:pPr>
            <w:r w:rsidRPr="008B76CE">
              <w:rPr>
                <w:szCs w:val="24"/>
                <w:lang w:val="ro-RO"/>
              </w:rPr>
              <w:t>1870 mp</w:t>
            </w:r>
          </w:p>
        </w:tc>
      </w:tr>
      <w:tr w:rsidR="00CB7126" w:rsidRPr="008B76CE" w14:paraId="57E74E48" w14:textId="77777777" w:rsidTr="00882EBB">
        <w:trPr>
          <w:trHeight w:val="225"/>
        </w:trPr>
        <w:tc>
          <w:tcPr>
            <w:tcW w:w="4802" w:type="dxa"/>
            <w:vMerge/>
            <w:vAlign w:val="center"/>
          </w:tcPr>
          <w:p w14:paraId="57C8823C" w14:textId="77777777" w:rsidR="00CB7126" w:rsidRPr="008B76CE" w:rsidRDefault="00CB7126" w:rsidP="00882EBB">
            <w:pPr>
              <w:jc w:val="both"/>
              <w:rPr>
                <w:b/>
                <w:bCs/>
                <w:szCs w:val="24"/>
                <w:lang w:val="ro-RO" w:eastAsia="ro-RO"/>
              </w:rPr>
            </w:pPr>
          </w:p>
        </w:tc>
        <w:tc>
          <w:tcPr>
            <w:tcW w:w="3151" w:type="dxa"/>
            <w:shd w:val="clear" w:color="auto" w:fill="auto"/>
            <w:noWrap/>
            <w:vAlign w:val="center"/>
          </w:tcPr>
          <w:p w14:paraId="42391A41" w14:textId="77777777" w:rsidR="00CB7126" w:rsidRPr="008B76CE" w:rsidRDefault="00CB7126" w:rsidP="00882EBB">
            <w:pPr>
              <w:jc w:val="both"/>
              <w:rPr>
                <w:szCs w:val="24"/>
                <w:lang w:val="ro-RO" w:eastAsia="ro-RO"/>
              </w:rPr>
            </w:pPr>
            <w:r w:rsidRPr="008B76CE">
              <w:rPr>
                <w:b/>
                <w:bCs/>
                <w:szCs w:val="24"/>
                <w:lang w:val="ro-RO" w:eastAsia="ro-RO"/>
              </w:rPr>
              <w:t> </w:t>
            </w:r>
            <w:r w:rsidRPr="008B76CE">
              <w:rPr>
                <w:szCs w:val="24"/>
                <w:lang w:val="ro-RO" w:eastAsia="ro-RO"/>
              </w:rPr>
              <w:t>propusă (mp)</w:t>
            </w:r>
          </w:p>
        </w:tc>
        <w:tc>
          <w:tcPr>
            <w:tcW w:w="1701" w:type="dxa"/>
            <w:shd w:val="clear" w:color="auto" w:fill="auto"/>
            <w:noWrap/>
            <w:vAlign w:val="bottom"/>
          </w:tcPr>
          <w:p w14:paraId="23B0FD04" w14:textId="77777777" w:rsidR="00CB7126" w:rsidRPr="008B76CE" w:rsidRDefault="00CB7126" w:rsidP="00882EBB">
            <w:pPr>
              <w:jc w:val="both"/>
              <w:rPr>
                <w:szCs w:val="24"/>
                <w:lang w:val="ro-RO"/>
              </w:rPr>
            </w:pPr>
            <w:r w:rsidRPr="008B76CE">
              <w:rPr>
                <w:szCs w:val="24"/>
                <w:lang w:val="ro-RO"/>
              </w:rPr>
              <w:t>3000 mp</w:t>
            </w:r>
          </w:p>
        </w:tc>
      </w:tr>
      <w:tr w:rsidR="00CB7126" w:rsidRPr="008B76CE" w14:paraId="6F250934" w14:textId="77777777" w:rsidTr="00882EBB">
        <w:trPr>
          <w:trHeight w:val="235"/>
        </w:trPr>
        <w:tc>
          <w:tcPr>
            <w:tcW w:w="9654" w:type="dxa"/>
            <w:gridSpan w:val="3"/>
            <w:tcBorders>
              <w:top w:val="nil"/>
              <w:left w:val="nil"/>
              <w:bottom w:val="nil"/>
              <w:right w:val="nil"/>
            </w:tcBorders>
            <w:shd w:val="clear" w:color="auto" w:fill="auto"/>
            <w:noWrap/>
            <w:vAlign w:val="bottom"/>
          </w:tcPr>
          <w:p w14:paraId="5FB2F31A" w14:textId="77777777" w:rsidR="00CB7126" w:rsidRPr="008B76CE" w:rsidRDefault="00CB7126" w:rsidP="00882EBB">
            <w:pPr>
              <w:jc w:val="both"/>
              <w:rPr>
                <w:szCs w:val="24"/>
                <w:lang w:val="ro-RO" w:eastAsia="ro-RO"/>
              </w:rPr>
            </w:pPr>
            <w:r w:rsidRPr="008B76CE">
              <w:rPr>
                <w:szCs w:val="24"/>
                <w:lang w:val="ro-RO" w:eastAsia="ro-RO"/>
              </w:rPr>
              <w:t xml:space="preserve">*NOTĂ: </w:t>
            </w:r>
            <w:r w:rsidRPr="008B76CE">
              <w:rPr>
                <w:szCs w:val="24"/>
                <w:lang w:val="ro-RO"/>
              </w:rPr>
              <w:t xml:space="preserve">3000 mp </w:t>
            </w:r>
            <w:r w:rsidRPr="008B76CE">
              <w:rPr>
                <w:szCs w:val="24"/>
                <w:lang w:val="ro-RO" w:eastAsia="ro-RO"/>
              </w:rPr>
              <w:t xml:space="preserve"> - suprafața este estimată. Suprafața va rezulta în funcție de necesități</w:t>
            </w:r>
          </w:p>
        </w:tc>
      </w:tr>
    </w:tbl>
    <w:p w14:paraId="7ADF0B25" w14:textId="77777777" w:rsidR="00CB7126" w:rsidRPr="008B76CE" w:rsidRDefault="00CB7126" w:rsidP="0072585D">
      <w:pPr>
        <w:pStyle w:val="ListParagraph"/>
        <w:numPr>
          <w:ilvl w:val="1"/>
          <w:numId w:val="45"/>
        </w:numPr>
        <w:autoSpaceDE w:val="0"/>
        <w:autoSpaceDN w:val="0"/>
        <w:adjustRightInd w:val="0"/>
        <w:spacing w:after="160"/>
        <w:ind w:left="851"/>
        <w:jc w:val="both"/>
        <w:rPr>
          <w:noProof/>
          <w:szCs w:val="24"/>
          <w:lang w:val="ro-RO"/>
        </w:rPr>
      </w:pPr>
      <w:r w:rsidRPr="008B76CE">
        <w:rPr>
          <w:szCs w:val="24"/>
          <w:lang w:val="ro-RO"/>
        </w:rPr>
        <w:t>c</w:t>
      </w:r>
      <w:r w:rsidRPr="008B76CE">
        <w:rPr>
          <w:noProof/>
          <w:szCs w:val="24"/>
          <w:lang w:val="ro-RO"/>
        </w:rPr>
        <w:t>reşterea eficienţei energetice a clădirii publice prin scăderea consumului anual de ernegie finală şi scăderea consumului anual specific de energie primară.</w:t>
      </w:r>
    </w:p>
    <w:p w14:paraId="59BB8300" w14:textId="77777777" w:rsidR="00CB7126" w:rsidRPr="008B76CE" w:rsidRDefault="00CB7126" w:rsidP="00CB7126">
      <w:pPr>
        <w:pStyle w:val="ListParagraph"/>
        <w:autoSpaceDE w:val="0"/>
        <w:autoSpaceDN w:val="0"/>
        <w:adjustRightInd w:val="0"/>
        <w:ind w:left="1785"/>
        <w:jc w:val="both"/>
        <w:rPr>
          <w:noProof/>
          <w:szCs w:val="24"/>
          <w:lang w:val="ro-RO"/>
        </w:rPr>
      </w:pPr>
    </w:p>
    <w:p w14:paraId="099D7AE2" w14:textId="77777777" w:rsidR="00CB7126" w:rsidRPr="008B76CE" w:rsidRDefault="00CB7126" w:rsidP="0072585D">
      <w:pPr>
        <w:pStyle w:val="ListParagraph"/>
        <w:numPr>
          <w:ilvl w:val="0"/>
          <w:numId w:val="19"/>
        </w:numPr>
        <w:spacing w:after="160"/>
        <w:ind w:left="426" w:hanging="426"/>
        <w:jc w:val="both"/>
        <w:rPr>
          <w:b/>
          <w:iCs/>
          <w:szCs w:val="24"/>
          <w:lang w:val="ro-RO"/>
        </w:rPr>
      </w:pPr>
      <w:r w:rsidRPr="008B76CE">
        <w:rPr>
          <w:b/>
          <w:iCs/>
          <w:szCs w:val="24"/>
          <w:lang w:val="ro-RO"/>
        </w:rPr>
        <w:t>Estimarea suportabilităţii investiţiei publice:</w:t>
      </w:r>
    </w:p>
    <w:p w14:paraId="797FE872" w14:textId="77777777" w:rsidR="00CB7126" w:rsidRPr="008B76CE" w:rsidRDefault="00CB7126" w:rsidP="0072585D">
      <w:pPr>
        <w:pStyle w:val="ListParagraph"/>
        <w:numPr>
          <w:ilvl w:val="1"/>
          <w:numId w:val="19"/>
        </w:numPr>
        <w:spacing w:after="0"/>
        <w:ind w:left="426"/>
        <w:jc w:val="both"/>
        <w:rPr>
          <w:b/>
          <w:szCs w:val="24"/>
          <w:lang w:val="ro-RO"/>
        </w:rPr>
      </w:pPr>
      <w:r w:rsidRPr="008B76CE">
        <w:rPr>
          <w:b/>
          <w:iCs/>
          <w:szCs w:val="24"/>
          <w:lang w:val="ro-RO"/>
        </w:rPr>
        <w:t>Estimarea cheltuielilor pentru execuţia obiectivului de investiţii, luându-se în considerare, după caz</w:t>
      </w:r>
      <w:r w:rsidRPr="008B76CE">
        <w:rPr>
          <w:b/>
          <w:szCs w:val="24"/>
          <w:lang w:val="ro-RO"/>
        </w:rPr>
        <w:t>:</w:t>
      </w:r>
    </w:p>
    <w:p w14:paraId="3B054E08" w14:textId="77777777" w:rsidR="00CB7126" w:rsidRPr="008B76CE" w:rsidRDefault="00CB7126" w:rsidP="00CB7126">
      <w:pPr>
        <w:autoSpaceDE w:val="0"/>
        <w:autoSpaceDN w:val="0"/>
        <w:adjustRightInd w:val="0"/>
        <w:jc w:val="both"/>
        <w:rPr>
          <w:color w:val="000000"/>
          <w:szCs w:val="24"/>
          <w:lang w:val="ro-RO" w:eastAsia="ro-RO"/>
        </w:rPr>
      </w:pPr>
      <w:r w:rsidRPr="008B76CE">
        <w:rPr>
          <w:color w:val="000000"/>
          <w:szCs w:val="24"/>
          <w:lang w:val="ro-RO" w:eastAsia="ro-RO"/>
        </w:rPr>
        <w:t xml:space="preserve">Suma va putea fi preconizată la faza </w:t>
      </w:r>
      <w:r w:rsidRPr="008B76CE">
        <w:rPr>
          <w:szCs w:val="24"/>
          <w:lang w:val="ro-RO" w:eastAsia="en-GB"/>
        </w:rPr>
        <w:t>Studiu de Fezabilitate (S.F.)</w:t>
      </w:r>
      <w:r w:rsidRPr="008B76CE">
        <w:rPr>
          <w:color w:val="000000"/>
          <w:szCs w:val="24"/>
          <w:lang w:val="ro-RO" w:eastAsia="ro-RO"/>
        </w:rPr>
        <w:t>.</w:t>
      </w:r>
    </w:p>
    <w:p w14:paraId="558F630B" w14:textId="77777777" w:rsidR="00CB7126" w:rsidRPr="008B76CE" w:rsidRDefault="00CB7126" w:rsidP="0072585D">
      <w:pPr>
        <w:pStyle w:val="ListParagraph"/>
        <w:numPr>
          <w:ilvl w:val="1"/>
          <w:numId w:val="19"/>
        </w:numPr>
        <w:spacing w:after="0"/>
        <w:ind w:left="426"/>
        <w:jc w:val="both"/>
        <w:rPr>
          <w:b/>
          <w:iCs/>
          <w:szCs w:val="24"/>
          <w:lang w:val="ro-RO"/>
        </w:rPr>
      </w:pPr>
      <w:r w:rsidRPr="008B76CE">
        <w:rPr>
          <w:b/>
          <w:iCs/>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p>
    <w:p w14:paraId="78D78A8A" w14:textId="77777777" w:rsidR="00CB7126" w:rsidRPr="0011633C" w:rsidRDefault="00CB7126" w:rsidP="00CB7126">
      <w:pPr>
        <w:jc w:val="both"/>
        <w:rPr>
          <w:szCs w:val="24"/>
          <w:lang w:val="ro-RO"/>
        </w:rPr>
      </w:pPr>
      <w:r w:rsidRPr="0011633C">
        <w:rPr>
          <w:szCs w:val="24"/>
          <w:lang w:val="ro-RO"/>
        </w:rPr>
        <w:t>Valoarea cheltuielilor se va stabili la faza proiect pentru autorizarea lucrărilor (P.A.C.)</w:t>
      </w:r>
    </w:p>
    <w:p w14:paraId="7FEABF66" w14:textId="77777777" w:rsidR="00CB7126" w:rsidRPr="008B76CE" w:rsidRDefault="00CB7126" w:rsidP="00CB7126">
      <w:pPr>
        <w:jc w:val="both"/>
        <w:rPr>
          <w:color w:val="FF0000"/>
          <w:szCs w:val="24"/>
          <w:lang w:val="ro-RO"/>
        </w:rPr>
      </w:pPr>
    </w:p>
    <w:p w14:paraId="6BBDA237" w14:textId="77777777" w:rsidR="00CB7126" w:rsidRPr="008B76CE" w:rsidRDefault="00CB7126" w:rsidP="0072585D">
      <w:pPr>
        <w:pStyle w:val="ListParagraph"/>
        <w:numPr>
          <w:ilvl w:val="1"/>
          <w:numId w:val="19"/>
        </w:numPr>
        <w:spacing w:after="0"/>
        <w:ind w:left="426"/>
        <w:jc w:val="both"/>
        <w:rPr>
          <w:b/>
          <w:iCs/>
          <w:szCs w:val="24"/>
          <w:lang w:val="ro-RO"/>
        </w:rPr>
      </w:pPr>
      <w:r w:rsidRPr="008B76CE">
        <w:rPr>
          <w:b/>
          <w:iCs/>
          <w:szCs w:val="24"/>
          <w:lang w:val="ro-RO"/>
        </w:rPr>
        <w:t>Surse identificate pentru finanţarea cheltuielilor estimate (în cazul finanţării nerambursabile se va menţiona programul operaţional/axa corespunzătoare, identificată).</w:t>
      </w:r>
    </w:p>
    <w:p w14:paraId="6505030D" w14:textId="77777777" w:rsidR="00CB7126" w:rsidRPr="008B76CE" w:rsidRDefault="00CB7126" w:rsidP="00CB7126">
      <w:pPr>
        <w:pStyle w:val="BodyTextIndent"/>
        <w:ind w:firstLine="0"/>
        <w:jc w:val="both"/>
        <w:rPr>
          <w:szCs w:val="24"/>
        </w:rPr>
      </w:pPr>
      <w:r w:rsidRPr="008B76CE">
        <w:rPr>
          <w:szCs w:val="24"/>
        </w:rPr>
        <w:t>Împrumut de la   Banca Internațională pentru Reconstrucție și Dezvoltare.</w:t>
      </w:r>
    </w:p>
    <w:p w14:paraId="0C52F94B" w14:textId="77777777" w:rsidR="00CB7126" w:rsidRPr="008B76CE" w:rsidRDefault="00CB7126" w:rsidP="00CB7126">
      <w:pPr>
        <w:jc w:val="both"/>
        <w:rPr>
          <w:szCs w:val="24"/>
          <w:lang w:val="ro-RO"/>
        </w:rPr>
      </w:pPr>
    </w:p>
    <w:p w14:paraId="6632777A" w14:textId="77777777" w:rsidR="00CB7126" w:rsidRPr="008B76CE" w:rsidRDefault="00CB7126" w:rsidP="0072585D">
      <w:pPr>
        <w:pStyle w:val="ListParagraph"/>
        <w:numPr>
          <w:ilvl w:val="0"/>
          <w:numId w:val="19"/>
        </w:numPr>
        <w:spacing w:after="0"/>
        <w:ind w:left="426" w:hanging="426"/>
        <w:jc w:val="both"/>
        <w:rPr>
          <w:b/>
          <w:iCs/>
          <w:szCs w:val="24"/>
          <w:lang w:val="ro-RO"/>
        </w:rPr>
      </w:pPr>
      <w:r w:rsidRPr="008B76CE">
        <w:rPr>
          <w:b/>
          <w:iCs/>
          <w:szCs w:val="24"/>
          <w:lang w:val="ro-RO"/>
        </w:rPr>
        <w:t>Informaţii privind regimul juridic, economic şi tehnic al terenului şi/sau al construcţiei existente:</w:t>
      </w:r>
    </w:p>
    <w:p w14:paraId="391E7D3B" w14:textId="77777777" w:rsidR="00CB7126" w:rsidRPr="008B76CE" w:rsidRDefault="00CB7126" w:rsidP="00CB7126">
      <w:pPr>
        <w:pStyle w:val="BodyTextIndent"/>
        <w:ind w:firstLine="0"/>
        <w:jc w:val="both"/>
        <w:rPr>
          <w:szCs w:val="24"/>
        </w:rPr>
      </w:pPr>
      <w:r w:rsidRPr="008B76CE">
        <w:rPr>
          <w:szCs w:val="24"/>
        </w:rPr>
        <w:lastRenderedPageBreak/>
        <w:t>Imobilul se află în administrarea Inspectoratului pentru Situaţii de Urgenţă “Anghel Saligny” al judeţului Vrancea, înscris în cartea funciară numărul 62903, număr cadastral vechi m[suCAD:10062N.</w:t>
      </w:r>
    </w:p>
    <w:p w14:paraId="61B70837" w14:textId="77777777" w:rsidR="00CB7126" w:rsidRPr="008B76CE" w:rsidRDefault="00CB7126" w:rsidP="00CB7126">
      <w:pPr>
        <w:pStyle w:val="BodyTextIndent"/>
        <w:ind w:firstLine="0"/>
        <w:jc w:val="both"/>
        <w:rPr>
          <w:szCs w:val="24"/>
        </w:rPr>
      </w:pPr>
      <w:r w:rsidRPr="008B76CE">
        <w:rPr>
          <w:szCs w:val="24"/>
        </w:rPr>
        <w:t>Suprafaţa terenului pe care este amplasată clădirea este de 9391 mp din acte și 9504mp din măsurători..</w:t>
      </w:r>
    </w:p>
    <w:p w14:paraId="45C30045" w14:textId="77777777" w:rsidR="00CB7126" w:rsidRPr="008B76CE" w:rsidRDefault="00CB7126" w:rsidP="00CB7126">
      <w:pPr>
        <w:pStyle w:val="BodyTextIndent"/>
        <w:ind w:firstLine="0"/>
        <w:jc w:val="both"/>
        <w:rPr>
          <w:szCs w:val="24"/>
        </w:rPr>
      </w:pPr>
    </w:p>
    <w:p w14:paraId="64EE2C2F" w14:textId="77777777" w:rsidR="00CB7126" w:rsidRPr="008B76CE" w:rsidRDefault="00CB7126" w:rsidP="00CB7126">
      <w:pPr>
        <w:pStyle w:val="BodyTextIndent"/>
        <w:ind w:firstLine="0"/>
        <w:jc w:val="both"/>
        <w:rPr>
          <w:szCs w:val="24"/>
        </w:rPr>
      </w:pPr>
      <w:r w:rsidRPr="008B76CE">
        <w:rPr>
          <w:szCs w:val="24"/>
        </w:rPr>
        <w:t>Detalii tehnice ale clădirii MAI 48-148-01:</w:t>
      </w:r>
    </w:p>
    <w:p w14:paraId="2021EE1A"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amplasată în partea centrală a municipiului Focșani;</w:t>
      </w:r>
    </w:p>
    <w:p w14:paraId="50B82BEB"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anul construcţiei: 1950;</w:t>
      </w:r>
    </w:p>
    <w:p w14:paraId="4479B35B"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regim de înălţime: P+1E+M parțial;</w:t>
      </w:r>
    </w:p>
    <w:p w14:paraId="0BE293DC"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suprafaţa construită: 848 mp.;</w:t>
      </w:r>
    </w:p>
    <w:p w14:paraId="0E4F24AF"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suprafaţa desfăşurată: 1870 mp.;</w:t>
      </w:r>
    </w:p>
    <w:p w14:paraId="0D3F052D"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clasa de importanţă a clădirii: CLASA I clădiri de importanţă deosebită pentru siguranţa publică (Normativul P 100-1/2013);</w:t>
      </w:r>
    </w:p>
    <w:p w14:paraId="45B63A48"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 xml:space="preserve">risc seismic:  clasa Rs II de risc seismic – </w:t>
      </w:r>
      <w:r w:rsidRPr="008B76CE">
        <w:rPr>
          <w:noProof/>
          <w:szCs w:val="24"/>
        </w:rPr>
        <w:t>Expertiză tehnică realizată în anul 2021 de către S.C. Maslaev Consulting S.R.L.;</w:t>
      </w:r>
    </w:p>
    <w:p w14:paraId="7AE6B910"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 xml:space="preserve">imobilul nu este înscris în Lista cuprinzând monumentele istorice din România, dar se află în zona de protecție a monumentelor istorice – conform PUG 2000 – UTR 27 – IS 27a (zona protejată). </w:t>
      </w:r>
      <w:r w:rsidRPr="008B76CE">
        <w:rPr>
          <w:szCs w:val="24"/>
        </w:rPr>
        <w:tab/>
        <w:t>Fațadele și acoperișurile clădirilor vor fi proiectate și executate respectând ”Regulamentul privind identitatea cromatică a clădirilor din Municipiul Focșani” aprobat prin HCL nr. 469/28.11.2018;</w:t>
      </w:r>
    </w:p>
    <w:p w14:paraId="0056A403"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szCs w:val="24"/>
        </w:rPr>
      </w:pPr>
      <w:r w:rsidRPr="008B76CE">
        <w:rPr>
          <w:szCs w:val="24"/>
        </w:rPr>
        <w:t>nu există un regim special asupra imobilului şi nu face obiectul unor litigii;</w:t>
      </w:r>
    </w:p>
    <w:p w14:paraId="16DEAAAF" w14:textId="77777777" w:rsidR="00CB7126" w:rsidRPr="008B76CE" w:rsidRDefault="00CB7126" w:rsidP="0072585D">
      <w:pPr>
        <w:pStyle w:val="BodyTextIndent"/>
        <w:numPr>
          <w:ilvl w:val="0"/>
          <w:numId w:val="35"/>
        </w:numPr>
        <w:tabs>
          <w:tab w:val="clear" w:pos="720"/>
        </w:tabs>
        <w:autoSpaceDE w:val="0"/>
        <w:autoSpaceDN w:val="0"/>
        <w:adjustRightInd w:val="0"/>
        <w:ind w:left="851" w:hanging="447"/>
        <w:jc w:val="both"/>
        <w:rPr>
          <w:bCs/>
          <w:szCs w:val="24"/>
          <w:lang w:eastAsia="en-GB"/>
        </w:rPr>
      </w:pPr>
      <w:r w:rsidRPr="008B76CE">
        <w:rPr>
          <w:szCs w:val="24"/>
        </w:rPr>
        <w:t>destinaţia clădirii: pavilion administrativ pentru sediul Inspectoratului pentru Situații de Urgență“ Anghel Saligny” al județului Vrancea și Detașamentul de Pompieri Focșani plus garare tehnică de intervenție;</w:t>
      </w:r>
    </w:p>
    <w:p w14:paraId="7746B9C3" w14:textId="77777777" w:rsidR="00CB7126" w:rsidRPr="008B76CE" w:rsidRDefault="00CB7126" w:rsidP="0072585D">
      <w:pPr>
        <w:pStyle w:val="BodyTextIndent"/>
        <w:numPr>
          <w:ilvl w:val="0"/>
          <w:numId w:val="35"/>
        </w:numPr>
        <w:tabs>
          <w:tab w:val="clear" w:pos="720"/>
          <w:tab w:val="num" w:pos="426"/>
        </w:tabs>
        <w:autoSpaceDE w:val="0"/>
        <w:autoSpaceDN w:val="0"/>
        <w:adjustRightInd w:val="0"/>
        <w:ind w:left="851" w:hanging="447"/>
        <w:jc w:val="both"/>
        <w:rPr>
          <w:szCs w:val="24"/>
        </w:rPr>
      </w:pPr>
      <w:r w:rsidRPr="008B76CE">
        <w:rPr>
          <w:bCs/>
          <w:szCs w:val="24"/>
          <w:lang w:eastAsia="en-GB"/>
        </w:rPr>
        <w:t>construcţia este înregistrată în domeniul public al statului în conformitate cu prevederile Hotărârii nr. 1705 din 29 noiembrie 2006 pentru aprobarea inventarului centralizat al bunurilor din domeniul public al statului, având o valoare de inventar 1.006.671,45 (actualizată la zi);</w:t>
      </w:r>
    </w:p>
    <w:p w14:paraId="6F517344" w14:textId="77777777" w:rsidR="00CB7126" w:rsidRPr="008B76CE" w:rsidRDefault="00CB7126" w:rsidP="0072585D">
      <w:pPr>
        <w:pStyle w:val="BodyTextIndent"/>
        <w:numPr>
          <w:ilvl w:val="0"/>
          <w:numId w:val="35"/>
        </w:numPr>
        <w:tabs>
          <w:tab w:val="clear" w:pos="720"/>
          <w:tab w:val="num" w:pos="426"/>
        </w:tabs>
        <w:autoSpaceDE w:val="0"/>
        <w:autoSpaceDN w:val="0"/>
        <w:adjustRightInd w:val="0"/>
        <w:ind w:left="851" w:hanging="447"/>
        <w:jc w:val="both"/>
        <w:rPr>
          <w:szCs w:val="24"/>
        </w:rPr>
      </w:pPr>
      <w:r w:rsidRPr="008B76CE">
        <w:rPr>
          <w:szCs w:val="24"/>
        </w:rPr>
        <w:t>utilităţi: dispune de instalaţii electrice de forţă şi curenţi slabi, apă și canalizare din rețelele orăşeneşti iar încălzirea şi apa caldă menajeră prin centrală proprie cu funcţionare pe gaze naturale.</w:t>
      </w:r>
    </w:p>
    <w:p w14:paraId="22BFECAB" w14:textId="77777777" w:rsidR="00CB7126" w:rsidRPr="008B76CE" w:rsidRDefault="00CB7126" w:rsidP="0072585D">
      <w:pPr>
        <w:pStyle w:val="ListParagraph"/>
        <w:numPr>
          <w:ilvl w:val="0"/>
          <w:numId w:val="19"/>
        </w:numPr>
        <w:spacing w:after="0"/>
        <w:ind w:left="426" w:hanging="426"/>
        <w:jc w:val="both"/>
        <w:rPr>
          <w:b/>
          <w:iCs/>
          <w:szCs w:val="24"/>
          <w:lang w:val="ro-RO"/>
        </w:rPr>
      </w:pPr>
      <w:r w:rsidRPr="008B76CE">
        <w:rPr>
          <w:b/>
          <w:iCs/>
          <w:szCs w:val="24"/>
          <w:lang w:val="ro-RO"/>
        </w:rPr>
        <w:t>Particularităţi ale amplasamentului/amplasamentelor propus(e) pentru realizarea obiectivului de investiţii:</w:t>
      </w:r>
    </w:p>
    <w:p w14:paraId="37E7246D" w14:textId="77777777" w:rsidR="00CB7126" w:rsidRPr="008B76CE" w:rsidRDefault="00CB7126" w:rsidP="0072585D">
      <w:pPr>
        <w:pStyle w:val="ListParagraph"/>
        <w:numPr>
          <w:ilvl w:val="0"/>
          <w:numId w:val="46"/>
        </w:numPr>
        <w:spacing w:after="0"/>
        <w:ind w:left="426" w:hanging="426"/>
        <w:jc w:val="both"/>
        <w:rPr>
          <w:b/>
          <w:szCs w:val="24"/>
          <w:lang w:val="ro-RO"/>
        </w:rPr>
      </w:pPr>
      <w:r w:rsidRPr="008B76CE">
        <w:rPr>
          <w:b/>
          <w:iCs/>
          <w:szCs w:val="24"/>
          <w:lang w:val="ro-RO"/>
        </w:rPr>
        <w:t>descrierea succintă a amplasamentului/amplasamentelor propus(e) (localizare, suprafaţa terenului, dimensiuni în plan)</w:t>
      </w:r>
      <w:r w:rsidRPr="008B76CE">
        <w:rPr>
          <w:b/>
          <w:szCs w:val="24"/>
          <w:lang w:val="ro-RO"/>
        </w:rPr>
        <w:t>:</w:t>
      </w:r>
    </w:p>
    <w:p w14:paraId="396D4E4D" w14:textId="77777777" w:rsidR="00CB7126" w:rsidRPr="008B76CE" w:rsidRDefault="00CB7126" w:rsidP="0072585D">
      <w:pPr>
        <w:pStyle w:val="BodyTextIndent"/>
        <w:numPr>
          <w:ilvl w:val="0"/>
          <w:numId w:val="40"/>
        </w:numPr>
        <w:ind w:left="709" w:hanging="283"/>
        <w:jc w:val="both"/>
        <w:rPr>
          <w:szCs w:val="24"/>
        </w:rPr>
      </w:pPr>
      <w:r w:rsidRPr="008B76CE">
        <w:rPr>
          <w:szCs w:val="24"/>
        </w:rPr>
        <w:t>imobilul este amplasat în partea centrală a municipiului Focșani;</w:t>
      </w:r>
    </w:p>
    <w:p w14:paraId="3161BE9C" w14:textId="77777777" w:rsidR="00CB7126" w:rsidRPr="008B76CE" w:rsidRDefault="00CB7126" w:rsidP="0072585D">
      <w:pPr>
        <w:pStyle w:val="BodyTextIndent"/>
        <w:numPr>
          <w:ilvl w:val="0"/>
          <w:numId w:val="40"/>
        </w:numPr>
        <w:ind w:left="709" w:hanging="283"/>
        <w:jc w:val="both"/>
        <w:rPr>
          <w:szCs w:val="24"/>
        </w:rPr>
      </w:pPr>
      <w:r w:rsidRPr="008B76CE">
        <w:rPr>
          <w:szCs w:val="24"/>
        </w:rPr>
        <w:t>suprafaţa terenului din acte: 9391 m.p.;</w:t>
      </w:r>
    </w:p>
    <w:p w14:paraId="0DDA29F6" w14:textId="77777777" w:rsidR="00CB7126" w:rsidRPr="008B76CE" w:rsidRDefault="00CB7126" w:rsidP="0072585D">
      <w:pPr>
        <w:pStyle w:val="BodyTextIndent"/>
        <w:numPr>
          <w:ilvl w:val="0"/>
          <w:numId w:val="40"/>
        </w:numPr>
        <w:ind w:left="709" w:hanging="283"/>
        <w:jc w:val="both"/>
        <w:rPr>
          <w:szCs w:val="24"/>
        </w:rPr>
      </w:pPr>
      <w:r w:rsidRPr="008B76CE">
        <w:rPr>
          <w:szCs w:val="24"/>
        </w:rPr>
        <w:t>suprafaţa terenului măsurată: 9504 m.p.;</w:t>
      </w:r>
    </w:p>
    <w:p w14:paraId="05887A31" w14:textId="77777777" w:rsidR="00CB7126" w:rsidRPr="008B76CE" w:rsidRDefault="00CB7126" w:rsidP="0072585D">
      <w:pPr>
        <w:pStyle w:val="BodyTextIndent"/>
        <w:numPr>
          <w:ilvl w:val="0"/>
          <w:numId w:val="40"/>
        </w:numPr>
        <w:ind w:left="709" w:hanging="283"/>
        <w:jc w:val="both"/>
        <w:rPr>
          <w:szCs w:val="24"/>
        </w:rPr>
      </w:pPr>
      <w:r w:rsidRPr="008B76CE">
        <w:rPr>
          <w:szCs w:val="24"/>
        </w:rPr>
        <w:t>adresa imobilului: strada Dornișoarei nr. 10, municipiul Focșani, judeţul Vrancea;</w:t>
      </w:r>
    </w:p>
    <w:p w14:paraId="5FC469A3"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relaţiile cu zone învecinate, accesuri existente şi/sau căi de acces posibile:</w:t>
      </w:r>
    </w:p>
    <w:p w14:paraId="0D158921" w14:textId="77777777" w:rsidR="00CB7126" w:rsidRPr="008B76CE" w:rsidRDefault="00CB7126" w:rsidP="00CB7126">
      <w:pPr>
        <w:jc w:val="both"/>
        <w:rPr>
          <w:szCs w:val="24"/>
          <w:lang w:val="ro-RO"/>
        </w:rPr>
      </w:pPr>
      <w:r w:rsidRPr="008B76CE">
        <w:rPr>
          <w:szCs w:val="24"/>
          <w:lang w:val="ro-RO"/>
        </w:rPr>
        <w:t>Clădirea care urmează să fie construită are accesibilitate directă prin căi de comunicaţii locale, judeţene, naţionale.</w:t>
      </w:r>
    </w:p>
    <w:p w14:paraId="0E3A7495" w14:textId="77777777" w:rsidR="00CB7126" w:rsidRPr="008B76CE" w:rsidRDefault="00CB7126" w:rsidP="00CB7126">
      <w:pPr>
        <w:jc w:val="both"/>
        <w:rPr>
          <w:szCs w:val="24"/>
          <w:lang w:val="ro-RO"/>
        </w:rPr>
      </w:pPr>
      <w:r w:rsidRPr="008B76CE">
        <w:rPr>
          <w:szCs w:val="24"/>
          <w:lang w:val="ro-RO"/>
        </w:rPr>
        <w:t>Vecinătăți:</w:t>
      </w:r>
    </w:p>
    <w:p w14:paraId="73973771" w14:textId="77777777" w:rsidR="00CB7126" w:rsidRPr="008B76CE" w:rsidRDefault="00CB7126" w:rsidP="0072585D">
      <w:pPr>
        <w:pStyle w:val="ListParagraph"/>
        <w:numPr>
          <w:ilvl w:val="0"/>
          <w:numId w:val="41"/>
        </w:numPr>
        <w:spacing w:after="0"/>
        <w:ind w:left="567" w:hanging="567"/>
        <w:jc w:val="both"/>
        <w:rPr>
          <w:szCs w:val="24"/>
          <w:lang w:val="ro-RO"/>
        </w:rPr>
      </w:pPr>
      <w:r w:rsidRPr="008B76CE">
        <w:rPr>
          <w:szCs w:val="24"/>
          <w:lang w:val="ro-RO"/>
        </w:rPr>
        <w:t>N - proprietăți particulare și Fundătura Dornișoarei;</w:t>
      </w:r>
    </w:p>
    <w:p w14:paraId="0B36D68D" w14:textId="77777777" w:rsidR="00CB7126" w:rsidRPr="008B76CE" w:rsidRDefault="00CB7126" w:rsidP="0072585D">
      <w:pPr>
        <w:pStyle w:val="ListParagraph"/>
        <w:numPr>
          <w:ilvl w:val="0"/>
          <w:numId w:val="41"/>
        </w:numPr>
        <w:spacing w:after="0"/>
        <w:ind w:left="567" w:hanging="567"/>
        <w:jc w:val="both"/>
        <w:rPr>
          <w:szCs w:val="24"/>
          <w:lang w:val="ro-RO"/>
        </w:rPr>
      </w:pPr>
      <w:r w:rsidRPr="008B76CE">
        <w:rPr>
          <w:szCs w:val="24"/>
          <w:lang w:val="ro-RO"/>
        </w:rPr>
        <w:t>S - strada Doinișoarei;</w:t>
      </w:r>
    </w:p>
    <w:p w14:paraId="51D1934C" w14:textId="77777777" w:rsidR="00CB7126" w:rsidRPr="008B76CE" w:rsidRDefault="00CB7126" w:rsidP="0072585D">
      <w:pPr>
        <w:pStyle w:val="ListParagraph"/>
        <w:numPr>
          <w:ilvl w:val="0"/>
          <w:numId w:val="41"/>
        </w:numPr>
        <w:spacing w:after="0"/>
        <w:ind w:left="567" w:hanging="567"/>
        <w:jc w:val="both"/>
        <w:rPr>
          <w:szCs w:val="24"/>
          <w:lang w:val="ro-RO"/>
        </w:rPr>
      </w:pPr>
      <w:r w:rsidRPr="008B76CE">
        <w:rPr>
          <w:szCs w:val="24"/>
          <w:lang w:val="ro-RO"/>
        </w:rPr>
        <w:t>E - strada Dorinel Ghinea;</w:t>
      </w:r>
    </w:p>
    <w:p w14:paraId="700CADA9" w14:textId="77777777" w:rsidR="00CB7126" w:rsidRPr="008B76CE" w:rsidRDefault="00CB7126" w:rsidP="0072585D">
      <w:pPr>
        <w:pStyle w:val="ListParagraph"/>
        <w:numPr>
          <w:ilvl w:val="0"/>
          <w:numId w:val="41"/>
        </w:numPr>
        <w:spacing w:after="0"/>
        <w:ind w:left="567" w:hanging="567"/>
        <w:jc w:val="both"/>
        <w:rPr>
          <w:szCs w:val="24"/>
          <w:lang w:val="ro-RO"/>
        </w:rPr>
      </w:pPr>
      <w:r w:rsidRPr="008B76CE">
        <w:rPr>
          <w:szCs w:val="24"/>
          <w:lang w:val="ro-RO"/>
        </w:rPr>
        <w:t>V - proprietăți particulare și IPJ Vrancea.</w:t>
      </w:r>
    </w:p>
    <w:p w14:paraId="316F318B"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surse de poluare existente în zonă:</w:t>
      </w:r>
    </w:p>
    <w:p w14:paraId="11CC72CC" w14:textId="77777777" w:rsidR="00CB7126" w:rsidRPr="008B76CE" w:rsidRDefault="00CB7126" w:rsidP="00CB7126">
      <w:pPr>
        <w:rPr>
          <w:szCs w:val="24"/>
          <w:lang w:val="ro-RO"/>
        </w:rPr>
      </w:pPr>
      <w:r w:rsidRPr="008B76CE">
        <w:rPr>
          <w:szCs w:val="24"/>
          <w:lang w:val="ro-RO"/>
        </w:rPr>
        <w:t>Nu este cazul</w:t>
      </w:r>
    </w:p>
    <w:p w14:paraId="6B5CB2A8"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particularităţi de relief;</w:t>
      </w:r>
    </w:p>
    <w:p w14:paraId="5E3EB9DC" w14:textId="77777777" w:rsidR="00CB7126" w:rsidRPr="008B76CE" w:rsidRDefault="00CB7126" w:rsidP="00CB7126">
      <w:pPr>
        <w:jc w:val="both"/>
        <w:rPr>
          <w:szCs w:val="24"/>
          <w:lang w:val="ro-RO"/>
        </w:rPr>
      </w:pPr>
      <w:r w:rsidRPr="008B76CE">
        <w:rPr>
          <w:szCs w:val="24"/>
          <w:lang w:val="ro-RO"/>
        </w:rPr>
        <w:lastRenderedPageBreak/>
        <w:t xml:space="preserve">Amplasamentul se încadrează în categoria geotehnică 2, cu risc geotehnic moderat. Conform studiului geotehnic realizat de S.C. Maslaev Consulting S.R.L., conform contractului nr. 111/26.04.2021, nivelul hidrostatic al  apei subterane (NH- acviferul cu nivel liber) nu a fost interceptat în cadrul amplasamentului investigat. </w:t>
      </w:r>
    </w:p>
    <w:p w14:paraId="276D1D3E"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nivel de echipare tehnico-edilitară a zonei şi posibilităţi de asigurare a utilităţilor:</w:t>
      </w:r>
    </w:p>
    <w:p w14:paraId="200791B7"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în zonă există rețea de alimentare cu apă potabilă – clădirea este racordată;</w:t>
      </w:r>
    </w:p>
    <w:p w14:paraId="5D6DEA2D"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în zonă există rețea de canalizare– clădirea este racordată;</w:t>
      </w:r>
    </w:p>
    <w:p w14:paraId="5CBDB23D"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în zonă există rețea de gaze naturale - clădirea este racordată;</w:t>
      </w:r>
    </w:p>
    <w:p w14:paraId="746BAB98"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în zonă există rețea de termoficare clădirea nefiind racordata la aceasta;</w:t>
      </w:r>
    </w:p>
    <w:p w14:paraId="61A2D376"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clădirea este racordată la rețeaua electrică;</w:t>
      </w:r>
    </w:p>
    <w:p w14:paraId="3E974FC7"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clădirea este racordată la reţeaua electrică şi de comunicaţii;</w:t>
      </w:r>
    </w:p>
    <w:p w14:paraId="4DDC4D13" w14:textId="77777777" w:rsidR="00CB7126" w:rsidRPr="008B76CE" w:rsidRDefault="00CB7126" w:rsidP="0072585D">
      <w:pPr>
        <w:pStyle w:val="ListParagraph"/>
        <w:numPr>
          <w:ilvl w:val="0"/>
          <w:numId w:val="42"/>
        </w:numPr>
        <w:spacing w:after="0"/>
        <w:ind w:left="851" w:hanging="425"/>
        <w:jc w:val="both"/>
        <w:rPr>
          <w:szCs w:val="24"/>
          <w:lang w:val="ro-RO"/>
        </w:rPr>
      </w:pPr>
      <w:r w:rsidRPr="008B76CE">
        <w:rPr>
          <w:szCs w:val="24"/>
          <w:lang w:val="ro-RO"/>
        </w:rPr>
        <w:t>imobilul pe care se află amplasată clădirea are acces la străzi de categoria I.</w:t>
      </w:r>
    </w:p>
    <w:p w14:paraId="1785AC32"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existenţa unor eventuale reţele edilitare în amplasament care ar necesita relocare/protejare, în măsura în care pot fi identificate:</w:t>
      </w:r>
    </w:p>
    <w:p w14:paraId="7E2BA8EA" w14:textId="77777777" w:rsidR="00CB7126" w:rsidRPr="008B76CE" w:rsidRDefault="00CB7126" w:rsidP="00CB7126">
      <w:pPr>
        <w:jc w:val="both"/>
        <w:rPr>
          <w:szCs w:val="24"/>
          <w:lang w:val="ro-RO"/>
        </w:rPr>
      </w:pPr>
      <w:r w:rsidRPr="008B76CE">
        <w:rPr>
          <w:szCs w:val="24"/>
          <w:lang w:val="ro-RO"/>
        </w:rPr>
        <w:t>Nu este cazul</w:t>
      </w:r>
    </w:p>
    <w:p w14:paraId="6BFC2665"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posibile obligaţii de servitute:</w:t>
      </w:r>
    </w:p>
    <w:p w14:paraId="4359E79A" w14:textId="77777777" w:rsidR="00CB7126" w:rsidRPr="008B76CE" w:rsidRDefault="00CB7126" w:rsidP="00CB7126">
      <w:pPr>
        <w:rPr>
          <w:szCs w:val="24"/>
          <w:lang w:val="ro-RO"/>
        </w:rPr>
      </w:pPr>
      <w:r w:rsidRPr="008B76CE">
        <w:rPr>
          <w:szCs w:val="24"/>
          <w:lang w:val="ro-RO"/>
        </w:rPr>
        <w:t>Nu este cazul.</w:t>
      </w:r>
    </w:p>
    <w:p w14:paraId="6B16E2F9" w14:textId="77777777" w:rsidR="00CB7126" w:rsidRPr="008B76CE" w:rsidRDefault="00CB7126" w:rsidP="00CB7126">
      <w:pPr>
        <w:rPr>
          <w:szCs w:val="24"/>
          <w:lang w:val="ro-RO"/>
        </w:rPr>
      </w:pPr>
    </w:p>
    <w:p w14:paraId="680E571A"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condiţionări constructive determinate de starea tehnică şi de sistemul constructiv al unor construcţii existente în amplasament, asupra cărora se vor face lucrări de intervenţii, după caz:</w:t>
      </w:r>
    </w:p>
    <w:p w14:paraId="093068F9" w14:textId="77777777" w:rsidR="00CB7126" w:rsidRPr="008B76CE" w:rsidRDefault="00CB7126" w:rsidP="00CB7126">
      <w:pPr>
        <w:jc w:val="both"/>
        <w:rPr>
          <w:szCs w:val="24"/>
          <w:lang w:val="ro-RO"/>
        </w:rPr>
      </w:pPr>
      <w:r w:rsidRPr="008B76CE">
        <w:rPr>
          <w:szCs w:val="24"/>
          <w:lang w:val="ro-RO"/>
        </w:rPr>
        <w:t>Nu este cazul</w:t>
      </w:r>
    </w:p>
    <w:p w14:paraId="2137DAD9"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reglementări urbanistice aplicabile zonei conform documentaţiilor de urbanism aprobate - plan urbanistic general/ plan urbanistic zonal şi regulamentul local de urbanism aferent:</w:t>
      </w:r>
    </w:p>
    <w:p w14:paraId="76D367C2" w14:textId="77777777" w:rsidR="00CB7126" w:rsidRPr="008B76CE" w:rsidRDefault="00CB7126" w:rsidP="00CB7126">
      <w:pPr>
        <w:jc w:val="both"/>
        <w:rPr>
          <w:szCs w:val="24"/>
          <w:lang w:val="ro-RO"/>
        </w:rPr>
      </w:pPr>
      <w:r w:rsidRPr="008B76CE">
        <w:rPr>
          <w:szCs w:val="24"/>
          <w:lang w:val="ro-RO"/>
        </w:rPr>
        <w:t>Se vor respecta reglementările urbanistice conform Certificatului de Urbanism</w:t>
      </w:r>
      <w:r w:rsidRPr="008B76CE">
        <w:rPr>
          <w:color w:val="FF0000"/>
          <w:szCs w:val="24"/>
          <w:lang w:val="ro-RO"/>
        </w:rPr>
        <w:t xml:space="preserve"> </w:t>
      </w:r>
      <w:r w:rsidRPr="00172CCC">
        <w:rPr>
          <w:iCs/>
          <w:szCs w:val="24"/>
          <w:lang w:val="ro-RO"/>
        </w:rPr>
        <w:t xml:space="preserve">nr.171 – 569.091/ 09.12.2021 </w:t>
      </w:r>
      <w:r w:rsidRPr="008B76CE">
        <w:rPr>
          <w:color w:val="FF0000"/>
          <w:szCs w:val="24"/>
          <w:lang w:val="ro-RO"/>
        </w:rPr>
        <w:t xml:space="preserve"> </w:t>
      </w:r>
      <w:r w:rsidRPr="008B76CE">
        <w:rPr>
          <w:szCs w:val="24"/>
          <w:lang w:val="ro-RO"/>
        </w:rPr>
        <w:t>de la Direcția Generală Logistică a Ministerului Afacerilor Interne pentru obținerea Autorizației de Construire.</w:t>
      </w:r>
    </w:p>
    <w:p w14:paraId="27406EC5" w14:textId="77777777" w:rsidR="00CB7126" w:rsidRPr="008B76CE" w:rsidRDefault="00CB7126" w:rsidP="00CB7126">
      <w:pPr>
        <w:jc w:val="both"/>
        <w:rPr>
          <w:szCs w:val="24"/>
          <w:lang w:val="ro-RO"/>
        </w:rPr>
      </w:pPr>
    </w:p>
    <w:p w14:paraId="6DE6479E" w14:textId="77777777" w:rsidR="00CB7126" w:rsidRPr="008B76CE" w:rsidRDefault="00CB7126" w:rsidP="00CB7126">
      <w:pPr>
        <w:jc w:val="both"/>
        <w:rPr>
          <w:szCs w:val="24"/>
          <w:lang w:val="ro-RO"/>
        </w:rPr>
      </w:pPr>
      <w:r w:rsidRPr="008B76CE">
        <w:rPr>
          <w:szCs w:val="24"/>
          <w:lang w:val="ro-RO"/>
        </w:rPr>
        <w:t>Imobilul de află conform PUG/2000 aprobat cu Hotărârea Consiliului Local Focșani nr. 36/30.03.2000 în zona UTR 27- IS.27a (zonă protejată), subzona instituții și servicii PO și CUT conform RGU art. 15 și anexa 2 din RGU în funcție de destinbația clădirii, regim de înălțime conform RGU art.31 și regulament identitate cromatică.</w:t>
      </w:r>
    </w:p>
    <w:p w14:paraId="36566040" w14:textId="77777777" w:rsidR="00CB7126" w:rsidRPr="008B76CE" w:rsidRDefault="00CB7126" w:rsidP="0072585D">
      <w:pPr>
        <w:pStyle w:val="ListParagraph"/>
        <w:numPr>
          <w:ilvl w:val="0"/>
          <w:numId w:val="46"/>
        </w:numPr>
        <w:spacing w:after="0"/>
        <w:ind w:left="426" w:hanging="426"/>
        <w:jc w:val="both"/>
        <w:rPr>
          <w:b/>
          <w:iCs/>
          <w:szCs w:val="24"/>
          <w:lang w:val="ro-RO"/>
        </w:rPr>
      </w:pPr>
      <w:r w:rsidRPr="008B76CE">
        <w:rPr>
          <w:b/>
          <w:iCs/>
          <w:szCs w:val="24"/>
          <w:lang w:val="ro-RO"/>
        </w:rPr>
        <w:t>existenţa de monumente istorice/de arhitectură sau situri arheologice pe amplasament sau în zona imediat învecinată; existenţa condiţionărilor specifice în cazul existenţei unor zone protejate:</w:t>
      </w:r>
    </w:p>
    <w:p w14:paraId="2AB747CD" w14:textId="77777777" w:rsidR="00CB7126" w:rsidRPr="008B76CE" w:rsidRDefault="00CB7126" w:rsidP="00CB7126">
      <w:pPr>
        <w:pStyle w:val="BodyTextIndent"/>
        <w:ind w:firstLine="0"/>
        <w:jc w:val="both"/>
        <w:rPr>
          <w:szCs w:val="24"/>
        </w:rPr>
      </w:pPr>
      <w:r w:rsidRPr="008B76CE">
        <w:rPr>
          <w:szCs w:val="24"/>
        </w:rPr>
        <w:t>Terenul se află în zona IS 27a (zonă protejată).</w:t>
      </w:r>
    </w:p>
    <w:p w14:paraId="544A4110" w14:textId="77777777" w:rsidR="00CB7126" w:rsidRPr="008B76CE" w:rsidRDefault="00CB7126" w:rsidP="0072585D">
      <w:pPr>
        <w:pStyle w:val="ListParagraph"/>
        <w:numPr>
          <w:ilvl w:val="0"/>
          <w:numId w:val="19"/>
        </w:numPr>
        <w:spacing w:after="0"/>
        <w:ind w:left="426" w:hanging="426"/>
        <w:jc w:val="both"/>
        <w:rPr>
          <w:b/>
          <w:iCs/>
          <w:szCs w:val="24"/>
          <w:lang w:val="ro-RO"/>
        </w:rPr>
      </w:pPr>
      <w:r w:rsidRPr="008B76CE">
        <w:rPr>
          <w:b/>
          <w:iCs/>
          <w:szCs w:val="24"/>
          <w:lang w:val="ro-RO"/>
        </w:rPr>
        <w:t>Descrierea succintă a obiectivului de investiţii propus, din punct de vedere tehnic şi funcţional:</w:t>
      </w:r>
    </w:p>
    <w:p w14:paraId="3FAEE87E" w14:textId="77777777" w:rsidR="00CB7126" w:rsidRPr="008B76CE" w:rsidRDefault="00CB7126" w:rsidP="00CB7126">
      <w:pPr>
        <w:spacing w:after="120"/>
        <w:jc w:val="both"/>
        <w:outlineLvl w:val="0"/>
        <w:rPr>
          <w:bCs/>
          <w:szCs w:val="24"/>
          <w:lang w:val="ro-RO"/>
        </w:rPr>
      </w:pPr>
      <w:r w:rsidRPr="008B76CE">
        <w:rPr>
          <w:bCs/>
          <w:szCs w:val="24"/>
          <w:lang w:val="ro-RO"/>
        </w:rPr>
        <w:t xml:space="preserve">Avand in vedere ca prin Termenii de referinta care stau la baza Contractului de servicii de consultanta, Consultantul va dezvolta aceste servicii atât pentru obiectivul de investiții Focșani, cât și pentru obiectivul de investiții Vaslui, în vederea facilitării standardizării ambelor obiectivelor de investiții, Consultantul va stabili, prin consultare strânsă cu Clientul, in baza Temei de Proiectare și a prezentei Note Conceptuale, </w:t>
      </w:r>
      <w:r w:rsidRPr="008B76CE">
        <w:rPr>
          <w:b/>
          <w:szCs w:val="24"/>
          <w:lang w:val="ro-RO"/>
        </w:rPr>
        <w:t>o abordare comună care să genereze un singur concept de proiectare aplicabil ambelor clădiri noi ale obiectivelor de investiții</w:t>
      </w:r>
      <w:r w:rsidRPr="008B76CE">
        <w:rPr>
          <w:bCs/>
          <w:szCs w:val="24"/>
          <w:lang w:val="ro-RO"/>
        </w:rPr>
        <w:t xml:space="preserve">. </w:t>
      </w:r>
    </w:p>
    <w:p w14:paraId="3419EFE8" w14:textId="77777777" w:rsidR="00CB7126" w:rsidRPr="008B76CE" w:rsidRDefault="00CB7126" w:rsidP="0072585D">
      <w:pPr>
        <w:pStyle w:val="ListParagraph"/>
        <w:numPr>
          <w:ilvl w:val="0"/>
          <w:numId w:val="47"/>
        </w:numPr>
        <w:spacing w:after="0"/>
        <w:ind w:left="426" w:hanging="426"/>
        <w:jc w:val="both"/>
        <w:rPr>
          <w:b/>
          <w:szCs w:val="24"/>
          <w:lang w:val="ro-RO"/>
        </w:rPr>
      </w:pPr>
      <w:r w:rsidRPr="008B76CE">
        <w:rPr>
          <w:b/>
          <w:iCs/>
          <w:szCs w:val="24"/>
          <w:lang w:val="ro-RO"/>
        </w:rPr>
        <w:t>destinaţie şi funcţiuni</w:t>
      </w:r>
      <w:r w:rsidRPr="008B76CE">
        <w:rPr>
          <w:b/>
          <w:szCs w:val="24"/>
          <w:lang w:val="ro-RO"/>
        </w:rPr>
        <w:t>:</w:t>
      </w:r>
    </w:p>
    <w:p w14:paraId="621571B8" w14:textId="77777777" w:rsidR="00CB7126" w:rsidRPr="008B76CE" w:rsidRDefault="00CB7126" w:rsidP="00CB7126">
      <w:pPr>
        <w:jc w:val="both"/>
        <w:rPr>
          <w:szCs w:val="24"/>
          <w:lang w:val="ro-RO"/>
        </w:rPr>
      </w:pPr>
      <w:r w:rsidRPr="008B76CE">
        <w:rPr>
          <w:szCs w:val="24"/>
          <w:lang w:val="ro-RO"/>
        </w:rPr>
        <w:t xml:space="preserve">La imobilul cu număr de cadastru nr. 48-148 este </w:t>
      </w:r>
      <w:r w:rsidRPr="008B76CE">
        <w:rPr>
          <w:rStyle w:val="BodyText1"/>
          <w:szCs w:val="24"/>
          <w:lang w:val="ro-RO"/>
        </w:rPr>
        <w:t xml:space="preserve">sediul comun al Inspectoratului pentru Situații de Urgență </w:t>
      </w:r>
      <w:r w:rsidRPr="008B76CE">
        <w:rPr>
          <w:szCs w:val="24"/>
          <w:lang w:val="ro-RO"/>
        </w:rPr>
        <w:t>“Anghel Saligny” al judeţului Vrancea</w:t>
      </w:r>
      <w:r w:rsidRPr="008B76CE">
        <w:rPr>
          <w:rStyle w:val="BodyText1"/>
          <w:szCs w:val="24"/>
          <w:lang w:val="ro-RO"/>
        </w:rPr>
        <w:t xml:space="preserve"> şi al Detaşamentului de Pompieri Focșani</w:t>
      </w:r>
      <w:r w:rsidRPr="008B76CE">
        <w:rPr>
          <w:szCs w:val="24"/>
          <w:lang w:val="ro-RO"/>
        </w:rPr>
        <w:t>, încăperile existente fiind atât pentru odihnă cât şi pentru birouri necesare pentru desfășurarea activităților structurilor funcționale și de intervenție, pregătire şi depozitare materiale.</w:t>
      </w:r>
    </w:p>
    <w:p w14:paraId="6BB882E6" w14:textId="77777777" w:rsidR="00CB7126" w:rsidRPr="008B76CE" w:rsidRDefault="00CB7126" w:rsidP="00CB7126">
      <w:pPr>
        <w:jc w:val="both"/>
        <w:rPr>
          <w:szCs w:val="24"/>
          <w:lang w:val="ro-RO"/>
        </w:rPr>
      </w:pPr>
      <w:r w:rsidRPr="008B76CE">
        <w:rPr>
          <w:szCs w:val="24"/>
          <w:lang w:val="ro-RO"/>
        </w:rPr>
        <w:tab/>
      </w:r>
      <w:r w:rsidRPr="008B76CE">
        <w:rPr>
          <w:szCs w:val="24"/>
          <w:lang w:val="ro-RO"/>
        </w:rPr>
        <w:tab/>
      </w:r>
      <w:r w:rsidRPr="008B76CE">
        <w:rPr>
          <w:szCs w:val="24"/>
          <w:lang w:val="ro-RO"/>
        </w:rPr>
        <w:tab/>
      </w:r>
    </w:p>
    <w:p w14:paraId="20829057" w14:textId="77777777" w:rsidR="00CB7126" w:rsidRPr="008B76CE" w:rsidRDefault="00CB7126" w:rsidP="00CB7126">
      <w:pPr>
        <w:jc w:val="both"/>
        <w:rPr>
          <w:szCs w:val="24"/>
          <w:lang w:val="ro-RO"/>
        </w:rPr>
      </w:pPr>
      <w:r w:rsidRPr="008B76CE">
        <w:rPr>
          <w:szCs w:val="24"/>
          <w:lang w:val="ro-RO"/>
        </w:rPr>
        <w:t>Clădirea nou propusă va corespunde următoarelor funcțiuni:</w:t>
      </w:r>
    </w:p>
    <w:p w14:paraId="4BE82AE7" w14:textId="77777777" w:rsidR="00CB7126" w:rsidRPr="008B76CE" w:rsidRDefault="00CB7126" w:rsidP="0072585D">
      <w:pPr>
        <w:numPr>
          <w:ilvl w:val="0"/>
          <w:numId w:val="43"/>
        </w:numPr>
        <w:tabs>
          <w:tab w:val="left" w:pos="709"/>
        </w:tabs>
        <w:jc w:val="both"/>
        <w:rPr>
          <w:szCs w:val="24"/>
          <w:lang w:val="ro-RO"/>
        </w:rPr>
      </w:pPr>
      <w:r w:rsidRPr="008B76CE">
        <w:rPr>
          <w:szCs w:val="24"/>
          <w:lang w:val="ro-RO"/>
        </w:rPr>
        <w:lastRenderedPageBreak/>
        <w:t>sediul inspectoratului județean pentru situații de urgență;</w:t>
      </w:r>
    </w:p>
    <w:p w14:paraId="24C2BCD5" w14:textId="77777777" w:rsidR="00CB7126" w:rsidRPr="008B76CE" w:rsidRDefault="00CB7126" w:rsidP="0072585D">
      <w:pPr>
        <w:numPr>
          <w:ilvl w:val="0"/>
          <w:numId w:val="43"/>
        </w:numPr>
        <w:tabs>
          <w:tab w:val="left" w:pos="709"/>
        </w:tabs>
        <w:jc w:val="both"/>
        <w:rPr>
          <w:szCs w:val="24"/>
          <w:lang w:val="ro-RO"/>
        </w:rPr>
      </w:pPr>
      <w:r w:rsidRPr="008B76CE">
        <w:rPr>
          <w:szCs w:val="24"/>
          <w:lang w:val="ro-RO"/>
        </w:rPr>
        <w:t>dispeceratul integrat</w:t>
      </w:r>
      <w:r w:rsidRPr="008B76CE">
        <w:rPr>
          <w:bCs/>
          <w:iCs/>
          <w:szCs w:val="24"/>
          <w:lang w:val="ro-RO"/>
        </w:rPr>
        <w:t xml:space="preserve"> ISU-SMURD, SAJ, IPJ, IJJ, Serviciul Public Salvamont, STS-112;</w:t>
      </w:r>
    </w:p>
    <w:p w14:paraId="5DD2F3D8" w14:textId="77777777" w:rsidR="00CB7126" w:rsidRPr="008B76CE" w:rsidRDefault="00CB7126" w:rsidP="0072585D">
      <w:pPr>
        <w:numPr>
          <w:ilvl w:val="0"/>
          <w:numId w:val="43"/>
        </w:numPr>
        <w:tabs>
          <w:tab w:val="left" w:pos="709"/>
        </w:tabs>
        <w:jc w:val="both"/>
        <w:rPr>
          <w:szCs w:val="24"/>
          <w:lang w:val="ro-RO"/>
        </w:rPr>
      </w:pPr>
      <w:r w:rsidRPr="008B76CE">
        <w:rPr>
          <w:szCs w:val="24"/>
          <w:lang w:val="ro-RO"/>
        </w:rPr>
        <w:t>detașamentul de pompieri;</w:t>
      </w:r>
    </w:p>
    <w:p w14:paraId="00E195B7" w14:textId="77777777" w:rsidR="00CB7126" w:rsidRPr="008B76CE" w:rsidRDefault="00CB7126" w:rsidP="0072585D">
      <w:pPr>
        <w:numPr>
          <w:ilvl w:val="0"/>
          <w:numId w:val="43"/>
        </w:numPr>
        <w:tabs>
          <w:tab w:val="left" w:pos="709"/>
        </w:tabs>
        <w:jc w:val="both"/>
        <w:rPr>
          <w:szCs w:val="24"/>
          <w:lang w:val="ro-RO"/>
        </w:rPr>
      </w:pPr>
      <w:r w:rsidRPr="008B76CE">
        <w:rPr>
          <w:szCs w:val="24"/>
          <w:lang w:val="ro-RO"/>
        </w:rPr>
        <w:t>garaj pentru autospecialele de intervenție care va fi în directă legătură cu spațiile care vor fi alocate detașamentului de pompieri.</w:t>
      </w:r>
    </w:p>
    <w:p w14:paraId="693944B3" w14:textId="77777777" w:rsidR="00CB7126" w:rsidRPr="008B76CE" w:rsidRDefault="00CB7126" w:rsidP="00CB7126">
      <w:pPr>
        <w:jc w:val="both"/>
        <w:rPr>
          <w:b/>
          <w:szCs w:val="24"/>
          <w:u w:val="single"/>
          <w:lang w:val="ro-RO"/>
        </w:rPr>
      </w:pPr>
      <w:r w:rsidRPr="008B76CE">
        <w:rPr>
          <w:b/>
          <w:szCs w:val="24"/>
          <w:u w:val="single"/>
          <w:lang w:val="ro-RO"/>
        </w:rPr>
        <w:t>Inspectorat Județean pentru Situații de Urgență va cuprinde:</w:t>
      </w:r>
    </w:p>
    <w:p w14:paraId="550D8236" w14:textId="77777777" w:rsidR="00CB7126" w:rsidRPr="008B76CE" w:rsidRDefault="00CB7126" w:rsidP="0072585D">
      <w:pPr>
        <w:numPr>
          <w:ilvl w:val="0"/>
          <w:numId w:val="44"/>
        </w:numPr>
        <w:ind w:left="426" w:hanging="426"/>
        <w:jc w:val="both"/>
        <w:rPr>
          <w:szCs w:val="24"/>
          <w:lang w:val="ro-RO"/>
        </w:rPr>
      </w:pPr>
      <w:r w:rsidRPr="008B76CE">
        <w:rPr>
          <w:szCs w:val="24"/>
          <w:u w:val="single"/>
          <w:lang w:val="ro-RO"/>
        </w:rPr>
        <w:t>La parter,</w:t>
      </w:r>
      <w:r w:rsidRPr="008B76CE">
        <w:rPr>
          <w:szCs w:val="24"/>
          <w:lang w:val="ro-RO"/>
        </w:rPr>
        <w:t xml:space="preserve"> cât mai aproape de zona de intrare se vor dispune următoarele spații:</w:t>
      </w:r>
    </w:p>
    <w:p w14:paraId="0249283D" w14:textId="77777777" w:rsidR="00CB7126" w:rsidRPr="008B76CE" w:rsidRDefault="00CB7126" w:rsidP="0072585D">
      <w:pPr>
        <w:numPr>
          <w:ilvl w:val="0"/>
          <w:numId w:val="44"/>
        </w:numPr>
        <w:ind w:left="851"/>
        <w:jc w:val="both"/>
        <w:rPr>
          <w:szCs w:val="24"/>
          <w:lang w:val="ro-RO"/>
        </w:rPr>
      </w:pPr>
      <w:r w:rsidRPr="008B76CE">
        <w:rPr>
          <w:szCs w:val="24"/>
          <w:lang w:val="ro-RO"/>
        </w:rPr>
        <w:t xml:space="preserve">Dispeceratul Integrat ISU-SMURD, SAJ, IPJ, IJJ, Serviciul Public Salvamont, STS-112 compus din: </w:t>
      </w:r>
    </w:p>
    <w:p w14:paraId="4B995EBD" w14:textId="77777777" w:rsidR="00CB7126" w:rsidRPr="008B76CE" w:rsidRDefault="00CB7126" w:rsidP="0072585D">
      <w:pPr>
        <w:numPr>
          <w:ilvl w:val="1"/>
          <w:numId w:val="44"/>
        </w:numPr>
        <w:jc w:val="both"/>
        <w:rPr>
          <w:szCs w:val="24"/>
          <w:lang w:val="ro-RO"/>
        </w:rPr>
      </w:pPr>
      <w:r w:rsidRPr="008B76CE">
        <w:rPr>
          <w:szCs w:val="24"/>
          <w:lang w:val="ro-RO"/>
        </w:rPr>
        <w:t xml:space="preserve">sală-112 pentru minim 20 operatori dispecerat/tură de serviciu, cu o suprafață de minim 250 mp, podea falsă pentru management cabluri, acoperită cu linoleum de trafic greu; </w:t>
      </w:r>
    </w:p>
    <w:p w14:paraId="55D44371" w14:textId="77777777" w:rsidR="00CB7126" w:rsidRPr="008B76CE" w:rsidRDefault="00CB7126" w:rsidP="0072585D">
      <w:pPr>
        <w:numPr>
          <w:ilvl w:val="1"/>
          <w:numId w:val="44"/>
        </w:numPr>
        <w:jc w:val="both"/>
        <w:rPr>
          <w:szCs w:val="24"/>
          <w:lang w:val="ro-RO"/>
        </w:rPr>
      </w:pPr>
      <w:r w:rsidRPr="008B76CE">
        <w:rPr>
          <w:szCs w:val="24"/>
          <w:lang w:val="ro-RO"/>
        </w:rPr>
        <w:t xml:space="preserve">sală monitorizare video a zonelor afectate de producerea situațiilor de urgență (minim 15 mp); </w:t>
      </w:r>
    </w:p>
    <w:p w14:paraId="4B2C1B2B" w14:textId="77777777" w:rsidR="00CB7126" w:rsidRPr="008B76CE" w:rsidRDefault="00CB7126" w:rsidP="0072585D">
      <w:pPr>
        <w:numPr>
          <w:ilvl w:val="1"/>
          <w:numId w:val="44"/>
        </w:numPr>
        <w:jc w:val="both"/>
        <w:rPr>
          <w:szCs w:val="24"/>
          <w:lang w:val="ro-RO"/>
        </w:rPr>
      </w:pPr>
      <w:r w:rsidRPr="008B76CE">
        <w:rPr>
          <w:szCs w:val="24"/>
          <w:lang w:val="ro-RO"/>
        </w:rPr>
        <w:t>spații pentru gestionarea și protecția informațiilor clasificate (minim 5 mp);</w:t>
      </w:r>
    </w:p>
    <w:p w14:paraId="761B27A5" w14:textId="77777777" w:rsidR="00CB7126" w:rsidRPr="008B76CE" w:rsidRDefault="00CB7126" w:rsidP="0072585D">
      <w:pPr>
        <w:numPr>
          <w:ilvl w:val="1"/>
          <w:numId w:val="44"/>
        </w:numPr>
        <w:jc w:val="both"/>
        <w:rPr>
          <w:b/>
          <w:bCs/>
          <w:iCs/>
          <w:szCs w:val="24"/>
          <w:lang w:val="ro-RO"/>
        </w:rPr>
      </w:pPr>
      <w:r w:rsidRPr="008B76CE">
        <w:rPr>
          <w:bCs/>
          <w:iCs/>
          <w:szCs w:val="24"/>
          <w:lang w:val="ro-RO"/>
        </w:rPr>
        <w:t xml:space="preserve">spații/sală servere/camere tehnice necesare echipamentelor, mijloacelor, aparaturii și instalațiilor specifice funcționării (minim 12 mp); </w:t>
      </w:r>
    </w:p>
    <w:p w14:paraId="0ACCDBC8" w14:textId="77777777" w:rsidR="00CB7126" w:rsidRPr="008B76CE" w:rsidRDefault="00CB7126" w:rsidP="0072585D">
      <w:pPr>
        <w:numPr>
          <w:ilvl w:val="1"/>
          <w:numId w:val="44"/>
        </w:numPr>
        <w:jc w:val="both"/>
        <w:rPr>
          <w:szCs w:val="24"/>
          <w:lang w:val="ro-RO"/>
        </w:rPr>
      </w:pPr>
      <w:r w:rsidRPr="008B76CE">
        <w:rPr>
          <w:szCs w:val="24"/>
          <w:lang w:val="ro-RO"/>
        </w:rPr>
        <w:t>camera medic SMURD (minim 8 mp) și birou șef tură dispecerat integrat (minim 8 mp);</w:t>
      </w:r>
    </w:p>
    <w:p w14:paraId="70183E6D" w14:textId="77777777" w:rsidR="00CB7126" w:rsidRPr="008B76CE" w:rsidRDefault="00CB7126" w:rsidP="0072585D">
      <w:pPr>
        <w:numPr>
          <w:ilvl w:val="1"/>
          <w:numId w:val="44"/>
        </w:numPr>
        <w:jc w:val="both"/>
        <w:rPr>
          <w:szCs w:val="24"/>
          <w:lang w:val="ro-RO"/>
        </w:rPr>
      </w:pPr>
      <w:r w:rsidRPr="008B76CE">
        <w:rPr>
          <w:szCs w:val="24"/>
          <w:lang w:val="ro-RO"/>
        </w:rPr>
        <w:t xml:space="preserve">spații pentru repaus și refacerea capacității operative (minim 12 mp); </w:t>
      </w:r>
    </w:p>
    <w:p w14:paraId="6D1FD355" w14:textId="77777777" w:rsidR="00CB7126" w:rsidRPr="008B76CE" w:rsidRDefault="00CB7126" w:rsidP="0072585D">
      <w:pPr>
        <w:numPr>
          <w:ilvl w:val="1"/>
          <w:numId w:val="44"/>
        </w:numPr>
        <w:jc w:val="both"/>
        <w:rPr>
          <w:szCs w:val="24"/>
          <w:lang w:val="ro-RO"/>
        </w:rPr>
      </w:pPr>
      <w:r w:rsidRPr="008B76CE">
        <w:rPr>
          <w:szCs w:val="24"/>
          <w:lang w:val="ro-RO"/>
        </w:rPr>
        <w:t xml:space="preserve">cameră/cameră, vestiare pentru un număr de 60 persoane ; </w:t>
      </w:r>
    </w:p>
    <w:p w14:paraId="78FB47E8" w14:textId="77777777" w:rsidR="00CB7126" w:rsidRPr="008B76CE" w:rsidRDefault="00CB7126" w:rsidP="0072585D">
      <w:pPr>
        <w:numPr>
          <w:ilvl w:val="1"/>
          <w:numId w:val="44"/>
        </w:numPr>
        <w:jc w:val="both"/>
        <w:rPr>
          <w:szCs w:val="24"/>
          <w:lang w:val="ro-RO"/>
        </w:rPr>
      </w:pPr>
      <w:r w:rsidRPr="008B76CE">
        <w:rPr>
          <w:szCs w:val="24"/>
          <w:lang w:val="ro-RO"/>
        </w:rPr>
        <w:t xml:space="preserve">grupuri sanitare; </w:t>
      </w:r>
    </w:p>
    <w:p w14:paraId="5B027C00" w14:textId="77777777" w:rsidR="00CB7126" w:rsidRPr="008B76CE" w:rsidRDefault="00CB7126" w:rsidP="0072585D">
      <w:pPr>
        <w:numPr>
          <w:ilvl w:val="1"/>
          <w:numId w:val="44"/>
        </w:numPr>
        <w:jc w:val="both"/>
        <w:rPr>
          <w:szCs w:val="24"/>
          <w:lang w:val="ro-RO"/>
        </w:rPr>
      </w:pPr>
      <w:r w:rsidRPr="008B76CE">
        <w:rPr>
          <w:szCs w:val="24"/>
          <w:lang w:val="ro-RO"/>
        </w:rPr>
        <w:t>cameră tehnică pentru dispunerea stațiilor radio TETRA fixe, stațiile radio VHF și HF lângă dispecerat. Încăperea să fie prevăzută cu centură de împământare și treceri interior-exterior (2 treceri cu diametru min 80 mm, la înălțimea maximă permisă de construcție) pentru cablurile radio care duc la antenele exterioare;</w:t>
      </w:r>
    </w:p>
    <w:p w14:paraId="095BFB6C" w14:textId="77777777" w:rsidR="00CB7126" w:rsidRPr="008B76CE" w:rsidRDefault="00CB7126" w:rsidP="0072585D">
      <w:pPr>
        <w:numPr>
          <w:ilvl w:val="0"/>
          <w:numId w:val="44"/>
        </w:numPr>
        <w:ind w:left="851"/>
        <w:jc w:val="both"/>
        <w:rPr>
          <w:szCs w:val="24"/>
          <w:lang w:val="ro-RO"/>
        </w:rPr>
      </w:pPr>
      <w:r w:rsidRPr="008B76CE">
        <w:rPr>
          <w:szCs w:val="24"/>
          <w:lang w:val="ro-RO"/>
        </w:rPr>
        <w:t>punct control;</w:t>
      </w:r>
    </w:p>
    <w:p w14:paraId="28C91588" w14:textId="77777777" w:rsidR="00CB7126" w:rsidRPr="008B76CE" w:rsidRDefault="00CB7126" w:rsidP="0072585D">
      <w:pPr>
        <w:numPr>
          <w:ilvl w:val="0"/>
          <w:numId w:val="44"/>
        </w:numPr>
        <w:ind w:left="851"/>
        <w:jc w:val="both"/>
        <w:rPr>
          <w:szCs w:val="24"/>
          <w:lang w:val="ro-RO"/>
        </w:rPr>
      </w:pPr>
      <w:r w:rsidRPr="008B76CE">
        <w:rPr>
          <w:szCs w:val="24"/>
          <w:lang w:val="ro-RO"/>
        </w:rPr>
        <w:t>camera vizitatori.</w:t>
      </w:r>
    </w:p>
    <w:p w14:paraId="454BDE32" w14:textId="77777777" w:rsidR="00CB7126" w:rsidRPr="008B76CE" w:rsidRDefault="00CB7126" w:rsidP="0072585D">
      <w:pPr>
        <w:numPr>
          <w:ilvl w:val="0"/>
          <w:numId w:val="44"/>
        </w:numPr>
        <w:ind w:left="426" w:hanging="426"/>
        <w:jc w:val="both"/>
        <w:rPr>
          <w:szCs w:val="24"/>
          <w:lang w:val="ro-RO"/>
        </w:rPr>
      </w:pPr>
      <w:r w:rsidRPr="008B76CE">
        <w:rPr>
          <w:szCs w:val="24"/>
          <w:u w:val="single"/>
          <w:lang w:val="ro-RO"/>
        </w:rPr>
        <w:t>La parter sau nivelurile superioare:</w:t>
      </w:r>
    </w:p>
    <w:p w14:paraId="0A97EB33" w14:textId="77777777" w:rsidR="00CB7126" w:rsidRPr="008B76CE" w:rsidRDefault="00CB7126" w:rsidP="0072585D">
      <w:pPr>
        <w:numPr>
          <w:ilvl w:val="0"/>
          <w:numId w:val="44"/>
        </w:numPr>
        <w:ind w:left="709" w:hanging="142"/>
        <w:jc w:val="both"/>
        <w:rPr>
          <w:szCs w:val="24"/>
          <w:lang w:val="ro-RO"/>
        </w:rPr>
      </w:pPr>
      <w:r w:rsidRPr="008B76CE">
        <w:rPr>
          <w:szCs w:val="24"/>
          <w:lang w:val="ro-RO"/>
        </w:rPr>
        <w:t>sală de sedințe;</w:t>
      </w:r>
    </w:p>
    <w:p w14:paraId="0126BE80" w14:textId="77777777" w:rsidR="00CB7126" w:rsidRPr="008B76CE" w:rsidRDefault="00CB7126" w:rsidP="0072585D">
      <w:pPr>
        <w:numPr>
          <w:ilvl w:val="0"/>
          <w:numId w:val="44"/>
        </w:numPr>
        <w:ind w:left="709" w:hanging="142"/>
        <w:jc w:val="both"/>
        <w:rPr>
          <w:szCs w:val="24"/>
          <w:lang w:val="ro-RO"/>
        </w:rPr>
      </w:pPr>
      <w:r w:rsidRPr="008B76CE">
        <w:rPr>
          <w:szCs w:val="24"/>
          <w:lang w:val="ro-RO"/>
        </w:rPr>
        <w:t>spațiu protocol;</w:t>
      </w:r>
    </w:p>
    <w:p w14:paraId="4666E61A" w14:textId="77777777" w:rsidR="00CB7126" w:rsidRPr="008B76CE" w:rsidRDefault="00CB7126" w:rsidP="0072585D">
      <w:pPr>
        <w:numPr>
          <w:ilvl w:val="0"/>
          <w:numId w:val="44"/>
        </w:numPr>
        <w:ind w:left="709" w:hanging="142"/>
        <w:jc w:val="both"/>
        <w:rPr>
          <w:szCs w:val="24"/>
          <w:lang w:val="ro-RO"/>
        </w:rPr>
      </w:pPr>
      <w:r w:rsidRPr="008B76CE">
        <w:rPr>
          <w:szCs w:val="24"/>
          <w:lang w:val="ro-RO"/>
        </w:rPr>
        <w:t>spațiu necesar desfășurării ședințelor de comandă;</w:t>
      </w:r>
    </w:p>
    <w:p w14:paraId="749656B9" w14:textId="77777777" w:rsidR="00CB7126" w:rsidRPr="008B76CE" w:rsidRDefault="00CB7126" w:rsidP="0072585D">
      <w:pPr>
        <w:numPr>
          <w:ilvl w:val="0"/>
          <w:numId w:val="44"/>
        </w:numPr>
        <w:ind w:left="709" w:hanging="142"/>
        <w:jc w:val="both"/>
        <w:rPr>
          <w:szCs w:val="24"/>
          <w:lang w:val="ro-RO"/>
        </w:rPr>
      </w:pPr>
      <w:r w:rsidRPr="008B76CE">
        <w:rPr>
          <w:szCs w:val="24"/>
          <w:lang w:val="ro-RO"/>
        </w:rPr>
        <w:t>caserie;</w:t>
      </w:r>
    </w:p>
    <w:p w14:paraId="4689F65C" w14:textId="77777777" w:rsidR="00CB7126" w:rsidRPr="008B76CE" w:rsidRDefault="00CB7126" w:rsidP="0072585D">
      <w:pPr>
        <w:numPr>
          <w:ilvl w:val="0"/>
          <w:numId w:val="44"/>
        </w:numPr>
        <w:ind w:left="709" w:hanging="142"/>
        <w:jc w:val="both"/>
        <w:rPr>
          <w:szCs w:val="24"/>
          <w:lang w:val="ro-RO"/>
        </w:rPr>
      </w:pPr>
      <w:r w:rsidRPr="008B76CE">
        <w:rPr>
          <w:szCs w:val="24"/>
          <w:lang w:val="ro-RO"/>
        </w:rPr>
        <w:t>spațiu centrală telefonică și multiplicare;</w:t>
      </w:r>
    </w:p>
    <w:p w14:paraId="35BD0AB4" w14:textId="77777777" w:rsidR="00CB7126" w:rsidRPr="008B76CE" w:rsidRDefault="00CB7126" w:rsidP="0072585D">
      <w:pPr>
        <w:numPr>
          <w:ilvl w:val="0"/>
          <w:numId w:val="44"/>
        </w:numPr>
        <w:ind w:left="709" w:hanging="142"/>
        <w:jc w:val="both"/>
        <w:rPr>
          <w:szCs w:val="24"/>
          <w:lang w:val="ro-RO"/>
        </w:rPr>
      </w:pPr>
      <w:r w:rsidRPr="008B76CE">
        <w:rPr>
          <w:szCs w:val="24"/>
          <w:lang w:val="ro-RO"/>
        </w:rPr>
        <w:t>cameră ofițer de serviciu (cu grup sanitar cu duș și cameră odihnă);</w:t>
      </w:r>
    </w:p>
    <w:p w14:paraId="305068B8" w14:textId="77777777" w:rsidR="00CB7126" w:rsidRPr="008B76CE" w:rsidRDefault="00CB7126" w:rsidP="0072585D">
      <w:pPr>
        <w:numPr>
          <w:ilvl w:val="0"/>
          <w:numId w:val="44"/>
        </w:numPr>
        <w:ind w:left="709" w:hanging="142"/>
        <w:jc w:val="both"/>
        <w:rPr>
          <w:szCs w:val="24"/>
          <w:lang w:val="ro-RO"/>
        </w:rPr>
      </w:pPr>
      <w:r w:rsidRPr="008B76CE">
        <w:rPr>
          <w:szCs w:val="24"/>
          <w:lang w:val="ro-RO"/>
        </w:rPr>
        <w:t xml:space="preserve">spații pentru armament; </w:t>
      </w:r>
    </w:p>
    <w:p w14:paraId="17CE1FB5" w14:textId="77777777" w:rsidR="00CB7126" w:rsidRPr="008B76CE" w:rsidRDefault="00CB7126" w:rsidP="0072585D">
      <w:pPr>
        <w:numPr>
          <w:ilvl w:val="0"/>
          <w:numId w:val="44"/>
        </w:numPr>
        <w:ind w:left="709" w:hanging="142"/>
        <w:jc w:val="both"/>
        <w:rPr>
          <w:szCs w:val="24"/>
          <w:lang w:val="ro-RO"/>
        </w:rPr>
      </w:pPr>
      <w:r w:rsidRPr="008B76CE">
        <w:rPr>
          <w:szCs w:val="24"/>
          <w:lang w:val="ro-RO"/>
        </w:rPr>
        <w:t>Camere curățenie (opțional pentru fiecare nivel în parte)</w:t>
      </w:r>
    </w:p>
    <w:p w14:paraId="59A31375" w14:textId="77777777" w:rsidR="00CB7126" w:rsidRPr="008B76CE" w:rsidRDefault="00CB7126" w:rsidP="0072585D">
      <w:pPr>
        <w:numPr>
          <w:ilvl w:val="0"/>
          <w:numId w:val="44"/>
        </w:numPr>
        <w:ind w:left="709" w:hanging="142"/>
        <w:jc w:val="both"/>
        <w:rPr>
          <w:szCs w:val="24"/>
          <w:lang w:val="ro-RO"/>
        </w:rPr>
      </w:pPr>
      <w:r w:rsidRPr="008B76CE">
        <w:rPr>
          <w:szCs w:val="24"/>
          <w:lang w:val="ro-RO"/>
        </w:rPr>
        <w:t>birouri necesare pentru desfășurarea activităților:</w:t>
      </w:r>
    </w:p>
    <w:p w14:paraId="602E4BE4" w14:textId="77777777" w:rsidR="00CB7126" w:rsidRPr="008B76CE" w:rsidRDefault="00CB7126" w:rsidP="0072585D">
      <w:pPr>
        <w:numPr>
          <w:ilvl w:val="1"/>
          <w:numId w:val="44"/>
        </w:numPr>
        <w:jc w:val="both"/>
        <w:rPr>
          <w:szCs w:val="24"/>
          <w:lang w:val="ro-RO"/>
        </w:rPr>
      </w:pPr>
      <w:r w:rsidRPr="008B76CE">
        <w:rPr>
          <w:szCs w:val="24"/>
          <w:lang w:val="ro-RO"/>
        </w:rPr>
        <w:t>birou Inspector Șef (cu grup sanitar cu duș și cameră odihnă) ;</w:t>
      </w:r>
    </w:p>
    <w:p w14:paraId="6B22423E" w14:textId="77777777" w:rsidR="00CB7126" w:rsidRPr="008B76CE" w:rsidRDefault="00CB7126" w:rsidP="0072585D">
      <w:pPr>
        <w:numPr>
          <w:ilvl w:val="1"/>
          <w:numId w:val="44"/>
        </w:numPr>
        <w:jc w:val="both"/>
        <w:rPr>
          <w:szCs w:val="24"/>
          <w:lang w:val="ro-RO"/>
        </w:rPr>
      </w:pPr>
      <w:r w:rsidRPr="008B76CE">
        <w:rPr>
          <w:szCs w:val="24"/>
          <w:lang w:val="ro-RO"/>
        </w:rPr>
        <w:t xml:space="preserve">birou Prim Adjunct Inspector Șef;  </w:t>
      </w:r>
    </w:p>
    <w:p w14:paraId="1C542B41" w14:textId="77777777" w:rsidR="00CB7126" w:rsidRPr="008B76CE" w:rsidRDefault="00CB7126" w:rsidP="0072585D">
      <w:pPr>
        <w:numPr>
          <w:ilvl w:val="1"/>
          <w:numId w:val="44"/>
        </w:numPr>
        <w:jc w:val="both"/>
        <w:rPr>
          <w:szCs w:val="24"/>
          <w:lang w:val="ro-RO"/>
        </w:rPr>
      </w:pPr>
      <w:r w:rsidRPr="008B76CE">
        <w:rPr>
          <w:szCs w:val="24"/>
          <w:lang w:val="ro-RO"/>
        </w:rPr>
        <w:t xml:space="preserve">birou Adjunct Inspector Șef;  </w:t>
      </w:r>
    </w:p>
    <w:p w14:paraId="640C1149" w14:textId="77777777" w:rsidR="00CB7126" w:rsidRPr="008B76CE" w:rsidRDefault="00CB7126" w:rsidP="0072585D">
      <w:pPr>
        <w:numPr>
          <w:ilvl w:val="1"/>
          <w:numId w:val="44"/>
        </w:numPr>
        <w:jc w:val="both"/>
        <w:rPr>
          <w:szCs w:val="24"/>
          <w:lang w:val="ro-RO"/>
        </w:rPr>
      </w:pPr>
      <w:r w:rsidRPr="008B76CE">
        <w:rPr>
          <w:szCs w:val="24"/>
          <w:lang w:val="ro-RO"/>
        </w:rPr>
        <w:t>birouri - Centrul Operațional (Analiză evaluare și coordonare intervenție/ Monitorizare situații de urgență și dispecerat / Misiuni Protecție Civilă / Asistență medicală de urgență și prim ajutor calificat / Secretariatul tehnic permanent al comitetului județean pentru situații de urgență) ;</w:t>
      </w:r>
    </w:p>
    <w:p w14:paraId="3E0011F5" w14:textId="77777777" w:rsidR="00CB7126" w:rsidRPr="008B76CE" w:rsidRDefault="00CB7126" w:rsidP="0072585D">
      <w:pPr>
        <w:numPr>
          <w:ilvl w:val="1"/>
          <w:numId w:val="44"/>
        </w:numPr>
        <w:jc w:val="both"/>
        <w:rPr>
          <w:szCs w:val="24"/>
          <w:lang w:val="ro-RO"/>
        </w:rPr>
      </w:pPr>
      <w:r w:rsidRPr="008B76CE">
        <w:rPr>
          <w:szCs w:val="24"/>
          <w:lang w:val="ro-RO"/>
        </w:rPr>
        <w:t>birouri - Inspecția de Prevenire (Avizare / Autorizare; Control și activități prevenire)</w:t>
      </w:r>
    </w:p>
    <w:p w14:paraId="23BDC82F" w14:textId="77777777" w:rsidR="00CB7126" w:rsidRPr="008B76CE" w:rsidRDefault="00CB7126" w:rsidP="0072585D">
      <w:pPr>
        <w:numPr>
          <w:ilvl w:val="1"/>
          <w:numId w:val="44"/>
        </w:numPr>
        <w:jc w:val="both"/>
        <w:rPr>
          <w:szCs w:val="24"/>
          <w:lang w:val="ro-RO"/>
        </w:rPr>
      </w:pPr>
      <w:r w:rsidRPr="008B76CE">
        <w:rPr>
          <w:szCs w:val="24"/>
          <w:lang w:val="ro-RO"/>
        </w:rPr>
        <w:t>birouri - Serviciul de pregătire pentru intervenție și reziliența comunităților (Management stări excepționale; Structura de securitate) ;</w:t>
      </w:r>
    </w:p>
    <w:p w14:paraId="42B5874B" w14:textId="77777777" w:rsidR="00CB7126" w:rsidRPr="008B76CE" w:rsidRDefault="00CB7126" w:rsidP="0072585D">
      <w:pPr>
        <w:numPr>
          <w:ilvl w:val="1"/>
          <w:numId w:val="44"/>
        </w:numPr>
        <w:jc w:val="both"/>
        <w:rPr>
          <w:szCs w:val="24"/>
          <w:lang w:val="ro-RO"/>
        </w:rPr>
      </w:pPr>
      <w:r w:rsidRPr="008B76CE">
        <w:rPr>
          <w:szCs w:val="24"/>
          <w:lang w:val="ro-RO"/>
        </w:rPr>
        <w:t>Birouri - Serviciul de comunicații și tehnologia informației (Comunicații, Tehnologia informației, Mentenanță) ;</w:t>
      </w:r>
    </w:p>
    <w:p w14:paraId="49142861" w14:textId="77777777" w:rsidR="00CB7126" w:rsidRPr="008B76CE" w:rsidRDefault="00CB7126" w:rsidP="0072585D">
      <w:pPr>
        <w:numPr>
          <w:ilvl w:val="1"/>
          <w:numId w:val="44"/>
        </w:numPr>
        <w:jc w:val="both"/>
        <w:rPr>
          <w:szCs w:val="24"/>
          <w:lang w:val="ro-RO"/>
        </w:rPr>
      </w:pPr>
      <w:r w:rsidRPr="008B76CE">
        <w:rPr>
          <w:szCs w:val="24"/>
          <w:lang w:val="ro-RO"/>
        </w:rPr>
        <w:lastRenderedPageBreak/>
        <w:t>birouri - Serviciul logistic (Tehnic, Patrimoniu imobiliar, Intendență, Protecția mediului);</w:t>
      </w:r>
    </w:p>
    <w:p w14:paraId="255DECCD" w14:textId="77777777" w:rsidR="00CB7126" w:rsidRPr="008B76CE" w:rsidRDefault="00CB7126" w:rsidP="0072585D">
      <w:pPr>
        <w:numPr>
          <w:ilvl w:val="1"/>
          <w:numId w:val="44"/>
        </w:numPr>
        <w:jc w:val="both"/>
        <w:rPr>
          <w:szCs w:val="24"/>
          <w:lang w:val="ro-RO"/>
        </w:rPr>
      </w:pPr>
      <w:r w:rsidRPr="008B76CE">
        <w:rPr>
          <w:szCs w:val="24"/>
          <w:lang w:val="ro-RO"/>
        </w:rPr>
        <w:t>birouri - Achiziții publice;</w:t>
      </w:r>
    </w:p>
    <w:p w14:paraId="1F524CF7" w14:textId="77777777" w:rsidR="00CB7126" w:rsidRPr="008B76CE" w:rsidRDefault="00CB7126" w:rsidP="0072585D">
      <w:pPr>
        <w:numPr>
          <w:ilvl w:val="1"/>
          <w:numId w:val="44"/>
        </w:numPr>
        <w:jc w:val="both"/>
        <w:rPr>
          <w:szCs w:val="24"/>
          <w:lang w:val="ro-RO"/>
        </w:rPr>
      </w:pPr>
      <w:r w:rsidRPr="008B76CE">
        <w:rPr>
          <w:szCs w:val="24"/>
          <w:lang w:val="ro-RO"/>
        </w:rPr>
        <w:t>birouri - Financiar;</w:t>
      </w:r>
    </w:p>
    <w:p w14:paraId="335F6710" w14:textId="77777777" w:rsidR="00CB7126" w:rsidRPr="008B76CE" w:rsidRDefault="00CB7126" w:rsidP="0072585D">
      <w:pPr>
        <w:numPr>
          <w:ilvl w:val="1"/>
          <w:numId w:val="44"/>
        </w:numPr>
        <w:jc w:val="both"/>
        <w:rPr>
          <w:szCs w:val="24"/>
          <w:lang w:val="ro-RO"/>
        </w:rPr>
      </w:pPr>
      <w:r w:rsidRPr="008B76CE">
        <w:rPr>
          <w:szCs w:val="24"/>
          <w:lang w:val="ro-RO"/>
        </w:rPr>
        <w:t>birou - Control;</w:t>
      </w:r>
    </w:p>
    <w:p w14:paraId="6E01A7A7" w14:textId="77777777" w:rsidR="00CB7126" w:rsidRPr="008B76CE" w:rsidRDefault="00CB7126" w:rsidP="0072585D">
      <w:pPr>
        <w:numPr>
          <w:ilvl w:val="1"/>
          <w:numId w:val="44"/>
        </w:numPr>
        <w:jc w:val="both"/>
        <w:rPr>
          <w:szCs w:val="24"/>
          <w:lang w:val="ro-RO"/>
        </w:rPr>
      </w:pPr>
      <w:r w:rsidRPr="008B76CE">
        <w:rPr>
          <w:szCs w:val="24"/>
          <w:lang w:val="ro-RO"/>
        </w:rPr>
        <w:t>birou - Juridic;</w:t>
      </w:r>
    </w:p>
    <w:p w14:paraId="50899F83" w14:textId="77777777" w:rsidR="00CB7126" w:rsidRPr="008B76CE" w:rsidRDefault="00CB7126" w:rsidP="0072585D">
      <w:pPr>
        <w:numPr>
          <w:ilvl w:val="1"/>
          <w:numId w:val="44"/>
        </w:numPr>
        <w:jc w:val="both"/>
        <w:rPr>
          <w:szCs w:val="24"/>
          <w:lang w:val="ro-RO"/>
        </w:rPr>
      </w:pPr>
      <w:r w:rsidRPr="008B76CE">
        <w:rPr>
          <w:szCs w:val="24"/>
          <w:lang w:val="ro-RO"/>
        </w:rPr>
        <w:t>birouri - Secretariat, documente clasificate și arhivă;</w:t>
      </w:r>
    </w:p>
    <w:p w14:paraId="4AB94985" w14:textId="77777777" w:rsidR="00CB7126" w:rsidRPr="008B76CE" w:rsidRDefault="00CB7126" w:rsidP="0072585D">
      <w:pPr>
        <w:numPr>
          <w:ilvl w:val="1"/>
          <w:numId w:val="44"/>
        </w:numPr>
        <w:jc w:val="both"/>
        <w:rPr>
          <w:szCs w:val="24"/>
          <w:lang w:val="ro-RO"/>
        </w:rPr>
      </w:pPr>
      <w:r w:rsidRPr="008B76CE">
        <w:rPr>
          <w:szCs w:val="24"/>
          <w:lang w:val="ro-RO"/>
        </w:rPr>
        <w:t>birouri - Informare și relații publice;</w:t>
      </w:r>
    </w:p>
    <w:p w14:paraId="4146407E" w14:textId="77777777" w:rsidR="00CB7126" w:rsidRPr="008B76CE" w:rsidRDefault="00CB7126" w:rsidP="0072585D">
      <w:pPr>
        <w:numPr>
          <w:ilvl w:val="1"/>
          <w:numId w:val="44"/>
        </w:numPr>
        <w:jc w:val="both"/>
        <w:rPr>
          <w:szCs w:val="24"/>
          <w:lang w:val="ro-RO"/>
        </w:rPr>
      </w:pPr>
      <w:r w:rsidRPr="008B76CE">
        <w:rPr>
          <w:szCs w:val="24"/>
          <w:lang w:val="ro-RO"/>
        </w:rPr>
        <w:t>birou - Psihologie;</w:t>
      </w:r>
    </w:p>
    <w:p w14:paraId="3F24FF0F" w14:textId="77777777" w:rsidR="00CB7126" w:rsidRPr="008B76CE" w:rsidRDefault="00CB7126" w:rsidP="0072585D">
      <w:pPr>
        <w:numPr>
          <w:ilvl w:val="1"/>
          <w:numId w:val="44"/>
        </w:numPr>
        <w:jc w:val="both"/>
        <w:rPr>
          <w:szCs w:val="24"/>
          <w:lang w:val="ro-RO"/>
        </w:rPr>
      </w:pPr>
      <w:r w:rsidRPr="008B76CE">
        <w:rPr>
          <w:szCs w:val="24"/>
          <w:lang w:val="ro-RO"/>
        </w:rPr>
        <w:t>birouri - Resurse umane (Prevenirea riscurilor și protecția lucrătorilor, Încadrare gestiune personale, Formare profesională) ;</w:t>
      </w:r>
    </w:p>
    <w:p w14:paraId="0959C1C3" w14:textId="77777777" w:rsidR="00CB7126" w:rsidRPr="008B76CE" w:rsidRDefault="00CB7126" w:rsidP="0072585D">
      <w:pPr>
        <w:numPr>
          <w:ilvl w:val="0"/>
          <w:numId w:val="3"/>
        </w:numPr>
        <w:jc w:val="both"/>
        <w:rPr>
          <w:szCs w:val="24"/>
          <w:lang w:val="ro-RO"/>
        </w:rPr>
      </w:pPr>
      <w:r w:rsidRPr="008B76CE">
        <w:rPr>
          <w:szCs w:val="24"/>
          <w:lang w:val="ro-RO"/>
        </w:rPr>
        <w:t>Spații sociale – inspectorat: club; oficiu / Sală de mese (dotate cu mobilier și electrocasnice); Grup Sanitar Persoane cu Dizabilități; Grup sanitar femei (pentru fiecare nivel în parte); Grup sanitar bărbați (pentru fiecare nivel în parte)</w:t>
      </w:r>
    </w:p>
    <w:p w14:paraId="536B0B1D" w14:textId="77777777" w:rsidR="00CB7126" w:rsidRPr="008B76CE" w:rsidRDefault="00CB7126" w:rsidP="0072585D">
      <w:pPr>
        <w:numPr>
          <w:ilvl w:val="0"/>
          <w:numId w:val="3"/>
        </w:numPr>
        <w:jc w:val="both"/>
        <w:rPr>
          <w:szCs w:val="24"/>
          <w:lang w:val="ro-RO"/>
        </w:rPr>
      </w:pPr>
      <w:r w:rsidRPr="008B76CE">
        <w:rPr>
          <w:szCs w:val="24"/>
          <w:lang w:val="ro-RO"/>
        </w:rPr>
        <w:t>Ateliere de reparații:</w:t>
      </w:r>
    </w:p>
    <w:p w14:paraId="4C9636FE" w14:textId="77777777" w:rsidR="00CB7126" w:rsidRPr="008B76CE" w:rsidRDefault="00CB7126" w:rsidP="0072585D">
      <w:pPr>
        <w:numPr>
          <w:ilvl w:val="1"/>
          <w:numId w:val="44"/>
        </w:numPr>
        <w:jc w:val="both"/>
        <w:rPr>
          <w:szCs w:val="24"/>
          <w:lang w:val="ro-RO"/>
        </w:rPr>
      </w:pPr>
      <w:r w:rsidRPr="008B76CE">
        <w:rPr>
          <w:szCs w:val="24"/>
          <w:lang w:val="ro-RO"/>
        </w:rPr>
        <w:t>atelier de reparații al echipei de revizii și reparații auto (o boxă cu o lungime de 19 m. In interiorul boxei se va compartimenta o încăpere pentru depozitarea uneltelor;</w:t>
      </w:r>
    </w:p>
    <w:p w14:paraId="39C897D9" w14:textId="77777777" w:rsidR="00CB7126" w:rsidRPr="008B76CE" w:rsidRDefault="00CB7126" w:rsidP="0072585D">
      <w:pPr>
        <w:numPr>
          <w:ilvl w:val="1"/>
          <w:numId w:val="44"/>
        </w:numPr>
        <w:jc w:val="both"/>
        <w:rPr>
          <w:szCs w:val="24"/>
          <w:lang w:val="ro-RO"/>
        </w:rPr>
      </w:pPr>
      <w:r w:rsidRPr="008B76CE">
        <w:rPr>
          <w:szCs w:val="24"/>
          <w:lang w:val="ro-RO"/>
        </w:rPr>
        <w:t>atelier de reparații al echipei de administrare a patrimoniului imobiliar;</w:t>
      </w:r>
    </w:p>
    <w:p w14:paraId="5F76370C" w14:textId="77777777" w:rsidR="00CB7126" w:rsidRPr="008B76CE" w:rsidRDefault="00CB7126" w:rsidP="0072585D">
      <w:pPr>
        <w:numPr>
          <w:ilvl w:val="1"/>
          <w:numId w:val="44"/>
        </w:numPr>
        <w:jc w:val="both"/>
        <w:rPr>
          <w:szCs w:val="24"/>
          <w:lang w:val="ro-RO"/>
        </w:rPr>
      </w:pPr>
      <w:r w:rsidRPr="008B76CE">
        <w:rPr>
          <w:szCs w:val="24"/>
          <w:lang w:val="ro-RO"/>
        </w:rPr>
        <w:t>atelier de reparații comunicații și tehnologia informației;</w:t>
      </w:r>
    </w:p>
    <w:p w14:paraId="552AB1AF" w14:textId="77777777" w:rsidR="00CB7126" w:rsidRPr="008B76CE" w:rsidRDefault="00CB7126" w:rsidP="0072585D">
      <w:pPr>
        <w:numPr>
          <w:ilvl w:val="1"/>
          <w:numId w:val="44"/>
        </w:numPr>
        <w:jc w:val="both"/>
        <w:rPr>
          <w:szCs w:val="24"/>
          <w:lang w:val="ro-RO"/>
        </w:rPr>
      </w:pPr>
      <w:r w:rsidRPr="008B76CE">
        <w:rPr>
          <w:szCs w:val="24"/>
          <w:lang w:val="ro-RO"/>
        </w:rPr>
        <w:t>atelier de întrețienere și reparații armament;</w:t>
      </w:r>
    </w:p>
    <w:p w14:paraId="61EF56BF" w14:textId="77777777" w:rsidR="00CB7126" w:rsidRPr="008B76CE" w:rsidRDefault="00CB7126" w:rsidP="0072585D">
      <w:pPr>
        <w:numPr>
          <w:ilvl w:val="1"/>
          <w:numId w:val="44"/>
        </w:numPr>
        <w:jc w:val="both"/>
        <w:rPr>
          <w:szCs w:val="24"/>
          <w:lang w:val="ro-RO"/>
        </w:rPr>
      </w:pPr>
      <w:r w:rsidRPr="008B76CE">
        <w:rPr>
          <w:szCs w:val="24"/>
          <w:lang w:val="ro-RO"/>
        </w:rPr>
        <w:t>cameră verificare aparate de respirat pe standul computerizat;</w:t>
      </w:r>
    </w:p>
    <w:p w14:paraId="35DFC4DD" w14:textId="77777777" w:rsidR="00CB7126" w:rsidRPr="008B76CE" w:rsidRDefault="00CB7126" w:rsidP="0072585D">
      <w:pPr>
        <w:numPr>
          <w:ilvl w:val="0"/>
          <w:numId w:val="3"/>
        </w:numPr>
        <w:jc w:val="both"/>
        <w:rPr>
          <w:szCs w:val="24"/>
          <w:lang w:val="ro-RO"/>
        </w:rPr>
      </w:pPr>
      <w:r w:rsidRPr="008B76CE">
        <w:rPr>
          <w:szCs w:val="24"/>
          <w:lang w:val="ro-RO"/>
        </w:rPr>
        <w:t>Magazii:</w:t>
      </w:r>
    </w:p>
    <w:p w14:paraId="64902634" w14:textId="77777777" w:rsidR="00CB7126" w:rsidRPr="008B76CE" w:rsidRDefault="00CB7126" w:rsidP="0072585D">
      <w:pPr>
        <w:numPr>
          <w:ilvl w:val="1"/>
          <w:numId w:val="44"/>
        </w:numPr>
        <w:jc w:val="both"/>
        <w:rPr>
          <w:szCs w:val="24"/>
          <w:lang w:val="ro-RO"/>
        </w:rPr>
      </w:pPr>
      <w:r w:rsidRPr="008B76CE">
        <w:rPr>
          <w:szCs w:val="24"/>
          <w:lang w:val="ro-RO"/>
        </w:rPr>
        <w:t>magazie intendență;</w:t>
      </w:r>
    </w:p>
    <w:p w14:paraId="09168384" w14:textId="77777777" w:rsidR="00CB7126" w:rsidRPr="008B76CE" w:rsidRDefault="00CB7126" w:rsidP="0072585D">
      <w:pPr>
        <w:numPr>
          <w:ilvl w:val="1"/>
          <w:numId w:val="44"/>
        </w:numPr>
        <w:jc w:val="both"/>
        <w:rPr>
          <w:szCs w:val="24"/>
          <w:lang w:val="ro-RO"/>
        </w:rPr>
      </w:pPr>
      <w:r w:rsidRPr="008B76CE">
        <w:rPr>
          <w:szCs w:val="24"/>
          <w:lang w:val="ro-RO"/>
        </w:rPr>
        <w:t>magazie administrarea a patrimoniului imobiliar;</w:t>
      </w:r>
    </w:p>
    <w:p w14:paraId="3FC024A3" w14:textId="77777777" w:rsidR="00CB7126" w:rsidRPr="008B76CE" w:rsidRDefault="00CB7126" w:rsidP="0072585D">
      <w:pPr>
        <w:numPr>
          <w:ilvl w:val="1"/>
          <w:numId w:val="44"/>
        </w:numPr>
        <w:jc w:val="both"/>
        <w:rPr>
          <w:szCs w:val="24"/>
          <w:lang w:val="ro-RO"/>
        </w:rPr>
      </w:pPr>
      <w:r w:rsidRPr="008B76CE">
        <w:rPr>
          <w:szCs w:val="24"/>
          <w:lang w:val="ro-RO"/>
        </w:rPr>
        <w:t>magazie AGCH;</w:t>
      </w:r>
    </w:p>
    <w:p w14:paraId="494A5835" w14:textId="77777777" w:rsidR="00CB7126" w:rsidRPr="008B76CE" w:rsidRDefault="00CB7126" w:rsidP="0072585D">
      <w:pPr>
        <w:numPr>
          <w:ilvl w:val="1"/>
          <w:numId w:val="44"/>
        </w:numPr>
        <w:jc w:val="both"/>
        <w:rPr>
          <w:szCs w:val="24"/>
          <w:lang w:val="ro-RO"/>
        </w:rPr>
      </w:pPr>
      <w:r w:rsidRPr="008B76CE">
        <w:rPr>
          <w:szCs w:val="24"/>
          <w:lang w:val="ro-RO"/>
        </w:rPr>
        <w:t>magazie auto-psi;</w:t>
      </w:r>
    </w:p>
    <w:p w14:paraId="4426BEAC" w14:textId="77777777" w:rsidR="00CB7126" w:rsidRPr="008B76CE" w:rsidRDefault="00CB7126" w:rsidP="0072585D">
      <w:pPr>
        <w:numPr>
          <w:ilvl w:val="1"/>
          <w:numId w:val="44"/>
        </w:numPr>
        <w:jc w:val="both"/>
        <w:rPr>
          <w:szCs w:val="24"/>
          <w:lang w:val="ro-RO"/>
        </w:rPr>
      </w:pPr>
      <w:r w:rsidRPr="008B76CE">
        <w:rPr>
          <w:szCs w:val="24"/>
          <w:lang w:val="ro-RO"/>
        </w:rPr>
        <w:t>magazie CTI;</w:t>
      </w:r>
    </w:p>
    <w:p w14:paraId="1D6DA906" w14:textId="77777777" w:rsidR="00CB7126" w:rsidRPr="008B76CE" w:rsidRDefault="00CB7126" w:rsidP="0072585D">
      <w:pPr>
        <w:numPr>
          <w:ilvl w:val="1"/>
          <w:numId w:val="44"/>
        </w:numPr>
        <w:jc w:val="both"/>
        <w:rPr>
          <w:szCs w:val="24"/>
          <w:lang w:val="ro-RO"/>
        </w:rPr>
      </w:pPr>
      <w:r w:rsidRPr="008B76CE">
        <w:rPr>
          <w:szCs w:val="24"/>
          <w:lang w:val="ro-RO"/>
        </w:rPr>
        <w:t>grupuri sanitare.</w:t>
      </w:r>
    </w:p>
    <w:p w14:paraId="12FA0B2C" w14:textId="77777777" w:rsidR="00CB7126" w:rsidRPr="008B76CE" w:rsidRDefault="00CB7126" w:rsidP="0072585D">
      <w:pPr>
        <w:numPr>
          <w:ilvl w:val="0"/>
          <w:numId w:val="3"/>
        </w:numPr>
        <w:jc w:val="both"/>
        <w:rPr>
          <w:szCs w:val="24"/>
          <w:lang w:val="ro-RO"/>
        </w:rPr>
      </w:pPr>
      <w:r w:rsidRPr="008B76CE">
        <w:rPr>
          <w:szCs w:val="24"/>
          <w:lang w:val="ro-RO"/>
        </w:rPr>
        <w:t>Arhive</w:t>
      </w:r>
    </w:p>
    <w:p w14:paraId="1D8B4F1C" w14:textId="77777777" w:rsidR="00CB7126" w:rsidRPr="008B76CE" w:rsidRDefault="00CB7126" w:rsidP="0072585D">
      <w:pPr>
        <w:numPr>
          <w:ilvl w:val="1"/>
          <w:numId w:val="44"/>
        </w:numPr>
        <w:jc w:val="both"/>
        <w:rPr>
          <w:szCs w:val="24"/>
          <w:lang w:val="ro-RO"/>
        </w:rPr>
      </w:pPr>
      <w:r w:rsidRPr="008B76CE">
        <w:rPr>
          <w:szCs w:val="24"/>
          <w:lang w:val="ro-RO"/>
        </w:rPr>
        <w:t>cameră arhivă;</w:t>
      </w:r>
    </w:p>
    <w:p w14:paraId="04669A86" w14:textId="77777777" w:rsidR="00CB7126" w:rsidRPr="008B76CE" w:rsidRDefault="00CB7126" w:rsidP="0072585D">
      <w:pPr>
        <w:numPr>
          <w:ilvl w:val="1"/>
          <w:numId w:val="44"/>
        </w:numPr>
        <w:jc w:val="both"/>
        <w:rPr>
          <w:szCs w:val="24"/>
          <w:lang w:val="ro-RO"/>
        </w:rPr>
      </w:pPr>
      <w:r w:rsidRPr="008B76CE">
        <w:rPr>
          <w:szCs w:val="24"/>
          <w:lang w:val="ro-RO"/>
        </w:rPr>
        <w:t>cameră studiere arhivă;</w:t>
      </w:r>
    </w:p>
    <w:p w14:paraId="6F42C6BE" w14:textId="77777777" w:rsidR="00CB7126" w:rsidRPr="008B76CE" w:rsidRDefault="00CB7126" w:rsidP="0072585D">
      <w:pPr>
        <w:numPr>
          <w:ilvl w:val="1"/>
          <w:numId w:val="44"/>
        </w:numPr>
        <w:jc w:val="both"/>
        <w:rPr>
          <w:szCs w:val="24"/>
          <w:lang w:val="ro-RO"/>
        </w:rPr>
      </w:pPr>
      <w:r w:rsidRPr="008B76CE">
        <w:rPr>
          <w:szCs w:val="24"/>
          <w:lang w:val="ro-RO"/>
        </w:rPr>
        <w:t>spații depozitare.</w:t>
      </w:r>
    </w:p>
    <w:p w14:paraId="6FCF4C79" w14:textId="77777777" w:rsidR="00CB7126" w:rsidRPr="008B76CE" w:rsidRDefault="00CB7126" w:rsidP="00CB7126">
      <w:pPr>
        <w:jc w:val="both"/>
        <w:rPr>
          <w:b/>
          <w:szCs w:val="24"/>
          <w:u w:val="single"/>
          <w:lang w:val="ro-RO"/>
        </w:rPr>
      </w:pPr>
      <w:r w:rsidRPr="008B76CE">
        <w:rPr>
          <w:b/>
          <w:szCs w:val="24"/>
          <w:u w:val="single"/>
          <w:lang w:val="ro-RO"/>
        </w:rPr>
        <w:t>Detașament de Pompieri:</w:t>
      </w:r>
    </w:p>
    <w:p w14:paraId="7EB5BC0F" w14:textId="77777777" w:rsidR="00CB7126" w:rsidRPr="008B76CE" w:rsidRDefault="00CB7126" w:rsidP="0072585D">
      <w:pPr>
        <w:numPr>
          <w:ilvl w:val="0"/>
          <w:numId w:val="3"/>
        </w:numPr>
        <w:jc w:val="both"/>
        <w:rPr>
          <w:szCs w:val="24"/>
          <w:lang w:val="ro-RO"/>
        </w:rPr>
      </w:pPr>
      <w:r w:rsidRPr="008B76CE">
        <w:rPr>
          <w:szCs w:val="24"/>
          <w:lang w:val="ro-RO"/>
        </w:rPr>
        <w:t>birou comandant subunitate care să cuprindă antecameră și grup sanitar propriu cu duș;</w:t>
      </w:r>
    </w:p>
    <w:p w14:paraId="1CFC8044" w14:textId="77777777" w:rsidR="00CB7126" w:rsidRPr="008B76CE" w:rsidRDefault="00CB7126" w:rsidP="0072585D">
      <w:pPr>
        <w:numPr>
          <w:ilvl w:val="0"/>
          <w:numId w:val="3"/>
        </w:numPr>
        <w:jc w:val="both"/>
        <w:rPr>
          <w:szCs w:val="24"/>
          <w:lang w:val="ro-RO"/>
        </w:rPr>
      </w:pPr>
      <w:r w:rsidRPr="008B76CE">
        <w:rPr>
          <w:szCs w:val="24"/>
          <w:lang w:val="ro-RO"/>
        </w:rPr>
        <w:t>birou locțiitor comandant de subunitate;</w:t>
      </w:r>
    </w:p>
    <w:p w14:paraId="1DD16B13" w14:textId="77777777" w:rsidR="00CB7126" w:rsidRPr="008B76CE" w:rsidRDefault="00CB7126" w:rsidP="0072585D">
      <w:pPr>
        <w:numPr>
          <w:ilvl w:val="0"/>
          <w:numId w:val="3"/>
        </w:numPr>
        <w:jc w:val="both"/>
        <w:rPr>
          <w:szCs w:val="24"/>
          <w:lang w:val="ro-RO"/>
        </w:rPr>
      </w:pPr>
      <w:r w:rsidRPr="008B76CE">
        <w:rPr>
          <w:szCs w:val="24"/>
          <w:lang w:val="ro-RO"/>
        </w:rPr>
        <w:t>birou administrativ și tehnic (birou subofițer administrativ + maistru militar tehnic);</w:t>
      </w:r>
    </w:p>
    <w:p w14:paraId="06057E7D" w14:textId="77777777" w:rsidR="00CB7126" w:rsidRPr="008B76CE" w:rsidRDefault="00CB7126" w:rsidP="0072585D">
      <w:pPr>
        <w:numPr>
          <w:ilvl w:val="0"/>
          <w:numId w:val="3"/>
        </w:numPr>
        <w:jc w:val="both"/>
        <w:rPr>
          <w:szCs w:val="24"/>
          <w:lang w:val="ro-RO"/>
        </w:rPr>
      </w:pPr>
      <w:r w:rsidRPr="008B76CE">
        <w:rPr>
          <w:szCs w:val="24"/>
          <w:lang w:val="ro-RO"/>
        </w:rPr>
        <w:t>birou Șef GIS (gardă de intervenție și stingere);</w:t>
      </w:r>
    </w:p>
    <w:p w14:paraId="1BD238EF" w14:textId="77777777" w:rsidR="00CB7126" w:rsidRPr="008B76CE" w:rsidRDefault="00CB7126" w:rsidP="0072585D">
      <w:pPr>
        <w:numPr>
          <w:ilvl w:val="0"/>
          <w:numId w:val="3"/>
        </w:numPr>
        <w:jc w:val="both"/>
        <w:rPr>
          <w:szCs w:val="24"/>
          <w:lang w:val="ro-RO"/>
        </w:rPr>
      </w:pPr>
      <w:r w:rsidRPr="008B76CE">
        <w:rPr>
          <w:szCs w:val="24"/>
          <w:lang w:val="ro-RO"/>
        </w:rPr>
        <w:t>birou Subofițer de serviciu pe subunitate;</w:t>
      </w:r>
    </w:p>
    <w:p w14:paraId="6ADEF327" w14:textId="77777777" w:rsidR="00CB7126" w:rsidRPr="008B76CE" w:rsidRDefault="00CB7126" w:rsidP="0072585D">
      <w:pPr>
        <w:numPr>
          <w:ilvl w:val="0"/>
          <w:numId w:val="3"/>
        </w:numPr>
        <w:jc w:val="both"/>
        <w:rPr>
          <w:szCs w:val="24"/>
          <w:lang w:val="ro-RO"/>
        </w:rPr>
      </w:pPr>
      <w:r w:rsidRPr="008B76CE">
        <w:rPr>
          <w:szCs w:val="24"/>
          <w:lang w:val="ro-RO"/>
        </w:rPr>
        <w:t>birou SMURD;</w:t>
      </w:r>
    </w:p>
    <w:p w14:paraId="06230034" w14:textId="77777777" w:rsidR="00CB7126" w:rsidRPr="008B76CE" w:rsidRDefault="00CB7126" w:rsidP="0072585D">
      <w:pPr>
        <w:numPr>
          <w:ilvl w:val="0"/>
          <w:numId w:val="3"/>
        </w:numPr>
        <w:jc w:val="both"/>
        <w:rPr>
          <w:szCs w:val="24"/>
          <w:lang w:val="ro-RO"/>
        </w:rPr>
      </w:pPr>
      <w:r w:rsidRPr="008B76CE">
        <w:rPr>
          <w:szCs w:val="24"/>
          <w:lang w:val="ro-RO"/>
        </w:rPr>
        <w:t>7 dormitoare;</w:t>
      </w:r>
    </w:p>
    <w:p w14:paraId="07CB8710" w14:textId="77777777" w:rsidR="00CB7126" w:rsidRPr="008B76CE" w:rsidRDefault="00CB7126" w:rsidP="0072585D">
      <w:pPr>
        <w:numPr>
          <w:ilvl w:val="0"/>
          <w:numId w:val="3"/>
        </w:numPr>
        <w:jc w:val="both"/>
        <w:rPr>
          <w:szCs w:val="24"/>
          <w:lang w:val="ro-RO"/>
        </w:rPr>
      </w:pPr>
      <w:r w:rsidRPr="008B76CE">
        <w:rPr>
          <w:szCs w:val="24"/>
          <w:lang w:val="ro-RO"/>
        </w:rPr>
        <w:t>1 dormitor femei (cu circuit separat spre vestiar femei și zonă de dușuri);</w:t>
      </w:r>
    </w:p>
    <w:p w14:paraId="26091ED2" w14:textId="77777777" w:rsidR="00CB7126" w:rsidRPr="008B76CE" w:rsidRDefault="00CB7126" w:rsidP="0072585D">
      <w:pPr>
        <w:numPr>
          <w:ilvl w:val="0"/>
          <w:numId w:val="3"/>
        </w:numPr>
        <w:jc w:val="both"/>
        <w:rPr>
          <w:szCs w:val="24"/>
          <w:lang w:val="ro-RO"/>
        </w:rPr>
      </w:pPr>
      <w:r w:rsidRPr="008B76CE">
        <w:rPr>
          <w:szCs w:val="24"/>
          <w:lang w:val="ro-RO"/>
        </w:rPr>
        <w:t>dormitor SMURD (cu grup sanitar cu duș);</w:t>
      </w:r>
    </w:p>
    <w:p w14:paraId="46F025FF" w14:textId="77777777" w:rsidR="00CB7126" w:rsidRPr="008B76CE" w:rsidRDefault="00CB7126" w:rsidP="0072585D">
      <w:pPr>
        <w:numPr>
          <w:ilvl w:val="0"/>
          <w:numId w:val="3"/>
        </w:numPr>
        <w:jc w:val="both"/>
        <w:rPr>
          <w:szCs w:val="24"/>
          <w:lang w:val="ro-RO"/>
        </w:rPr>
      </w:pPr>
      <w:r w:rsidRPr="008B76CE">
        <w:rPr>
          <w:szCs w:val="24"/>
          <w:lang w:val="ro-RO"/>
        </w:rPr>
        <w:t>uscătorie cu acces și spre exterior, dotată cu lavoar și mașină automată de spălat, eventual uscător. În zona de uscătorie se poate realiza o compartimentare pentru următoarele spații:</w:t>
      </w:r>
    </w:p>
    <w:p w14:paraId="05EE7AF6" w14:textId="77777777" w:rsidR="00CB7126" w:rsidRPr="008B76CE" w:rsidRDefault="00CB7126" w:rsidP="0072585D">
      <w:pPr>
        <w:numPr>
          <w:ilvl w:val="1"/>
          <w:numId w:val="3"/>
        </w:numPr>
        <w:jc w:val="both"/>
        <w:rPr>
          <w:szCs w:val="24"/>
          <w:lang w:val="ro-RO"/>
        </w:rPr>
      </w:pPr>
      <w:r w:rsidRPr="008B76CE">
        <w:rPr>
          <w:szCs w:val="24"/>
          <w:lang w:val="ro-RO"/>
        </w:rPr>
        <w:t>o încăpere pentru deșeuri SMURD prevăzută cu lavoar și sifon de pardoseală (finisajele vor avea suprafețe lavabile rezistente la substanțe dezinfectante);</w:t>
      </w:r>
    </w:p>
    <w:p w14:paraId="28EFE23F" w14:textId="77777777" w:rsidR="00CB7126" w:rsidRPr="008B76CE" w:rsidRDefault="00CB7126" w:rsidP="0072585D">
      <w:pPr>
        <w:numPr>
          <w:ilvl w:val="1"/>
          <w:numId w:val="3"/>
        </w:numPr>
        <w:jc w:val="both"/>
        <w:rPr>
          <w:szCs w:val="24"/>
          <w:lang w:val="ro-RO"/>
        </w:rPr>
      </w:pPr>
      <w:r w:rsidRPr="008B76CE">
        <w:rPr>
          <w:szCs w:val="24"/>
          <w:lang w:val="ro-RO"/>
        </w:rPr>
        <w:t>o încăpere pentru curățarea și dezinfecția echipamentelor de protecție specifice SMURD, a materialelor sanitare și a instrumentarului utilizat și a medicamentelor, încăpere prevăzută cu spălător din inox cu două cuve, apa rece/caldă, mașină automată de spălat, dezinfecție, uscător (finisajele vor avea suprafețe lavabile rezistente la substanțe dezinfectante);</w:t>
      </w:r>
    </w:p>
    <w:p w14:paraId="15C74B2E" w14:textId="77777777" w:rsidR="00CB7126" w:rsidRPr="008B76CE" w:rsidRDefault="00CB7126" w:rsidP="0072585D">
      <w:pPr>
        <w:numPr>
          <w:ilvl w:val="0"/>
          <w:numId w:val="3"/>
        </w:numPr>
        <w:jc w:val="both"/>
        <w:rPr>
          <w:szCs w:val="24"/>
          <w:lang w:val="ro-RO"/>
        </w:rPr>
      </w:pPr>
      <w:r w:rsidRPr="008B76CE">
        <w:rPr>
          <w:szCs w:val="24"/>
          <w:lang w:val="ro-RO"/>
        </w:rPr>
        <w:lastRenderedPageBreak/>
        <w:t>depozit SMURD. Spațiu destinat pentru depozitarea materialelor și substanțelor pentru efectuarea curățeniei și dezinfecției (lavete, mături, mopuri, găleți, detergenți dezinfectanți pentru toate tipurile de suprafețe, saci pentru colectarea deșeurilor menajere);</w:t>
      </w:r>
    </w:p>
    <w:p w14:paraId="199BD158" w14:textId="77777777" w:rsidR="00CB7126" w:rsidRPr="008B76CE" w:rsidRDefault="00CB7126" w:rsidP="0072585D">
      <w:pPr>
        <w:numPr>
          <w:ilvl w:val="0"/>
          <w:numId w:val="3"/>
        </w:numPr>
        <w:jc w:val="both"/>
        <w:rPr>
          <w:szCs w:val="24"/>
          <w:lang w:val="ro-RO"/>
        </w:rPr>
      </w:pPr>
      <w:r w:rsidRPr="008B76CE">
        <w:rPr>
          <w:szCs w:val="24"/>
          <w:lang w:val="ro-RO"/>
        </w:rPr>
        <w:t>cameră de curățenie SMURD și depozitare a materialelor și echipamentelor de curățat dotată cu un lavoar;</w:t>
      </w:r>
    </w:p>
    <w:p w14:paraId="09BAE833" w14:textId="77777777" w:rsidR="00CB7126" w:rsidRPr="008B76CE" w:rsidRDefault="00CB7126" w:rsidP="0072585D">
      <w:pPr>
        <w:numPr>
          <w:ilvl w:val="0"/>
          <w:numId w:val="3"/>
        </w:numPr>
        <w:jc w:val="both"/>
        <w:rPr>
          <w:szCs w:val="24"/>
          <w:lang w:val="ro-RO"/>
        </w:rPr>
      </w:pPr>
      <w:r w:rsidRPr="008B76CE">
        <w:rPr>
          <w:szCs w:val="24"/>
          <w:lang w:val="ro-RO"/>
        </w:rPr>
        <w:t>dispecerat - punct de comandă al subunității;</w:t>
      </w:r>
    </w:p>
    <w:p w14:paraId="626AAE16" w14:textId="77777777" w:rsidR="00CB7126" w:rsidRPr="008B76CE" w:rsidRDefault="00CB7126" w:rsidP="0072585D">
      <w:pPr>
        <w:numPr>
          <w:ilvl w:val="0"/>
          <w:numId w:val="3"/>
        </w:numPr>
        <w:jc w:val="both"/>
        <w:rPr>
          <w:szCs w:val="24"/>
          <w:lang w:val="ro-RO"/>
        </w:rPr>
      </w:pPr>
      <w:r w:rsidRPr="008B76CE">
        <w:rPr>
          <w:szCs w:val="24"/>
          <w:lang w:val="ro-RO"/>
        </w:rPr>
        <w:t>oficiu / sală de mese (dotate cu mobilier și electrocasnice);</w:t>
      </w:r>
    </w:p>
    <w:p w14:paraId="31A57FB9" w14:textId="77777777" w:rsidR="00CB7126" w:rsidRPr="008B76CE" w:rsidRDefault="00CB7126" w:rsidP="0072585D">
      <w:pPr>
        <w:numPr>
          <w:ilvl w:val="0"/>
          <w:numId w:val="3"/>
        </w:numPr>
        <w:jc w:val="both"/>
        <w:rPr>
          <w:szCs w:val="24"/>
          <w:lang w:val="ro-RO"/>
        </w:rPr>
      </w:pPr>
      <w:r w:rsidRPr="008B76CE">
        <w:rPr>
          <w:szCs w:val="24"/>
          <w:lang w:val="ro-RO"/>
        </w:rPr>
        <w:t>sală de sport (dotată cu aparate specifice);</w:t>
      </w:r>
    </w:p>
    <w:p w14:paraId="3521AE1B" w14:textId="77777777" w:rsidR="00CB7126" w:rsidRPr="008B76CE" w:rsidRDefault="00CB7126" w:rsidP="0072585D">
      <w:pPr>
        <w:numPr>
          <w:ilvl w:val="0"/>
          <w:numId w:val="3"/>
        </w:numPr>
        <w:jc w:val="both"/>
        <w:rPr>
          <w:szCs w:val="24"/>
          <w:lang w:val="ro-RO"/>
        </w:rPr>
      </w:pPr>
      <w:r w:rsidRPr="008B76CE">
        <w:rPr>
          <w:szCs w:val="24"/>
          <w:lang w:val="ro-RO"/>
        </w:rPr>
        <w:t>grup sanitar femei;</w:t>
      </w:r>
    </w:p>
    <w:p w14:paraId="682109BD" w14:textId="77777777" w:rsidR="00CB7126" w:rsidRPr="008B76CE" w:rsidRDefault="00CB7126" w:rsidP="0072585D">
      <w:pPr>
        <w:numPr>
          <w:ilvl w:val="0"/>
          <w:numId w:val="3"/>
        </w:numPr>
        <w:jc w:val="both"/>
        <w:rPr>
          <w:szCs w:val="24"/>
          <w:lang w:val="ro-RO"/>
        </w:rPr>
      </w:pPr>
      <w:r w:rsidRPr="008B76CE">
        <w:rPr>
          <w:szCs w:val="24"/>
          <w:lang w:val="ro-RO"/>
        </w:rPr>
        <w:t>grup sanitar bărbați cu dușuri;</w:t>
      </w:r>
    </w:p>
    <w:p w14:paraId="567F7FE2" w14:textId="77777777" w:rsidR="00CB7126" w:rsidRPr="008B76CE" w:rsidRDefault="00CB7126" w:rsidP="0072585D">
      <w:pPr>
        <w:numPr>
          <w:ilvl w:val="0"/>
          <w:numId w:val="3"/>
        </w:numPr>
        <w:jc w:val="both"/>
        <w:rPr>
          <w:szCs w:val="24"/>
          <w:lang w:val="ro-RO"/>
        </w:rPr>
      </w:pPr>
      <w:r w:rsidRPr="008B76CE">
        <w:rPr>
          <w:szCs w:val="24"/>
          <w:lang w:val="ro-RO"/>
        </w:rPr>
        <w:t>4 vestiare bărbați;</w:t>
      </w:r>
    </w:p>
    <w:p w14:paraId="7459F457" w14:textId="77777777" w:rsidR="00CB7126" w:rsidRPr="008B76CE" w:rsidRDefault="00CB7126" w:rsidP="0072585D">
      <w:pPr>
        <w:numPr>
          <w:ilvl w:val="0"/>
          <w:numId w:val="3"/>
        </w:numPr>
        <w:jc w:val="both"/>
        <w:rPr>
          <w:szCs w:val="24"/>
          <w:lang w:val="ro-RO"/>
        </w:rPr>
      </w:pPr>
      <w:r w:rsidRPr="008B76CE">
        <w:rPr>
          <w:szCs w:val="24"/>
          <w:lang w:val="ro-RO"/>
        </w:rPr>
        <w:t>4 vestiare echipament intervenții;</w:t>
      </w:r>
    </w:p>
    <w:p w14:paraId="39FF9562" w14:textId="77777777" w:rsidR="00CB7126" w:rsidRPr="008B76CE" w:rsidRDefault="00CB7126" w:rsidP="0072585D">
      <w:pPr>
        <w:numPr>
          <w:ilvl w:val="0"/>
          <w:numId w:val="3"/>
        </w:numPr>
        <w:jc w:val="both"/>
        <w:rPr>
          <w:szCs w:val="24"/>
          <w:lang w:val="ro-RO"/>
        </w:rPr>
      </w:pPr>
      <w:r w:rsidRPr="008B76CE">
        <w:rPr>
          <w:szCs w:val="24"/>
          <w:lang w:val="ro-RO"/>
        </w:rPr>
        <w:t>atelier – punct de asistență tehnică al subunității;</w:t>
      </w:r>
    </w:p>
    <w:p w14:paraId="1D129A1C" w14:textId="77777777" w:rsidR="00CB7126" w:rsidRPr="008B76CE" w:rsidRDefault="00CB7126" w:rsidP="0072585D">
      <w:pPr>
        <w:numPr>
          <w:ilvl w:val="0"/>
          <w:numId w:val="3"/>
        </w:numPr>
        <w:jc w:val="both"/>
        <w:rPr>
          <w:szCs w:val="24"/>
          <w:lang w:val="ro-RO"/>
        </w:rPr>
      </w:pPr>
      <w:r w:rsidRPr="008B76CE">
        <w:rPr>
          <w:szCs w:val="24"/>
          <w:lang w:val="ro-RO"/>
        </w:rPr>
        <w:t>3 magazii;</w:t>
      </w:r>
    </w:p>
    <w:p w14:paraId="6DAEDEEA" w14:textId="77777777" w:rsidR="00CB7126" w:rsidRPr="008B76CE" w:rsidRDefault="00CB7126" w:rsidP="00CB7126">
      <w:pPr>
        <w:jc w:val="both"/>
        <w:rPr>
          <w:szCs w:val="24"/>
          <w:lang w:val="ro-RO"/>
        </w:rPr>
      </w:pPr>
      <w:r w:rsidRPr="008B76CE">
        <w:rPr>
          <w:b/>
          <w:szCs w:val="24"/>
          <w:u w:val="single"/>
          <w:lang w:val="ro-RO"/>
        </w:rPr>
        <w:t>Spații sociale – comune</w:t>
      </w:r>
      <w:r w:rsidRPr="008B76CE">
        <w:rPr>
          <w:b/>
          <w:szCs w:val="24"/>
          <w:lang w:val="ro-RO"/>
        </w:rPr>
        <w:t>:</w:t>
      </w:r>
      <w:r w:rsidRPr="008B76CE">
        <w:rPr>
          <w:szCs w:val="24"/>
          <w:lang w:val="ro-RO"/>
        </w:rPr>
        <w:t xml:space="preserve"> Camere curățenie (opțional pentru fiecare nivel în parte); Grup Sanitar Persoane cu Dizabilități; Grup sanitar femei (pentru fiecare nivel în parte); Grup sanitar bărbați (pentru fiecare nivel în parte).</w:t>
      </w:r>
    </w:p>
    <w:p w14:paraId="68AAA06E" w14:textId="77777777" w:rsidR="00CB7126" w:rsidRPr="008B76CE" w:rsidRDefault="00CB7126" w:rsidP="00CB7126">
      <w:pPr>
        <w:jc w:val="both"/>
        <w:rPr>
          <w:szCs w:val="24"/>
          <w:lang w:val="ro-RO"/>
        </w:rPr>
      </w:pPr>
      <w:r w:rsidRPr="008B76CE">
        <w:rPr>
          <w:b/>
          <w:szCs w:val="24"/>
          <w:u w:val="single"/>
          <w:lang w:val="ro-RO"/>
        </w:rPr>
        <w:t>Circulații:</w:t>
      </w:r>
      <w:r w:rsidRPr="008B76CE">
        <w:rPr>
          <w:szCs w:val="24"/>
          <w:lang w:val="ro-RO"/>
        </w:rPr>
        <w:t xml:space="preserve"> Holuri; Case de scară; Rampă dizabilități (la nivelul parterului); Lift (conform art. 2.20 din ”P 92-1982 - pentru clădiri cu mai mult de 3 niveluri).</w:t>
      </w:r>
    </w:p>
    <w:p w14:paraId="74D98BAD" w14:textId="77777777" w:rsidR="00CB7126" w:rsidRPr="008B76CE" w:rsidRDefault="00CB7126" w:rsidP="00CB7126">
      <w:pPr>
        <w:jc w:val="both"/>
        <w:rPr>
          <w:szCs w:val="24"/>
          <w:lang w:val="ro-RO"/>
        </w:rPr>
      </w:pPr>
      <w:r w:rsidRPr="008B76CE">
        <w:rPr>
          <w:b/>
          <w:szCs w:val="24"/>
          <w:u w:val="single"/>
          <w:lang w:val="ro-RO"/>
        </w:rPr>
        <w:t>Garaj:</w:t>
      </w:r>
      <w:r w:rsidRPr="008B76CE">
        <w:rPr>
          <w:szCs w:val="24"/>
          <w:lang w:val="ro-RO"/>
        </w:rPr>
        <w:t xml:space="preserve"> 7 boxe cu o lungime de 19 m (față de 16 m existent), o lățime de 28 m și o înalțime de 5 m; cameră încărcare butelii cu aer comprimat; depozit aparate și butelii cu aer comprimat;</w:t>
      </w:r>
    </w:p>
    <w:p w14:paraId="58D06561" w14:textId="77777777" w:rsidR="00CB7126" w:rsidRPr="008B76CE" w:rsidRDefault="00CB7126" w:rsidP="00CB7126">
      <w:pPr>
        <w:jc w:val="both"/>
        <w:rPr>
          <w:szCs w:val="24"/>
          <w:lang w:val="ro-RO"/>
        </w:rPr>
      </w:pPr>
      <w:r w:rsidRPr="008B76CE">
        <w:rPr>
          <w:b/>
          <w:szCs w:val="24"/>
          <w:u w:val="single"/>
          <w:lang w:val="ro-RO"/>
        </w:rPr>
        <w:t xml:space="preserve">Spații tehnice: </w:t>
      </w:r>
      <w:r w:rsidRPr="008B76CE">
        <w:rPr>
          <w:szCs w:val="24"/>
          <w:lang w:val="ro-RO"/>
        </w:rPr>
        <w:t>tablou general (TGD); spaţiu tehnic de tip „Data Room” care să asigure infrastructura necesară acomodării echipamentelor IT existente si viitoare la nivelul întregului site, cu următoarele cerințe: spaţiu tehnic de tip „Camera tehnică TIC” la nivelul fiecărui nivel al clădirii unde se va realiza concentrarea infrastructurii de comunicații; spaţiu tehnic de tip „Nod de comunicații” care să asigure interfațarea clădirii la infrastructuri de comunicații și IT ale furnizorilor de servicii TIC, non-MAI.</w:t>
      </w:r>
    </w:p>
    <w:p w14:paraId="4DCE2C0E" w14:textId="77777777" w:rsidR="00CB7126" w:rsidRPr="008B76CE" w:rsidRDefault="00CB7126" w:rsidP="0072585D">
      <w:pPr>
        <w:pStyle w:val="ListParagraph"/>
        <w:numPr>
          <w:ilvl w:val="0"/>
          <w:numId w:val="47"/>
        </w:numPr>
        <w:spacing w:after="0"/>
        <w:ind w:left="426" w:hanging="426"/>
        <w:jc w:val="both"/>
        <w:rPr>
          <w:i/>
          <w:iCs/>
          <w:szCs w:val="24"/>
          <w:lang w:val="ro-RO"/>
        </w:rPr>
      </w:pPr>
      <w:r w:rsidRPr="008B76CE">
        <w:rPr>
          <w:b/>
          <w:iCs/>
          <w:szCs w:val="24"/>
          <w:lang w:val="ro-RO"/>
        </w:rPr>
        <w:t xml:space="preserve"> caracteristici, parametri şi date tehnice specifice, preconizate</w:t>
      </w:r>
      <w:r w:rsidRPr="008B76CE">
        <w:rPr>
          <w:i/>
          <w:iCs/>
          <w:szCs w:val="24"/>
          <w:lang w:val="ro-RO"/>
        </w:rPr>
        <w:t>:</w:t>
      </w:r>
    </w:p>
    <w:p w14:paraId="797CEB8D"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unei construcții noi care să corespundă riscului seismic Rs IV;</w:t>
      </w:r>
    </w:p>
    <w:p w14:paraId="48657197"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amenajarea unor noi spaţii necesare desfăşurării activităţilor specifice, realizarea unei construcții noi deoarece prin raportul de expertiză tehnică se propune demolarea construcției existente și construirea unei noi clădiri;</w:t>
      </w:r>
    </w:p>
    <w:p w14:paraId="76C380F3"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creşterea eficienţei energetice a clădirii prin scăderea consumului anual de energie finală şi scăderea consumului anual specific de energie primară; creşterea eficienţei energetice la o clasă de performanță energetică minim C şi implicit scăderea cheltuielilor cu întreţinerea şi crearea unui climat corespunzător pentru desfăşurarea activităţilor specifice, reducerea indicelui de emisii echivalent CO2;</w:t>
      </w:r>
    </w:p>
    <w:p w14:paraId="4536D4F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adoptarea soluțiilor tehnice care respectă nZEB devenit obligatoriu în construcții: clădiri cu consum de energie aproape zero, altfel spus clădiri cu performanță energetică foarte ridicată, se preconizează creșterea eficienței energetice a clădirii prin scăderea consumului anual de energie finală și scăderea consumului anual specific de energie primară și implicit scăderea cheltuielilor cu întreținerea, crearea unui climat corespunzător pentru desfășurarea activităților specifice și reducerea indicelui de emisii echivalent CO2.</w:t>
      </w:r>
    </w:p>
    <w:p w14:paraId="63954778" w14:textId="77777777" w:rsidR="00CB7126" w:rsidRPr="008B76CE" w:rsidRDefault="00CB7126" w:rsidP="0072585D">
      <w:pPr>
        <w:pStyle w:val="ListParagraph"/>
        <w:numPr>
          <w:ilvl w:val="0"/>
          <w:numId w:val="47"/>
        </w:numPr>
        <w:spacing w:after="0"/>
        <w:ind w:left="426" w:hanging="426"/>
        <w:jc w:val="both"/>
        <w:rPr>
          <w:i/>
          <w:iCs/>
          <w:szCs w:val="24"/>
          <w:lang w:val="ro-RO"/>
        </w:rPr>
      </w:pPr>
      <w:r w:rsidRPr="008B76CE">
        <w:rPr>
          <w:b/>
          <w:iCs/>
          <w:szCs w:val="24"/>
          <w:lang w:val="ro-RO"/>
        </w:rPr>
        <w:t>durata minimă de funcţionare apreciată corespunzător destinaţiei/funcţiunilor propuse</w:t>
      </w:r>
      <w:r w:rsidRPr="008B76CE">
        <w:rPr>
          <w:i/>
          <w:iCs/>
          <w:szCs w:val="24"/>
          <w:lang w:val="ro-RO"/>
        </w:rPr>
        <w:t xml:space="preserve">: </w:t>
      </w:r>
    </w:p>
    <w:p w14:paraId="70E3BFD3" w14:textId="77777777" w:rsidR="00CB7126" w:rsidRPr="008B76CE" w:rsidRDefault="00CB7126" w:rsidP="00CB7126">
      <w:pPr>
        <w:pStyle w:val="ListParagraph"/>
        <w:spacing w:after="0"/>
        <w:ind w:left="360"/>
        <w:jc w:val="both"/>
        <w:rPr>
          <w:szCs w:val="24"/>
          <w:lang w:val="ro-RO"/>
        </w:rPr>
      </w:pPr>
      <w:r w:rsidRPr="008B76CE">
        <w:rPr>
          <w:szCs w:val="24"/>
          <w:lang w:val="ro-RO"/>
        </w:rPr>
        <w:t>600 de luni (50 de ani) conform fișei mijlocului fix.</w:t>
      </w:r>
    </w:p>
    <w:p w14:paraId="6C42FDCE" w14:textId="77777777" w:rsidR="00CB7126" w:rsidRPr="008B76CE" w:rsidRDefault="00CB7126" w:rsidP="00CB7126">
      <w:pPr>
        <w:pStyle w:val="ListParagraph"/>
        <w:spacing w:after="0"/>
        <w:ind w:left="360"/>
        <w:jc w:val="both"/>
        <w:rPr>
          <w:szCs w:val="24"/>
          <w:lang w:val="ro-RO"/>
        </w:rPr>
      </w:pPr>
    </w:p>
    <w:p w14:paraId="610FC74A" w14:textId="77777777" w:rsidR="00CB7126" w:rsidRPr="008B76CE" w:rsidRDefault="00CB7126" w:rsidP="0072585D">
      <w:pPr>
        <w:pStyle w:val="ListParagraph"/>
        <w:numPr>
          <w:ilvl w:val="0"/>
          <w:numId w:val="47"/>
        </w:numPr>
        <w:spacing w:after="0"/>
        <w:ind w:left="426" w:hanging="426"/>
        <w:jc w:val="both"/>
        <w:rPr>
          <w:b/>
          <w:iCs/>
          <w:szCs w:val="24"/>
          <w:lang w:val="ro-RO"/>
        </w:rPr>
      </w:pPr>
      <w:r w:rsidRPr="008B76CE">
        <w:rPr>
          <w:b/>
          <w:iCs/>
          <w:szCs w:val="24"/>
          <w:lang w:val="ro-RO"/>
        </w:rPr>
        <w:t>nevoi/solicitări funcţionale specifice:</w:t>
      </w:r>
    </w:p>
    <w:p w14:paraId="355D3AAC" w14:textId="77777777" w:rsidR="00CB7126" w:rsidRPr="008B76CE" w:rsidRDefault="00CB7126" w:rsidP="0072585D">
      <w:pPr>
        <w:pStyle w:val="ListParagraph"/>
        <w:numPr>
          <w:ilvl w:val="0"/>
          <w:numId w:val="14"/>
        </w:numPr>
        <w:spacing w:after="0"/>
        <w:ind w:left="284" w:hanging="283"/>
        <w:jc w:val="both"/>
        <w:rPr>
          <w:szCs w:val="24"/>
          <w:lang w:val="ro-RO"/>
        </w:rPr>
      </w:pPr>
      <w:r w:rsidRPr="008B76CE">
        <w:rPr>
          <w:szCs w:val="24"/>
          <w:lang w:val="ro-RO"/>
        </w:rPr>
        <w:t>studiul geotehnic este parte integrantă din documentația tehnică, la Studiul de Fezabilitate se elaborează Avizul geotehnic preliminar;</w:t>
      </w:r>
    </w:p>
    <w:p w14:paraId="54A0BBB0" w14:textId="77777777" w:rsidR="00CB7126" w:rsidRPr="008B76CE" w:rsidRDefault="00CB7126" w:rsidP="0072585D">
      <w:pPr>
        <w:pStyle w:val="ListParagraph"/>
        <w:numPr>
          <w:ilvl w:val="0"/>
          <w:numId w:val="14"/>
        </w:numPr>
        <w:spacing w:after="0"/>
        <w:ind w:left="284" w:hanging="283"/>
        <w:jc w:val="both"/>
        <w:rPr>
          <w:szCs w:val="24"/>
          <w:lang w:val="ro-RO"/>
        </w:rPr>
      </w:pPr>
      <w:r w:rsidRPr="008B76CE">
        <w:rPr>
          <w:szCs w:val="24"/>
          <w:lang w:val="ro-RO"/>
        </w:rPr>
        <w:t xml:space="preserve">La proiectul tehnic se vor efectua studii geotehnice pe amplasament – minim 2 foraje. Dacă Proiectantul General consideră că sunt necesare și alte foraje acestea vor fi efectuate fără a </w:t>
      </w:r>
      <w:r w:rsidRPr="008B76CE">
        <w:rPr>
          <w:szCs w:val="24"/>
          <w:lang w:val="ro-RO"/>
        </w:rPr>
        <w:lastRenderedPageBreak/>
        <w:t xml:space="preserve">implica alte costuri suplimentare din partea Beneficiarului. Pozițiile exacte ale forajelor necesare întocmirii studiului geotehnic vor fi figurate pe planuri.                  </w:t>
      </w:r>
    </w:p>
    <w:p w14:paraId="354D3BA9" w14:textId="77777777" w:rsidR="00CB7126" w:rsidRPr="008B76CE" w:rsidRDefault="00CB7126" w:rsidP="0072585D">
      <w:pPr>
        <w:pStyle w:val="ListParagraph"/>
        <w:numPr>
          <w:ilvl w:val="0"/>
          <w:numId w:val="14"/>
        </w:numPr>
        <w:spacing w:after="0"/>
        <w:ind w:left="284" w:hanging="283"/>
        <w:jc w:val="both"/>
        <w:rPr>
          <w:b/>
          <w:szCs w:val="24"/>
          <w:u w:val="single"/>
          <w:lang w:val="ro-RO"/>
        </w:rPr>
      </w:pPr>
      <w:r w:rsidRPr="008B76CE">
        <w:rPr>
          <w:b/>
          <w:szCs w:val="24"/>
          <w:u w:val="single"/>
          <w:lang w:val="ro-RO"/>
        </w:rPr>
        <w:t xml:space="preserve">Structura   </w:t>
      </w:r>
    </w:p>
    <w:p w14:paraId="6EF68B5F" w14:textId="77777777" w:rsidR="00CB7126" w:rsidRPr="008B76CE" w:rsidRDefault="00CB7126" w:rsidP="0072585D">
      <w:pPr>
        <w:pStyle w:val="ListParagraph"/>
        <w:numPr>
          <w:ilvl w:val="0"/>
          <w:numId w:val="14"/>
        </w:numPr>
        <w:spacing w:after="0"/>
        <w:ind w:left="709" w:hanging="283"/>
        <w:jc w:val="both"/>
        <w:rPr>
          <w:szCs w:val="24"/>
          <w:u w:val="single"/>
          <w:lang w:val="ro-RO"/>
        </w:rPr>
      </w:pPr>
      <w:r w:rsidRPr="008B76CE">
        <w:rPr>
          <w:szCs w:val="24"/>
          <w:u w:val="single"/>
          <w:lang w:val="ro-RO"/>
        </w:rPr>
        <w:t>Sistem constructiv clădire administrativă:</w:t>
      </w:r>
    </w:p>
    <w:p w14:paraId="034DB892" w14:textId="77777777" w:rsidR="00CB7126" w:rsidRPr="008B76CE" w:rsidRDefault="00CB7126" w:rsidP="0072585D">
      <w:pPr>
        <w:pStyle w:val="ListParagraph"/>
        <w:numPr>
          <w:ilvl w:val="1"/>
          <w:numId w:val="14"/>
        </w:numPr>
        <w:tabs>
          <w:tab w:val="left" w:pos="851"/>
        </w:tabs>
        <w:spacing w:after="0"/>
        <w:ind w:left="993"/>
        <w:jc w:val="both"/>
        <w:rPr>
          <w:iCs/>
          <w:szCs w:val="24"/>
          <w:lang w:val="ro-RO"/>
        </w:rPr>
      </w:pPr>
      <w:r w:rsidRPr="008B76CE">
        <w:rPr>
          <w:iCs/>
          <w:szCs w:val="24"/>
          <w:lang w:val="ro-RO"/>
        </w:rPr>
        <w:tab/>
        <w:t>Fundații:</w:t>
      </w:r>
    </w:p>
    <w:p w14:paraId="57AE72A8"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fundațiile vor respecta condițiile de realizare conform studiulului geotehnic;</w:t>
      </w:r>
    </w:p>
    <w:p w14:paraId="5A718B05"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se vor asigura măsuri de protejare a fundațiilor clădirilor învecinate, la care se alătură construcțiile proiectate;</w:t>
      </w:r>
    </w:p>
    <w:p w14:paraId="50EF368D"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fie pe cadre - alcătuită din stâlpi şi grinzi din beton armat care sunt elementele de rezistenta a construcției. Pereții in acest caz sunt doar de umplutura si se pot realiza din: BCA, cărămidă, profile metalice+rigips.</w:t>
      </w:r>
    </w:p>
    <w:p w14:paraId="040CA31B"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fie structura duala/mixtă - unde rezistenta este preluata de pereți cat si de stâlpi, când pe  ansamblul construcției se dorește schimbări de dimensiuni ale pereților, in cazul care de exemplu la exteriorul construcției se folosește cărămidă portanta iar la interior se dorește compartimentare cu cărămidă mai subțire sau cu profile metalice+rigips. În acest caz pereții portanți vor fi din cărămidă, iar pereții de compartimentări de tipul cărămidă subțire/ profile metalica + rigips.</w:t>
      </w:r>
    </w:p>
    <w:p w14:paraId="73D9FB27"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planșeele peste etaje:  planșeele vor fi din beton armat cu grinzi din beton armat sau grinzi metalice. În situația alegerii soluției de mansardă din lemn, planșeele vor fi din lemn și grinzi din lemn.</w:t>
      </w:r>
    </w:p>
    <w:p w14:paraId="0C84F7CA"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Scări: se vor executa din beton armat sau metal (protejarea metalului se va realiza cu vopsea intumescentă/termospumantă, mortare antifoc, fibre sau panouri minerale anti-incendiu).</w:t>
      </w:r>
    </w:p>
    <w:p w14:paraId="6422B42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u w:val="single"/>
          <w:lang w:val="ro-RO"/>
        </w:rPr>
        <w:t>Infrastructură pentru asigurarea facilităților de comunicații (Pilonet/turn comunicații</w:t>
      </w:r>
      <w:r w:rsidRPr="008B76CE">
        <w:rPr>
          <w:szCs w:val="24"/>
          <w:lang w:val="ro-RO"/>
        </w:rPr>
        <w:t>):</w:t>
      </w:r>
    </w:p>
    <w:p w14:paraId="22665014"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Fundații:</w:t>
      </w:r>
    </w:p>
    <w:p w14:paraId="4A1AD82C"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modul de respectare a condițiilor din studiul geotehnic;</w:t>
      </w:r>
    </w:p>
    <w:p w14:paraId="02E3DFB6"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măsurile de protejare a fundațiilor clădirilor învecinate, la care se alătură construcțiile proiectate;</w:t>
      </w:r>
    </w:p>
    <w:p w14:paraId="7B0A06C8" w14:textId="77777777" w:rsidR="00CB7126" w:rsidRPr="008B76CE" w:rsidRDefault="00CB7126" w:rsidP="0072585D">
      <w:pPr>
        <w:pStyle w:val="ListParagraph"/>
        <w:numPr>
          <w:ilvl w:val="1"/>
          <w:numId w:val="14"/>
        </w:numPr>
        <w:tabs>
          <w:tab w:val="left" w:pos="1134"/>
        </w:tabs>
        <w:spacing w:after="0"/>
        <w:ind w:left="993"/>
        <w:jc w:val="both"/>
        <w:rPr>
          <w:iCs/>
          <w:szCs w:val="24"/>
          <w:lang w:val="ro-RO"/>
        </w:rPr>
      </w:pPr>
      <w:r w:rsidRPr="008B76CE">
        <w:rPr>
          <w:iCs/>
          <w:szCs w:val="24"/>
          <w:lang w:val="ro-RO"/>
        </w:rPr>
        <w:t>Structură:</w:t>
      </w:r>
    </w:p>
    <w:p w14:paraId="4AB3134E"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Structură metalică, inclusiv scară acces;</w:t>
      </w:r>
    </w:p>
    <w:p w14:paraId="52F8706D" w14:textId="77777777" w:rsidR="00CB7126" w:rsidRPr="008B76CE" w:rsidRDefault="00CB7126" w:rsidP="0072585D">
      <w:pPr>
        <w:pStyle w:val="ListParagraph"/>
        <w:numPr>
          <w:ilvl w:val="2"/>
          <w:numId w:val="14"/>
        </w:numPr>
        <w:tabs>
          <w:tab w:val="left" w:pos="1134"/>
        </w:tabs>
        <w:spacing w:after="0"/>
        <w:ind w:left="1560" w:hanging="426"/>
        <w:jc w:val="both"/>
        <w:rPr>
          <w:iCs/>
          <w:szCs w:val="24"/>
          <w:lang w:val="ro-RO"/>
        </w:rPr>
      </w:pPr>
      <w:r w:rsidRPr="008B76CE">
        <w:rPr>
          <w:iCs/>
          <w:szCs w:val="24"/>
          <w:lang w:val="ro-RO"/>
        </w:rPr>
        <w:t>Protecție prin zincare;</w:t>
      </w:r>
    </w:p>
    <w:p w14:paraId="1FFDDE51" w14:textId="77777777" w:rsidR="00CB7126" w:rsidRPr="008B76CE" w:rsidRDefault="00CB7126" w:rsidP="0072585D">
      <w:pPr>
        <w:pStyle w:val="ListParagraph"/>
        <w:numPr>
          <w:ilvl w:val="0"/>
          <w:numId w:val="14"/>
        </w:numPr>
        <w:spacing w:after="0"/>
        <w:ind w:left="284" w:hanging="283"/>
        <w:jc w:val="both"/>
        <w:rPr>
          <w:b/>
          <w:szCs w:val="24"/>
          <w:u w:val="single"/>
          <w:lang w:val="ro-RO"/>
        </w:rPr>
      </w:pPr>
      <w:r w:rsidRPr="008B76CE">
        <w:rPr>
          <w:b/>
          <w:szCs w:val="24"/>
          <w:u w:val="single"/>
          <w:lang w:val="ro-RO"/>
        </w:rPr>
        <w:t>Arhitectură</w:t>
      </w:r>
    </w:p>
    <w:p w14:paraId="69467F4C"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 lift (pentru clădiri cu mai mult de 3 niveluri): puțurile lifturilor vor fi realizate din beton armat, etanșe și rezistente la foc, amplasate în interiorul clădirilor, dimensiunea lifturilor asigurând și cerințele în vigoare privind persoanele cu dizabilități.</w:t>
      </w:r>
    </w:p>
    <w:p w14:paraId="508E7773"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În situația alegerii soluției de mansardare, accesul se realizează cu ajutorul scărilor interioare prin ușă rezistentă la foc;</w:t>
      </w:r>
    </w:p>
    <w:p w14:paraId="048965C0"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Pentru incăperile aferente centralei termice si depozitare butelii aer comprimat pereții trebuie sa respecte cerințele de rezistență la foc conform reglementărilor în vigoare( pereți fi din cărămidă plină țesută de 37,5cm sau pereți din beton armat de minim 25cm).</w:t>
      </w:r>
    </w:p>
    <w:p w14:paraId="26112A9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glafurilor la exterior din aluminiu;</w:t>
      </w:r>
    </w:p>
    <w:p w14:paraId="7B9C241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Trotuarelor să fie etanşe şi să asigure îndepărtarea apelor pluviale;</w:t>
      </w:r>
    </w:p>
    <w:p w14:paraId="302197D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Amenajare rampă pentru persoane cu handicap la intrarea în clădire;</w:t>
      </w:r>
    </w:p>
    <w:p w14:paraId="13CBEFE6"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Dotarea cu mobilier adecvat desfășurării activităților funcționale.</w:t>
      </w:r>
    </w:p>
    <w:p w14:paraId="11BF12A4" w14:textId="77777777" w:rsidR="00CB7126" w:rsidRPr="008B76CE" w:rsidRDefault="00CB7126" w:rsidP="0072585D">
      <w:pPr>
        <w:pStyle w:val="ListParagraph"/>
        <w:numPr>
          <w:ilvl w:val="0"/>
          <w:numId w:val="8"/>
        </w:numPr>
        <w:autoSpaceDE w:val="0"/>
        <w:autoSpaceDN w:val="0"/>
        <w:adjustRightInd w:val="0"/>
        <w:spacing w:after="0"/>
        <w:jc w:val="both"/>
        <w:rPr>
          <w:b/>
          <w:lang w:val="ro-RO"/>
        </w:rPr>
      </w:pPr>
      <w:r w:rsidRPr="008B76CE">
        <w:rPr>
          <w:szCs w:val="24"/>
          <w:u w:val="single"/>
          <w:lang w:val="ro-RO"/>
        </w:rPr>
        <w:t xml:space="preserve">Acoperiș: </w:t>
      </w:r>
      <w:r w:rsidRPr="008B76CE">
        <w:rPr>
          <w:szCs w:val="24"/>
          <w:lang w:val="ro-RO"/>
        </w:rPr>
        <w:t>Pentru zona administrativă</w:t>
      </w:r>
      <w:r w:rsidRPr="008B76CE">
        <w:rPr>
          <w:lang w:val="ro-RO"/>
        </w:rPr>
        <w:t xml:space="preserve"> </w:t>
      </w:r>
      <w:r w:rsidRPr="008B76CE">
        <w:rPr>
          <w:szCs w:val="24"/>
          <w:lang w:val="ro-RO"/>
        </w:rPr>
        <w:t xml:space="preserve">fie terasă beton armat necirculabilă, șarpantă metalică sau șarpantă din lemn. În situația mansardării, învelitoarea (în funcție de regulamentele locale de urbanism după caz) poate fi: tablă cutată/ondulată vopsită sau zincată; sistem panouri sandwich izolate cu vată bazaltică; prevăzută cu parazăpezi în cazul șarpantelor. Pentru zona de garaj: in funcție de soluția proiectată, în situația realizării zonei de garaj ca și corp de constructie cu regim înălțime Parter, se va lua in considerare fie realizarea unei terase din beton armat necirculabilă fie a unei șarpante metalice / lemn, cu condiția  indepărtării apelor  provenite din precipitații de langa construcții, </w:t>
      </w:r>
    </w:p>
    <w:p w14:paraId="6A3AC703"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lastRenderedPageBreak/>
        <w:t>Pereți exteriori</w:t>
      </w:r>
      <w:r w:rsidRPr="008B76CE">
        <w:rPr>
          <w:b/>
          <w:szCs w:val="24"/>
          <w:lang w:val="ro-RO"/>
        </w:rPr>
        <w:t>:</w:t>
      </w:r>
      <w:r w:rsidRPr="008B76CE">
        <w:rPr>
          <w:szCs w:val="24"/>
          <w:lang w:val="ro-RO"/>
        </w:rPr>
        <w:t xml:space="preserve"> se va realiza din cărămidă sau BCA în cazul structurilor în  cadre sau  cărămidă portantă în cazul structurilor mixte</w:t>
      </w:r>
    </w:p>
    <w:p w14:paraId="6BF1A916"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t>Pereți de compartimentare</w:t>
      </w:r>
      <w:r w:rsidRPr="008B76CE">
        <w:rPr>
          <w:b/>
          <w:szCs w:val="24"/>
          <w:lang w:val="ro-RO"/>
        </w:rPr>
        <w:t>:</w:t>
      </w:r>
      <w:r w:rsidRPr="008B76CE">
        <w:rPr>
          <w:szCs w:val="24"/>
          <w:lang w:val="ro-RO"/>
        </w:rPr>
        <w:t xml:space="preserve"> fie din zidarie GVP de 200 mm grosime la spatiile cu umidatate redusa iar la celelalte se va folosi caramida GVP de 125 mm grosime, fie BCA sau gipscarton cu rezistență la foc sau anti-umezeală corespunzător tipului încăperii. Pentru încăperea centralei termice si depozitare butelii aer comprimat pereți vor fi fie pereți din cărămidă plină țesută de 37,5cm sau pereți din BA de minim 25cm;</w:t>
      </w:r>
    </w:p>
    <w:p w14:paraId="30F09985"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t xml:space="preserve">Fatadele </w:t>
      </w:r>
      <w:r w:rsidRPr="008B76CE">
        <w:rPr>
          <w:szCs w:val="24"/>
          <w:lang w:val="ro-RO"/>
        </w:rPr>
        <w:t>clădirii după ce vor fi termoizolate (vată bazaltică de minim 10÷15cm),  se vor finisa cu tencuială decorativă de exterior rezistentă la intemperii şi şocuri mecanice în două nuanţe (faţade şi soclu).</w:t>
      </w:r>
    </w:p>
    <w:p w14:paraId="193E45C8"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t>Tamplarii exterioare</w:t>
      </w:r>
      <w:r w:rsidRPr="008B76CE">
        <w:rPr>
          <w:szCs w:val="24"/>
          <w:lang w:val="ro-RO"/>
        </w:rPr>
        <w:t>:, tâmplărie PVC cu geam termoizolant cu 3 straturi de sticlă cu eficienta energetica crescută; uși exterioare din aluminiu; usi sectionale garaj cu  dimensiunile minime utile h=4.20m și  l=3.80m, cu sistem rabatere pe orizontală.</w:t>
      </w:r>
    </w:p>
    <w:p w14:paraId="0507C18F"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t xml:space="preserve">Finisaje pardoseli: </w:t>
      </w:r>
      <w:r w:rsidRPr="008B76CE">
        <w:rPr>
          <w:szCs w:val="24"/>
          <w:lang w:val="ro-RO"/>
        </w:rPr>
        <w:t>încăperi dispecerat: pardoseala anti-derapanta si anti-scantei; birouri, camere de odihnă, sala multifuncțională și sala gimnastică: parchet natural triplustrat pentru trafic intens; sala de gimnastică local dale cauciucate pentru amortizarea șocurilor; în zonele de circulații, depozitări, spații tehnice, sala de mese și camera de studii, vestiare și în toate grupurile sanitare : pardoseală din gresie antiderapantă de interior; încăperea tabloului general electric: PVC antistatic; camere tehnice: podea tehnologică antistatică cu înălțimea de min. 30 cm, casetată cu posibilitatea de trasee de cablu și pentru circulație flux de aer.</w:t>
      </w:r>
    </w:p>
    <w:p w14:paraId="15992B65" w14:textId="77777777" w:rsidR="00CB7126" w:rsidRPr="008B76CE" w:rsidRDefault="00CB7126" w:rsidP="0072585D">
      <w:pPr>
        <w:pStyle w:val="ListParagraph"/>
        <w:numPr>
          <w:ilvl w:val="0"/>
          <w:numId w:val="8"/>
        </w:numPr>
        <w:autoSpaceDE w:val="0"/>
        <w:autoSpaceDN w:val="0"/>
        <w:adjustRightInd w:val="0"/>
        <w:spacing w:after="0"/>
        <w:jc w:val="both"/>
        <w:rPr>
          <w:szCs w:val="24"/>
          <w:lang w:val="ro-RO"/>
        </w:rPr>
      </w:pPr>
      <w:r w:rsidRPr="008B76CE">
        <w:rPr>
          <w:szCs w:val="24"/>
          <w:u w:val="single"/>
          <w:lang w:val="ro-RO"/>
        </w:rPr>
        <w:t>finisaje pereti:  t</w:t>
      </w:r>
      <w:r w:rsidRPr="008B76CE">
        <w:rPr>
          <w:szCs w:val="24"/>
          <w:lang w:val="ro-RO"/>
        </w:rPr>
        <w:t>encuieli interioare umede cu glet și vopsea lavabilă; în toate grupurile sanitare: placări ceramice interioare până la înălțimea tocului ușii;</w:t>
      </w:r>
    </w:p>
    <w:p w14:paraId="30228E1F" w14:textId="77777777" w:rsidR="00CB7126" w:rsidRPr="008B76CE" w:rsidRDefault="00CB7126" w:rsidP="0072585D">
      <w:pPr>
        <w:pStyle w:val="ListParagraph"/>
        <w:numPr>
          <w:ilvl w:val="1"/>
          <w:numId w:val="8"/>
        </w:numPr>
        <w:autoSpaceDE w:val="0"/>
        <w:autoSpaceDN w:val="0"/>
        <w:adjustRightInd w:val="0"/>
        <w:spacing w:after="0"/>
        <w:jc w:val="both"/>
        <w:rPr>
          <w:szCs w:val="24"/>
          <w:u w:val="single"/>
          <w:lang w:val="ro-RO"/>
        </w:rPr>
      </w:pPr>
      <w:r w:rsidRPr="008B76CE">
        <w:rPr>
          <w:szCs w:val="24"/>
          <w:u w:val="single"/>
          <w:lang w:val="ro-RO"/>
        </w:rPr>
        <w:t>Finisaje plafoane:</w:t>
      </w:r>
      <w:r w:rsidRPr="008B76CE">
        <w:rPr>
          <w:szCs w:val="24"/>
          <w:lang w:val="ro-RO"/>
        </w:rPr>
        <w:t xml:space="preserve">  pentru depozite si spații tehnice: tencuiala si finisaj cu vopsea lavabilă; pentru zonele de circulații, spațiile de birouri, camere de odihnă, sala de mese, sala de studiu, sala multifuncțională și sala de gimnastică : fie tavan finisat cu vopsea lavabilă și tubulaturi/fitinguri lăsate apparent, fie plafon fals demontabil suspendat; pentru grupurile sanitare și în vestiar: fie tavan finisat cu vopsea lavabilă și tubulaturi/fitinguri lăsate apparent, fie plafon fals demontabil suspendat rezistent la umezeală.</w:t>
      </w:r>
    </w:p>
    <w:p w14:paraId="38B2F93A" w14:textId="77777777" w:rsidR="00CB7126" w:rsidRPr="008B76CE" w:rsidRDefault="00CB7126" w:rsidP="0072585D">
      <w:pPr>
        <w:pStyle w:val="ListParagraph"/>
        <w:numPr>
          <w:ilvl w:val="0"/>
          <w:numId w:val="14"/>
        </w:numPr>
        <w:autoSpaceDE w:val="0"/>
        <w:autoSpaceDN w:val="0"/>
        <w:adjustRightInd w:val="0"/>
        <w:spacing w:after="0"/>
        <w:ind w:left="709" w:hanging="283"/>
        <w:jc w:val="both"/>
        <w:rPr>
          <w:szCs w:val="24"/>
          <w:lang w:val="ro-RO"/>
        </w:rPr>
      </w:pPr>
      <w:r w:rsidRPr="008B76CE">
        <w:rPr>
          <w:szCs w:val="24"/>
          <w:u w:val="single"/>
          <w:lang w:val="ro-RO"/>
        </w:rPr>
        <w:t xml:space="preserve">tamplării interioare : </w:t>
      </w:r>
      <w:r w:rsidRPr="008B76CE">
        <w:rPr>
          <w:szCs w:val="24"/>
          <w:lang w:val="ro-RO"/>
        </w:rPr>
        <w:t>usile intre incăperi pe structură celulară cu structura perimetrală din lemn si panouri MDF; usi metalice la spații tehnice</w:t>
      </w:r>
    </w:p>
    <w:p w14:paraId="4510083A" w14:textId="77777777" w:rsidR="00CB7126" w:rsidRPr="008B76CE" w:rsidRDefault="00CB7126" w:rsidP="0072585D">
      <w:pPr>
        <w:pStyle w:val="ListParagraph"/>
        <w:numPr>
          <w:ilvl w:val="0"/>
          <w:numId w:val="14"/>
        </w:numPr>
        <w:spacing w:after="0"/>
        <w:ind w:left="284" w:hanging="283"/>
        <w:jc w:val="both"/>
        <w:rPr>
          <w:b/>
          <w:szCs w:val="24"/>
          <w:u w:val="single"/>
          <w:lang w:val="ro-RO"/>
        </w:rPr>
      </w:pPr>
      <w:r w:rsidRPr="008B76CE">
        <w:rPr>
          <w:b/>
          <w:szCs w:val="24"/>
          <w:u w:val="single"/>
          <w:lang w:val="ro-RO"/>
        </w:rPr>
        <w:t xml:space="preserve">Instalații </w:t>
      </w:r>
    </w:p>
    <w:p w14:paraId="131870F7"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repararea / înlocuirea instalaţiei de distribuţie între punctul de racord şi planşeul peste canal termic, inclusiv izolarea termică a acesteia, în scopul reducerii pierderilor de căldură şi masă, precum şi montarea robinetelor de presiune diferenţială la baza coloanelor de încălzire în scopul creşterii eficienţei sistemului de încălzire prin autoreglarea termohidraulică a reţelei;</w:t>
      </w:r>
    </w:p>
    <w:p w14:paraId="2BB269A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montarea unei centrale termice în condensație, pentru incălzire și  producerea ACM și a unui  boiler de acumulare bivalent, cu racordarea centralei termice la rețeaua de gaze naturale; </w:t>
      </w:r>
    </w:p>
    <w:p w14:paraId="768D09A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instalarea unui nou sistem de încălzire/răcire tip VRV cu funcționare în pompă de căldură și sistem încălzire continuă în scopul creşterii randamentului şi al reducerii emisiilor echivalent CO2, respectând condițiile nZEB;</w:t>
      </w:r>
    </w:p>
    <w:p w14:paraId="1BB85CE2" w14:textId="77777777" w:rsidR="00CB7126" w:rsidRPr="008B76CE" w:rsidRDefault="00CB7126" w:rsidP="0072585D">
      <w:pPr>
        <w:pStyle w:val="ListParagraph"/>
        <w:numPr>
          <w:ilvl w:val="0"/>
          <w:numId w:val="14"/>
        </w:numPr>
        <w:spacing w:after="0"/>
        <w:ind w:left="709" w:hanging="283"/>
        <w:jc w:val="both"/>
        <w:rPr>
          <w:i/>
          <w:iCs/>
          <w:lang w:val="ro-RO"/>
        </w:rPr>
      </w:pPr>
      <w:r w:rsidRPr="008B76CE">
        <w:rPr>
          <w:szCs w:val="24"/>
          <w:lang w:val="ro-RO"/>
        </w:rPr>
        <w:t>instalare sistem de climatizare separat și redundant, diferit de cel al clădirii,  care să asigure răcirea rack-urilor de echipamente cu mari densități de putere din sala „Data Room” și Camerele tehnice TIC. Sistemul trebuie să asigure climatizarea începând de la o temperatura minimă a mediului exterior de -25 grade C;</w:t>
      </w:r>
    </w:p>
    <w:p w14:paraId="0ACFFE7B"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instalarea ventilatoarelor, a centralelor de tratare aer si a recuperatoarelor de căldură, </w:t>
      </w:r>
    </w:p>
    <w:p w14:paraId="686266E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Instalare sistem de distribuție a aerului proaspăt în încăperi cu tubulatură din tablă zincată izolată pe tronsoanele de introducere. Grile de introducere din aluminiu cu plenum izolat  și registru de reglaj, racordate la  tubulatura de introducere. Grile de aspirație din aluminiu cu plenum  racordate la tubulatura de evacuare aer viciat.</w:t>
      </w:r>
    </w:p>
    <w:p w14:paraId="2211E0C4"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lastRenderedPageBreak/>
        <w:t>instalație de evacuare aer viciat din grupurile sanitare și oficiu. Sistemul va fi compus din ventilator de evacuare tubulatură introducere tubulatură evacuare și recuperator de caldură.</w:t>
      </w:r>
    </w:p>
    <w:p w14:paraId="22E891ED"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Instalaţii de distribuţie a agentului termic pentru încălzire / racire şi apă caldă de consum, inclusiv zonarea (control zonal) şi echilibrarea instalaţiilor termice, montarea de robinete cu cap termostatic la radiatoare şi izolarea conductelor din subsol/canal termic în scopul reducerii pierderilor de căldură şi masă; </w:t>
      </w:r>
    </w:p>
    <w:p w14:paraId="4F32F8F4"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Instalarea unui grup electrogen ce va asigura suportul necesar funcționării în cazul unei avarii a sistemului centralizat de distribuție a energiei electrice. </w:t>
      </w:r>
    </w:p>
    <w:p w14:paraId="718589E5"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montarea a două surse de alimentare cu energie electrică, una fiind de la tabloul general, iar a doua de la generator, separat de cel al clădirii, pentru alimentarea „Data Room” și a camerelor tehnice TIC. Sistemul de electroalimentare pentru „Data Room” trebuie să asigure o redundanță minima de tipul N+1 în conformitate cu recomandările din standardul TIA 942, corespondentă nivelului de disponibilitate Tier2;</w:t>
      </w:r>
    </w:p>
    <w:p w14:paraId="2B080D8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montarea unui sistem de electroalimentare securizată neîntreruptibilă, compus din UPS-uri la nivelul „Data Room” și Camerelor tehnice TIC (se va asigura minim 1 UPS/rack de min 3000 VA cu interfață de rețea și management);</w:t>
      </w:r>
    </w:p>
    <w:p w14:paraId="6EFCC1B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Realizare instalaţie electrică interioară iluminat si forţă (220V, 380V), prize, întrerupătoare / comutatoare, corpuri de iluminat cu led, iluminat exterior perimetral, pentru asigurarea siguranței obiectivului ( pentru reducerea impactului asupra mediului  se vor prevedea panouri fotovolatice pe fiecare stâlp iar lămpile vor fi echipate cu tehnologie LED) senzori de mişcare în spaţiile comune pentru reducerea consumurilor de energie. Instalaţie de iluminat de securitate.  </w:t>
      </w:r>
    </w:p>
    <w:p w14:paraId="719FC3F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 Instalație paratrăznet și împământare. Pentru protejarea clădirilor contra descărcărilor atmosferice trebuie proiectat şi executat un sistem de paratrăsnet cu dispozitiv de amorsare (PDA) care sa asigure un nivel de protecție normal.</w:t>
      </w:r>
    </w:p>
    <w:p w14:paraId="192D058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Realizare  priza de pământ, la care vor trebui legate şi părţile metalice şi echipamentele electrice din construcții în vederea asigurării protecției contra tensiunilor accidentale de atingere. </w:t>
      </w:r>
    </w:p>
    <w:p w14:paraId="6F3A44E3"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realizarea instalațiilor de curenți slabi: Instalație pentru alarmarea personalului (optic şi sonor), Instalaţie de detectare, semnalizare și alertare în caz de incendiu (aceasta va fi prevăzută în mod obligatoriu cu gaze inerte pentru dispecerat şi camera serverelor), Centrală de detecție și semnalizare incendiu. Realizarea unui sistem de control-acces pe bază de cartele care se va prevedea în încaperile sala „Data Room” și Camerele tehnice TIC; </w:t>
      </w:r>
    </w:p>
    <w:p w14:paraId="2971BCC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rețelelor de date-voce (3 date și 1 VoIP) structurate, CAT 6a sau mai mare, testate și certificate, cu următoarele cerințe:</w:t>
      </w:r>
    </w:p>
    <w:p w14:paraId="0B6462D5"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capabilități Power over Ethernet (PoE); </w:t>
      </w:r>
    </w:p>
    <w:p w14:paraId="253049D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arhitectură de IT și de comunicații deschise, flexibile, integrate și scalabile;</w:t>
      </w:r>
    </w:p>
    <w:p w14:paraId="488E7DE0"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disponibilitate rețea mai mare de 99,99%;</w:t>
      </w:r>
    </w:p>
    <w:p w14:paraId="1D7FC50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configurarea fizică a rețelelor să permită extinderea ulterioară a acestora (mărirea numărului de porturi și adăugarea de echipamente active) fără diminuarea performanțelor;</w:t>
      </w:r>
    </w:p>
    <w:p w14:paraId="49B58DE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structura fizică a rețelelor să permită configurarea logică și fizică în subrețele;</w:t>
      </w:r>
    </w:p>
    <w:p w14:paraId="5511CF40"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echipamentele active ale rețelei și infrastructura de comunicații să permită transferul datelor cu viteză de minim 1 Gbps între porturi; </w:t>
      </w:r>
    </w:p>
    <w:p w14:paraId="2748BF84"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transferul datelor cu viteză mai mare de 1Gbps între echipamentele active ale rețelei; </w:t>
      </w:r>
    </w:p>
    <w:p w14:paraId="2CE7E8B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managementul funcțiilor de bază (viteza pe porturi, controlul lățimii de bandă, Port Trunking, Port Mirroring, etc.) printr-o interfață WEB; </w:t>
      </w:r>
    </w:p>
    <w:p w14:paraId="57D6C1E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fiecare post de lucru va fi prevăzut cu 5 prize de rețea (3 date,1 VoIP, 1 rezervă);</w:t>
      </w:r>
    </w:p>
    <w:p w14:paraId="64DA1243"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infrastructură hardware și software de IT și de comunicații (inclusiv virtuală, de tip cloud), care să sprijine dezvoltărilor necesare realizarii interoperabilității și integrării de sisteme și aplicații, baze de date;</w:t>
      </w:r>
    </w:p>
    <w:p w14:paraId="1CFB6F8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lastRenderedPageBreak/>
        <w:t>rețeaua voce la nivelul întregului site să dispună de punct unic de agregare la nivelul camerei tehnice destinate instalării centralei telefonice și conexiunilor externe de comunicații. Centrala telefonică va asigura un număr de 300 abonați interiori, 32 interfete externe;</w:t>
      </w:r>
    </w:p>
    <w:p w14:paraId="74F26A0D"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unei rețele de date wireless cu acoperire la nivelul întregii clădiri, manageriată prin intermediul unui cluster firewall;</w:t>
      </w:r>
    </w:p>
    <w:p w14:paraId="12DB7707"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unei instalații de CATV, cu amplificatoare de semnal și splittere pentru distribuția semnalului TV în fiecare birou/încăpere de lucru, la nivelul întregii clădiri;</w:t>
      </w:r>
    </w:p>
    <w:p w14:paraId="0871F63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unui sistem de supraveghere video perimetral (CCTV), inclusiv la punctul de acces în clădire;</w:t>
      </w:r>
    </w:p>
    <w:p w14:paraId="16FFC8C5"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unui sistem de anunțare public la nivelul întregii clădiri, cu posibilitate de zonare în funcție de destinatari;</w:t>
      </w:r>
    </w:p>
    <w:p w14:paraId="6DC5DBCB"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unui pilonet/turn de comunicații și infrastructură de comunicații aferentă pentru interconectarea radio a site-ului la infrastructura MAI din municipiul Focșani pe flux de minim 1 Gbps, care să permită instalarea a minim 2 antene parabolice de 0,6 m și antene baston, minim 25 m înălțime( pentru asigurare vizibilitate directă).Turnul trebuie să fie prevăzut cu instalație de balizaj. Între pilonet/turn de comunicații și clădire (camera tehnică comunicații și dispecerat) se va asigura suport metalic (jgheab) compus din elemente verticale și orizontale pentru coborârea/susținera fiderilor de antenă.</w:t>
      </w:r>
    </w:p>
    <w:p w14:paraId="5A8DFDB8"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instalarea unor sisteme alternative de producere a energiei electrice și termice pentru consum propriu, utilizând surse regenerabile de energie, precum instalații cu panouri solare fotovoltaice, panouri solare pentru producere apă caldă, sisteme centralizate de încălzire și de răcire cu pompe de căldură, schimbătoare de căldura aer /apă, recuperatoare de căldură, în scopul reducerii consumurilor energetice din surse convenţionale şi a emisiilor de gaze cu efect de seră etc.</w:t>
      </w:r>
    </w:p>
    <w:p w14:paraId="144B692B"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Montarea sistemelor de iluminat interior si exterior tip led pentru reducerea consumului de energie;</w:t>
      </w:r>
    </w:p>
    <w:p w14:paraId="2C0E4A9F"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sistemului de hidranti interiori si exteriori inclusiv rezervor de apă incendiu cu grup de pompare incendiu în cazul în care reţeaua orăşenească nu asigură debitul şi presiunea necesară.</w:t>
      </w:r>
    </w:p>
    <w:p w14:paraId="3B5191D9"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sistemului de detectare, semnalizare și alarmare în caz de incendiu;</w:t>
      </w:r>
    </w:p>
    <w:p w14:paraId="435514BD"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Realizarea sistemului de canalizare pentru menajera si pluvială</w:t>
      </w:r>
    </w:p>
    <w:p w14:paraId="32096782"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montarea debitmetrelor pe racordurile de apă caldă şi apă rece şi a contoarelor de energie termică, inclusiv cele dotate cu dispozitive de înregistrare și transmitere la distanță a datelor;</w:t>
      </w:r>
    </w:p>
    <w:p w14:paraId="2DD4BFB1"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montarea unor sisteme inteligente de contorizare, urmărire şi înregistrare a consumurilor energetice, </w:t>
      </w:r>
    </w:p>
    <w:p w14:paraId="55CABE7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instalarea unor sisteme de management energetic integrat, precum sisteme de automatizare, control şi/sau monitorizare, care vizează și fac posibilă economia de energie la nivelul sistemelor tehnice ale clădirii;</w:t>
      </w:r>
    </w:p>
    <w:p w14:paraId="5DFAD5C4"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montarea echipamentelor de măsurare a consumurilor de energie din clădire pentru încălzire şi apă caldă de consum;</w:t>
      </w:r>
    </w:p>
    <w:p w14:paraId="7AE7B2E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instalarea sistemelor de management al consumurilor energetice: achiziționarea și instalarea sistemelor inteligente pentru gestionarea energiei electrice / gazelor naturale</w:t>
      </w:r>
    </w:p>
    <w:p w14:paraId="25C7BEBC" w14:textId="77777777" w:rsidR="00CB7126" w:rsidRPr="008B76CE" w:rsidRDefault="00CB7126" w:rsidP="0072585D">
      <w:pPr>
        <w:pStyle w:val="ListParagraph"/>
        <w:numPr>
          <w:ilvl w:val="0"/>
          <w:numId w:val="19"/>
        </w:numPr>
        <w:spacing w:after="0"/>
        <w:ind w:left="426" w:hanging="426"/>
        <w:jc w:val="both"/>
        <w:rPr>
          <w:b/>
          <w:iCs/>
          <w:szCs w:val="24"/>
          <w:lang w:val="ro-RO"/>
        </w:rPr>
      </w:pPr>
      <w:r w:rsidRPr="008B76CE">
        <w:rPr>
          <w:b/>
          <w:iCs/>
          <w:szCs w:val="24"/>
          <w:lang w:val="ro-RO"/>
        </w:rPr>
        <w:t xml:space="preserve">Justificarea necesităţii elaborării </w:t>
      </w:r>
      <w:r w:rsidRPr="008B76CE">
        <w:rPr>
          <w:szCs w:val="24"/>
          <w:lang w:val="ro-RO"/>
        </w:rPr>
        <w:t>, după caz, a:</w:t>
      </w:r>
    </w:p>
    <w:p w14:paraId="7AECF25B" w14:textId="77777777" w:rsidR="00CB7126" w:rsidRPr="008B76CE" w:rsidRDefault="00CB7126" w:rsidP="0072585D">
      <w:pPr>
        <w:pStyle w:val="ListParagraph"/>
        <w:numPr>
          <w:ilvl w:val="1"/>
          <w:numId w:val="19"/>
        </w:numPr>
        <w:spacing w:after="0"/>
        <w:ind w:left="426"/>
        <w:jc w:val="both"/>
        <w:rPr>
          <w:b/>
          <w:szCs w:val="24"/>
          <w:lang w:val="ro-RO"/>
        </w:rPr>
      </w:pPr>
      <w:r w:rsidRPr="008B76CE">
        <w:rPr>
          <w:b/>
          <w:iCs/>
          <w:szCs w:val="24"/>
          <w:lang w:val="ro-RO" w:eastAsia="en-GB"/>
        </w:rPr>
        <w:t>studiului de prefezabilitate, în cazul obiectivelor/proiectelor majore de investiţii:</w:t>
      </w:r>
    </w:p>
    <w:p w14:paraId="6F1A98DF" w14:textId="77777777" w:rsidR="00CB7126" w:rsidRPr="008B76CE" w:rsidRDefault="00CB7126" w:rsidP="00CB7126">
      <w:pPr>
        <w:jc w:val="both"/>
        <w:rPr>
          <w:szCs w:val="24"/>
          <w:lang w:val="ro-RO"/>
        </w:rPr>
      </w:pPr>
      <w:r w:rsidRPr="008B76CE">
        <w:rPr>
          <w:iCs/>
          <w:szCs w:val="24"/>
          <w:lang w:val="ro-RO" w:eastAsia="en-GB"/>
        </w:rPr>
        <w:t>Nu este cazul</w:t>
      </w:r>
      <w:r w:rsidRPr="008B76CE">
        <w:rPr>
          <w:szCs w:val="24"/>
          <w:lang w:val="ro-RO"/>
        </w:rPr>
        <w:t>;</w:t>
      </w:r>
    </w:p>
    <w:p w14:paraId="6A67A11D" w14:textId="77777777" w:rsidR="00CB7126" w:rsidRPr="008B76CE" w:rsidRDefault="00CB7126" w:rsidP="0072585D">
      <w:pPr>
        <w:pStyle w:val="ListParagraph"/>
        <w:numPr>
          <w:ilvl w:val="1"/>
          <w:numId w:val="19"/>
        </w:numPr>
        <w:spacing w:after="0"/>
        <w:ind w:left="426"/>
        <w:jc w:val="both"/>
        <w:rPr>
          <w:b/>
          <w:iCs/>
          <w:szCs w:val="24"/>
          <w:lang w:val="ro-RO" w:eastAsia="en-GB"/>
        </w:rPr>
      </w:pPr>
      <w:r w:rsidRPr="008B76CE">
        <w:rPr>
          <w:b/>
          <w:iCs/>
          <w:szCs w:val="24"/>
          <w:lang w:val="ro-RO" w:eastAsia="en-GB"/>
        </w:rPr>
        <w:t>expertizei tehnice şi, după caz, a auditului energetic ori a altor studii de specialitate, audituri sau analize relevante:</w:t>
      </w:r>
    </w:p>
    <w:p w14:paraId="249CCA5A"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expertiză tehnică întocmită de S.C. Maslaev Consulting S.R.L. în anul 2021;</w:t>
      </w:r>
    </w:p>
    <w:p w14:paraId="2E0B98FE" w14:textId="77777777" w:rsidR="00CB7126" w:rsidRPr="008B76CE" w:rsidRDefault="00CB7126" w:rsidP="0072585D">
      <w:pPr>
        <w:pStyle w:val="ListParagraph"/>
        <w:numPr>
          <w:ilvl w:val="0"/>
          <w:numId w:val="14"/>
        </w:numPr>
        <w:spacing w:after="0"/>
        <w:ind w:left="709" w:hanging="283"/>
        <w:jc w:val="both"/>
        <w:rPr>
          <w:szCs w:val="24"/>
          <w:lang w:val="ro-RO"/>
        </w:rPr>
      </w:pPr>
      <w:r w:rsidRPr="008B76CE">
        <w:rPr>
          <w:szCs w:val="24"/>
          <w:lang w:val="ro-RO"/>
        </w:rPr>
        <w:t xml:space="preserve">documentație tehnico-economică pentru studiul de fezabilitate (S.F.) conform </w:t>
      </w:r>
      <w:r w:rsidRPr="008B76CE">
        <w:rPr>
          <w:szCs w:val="24"/>
          <w:lang w:val="ro-RO" w:eastAsia="en-GB"/>
        </w:rPr>
        <w:t xml:space="preserve">Hotărârii  nr. 907 din 29 noiembrie 2016 privind etapele de elaborare şi conţinutul-cadru al </w:t>
      </w:r>
      <w:r w:rsidRPr="008B76CE">
        <w:rPr>
          <w:szCs w:val="24"/>
          <w:lang w:val="ro-RO" w:eastAsia="en-GB"/>
        </w:rPr>
        <w:lastRenderedPageBreak/>
        <w:t>documentaţiilor tehnico-economice aferente obiectivelor/proiectelor de investiţii finanţate din fonduri publice;</w:t>
      </w:r>
    </w:p>
    <w:p w14:paraId="0DF907E4" w14:textId="77777777" w:rsidR="00CB7126" w:rsidRPr="008B76CE" w:rsidRDefault="00CB7126" w:rsidP="0072585D">
      <w:pPr>
        <w:pStyle w:val="Frspaiere1"/>
        <w:numPr>
          <w:ilvl w:val="0"/>
          <w:numId w:val="14"/>
        </w:numPr>
        <w:ind w:left="709" w:hanging="283"/>
        <w:rPr>
          <w:sz w:val="24"/>
          <w:szCs w:val="24"/>
          <w:lang w:eastAsia="en-GB"/>
        </w:rPr>
      </w:pPr>
      <w:r w:rsidRPr="008B76CE">
        <w:rPr>
          <w:sz w:val="24"/>
          <w:szCs w:val="24"/>
          <w:lang w:eastAsia="en-GB"/>
        </w:rPr>
        <w:t>proiect pentru autorizarea executării lucrărilor (P.A.C.) = necesar a fi realizat în conformitate cu prevederile Legii nr. 50 din 29 iulie 1991, republicată privind autorizarea executării lucrărilor de construcţii, Hotărârii  nr. 907 din 29 noiembrie 2016 privind etapele de elaborare şi conţinutul-cadru al documentaţiilor tehnico-economice aferente obiectivelor/proiectelor de investiţii finanţate din fonduri publice;</w:t>
      </w:r>
    </w:p>
    <w:p w14:paraId="25B07179" w14:textId="77777777" w:rsidR="00CB7126" w:rsidRPr="008B76CE" w:rsidRDefault="00CB7126" w:rsidP="0072585D">
      <w:pPr>
        <w:pStyle w:val="Frspaiere1"/>
        <w:numPr>
          <w:ilvl w:val="0"/>
          <w:numId w:val="14"/>
        </w:numPr>
        <w:ind w:left="709" w:hanging="283"/>
        <w:rPr>
          <w:sz w:val="24"/>
          <w:szCs w:val="24"/>
          <w:lang w:eastAsia="en-GB"/>
        </w:rPr>
      </w:pPr>
      <w:r w:rsidRPr="008B76CE">
        <w:rPr>
          <w:sz w:val="24"/>
          <w:szCs w:val="24"/>
          <w:lang w:eastAsia="en-GB"/>
        </w:rPr>
        <w:t>proiect tehnic de execuţie (P.T.), detalii de execuţie = Hotărârea  nr. 907 din 29 noiembrie 2016 privind etapele de elaborare şi conţinutul-cadru al documentaţiilor tehnico-economice aferente obiectivelor/proiectelor de investiţii finanţate din fonduri publice;</w:t>
      </w:r>
    </w:p>
    <w:p w14:paraId="7CFDF8E8" w14:textId="77777777" w:rsidR="00CB7126" w:rsidRPr="008B76CE" w:rsidRDefault="00CB7126" w:rsidP="00CB7126">
      <w:pPr>
        <w:pStyle w:val="Frspaiere1"/>
        <w:rPr>
          <w:sz w:val="24"/>
          <w:szCs w:val="24"/>
          <w:lang w:eastAsia="en-GB"/>
        </w:rPr>
      </w:pPr>
    </w:p>
    <w:p w14:paraId="3642E733" w14:textId="77777777" w:rsidR="00CB7126" w:rsidRPr="008B76CE" w:rsidRDefault="00CB7126" w:rsidP="00CB7126">
      <w:pPr>
        <w:pStyle w:val="Frspaiere1"/>
        <w:rPr>
          <w:sz w:val="24"/>
          <w:szCs w:val="24"/>
          <w:lang w:eastAsia="en-GB"/>
        </w:rPr>
      </w:pPr>
      <w:r w:rsidRPr="008B76CE">
        <w:rPr>
          <w:sz w:val="24"/>
          <w:szCs w:val="24"/>
          <w:lang w:eastAsia="en-GB"/>
        </w:rPr>
        <w:t>Pentru obiectivul de investiţii propus vor fi elaborate următoarele documentaţii:</w:t>
      </w:r>
    </w:p>
    <w:p w14:paraId="3FAC6060" w14:textId="77777777" w:rsidR="00CB7126" w:rsidRPr="008B76CE" w:rsidRDefault="00CB7126" w:rsidP="0072585D">
      <w:pPr>
        <w:pStyle w:val="Frspaiere1"/>
        <w:numPr>
          <w:ilvl w:val="0"/>
          <w:numId w:val="14"/>
        </w:numPr>
        <w:ind w:left="709" w:hanging="283"/>
        <w:rPr>
          <w:sz w:val="24"/>
          <w:szCs w:val="24"/>
          <w:lang w:eastAsia="en-GB"/>
        </w:rPr>
      </w:pPr>
      <w:r w:rsidRPr="008B76CE">
        <w:rPr>
          <w:sz w:val="24"/>
          <w:szCs w:val="24"/>
        </w:rPr>
        <w:t xml:space="preserve">documentație tehnico-economică pentru studiul de fezabilitate (S.F.), </w:t>
      </w:r>
      <w:r w:rsidRPr="008B76CE">
        <w:rPr>
          <w:sz w:val="24"/>
          <w:szCs w:val="24"/>
          <w:lang w:eastAsia="en-GB"/>
        </w:rPr>
        <w:t>documentaţii tehnice pentru obţinerea avizelor solicitate prin certificatul de urbanism</w:t>
      </w:r>
      <w:r>
        <w:rPr>
          <w:sz w:val="24"/>
          <w:szCs w:val="24"/>
          <w:lang w:eastAsia="en-GB"/>
        </w:rPr>
        <w:t xml:space="preserve"> </w:t>
      </w:r>
      <w:r w:rsidRPr="00172CCC">
        <w:rPr>
          <w:iCs/>
          <w:sz w:val="24"/>
          <w:szCs w:val="24"/>
        </w:rPr>
        <w:t>nr.171 – 569.091/ 09.12.2021</w:t>
      </w:r>
      <w:r w:rsidRPr="00172CCC">
        <w:rPr>
          <w:sz w:val="24"/>
          <w:szCs w:val="24"/>
          <w:lang w:eastAsia="en-GB"/>
        </w:rPr>
        <w:t>,</w:t>
      </w:r>
      <w:r w:rsidRPr="008B76CE">
        <w:rPr>
          <w:sz w:val="24"/>
          <w:szCs w:val="24"/>
          <w:lang w:eastAsia="en-GB"/>
        </w:rPr>
        <w:t xml:space="preserve"> proiect tehnic de execuţie şi detalii de execuţie.</w:t>
      </w:r>
    </w:p>
    <w:p w14:paraId="52FA1C57" w14:textId="77777777" w:rsidR="00CB7126" w:rsidRPr="008B76CE" w:rsidRDefault="00CB7126" w:rsidP="0072585D">
      <w:pPr>
        <w:pStyle w:val="ListParagraph"/>
        <w:numPr>
          <w:ilvl w:val="1"/>
          <w:numId w:val="19"/>
        </w:numPr>
        <w:spacing w:after="0"/>
        <w:ind w:left="426"/>
        <w:jc w:val="both"/>
        <w:rPr>
          <w:b/>
          <w:szCs w:val="24"/>
          <w:lang w:val="ro-RO"/>
        </w:rPr>
      </w:pPr>
      <w:r w:rsidRPr="008B76CE">
        <w:rPr>
          <w:b/>
          <w:szCs w:val="24"/>
          <w:lang w:val="ro-RO"/>
        </w:rPr>
        <w:t>unui studiu de fundamentare a valorii resursei culturale referitoare la restricţiile şi permisivităţile asociate cu obiectivul de investiţii, în cazul intervenţiilor pe monumente istorice sau în zone protejate :</w:t>
      </w:r>
    </w:p>
    <w:p w14:paraId="601E0ACC" w14:textId="77777777" w:rsidR="00CB7126" w:rsidRPr="008B76CE" w:rsidRDefault="00CB7126" w:rsidP="00CB7126">
      <w:pPr>
        <w:autoSpaceDE w:val="0"/>
        <w:autoSpaceDN w:val="0"/>
        <w:adjustRightInd w:val="0"/>
        <w:rPr>
          <w:szCs w:val="24"/>
          <w:lang w:val="ro-RO"/>
        </w:rPr>
      </w:pPr>
      <w:r w:rsidRPr="008B76CE">
        <w:rPr>
          <w:szCs w:val="24"/>
          <w:lang w:val="ro-RO"/>
        </w:rPr>
        <w:t>Nu este cazul.</w:t>
      </w:r>
    </w:p>
    <w:p w14:paraId="7B91221A" w14:textId="77777777" w:rsidR="00CB7126" w:rsidRPr="008B76CE" w:rsidRDefault="00CB7126" w:rsidP="00CB7126">
      <w:pPr>
        <w:jc w:val="both"/>
        <w:rPr>
          <w:szCs w:val="24"/>
          <w:lang w:val="ro-RO"/>
        </w:rPr>
      </w:pPr>
      <w:r w:rsidRPr="008B76CE">
        <w:rPr>
          <w:szCs w:val="24"/>
          <w:lang w:val="ro-RO"/>
        </w:rPr>
        <w:t>Prezenta Notă Conceptuală a fost întocmită în conformitate cu prevederile HG 907/2016.</w:t>
      </w:r>
    </w:p>
    <w:p w14:paraId="3390498C" w14:textId="12108F35" w:rsidR="00CB7126" w:rsidRPr="008B76CE" w:rsidRDefault="00CB7126" w:rsidP="00CB7126">
      <w:pPr>
        <w:spacing w:line="276" w:lineRule="auto"/>
        <w:rPr>
          <w:szCs w:val="24"/>
          <w:lang w:val="ro-RO"/>
        </w:rPr>
      </w:pPr>
    </w:p>
    <w:p w14:paraId="0EA17D49" w14:textId="1C7F6801" w:rsidR="00CB7126" w:rsidRDefault="00CB7126" w:rsidP="0062098E">
      <w:pPr>
        <w:rPr>
          <w:szCs w:val="24"/>
          <w:lang w:val="ro-RO"/>
        </w:rPr>
      </w:pPr>
      <w:r>
        <w:rPr>
          <w:szCs w:val="24"/>
          <w:lang w:val="ro-RO"/>
        </w:rPr>
        <w:br w:type="page"/>
      </w:r>
    </w:p>
    <w:p w14:paraId="64F819D1" w14:textId="77777777" w:rsidR="00CB7126" w:rsidRPr="00AE72D8" w:rsidRDefault="00CB7126" w:rsidP="00CB7126">
      <w:pPr>
        <w:jc w:val="both"/>
        <w:rPr>
          <w:lang w:val="ro-RO" w:eastAsia="ro-RO"/>
        </w:rPr>
      </w:pPr>
    </w:p>
    <w:p w14:paraId="1D0340C4" w14:textId="77777777" w:rsidR="00CB7126" w:rsidRPr="00AE72D8" w:rsidRDefault="00CB7126" w:rsidP="00CB7126">
      <w:pPr>
        <w:pStyle w:val="Heading2"/>
        <w:jc w:val="center"/>
        <w:rPr>
          <w:sz w:val="28"/>
          <w:szCs w:val="28"/>
          <w:u w:val="single"/>
        </w:rPr>
      </w:pPr>
      <w:r w:rsidRPr="00AE72D8">
        <w:rPr>
          <w:sz w:val="28"/>
          <w:szCs w:val="28"/>
          <w:u w:val="single"/>
        </w:rPr>
        <w:t>TEMA DE PROIECTARE</w:t>
      </w:r>
    </w:p>
    <w:p w14:paraId="20D870E1" w14:textId="77777777" w:rsidR="00CB7126" w:rsidRPr="00AE72D8" w:rsidRDefault="00CB7126" w:rsidP="00CB7126">
      <w:pPr>
        <w:jc w:val="both"/>
        <w:rPr>
          <w:lang w:val="ro-RO"/>
        </w:rPr>
      </w:pPr>
    </w:p>
    <w:p w14:paraId="2A6F1AC4" w14:textId="77777777" w:rsidR="00CB7126" w:rsidRPr="00AE72D8" w:rsidRDefault="00CB7126" w:rsidP="00CB7126">
      <w:pPr>
        <w:jc w:val="both"/>
        <w:rPr>
          <w:b/>
          <w:lang w:val="ro-RO"/>
        </w:rPr>
      </w:pPr>
      <w:r w:rsidRPr="00AE72D8">
        <w:rPr>
          <w:b/>
          <w:lang w:val="ro-RO"/>
        </w:rPr>
        <w:t>1. Informaţii generale privind obiectivul de investiţii propus</w:t>
      </w:r>
    </w:p>
    <w:p w14:paraId="03629F6F" w14:textId="77777777" w:rsidR="00CB7126" w:rsidRPr="00AE72D8" w:rsidRDefault="00CB7126" w:rsidP="00CB7126">
      <w:pPr>
        <w:jc w:val="both"/>
        <w:rPr>
          <w:lang w:val="ro-RO"/>
        </w:rPr>
      </w:pPr>
      <w:r w:rsidRPr="00AE72D8">
        <w:rPr>
          <w:b/>
          <w:lang w:val="ro-RO"/>
        </w:rPr>
        <w:t>1.1. Denumirea obiectivului de investiţii:</w:t>
      </w:r>
      <w:r w:rsidRPr="00AE72D8">
        <w:rPr>
          <w:lang w:val="ro-RO"/>
        </w:rPr>
        <w:t xml:space="preserve"> </w:t>
      </w:r>
      <w:proofErr w:type="spellStart"/>
      <w:r w:rsidRPr="00AE72D8">
        <w:rPr>
          <w:i/>
          <w:iCs/>
        </w:rPr>
        <w:t>Demolare</w:t>
      </w:r>
      <w:proofErr w:type="spellEnd"/>
      <w:r w:rsidRPr="00AE72D8">
        <w:rPr>
          <w:i/>
          <w:iCs/>
        </w:rPr>
        <w:t xml:space="preserve"> </w:t>
      </w:r>
      <w:proofErr w:type="spellStart"/>
      <w:r w:rsidRPr="00AE72D8">
        <w:rPr>
          <w:i/>
          <w:iCs/>
        </w:rPr>
        <w:t>construcție</w:t>
      </w:r>
      <w:proofErr w:type="spellEnd"/>
      <w:r w:rsidRPr="00AE72D8">
        <w:rPr>
          <w:i/>
          <w:iCs/>
        </w:rPr>
        <w:t xml:space="preserve"> </w:t>
      </w:r>
      <w:proofErr w:type="spellStart"/>
      <w:r w:rsidRPr="00AE72D8">
        <w:rPr>
          <w:i/>
          <w:iCs/>
        </w:rPr>
        <w:t>administrativă</w:t>
      </w:r>
      <w:proofErr w:type="spellEnd"/>
      <w:r w:rsidRPr="00AE72D8">
        <w:rPr>
          <w:i/>
          <w:iCs/>
        </w:rPr>
        <w:t xml:space="preserve"> </w:t>
      </w:r>
      <w:proofErr w:type="spellStart"/>
      <w:r w:rsidRPr="00AE72D8">
        <w:rPr>
          <w:i/>
          <w:iCs/>
        </w:rPr>
        <w:t>existentă</w:t>
      </w:r>
      <w:proofErr w:type="spellEnd"/>
      <w:r w:rsidRPr="00AE72D8">
        <w:rPr>
          <w:i/>
          <w:iCs/>
        </w:rPr>
        <w:t xml:space="preserve"> </w:t>
      </w:r>
      <w:proofErr w:type="spellStart"/>
      <w:r w:rsidRPr="00AE72D8">
        <w:rPr>
          <w:i/>
          <w:iCs/>
        </w:rPr>
        <w:t>și</w:t>
      </w:r>
      <w:proofErr w:type="spellEnd"/>
      <w:r w:rsidRPr="00AE72D8">
        <w:rPr>
          <w:i/>
          <w:iCs/>
        </w:rPr>
        <w:t xml:space="preserve"> </w:t>
      </w:r>
      <w:proofErr w:type="spellStart"/>
      <w:r w:rsidRPr="00AE72D8">
        <w:rPr>
          <w:i/>
          <w:iCs/>
        </w:rPr>
        <w:t>construire</w:t>
      </w:r>
      <w:proofErr w:type="spellEnd"/>
      <w:r w:rsidRPr="00AE72D8">
        <w:rPr>
          <w:i/>
          <w:iCs/>
        </w:rPr>
        <w:t xml:space="preserve"> </w:t>
      </w:r>
      <w:proofErr w:type="spellStart"/>
      <w:r w:rsidRPr="00AE72D8">
        <w:rPr>
          <w:i/>
          <w:iCs/>
        </w:rPr>
        <w:t>clădire</w:t>
      </w:r>
      <w:proofErr w:type="spellEnd"/>
      <w:r w:rsidRPr="00AE72D8">
        <w:rPr>
          <w:i/>
          <w:iCs/>
        </w:rPr>
        <w:t xml:space="preserve"> </w:t>
      </w:r>
      <w:proofErr w:type="spellStart"/>
      <w:r w:rsidRPr="00AE72D8">
        <w:rPr>
          <w:i/>
          <w:iCs/>
        </w:rPr>
        <w:t>nouă</w:t>
      </w:r>
      <w:proofErr w:type="spellEnd"/>
      <w:r w:rsidRPr="00AE72D8">
        <w:rPr>
          <w:i/>
          <w:iCs/>
        </w:rPr>
        <w:t xml:space="preserve"> </w:t>
      </w:r>
      <w:proofErr w:type="spellStart"/>
      <w:r w:rsidRPr="00AE72D8">
        <w:rPr>
          <w:i/>
          <w:iCs/>
        </w:rPr>
        <w:t>pentru</w:t>
      </w:r>
      <w:proofErr w:type="spellEnd"/>
      <w:r w:rsidRPr="00AE72D8">
        <w:rPr>
          <w:i/>
          <w:iCs/>
        </w:rPr>
        <w:t xml:space="preserve"> </w:t>
      </w:r>
      <w:proofErr w:type="spellStart"/>
      <w:r w:rsidRPr="00AE72D8">
        <w:rPr>
          <w:i/>
          <w:iCs/>
        </w:rPr>
        <w:t>Inspectoratul</w:t>
      </w:r>
      <w:proofErr w:type="spellEnd"/>
      <w:r w:rsidRPr="00AE72D8">
        <w:rPr>
          <w:i/>
          <w:iCs/>
        </w:rPr>
        <w:t xml:space="preserve"> </w:t>
      </w:r>
      <w:proofErr w:type="spellStart"/>
      <w:r w:rsidRPr="00AE72D8">
        <w:rPr>
          <w:i/>
          <w:iCs/>
        </w:rPr>
        <w:t>pentru</w:t>
      </w:r>
      <w:proofErr w:type="spellEnd"/>
      <w:r w:rsidRPr="00AE72D8">
        <w:rPr>
          <w:i/>
          <w:iCs/>
        </w:rPr>
        <w:t xml:space="preserve"> </w:t>
      </w:r>
      <w:proofErr w:type="spellStart"/>
      <w:r w:rsidRPr="00AE72D8">
        <w:rPr>
          <w:i/>
          <w:iCs/>
        </w:rPr>
        <w:t>Situații</w:t>
      </w:r>
      <w:proofErr w:type="spellEnd"/>
      <w:r w:rsidRPr="00AE72D8">
        <w:rPr>
          <w:i/>
          <w:iCs/>
        </w:rPr>
        <w:t xml:space="preserve"> de </w:t>
      </w:r>
      <w:proofErr w:type="spellStart"/>
      <w:r w:rsidRPr="00AE72D8">
        <w:rPr>
          <w:i/>
          <w:iCs/>
        </w:rPr>
        <w:t>Urgență</w:t>
      </w:r>
      <w:proofErr w:type="spellEnd"/>
      <w:r w:rsidRPr="00AE72D8">
        <w:rPr>
          <w:i/>
          <w:iCs/>
        </w:rPr>
        <w:t xml:space="preserve"> ”</w:t>
      </w:r>
      <w:proofErr w:type="spellStart"/>
      <w:r w:rsidRPr="00AE72D8">
        <w:rPr>
          <w:i/>
          <w:iCs/>
        </w:rPr>
        <w:t>Anghel</w:t>
      </w:r>
      <w:proofErr w:type="spellEnd"/>
      <w:r w:rsidRPr="00AE72D8">
        <w:rPr>
          <w:i/>
          <w:iCs/>
        </w:rPr>
        <w:t xml:space="preserve"> </w:t>
      </w:r>
      <w:proofErr w:type="spellStart"/>
      <w:r w:rsidRPr="00AE72D8">
        <w:rPr>
          <w:i/>
          <w:iCs/>
        </w:rPr>
        <w:t>Saligny</w:t>
      </w:r>
      <w:proofErr w:type="spellEnd"/>
      <w:r w:rsidRPr="00AE72D8">
        <w:rPr>
          <w:i/>
          <w:iCs/>
        </w:rPr>
        <w:t xml:space="preserve">” </w:t>
      </w:r>
      <w:proofErr w:type="spellStart"/>
      <w:r w:rsidRPr="00AE72D8">
        <w:rPr>
          <w:i/>
          <w:iCs/>
        </w:rPr>
        <w:t>și</w:t>
      </w:r>
      <w:proofErr w:type="spellEnd"/>
      <w:r w:rsidRPr="00AE72D8">
        <w:rPr>
          <w:i/>
          <w:iCs/>
        </w:rPr>
        <w:t xml:space="preserve"> </w:t>
      </w:r>
      <w:proofErr w:type="spellStart"/>
      <w:r w:rsidRPr="00AE72D8">
        <w:rPr>
          <w:i/>
          <w:iCs/>
        </w:rPr>
        <w:t>Detașamentul</w:t>
      </w:r>
      <w:proofErr w:type="spellEnd"/>
      <w:r w:rsidRPr="00AE72D8">
        <w:rPr>
          <w:i/>
          <w:iCs/>
        </w:rPr>
        <w:t xml:space="preserve"> de </w:t>
      </w:r>
      <w:proofErr w:type="spellStart"/>
      <w:r w:rsidRPr="00AE72D8">
        <w:rPr>
          <w:i/>
          <w:iCs/>
        </w:rPr>
        <w:t>Pompieri</w:t>
      </w:r>
      <w:proofErr w:type="spellEnd"/>
      <w:r w:rsidRPr="00AE72D8">
        <w:rPr>
          <w:i/>
          <w:iCs/>
        </w:rPr>
        <w:t xml:space="preserve"> </w:t>
      </w:r>
      <w:proofErr w:type="spellStart"/>
      <w:r w:rsidRPr="00AE72D8">
        <w:rPr>
          <w:i/>
          <w:iCs/>
        </w:rPr>
        <w:t>Focșani</w:t>
      </w:r>
      <w:proofErr w:type="spellEnd"/>
      <w:r w:rsidRPr="00AE72D8">
        <w:rPr>
          <w:i/>
          <w:iCs/>
        </w:rPr>
        <w:t xml:space="preserve"> din  </w:t>
      </w:r>
      <w:proofErr w:type="spellStart"/>
      <w:r w:rsidRPr="00AE72D8">
        <w:rPr>
          <w:i/>
          <w:iCs/>
        </w:rPr>
        <w:t>cadrul</w:t>
      </w:r>
      <w:proofErr w:type="spellEnd"/>
      <w:r w:rsidRPr="00AE72D8">
        <w:rPr>
          <w:i/>
          <w:iCs/>
        </w:rPr>
        <w:t xml:space="preserve"> ISUJ </w:t>
      </w:r>
      <w:proofErr w:type="spellStart"/>
      <w:r w:rsidRPr="00AE72D8">
        <w:rPr>
          <w:i/>
          <w:iCs/>
        </w:rPr>
        <w:t>Vrancea</w:t>
      </w:r>
      <w:proofErr w:type="spellEnd"/>
      <w:r w:rsidRPr="00AE72D8" w:rsidDel="00B563BB">
        <w:rPr>
          <w:b/>
          <w:lang w:val="ro-RO"/>
        </w:rPr>
        <w:t xml:space="preserve"> </w:t>
      </w:r>
    </w:p>
    <w:p w14:paraId="798B0AB6" w14:textId="77777777" w:rsidR="00CB7126" w:rsidRPr="00AE72D8" w:rsidRDefault="00CB7126" w:rsidP="00CB7126">
      <w:pPr>
        <w:jc w:val="both"/>
        <w:rPr>
          <w:lang w:val="ro-RO"/>
        </w:rPr>
      </w:pPr>
      <w:r w:rsidRPr="00AE72D8">
        <w:rPr>
          <w:b/>
          <w:lang w:val="ro-RO"/>
        </w:rPr>
        <w:t>1.2. Ordonator principal de credite</w:t>
      </w:r>
      <w:r w:rsidRPr="00AE72D8">
        <w:rPr>
          <w:lang w:val="ro-RO"/>
        </w:rPr>
        <w:t>: Ministerul Afacerilor Interne</w:t>
      </w:r>
    </w:p>
    <w:p w14:paraId="6626DA75" w14:textId="77777777" w:rsidR="00CB7126" w:rsidRPr="00AE72D8" w:rsidRDefault="00CB7126" w:rsidP="00CB7126">
      <w:pPr>
        <w:jc w:val="both"/>
        <w:rPr>
          <w:lang w:val="ro-RO"/>
        </w:rPr>
      </w:pPr>
      <w:r w:rsidRPr="00AE72D8">
        <w:rPr>
          <w:b/>
          <w:lang w:val="ro-RO"/>
        </w:rPr>
        <w:t>1.3. Ordonator de credite (secundar):</w:t>
      </w:r>
      <w:r w:rsidRPr="00AE72D8">
        <w:rPr>
          <w:lang w:val="ro-RO"/>
        </w:rPr>
        <w:t xml:space="preserve"> Inspectoratul General pentru Situaţii de Urgenţă</w:t>
      </w:r>
    </w:p>
    <w:p w14:paraId="7B979B88" w14:textId="77777777" w:rsidR="00CB7126" w:rsidRPr="00AE72D8" w:rsidRDefault="00CB7126" w:rsidP="00CB7126">
      <w:pPr>
        <w:jc w:val="both"/>
        <w:rPr>
          <w:lang w:val="ro-RO"/>
        </w:rPr>
      </w:pPr>
      <w:r w:rsidRPr="00AE72D8">
        <w:rPr>
          <w:b/>
          <w:lang w:val="ro-RO"/>
        </w:rPr>
        <w:t>1.4. Beneficiarul investiţiei</w:t>
      </w:r>
      <w:r w:rsidRPr="00AE72D8">
        <w:rPr>
          <w:lang w:val="ro-RO"/>
        </w:rPr>
        <w:t>: Inspectoratul General pentru Situaţii de Urgenţă</w:t>
      </w:r>
      <w:r w:rsidRPr="00AE72D8" w:rsidDel="004E66D9">
        <w:rPr>
          <w:lang w:val="ro-RO"/>
        </w:rPr>
        <w:t xml:space="preserve"> </w:t>
      </w:r>
      <w:r w:rsidRPr="00AE72D8">
        <w:rPr>
          <w:lang w:val="ro-RO"/>
        </w:rPr>
        <w:t xml:space="preserve"> </w:t>
      </w:r>
      <w:r w:rsidRPr="00AE72D8">
        <w:rPr>
          <w:lang w:val="it-IT"/>
        </w:rPr>
        <w:t>+ Inspectoratul pentru Situaţii de Urgenţă „</w:t>
      </w:r>
      <w:r w:rsidRPr="00AE72D8">
        <w:t xml:space="preserve"> </w:t>
      </w:r>
      <w:proofErr w:type="spellStart"/>
      <w:r w:rsidRPr="00AE72D8">
        <w:t>Anghel</w:t>
      </w:r>
      <w:proofErr w:type="spellEnd"/>
      <w:r w:rsidRPr="00AE72D8">
        <w:t xml:space="preserve"> </w:t>
      </w:r>
      <w:proofErr w:type="spellStart"/>
      <w:r w:rsidRPr="00AE72D8">
        <w:t>Saligny</w:t>
      </w:r>
      <w:proofErr w:type="spellEnd"/>
      <w:r w:rsidRPr="00AE72D8">
        <w:rPr>
          <w:lang w:val="it-IT"/>
        </w:rPr>
        <w:t xml:space="preserve">” al judeţului </w:t>
      </w:r>
      <w:proofErr w:type="spellStart"/>
      <w:r w:rsidRPr="00AE72D8">
        <w:t>Vrancea</w:t>
      </w:r>
      <w:proofErr w:type="spellEnd"/>
    </w:p>
    <w:p w14:paraId="0236B93B" w14:textId="77777777" w:rsidR="00CB7126" w:rsidRPr="00AE72D8" w:rsidRDefault="00CB7126" w:rsidP="00CB7126">
      <w:pPr>
        <w:jc w:val="both"/>
        <w:rPr>
          <w:lang w:val="it-IT"/>
        </w:rPr>
      </w:pPr>
      <w:r w:rsidRPr="00AE72D8">
        <w:rPr>
          <w:b/>
          <w:lang w:val="ro-RO"/>
        </w:rPr>
        <w:t>1.5. Elaboratorul temei de proiectare:</w:t>
      </w:r>
      <w:r w:rsidRPr="00AE72D8">
        <w:rPr>
          <w:lang w:val="ro-RO"/>
        </w:rPr>
        <w:t xml:space="preserve"> Inspectoratul General pentru Situaţii de Urgenţă</w:t>
      </w:r>
      <w:r w:rsidRPr="00AE72D8">
        <w:rPr>
          <w:lang w:val="it-IT"/>
        </w:rPr>
        <w:t xml:space="preserve"> </w:t>
      </w:r>
    </w:p>
    <w:p w14:paraId="086CB3A0" w14:textId="77777777" w:rsidR="00CB7126" w:rsidRPr="00AE72D8" w:rsidRDefault="00CB7126" w:rsidP="00CB7126">
      <w:pPr>
        <w:shd w:val="clear" w:color="auto" w:fill="FFFFFF"/>
        <w:jc w:val="both"/>
        <w:rPr>
          <w:b/>
          <w:lang w:val="ro-RO"/>
        </w:rPr>
      </w:pPr>
      <w:r w:rsidRPr="00AE72D8">
        <w:rPr>
          <w:b/>
          <w:lang w:val="ro-RO"/>
        </w:rPr>
        <w:t>2. Date de identificare a obiectivului de investiţii</w:t>
      </w:r>
    </w:p>
    <w:p w14:paraId="4D33B487" w14:textId="77777777" w:rsidR="00CB7126" w:rsidRPr="00AE72D8" w:rsidRDefault="00CB7126" w:rsidP="00CB7126">
      <w:pPr>
        <w:shd w:val="clear" w:color="auto" w:fill="FFFFFF"/>
        <w:jc w:val="both"/>
        <w:rPr>
          <w:b/>
          <w:lang w:val="ro-RO"/>
        </w:rPr>
      </w:pPr>
      <w:r w:rsidRPr="00AE72D8">
        <w:rPr>
          <w:b/>
          <w:lang w:val="ro-RO"/>
        </w:rPr>
        <w:t>2.1. Informaţii privind regimul juridic, economic şi tehnic al terenului şi/sau al construcţiei existente, documentaţie cadastrală</w:t>
      </w:r>
    </w:p>
    <w:p w14:paraId="53A180BD" w14:textId="77777777" w:rsidR="00CB7126" w:rsidRPr="00AE72D8" w:rsidRDefault="00CB7126" w:rsidP="00CB7126">
      <w:pPr>
        <w:pStyle w:val="BodyTextIndent"/>
        <w:ind w:firstLine="0"/>
      </w:pPr>
      <w:r w:rsidRPr="00AE72D8">
        <w:rPr>
          <w:szCs w:val="24"/>
        </w:rPr>
        <w:t xml:space="preserve">Terenul pe care este amplasată construcția corp C5, cu </w:t>
      </w:r>
      <w:proofErr w:type="spellStart"/>
      <w:r w:rsidRPr="00AE72D8">
        <w:rPr>
          <w:szCs w:val="24"/>
          <w:lang w:val="en-GB"/>
        </w:rPr>
        <w:t>num</w:t>
      </w:r>
      <w:proofErr w:type="spellEnd"/>
      <w:r w:rsidRPr="00AE72D8">
        <w:rPr>
          <w:szCs w:val="24"/>
        </w:rPr>
        <w:t>ăr cadastral 62903-C5 care face obiectul lucrărilor, este situat în intravilanul Municipiului Focșani, Str. Dornișoarei, nr. 10, având suprafața din acte 9.391mp, măsurată 9.504mp, înscris în cartea funciară 62903, număr cadastral vechi 10062N. Inspectoratului pentru Situaţii de Urgență „Anghel Saligny” al județului Focșani.</w:t>
      </w:r>
    </w:p>
    <w:p w14:paraId="75D4BE2E" w14:textId="77777777" w:rsidR="00CB7126" w:rsidRPr="00AE72D8" w:rsidRDefault="00CB7126" w:rsidP="00CB7126">
      <w:pPr>
        <w:pStyle w:val="BodyTextIndent"/>
        <w:ind w:firstLine="0"/>
        <w:rPr>
          <w:szCs w:val="24"/>
        </w:rPr>
      </w:pPr>
      <w:r w:rsidRPr="00AE72D8">
        <w:rPr>
          <w:szCs w:val="24"/>
        </w:rPr>
        <w:t>Imobilul nu este înscris în lista cuprinzând monumentele istorice din România, dar se află în zona de protecție a monumentelor istorice.</w:t>
      </w:r>
    </w:p>
    <w:p w14:paraId="7D90DDA6" w14:textId="77777777" w:rsidR="00CB7126" w:rsidRPr="00AE72D8" w:rsidRDefault="00CB7126" w:rsidP="00CB7126">
      <w:pPr>
        <w:pStyle w:val="BodyTextIndent"/>
        <w:ind w:firstLine="0"/>
        <w:rPr>
          <w:szCs w:val="24"/>
        </w:rPr>
      </w:pPr>
      <w:r w:rsidRPr="00AE72D8">
        <w:rPr>
          <w:szCs w:val="24"/>
        </w:rPr>
        <w:t>Nu există un regim special asupra imobilului şi nu face obiectul unor litigii.</w:t>
      </w:r>
    </w:p>
    <w:p w14:paraId="39941BB9" w14:textId="77777777" w:rsidR="00CB7126" w:rsidRPr="00AE72D8" w:rsidRDefault="00CB7126" w:rsidP="00CB7126">
      <w:pPr>
        <w:autoSpaceDE w:val="0"/>
        <w:autoSpaceDN w:val="0"/>
        <w:adjustRightInd w:val="0"/>
        <w:rPr>
          <w:lang w:val="ro-RO"/>
        </w:rPr>
      </w:pPr>
    </w:p>
    <w:p w14:paraId="01F849C6" w14:textId="77777777" w:rsidR="00CB7126" w:rsidRPr="00AE72D8" w:rsidRDefault="00CB7126" w:rsidP="00CB7126">
      <w:pPr>
        <w:autoSpaceDE w:val="0"/>
        <w:autoSpaceDN w:val="0"/>
        <w:adjustRightInd w:val="0"/>
        <w:rPr>
          <w:lang w:val="ro-RO"/>
        </w:rPr>
      </w:pPr>
      <w:r w:rsidRPr="00AE72D8">
        <w:rPr>
          <w:lang w:val="ro-RO"/>
        </w:rPr>
        <w:t>Obiectivul este încadrat în categoria de folosință “teren intravilan curți construcții”.</w:t>
      </w:r>
    </w:p>
    <w:p w14:paraId="2D32E1EF" w14:textId="77777777" w:rsidR="00CB7126" w:rsidRPr="00AE72D8" w:rsidRDefault="00CB7126" w:rsidP="00CB7126">
      <w:pPr>
        <w:jc w:val="both"/>
        <w:rPr>
          <w:lang w:val="ro-RO"/>
        </w:rPr>
      </w:pPr>
    </w:p>
    <w:p w14:paraId="14125FBA" w14:textId="77777777" w:rsidR="00CB7126" w:rsidRPr="00AE72D8" w:rsidRDefault="00CB7126" w:rsidP="00CB7126">
      <w:pPr>
        <w:autoSpaceDE w:val="0"/>
        <w:autoSpaceDN w:val="0"/>
        <w:adjustRightInd w:val="0"/>
        <w:rPr>
          <w:lang w:val="ro-RO"/>
        </w:rPr>
      </w:pPr>
      <w:r w:rsidRPr="00AE72D8">
        <w:rPr>
          <w:lang w:val="ro-RO"/>
        </w:rPr>
        <w:t>Terenul pe care este amplasată construcția este situat în intravilanul Municipiului Focșani. În prezent, amplasamentul nu este liber de construcții și beneficiază de branșamente la rețelele de utilități publice-rețele de apă, canalizare, gaze, termoficare, energie electrică, comunicații.</w:t>
      </w:r>
    </w:p>
    <w:p w14:paraId="1FEF1B25" w14:textId="77777777" w:rsidR="00CB7126" w:rsidRPr="00AE72D8" w:rsidRDefault="00CB7126" w:rsidP="00CB7126">
      <w:pPr>
        <w:autoSpaceDE w:val="0"/>
        <w:autoSpaceDN w:val="0"/>
        <w:adjustRightInd w:val="0"/>
        <w:rPr>
          <w:lang w:val="ro-RO"/>
        </w:rPr>
      </w:pPr>
    </w:p>
    <w:p w14:paraId="32F1133D" w14:textId="77777777" w:rsidR="00CB7126" w:rsidRPr="00AE72D8" w:rsidRDefault="00CB7126" w:rsidP="00CB7126">
      <w:pPr>
        <w:autoSpaceDE w:val="0"/>
        <w:autoSpaceDN w:val="0"/>
        <w:adjustRightInd w:val="0"/>
        <w:rPr>
          <w:lang w:val="ro-RO"/>
        </w:rPr>
      </w:pPr>
      <w:r w:rsidRPr="00AE72D8">
        <w:rPr>
          <w:lang w:val="ro-RO"/>
        </w:rPr>
        <w:t xml:space="preserve">Se vor respecta reglementările urbanistice conform Certificatului de Urbanism de Informare nr.1355 din 18.10.2021, emis de Primăria Municipiului </w:t>
      </w:r>
      <w:r w:rsidRPr="00C71023">
        <w:rPr>
          <w:lang w:val="ro-RO"/>
        </w:rPr>
        <w:t>Focșani.</w:t>
      </w:r>
    </w:p>
    <w:p w14:paraId="657BD8DC" w14:textId="77777777" w:rsidR="00CB7126" w:rsidRPr="00AE72D8" w:rsidRDefault="00CB7126" w:rsidP="00CB7126">
      <w:pPr>
        <w:autoSpaceDE w:val="0"/>
        <w:autoSpaceDN w:val="0"/>
        <w:adjustRightInd w:val="0"/>
        <w:rPr>
          <w:lang w:val="ro-RO"/>
        </w:rPr>
      </w:pPr>
      <w:r w:rsidRPr="00AE72D8">
        <w:rPr>
          <w:lang w:val="ro-RO"/>
        </w:rPr>
        <w:t>Imobilul de află conform PUG/2000 aprobat cu Hotărârea Consiliului Local Focșani nr. 36/30.03.2000 în zona UTR 27- IS.27a (zonă protejată), subzona instituții și servicii POT și CUT conform RGU art. 15 și anexa 2 din RGU în funcție de destinbația clădirii, regim de înălțime conform RGU art.31. Se va respecta ”Regulamentul privind identitatea cromatică a clădirilor din Muncipiul Focșani” aprobat prin H.C.L nr. 469/28.11.2018.</w:t>
      </w:r>
    </w:p>
    <w:p w14:paraId="5B3B579F" w14:textId="77777777" w:rsidR="00CB7126" w:rsidRPr="00AE72D8" w:rsidRDefault="00CB7126" w:rsidP="00CB7126">
      <w:pPr>
        <w:jc w:val="both"/>
        <w:rPr>
          <w:b/>
          <w:lang w:val="ro-RO"/>
        </w:rPr>
      </w:pPr>
      <w:r w:rsidRPr="00AE72D8">
        <w:rPr>
          <w:lang w:val="ro-RO"/>
        </w:rPr>
        <w:br/>
      </w:r>
      <w:r w:rsidRPr="00AE72D8">
        <w:rPr>
          <w:b/>
          <w:lang w:val="ro-RO"/>
        </w:rPr>
        <w:t>2.2. Particularităţi ale amplasamentului/amplasamentelor propus/propuse pentru realizarea obiectivului de investiţii, după caz:</w:t>
      </w:r>
    </w:p>
    <w:p w14:paraId="0E9D5797" w14:textId="77777777" w:rsidR="00CB7126" w:rsidRPr="00AE72D8" w:rsidRDefault="00CB7126" w:rsidP="0072585D">
      <w:pPr>
        <w:numPr>
          <w:ilvl w:val="0"/>
          <w:numId w:val="50"/>
        </w:numPr>
        <w:ind w:left="426" w:hanging="426"/>
        <w:jc w:val="both"/>
        <w:rPr>
          <w:b/>
          <w:lang w:val="ro-RO"/>
        </w:rPr>
      </w:pPr>
      <w:r w:rsidRPr="00AE72D8">
        <w:rPr>
          <w:b/>
          <w:lang w:val="ro-RO"/>
        </w:rPr>
        <w:t>descrierea succintă a amplasamentului/amplasamentelor propus/propuse (localizare, suprafaţa terenului, dimensiuni în plan);</w:t>
      </w:r>
    </w:p>
    <w:p w14:paraId="4535F3C1" w14:textId="77777777" w:rsidR="00CB7126" w:rsidRPr="00AE72D8" w:rsidRDefault="00CB7126" w:rsidP="00CB7126">
      <w:pPr>
        <w:pStyle w:val="BodyTextIndent"/>
        <w:ind w:firstLine="0"/>
      </w:pPr>
      <w:r w:rsidRPr="00AE72D8">
        <w:rPr>
          <w:szCs w:val="24"/>
        </w:rPr>
        <w:t xml:space="preserve">Terenul pe care este amplasată construcția corp C5, cu </w:t>
      </w:r>
      <w:proofErr w:type="spellStart"/>
      <w:r w:rsidRPr="00AE72D8">
        <w:rPr>
          <w:szCs w:val="24"/>
          <w:lang w:val="en-GB"/>
        </w:rPr>
        <w:t>num</w:t>
      </w:r>
      <w:proofErr w:type="spellEnd"/>
      <w:r w:rsidRPr="00AE72D8">
        <w:rPr>
          <w:szCs w:val="24"/>
        </w:rPr>
        <w:t>ăr cadastral 62903-C5 care face obiectul lucrărilor, este situat în intravilanul Municipiului Focșani, Str. Dornișoarei, nr. 10, având suprafața din acte 9.391mp, măsurată 9.504mp, înscris în cartea funciară 62903, număr cadastral vechi 10062N. Inspectoratului pentru Situaţii de Urgență „Anghel Saligny” al județului Focșani.</w:t>
      </w:r>
    </w:p>
    <w:p w14:paraId="41D4F9EC" w14:textId="77777777" w:rsidR="00CB7126" w:rsidRPr="00AE72D8" w:rsidRDefault="00CB7126" w:rsidP="00CB7126">
      <w:pPr>
        <w:pStyle w:val="BodyTextIndent"/>
        <w:ind w:firstLine="0"/>
        <w:jc w:val="both"/>
        <w:rPr>
          <w:szCs w:val="24"/>
        </w:rPr>
      </w:pPr>
    </w:p>
    <w:p w14:paraId="22849F2A" w14:textId="77777777" w:rsidR="00CB7126" w:rsidRPr="00AE72D8" w:rsidRDefault="00CB7126" w:rsidP="00CB7126">
      <w:pPr>
        <w:pStyle w:val="BodyTextIndent"/>
        <w:ind w:firstLine="0"/>
        <w:jc w:val="both"/>
        <w:rPr>
          <w:szCs w:val="24"/>
        </w:rPr>
      </w:pPr>
      <w:r w:rsidRPr="00AE72D8">
        <w:rPr>
          <w:szCs w:val="24"/>
        </w:rPr>
        <w:t>Adresă: Str. Dornișoarei, nr. 10, municipiul Focșani, județ Vrancea</w:t>
      </w:r>
    </w:p>
    <w:p w14:paraId="54DACC39" w14:textId="77777777" w:rsidR="00CB7126" w:rsidRPr="00AE72D8" w:rsidRDefault="00CB7126" w:rsidP="00CB7126">
      <w:pPr>
        <w:pStyle w:val="BodyTextIndent"/>
        <w:ind w:firstLine="0"/>
        <w:jc w:val="both"/>
        <w:rPr>
          <w:szCs w:val="24"/>
        </w:rPr>
      </w:pPr>
      <w:r w:rsidRPr="00AE72D8">
        <w:rPr>
          <w:szCs w:val="24"/>
        </w:rPr>
        <w:t>Suprafață teren: din acte 9.391mp, măsurată 9.504mp;</w:t>
      </w:r>
    </w:p>
    <w:p w14:paraId="68D988DC" w14:textId="77777777" w:rsidR="00CB7126" w:rsidRPr="00AE72D8" w:rsidRDefault="00CB7126" w:rsidP="00CB7126">
      <w:pPr>
        <w:pStyle w:val="BodyTextIndent"/>
        <w:ind w:firstLine="0"/>
        <w:jc w:val="both"/>
        <w:rPr>
          <w:szCs w:val="24"/>
          <w:lang w:val="en-GB"/>
        </w:rPr>
      </w:pPr>
      <w:r w:rsidRPr="00AE72D8">
        <w:rPr>
          <w:szCs w:val="24"/>
        </w:rPr>
        <w:t xml:space="preserve">Detalii tehnice ale clădirii MAI 48-148-01, corp C5 cu </w:t>
      </w:r>
      <w:proofErr w:type="spellStart"/>
      <w:r w:rsidRPr="00AE72D8">
        <w:rPr>
          <w:szCs w:val="24"/>
          <w:lang w:val="en-GB"/>
        </w:rPr>
        <w:t>num</w:t>
      </w:r>
      <w:proofErr w:type="spellEnd"/>
      <w:r w:rsidRPr="00AE72D8">
        <w:rPr>
          <w:szCs w:val="24"/>
        </w:rPr>
        <w:t>ăr cadastral 62903-C5 care face obiectul lucrărilor, amplasată în partea centrală a Municipiului Focșani</w:t>
      </w:r>
      <w:r w:rsidRPr="00AE72D8">
        <w:rPr>
          <w:szCs w:val="24"/>
          <w:lang w:val="en-GB"/>
        </w:rPr>
        <w:t>:</w:t>
      </w:r>
    </w:p>
    <w:p w14:paraId="7C645E2C" w14:textId="77777777" w:rsidR="00CB7126" w:rsidRPr="00AE72D8" w:rsidRDefault="00CB7126" w:rsidP="0072585D">
      <w:pPr>
        <w:pStyle w:val="BodyTextIndent"/>
        <w:numPr>
          <w:ilvl w:val="0"/>
          <w:numId w:val="51"/>
        </w:numPr>
        <w:ind w:left="1134"/>
        <w:jc w:val="both"/>
        <w:rPr>
          <w:szCs w:val="24"/>
          <w:lang w:val="it-IT"/>
        </w:rPr>
      </w:pPr>
      <w:r w:rsidRPr="00AE72D8">
        <w:rPr>
          <w:szCs w:val="24"/>
          <w:lang w:val="it-IT"/>
        </w:rPr>
        <w:lastRenderedPageBreak/>
        <w:t>Anul construcţiei: 1950;</w:t>
      </w:r>
    </w:p>
    <w:p w14:paraId="317DC0A9" w14:textId="77777777" w:rsidR="00CB7126" w:rsidRPr="00AE72D8" w:rsidRDefault="00CB7126" w:rsidP="0072585D">
      <w:pPr>
        <w:pStyle w:val="BodyTextIndent"/>
        <w:numPr>
          <w:ilvl w:val="0"/>
          <w:numId w:val="51"/>
        </w:numPr>
        <w:ind w:left="1134"/>
        <w:jc w:val="both"/>
        <w:rPr>
          <w:szCs w:val="24"/>
        </w:rPr>
      </w:pPr>
      <w:r w:rsidRPr="00AE72D8">
        <w:rPr>
          <w:szCs w:val="24"/>
        </w:rPr>
        <w:t>Regim de înălțime existent P+E+Mparțial</w:t>
      </w:r>
    </w:p>
    <w:p w14:paraId="4054E4D8" w14:textId="77777777" w:rsidR="00CB7126" w:rsidRPr="00AE72D8" w:rsidRDefault="00CB7126" w:rsidP="0072585D">
      <w:pPr>
        <w:pStyle w:val="BodyTextIndent"/>
        <w:numPr>
          <w:ilvl w:val="0"/>
          <w:numId w:val="51"/>
        </w:numPr>
        <w:ind w:left="1134"/>
        <w:jc w:val="both"/>
        <w:rPr>
          <w:i/>
          <w:iCs/>
          <w:szCs w:val="24"/>
        </w:rPr>
      </w:pPr>
      <w:r w:rsidRPr="00AE72D8">
        <w:rPr>
          <w:i/>
          <w:iCs/>
          <w:szCs w:val="24"/>
        </w:rPr>
        <w:t>Notă: Se va considera că ultimul nivel poate fi realizat prin implementarea uneia din cele trei posibile soluții enumerate în continuare: mansardă sau pod sau terasă necirculabilă cu acces la echipamentele tehnice.</w:t>
      </w:r>
    </w:p>
    <w:p w14:paraId="13DBF6F5" w14:textId="77777777" w:rsidR="00CB7126" w:rsidRPr="00AE72D8" w:rsidRDefault="00CB7126" w:rsidP="0072585D">
      <w:pPr>
        <w:pStyle w:val="BodyTextIndent"/>
        <w:numPr>
          <w:ilvl w:val="0"/>
          <w:numId w:val="51"/>
        </w:numPr>
        <w:ind w:left="1134"/>
        <w:jc w:val="both"/>
        <w:rPr>
          <w:szCs w:val="24"/>
        </w:rPr>
      </w:pPr>
      <w:r w:rsidRPr="00AE72D8">
        <w:rPr>
          <w:szCs w:val="24"/>
        </w:rPr>
        <w:t>Suprafaţa construită = 848mp</w:t>
      </w:r>
    </w:p>
    <w:p w14:paraId="789DC93A" w14:textId="77777777" w:rsidR="00CB7126" w:rsidRPr="00AE72D8" w:rsidRDefault="00CB7126" w:rsidP="0072585D">
      <w:pPr>
        <w:pStyle w:val="BodyTextIndent"/>
        <w:numPr>
          <w:ilvl w:val="0"/>
          <w:numId w:val="51"/>
        </w:numPr>
        <w:ind w:left="1134"/>
        <w:jc w:val="both"/>
        <w:rPr>
          <w:szCs w:val="24"/>
        </w:rPr>
      </w:pPr>
      <w:r w:rsidRPr="00AE72D8">
        <w:rPr>
          <w:szCs w:val="24"/>
        </w:rPr>
        <w:t xml:space="preserve">Suprafaţa desfăşurată existentă = 1870mp </w:t>
      </w:r>
    </w:p>
    <w:p w14:paraId="583DA710" w14:textId="77777777" w:rsidR="00CB7126" w:rsidRPr="00AE72D8" w:rsidRDefault="00CB7126" w:rsidP="0072585D">
      <w:pPr>
        <w:pStyle w:val="BodyTextIndent"/>
        <w:numPr>
          <w:ilvl w:val="0"/>
          <w:numId w:val="51"/>
        </w:numPr>
        <w:ind w:left="1134"/>
        <w:jc w:val="both"/>
        <w:rPr>
          <w:szCs w:val="24"/>
        </w:rPr>
      </w:pPr>
      <w:r w:rsidRPr="00AE72D8">
        <w:rPr>
          <w:szCs w:val="24"/>
        </w:rPr>
        <w:t>Clasa de importanță a clădirii: Clasa I clădiri de importanţă deosebită pentru siguranţa publică (Normativul P 100-1/2013);</w:t>
      </w:r>
    </w:p>
    <w:p w14:paraId="503EE75B" w14:textId="77777777" w:rsidR="00CB7126" w:rsidRPr="00AE72D8" w:rsidRDefault="00CB7126" w:rsidP="0072585D">
      <w:pPr>
        <w:pStyle w:val="BodyTextIndent"/>
        <w:numPr>
          <w:ilvl w:val="0"/>
          <w:numId w:val="51"/>
        </w:numPr>
        <w:ind w:left="1134"/>
        <w:jc w:val="both"/>
        <w:rPr>
          <w:szCs w:val="24"/>
        </w:rPr>
      </w:pPr>
      <w:r w:rsidRPr="00AE72D8">
        <w:rPr>
          <w:szCs w:val="24"/>
        </w:rPr>
        <w:t>Risc seismic:  Clasa Rs II de risc seismic – conform r</w:t>
      </w:r>
      <w:r w:rsidRPr="00AE72D8">
        <w:t xml:space="preserve">aportul de expertiză tehnică conform contract 111427/26.04.2021 elaborată </w:t>
      </w:r>
      <w:r w:rsidRPr="00AE72D8">
        <w:rPr>
          <w:szCs w:val="24"/>
        </w:rPr>
        <w:t>de către SC Maslaev Consulting SRL</w:t>
      </w:r>
      <w:r w:rsidRPr="00AE72D8">
        <w:t xml:space="preserve"> </w:t>
      </w:r>
      <w:r w:rsidRPr="00AE72D8">
        <w:rPr>
          <w:szCs w:val="24"/>
        </w:rPr>
        <w:t>Imobilul nu este înscris în Lista cuprinzând monumentele istorice din România, dar se află în zona de protecție a monumentelor istorice – conform PUG 2000 – UTR 27 – IS 27a (zona protejată). Fațadele și acoperișurile clădirilor vor fi proiectate și executate respectând ”Regulamentul privind identitatea cromatică a clădirilor din Municipiul Focșani” aprobat prin HCL nr. 469/28.11.2018.</w:t>
      </w:r>
    </w:p>
    <w:p w14:paraId="183E6008" w14:textId="77777777" w:rsidR="00CB7126" w:rsidRPr="00AE72D8" w:rsidRDefault="00CB7126" w:rsidP="0072585D">
      <w:pPr>
        <w:pStyle w:val="BodyTextIndent"/>
        <w:numPr>
          <w:ilvl w:val="0"/>
          <w:numId w:val="51"/>
        </w:numPr>
        <w:ind w:left="1134"/>
        <w:jc w:val="both"/>
        <w:rPr>
          <w:szCs w:val="24"/>
        </w:rPr>
      </w:pPr>
      <w:r w:rsidRPr="00AE72D8">
        <w:rPr>
          <w:szCs w:val="24"/>
        </w:rPr>
        <w:t>Nu există un regim special asupra imobilului şi nu face obiectul unor litigii.</w:t>
      </w:r>
    </w:p>
    <w:p w14:paraId="2BF6E1CF" w14:textId="77777777" w:rsidR="00CB7126" w:rsidRPr="00AE72D8" w:rsidRDefault="00CB7126" w:rsidP="0072585D">
      <w:pPr>
        <w:pStyle w:val="BodyTextIndent"/>
        <w:numPr>
          <w:ilvl w:val="0"/>
          <w:numId w:val="51"/>
        </w:numPr>
        <w:ind w:left="1134"/>
        <w:jc w:val="both"/>
        <w:rPr>
          <w:szCs w:val="24"/>
        </w:rPr>
      </w:pPr>
      <w:r w:rsidRPr="00AE72D8">
        <w:rPr>
          <w:szCs w:val="24"/>
        </w:rPr>
        <w:t>Destinaţia clădirii: pavilion administrativ pentru sediu inspectoratului, detașamentului de pompieri și garare tehnică de intervenție.</w:t>
      </w:r>
    </w:p>
    <w:p w14:paraId="39417FF1" w14:textId="77777777" w:rsidR="00CB7126" w:rsidRPr="00AE72D8" w:rsidRDefault="00CB7126" w:rsidP="00CB7126">
      <w:pPr>
        <w:pStyle w:val="BodyTextIndent"/>
        <w:ind w:firstLine="0"/>
        <w:jc w:val="both"/>
        <w:rPr>
          <w:szCs w:val="24"/>
        </w:rPr>
      </w:pPr>
      <w:r w:rsidRPr="00AE72D8">
        <w:rPr>
          <w:szCs w:val="24"/>
        </w:rPr>
        <w:t>Terenul studiat este orizontal și nu prezină caracteristici topografice dezavantajoase.</w:t>
      </w:r>
    </w:p>
    <w:p w14:paraId="20D60DCE" w14:textId="77777777" w:rsidR="00CB7126" w:rsidRPr="00AE72D8" w:rsidRDefault="00CB7126" w:rsidP="00CB7126">
      <w:pPr>
        <w:autoSpaceDE w:val="0"/>
        <w:autoSpaceDN w:val="0"/>
        <w:adjustRightInd w:val="0"/>
        <w:jc w:val="both"/>
        <w:rPr>
          <w:lang w:val="ro-RO"/>
        </w:rPr>
      </w:pPr>
    </w:p>
    <w:p w14:paraId="4EDC55BA" w14:textId="77777777" w:rsidR="00CB7126" w:rsidRPr="00AE72D8" w:rsidRDefault="00CB7126" w:rsidP="00CB7126">
      <w:pPr>
        <w:autoSpaceDE w:val="0"/>
        <w:autoSpaceDN w:val="0"/>
        <w:adjustRightInd w:val="0"/>
        <w:jc w:val="both"/>
        <w:rPr>
          <w:lang w:val="ro-RO"/>
        </w:rPr>
      </w:pPr>
      <w:r w:rsidRPr="00AE72D8">
        <w:rPr>
          <w:lang w:val="ro-RO"/>
        </w:rPr>
        <w:t xml:space="preserve">Clădirea corp C5 cu destinația </w:t>
      </w:r>
      <w:r w:rsidRPr="00AE72D8">
        <w:rPr>
          <w:i/>
          <w:iCs/>
          <w:lang w:val="ro-RO"/>
        </w:rPr>
        <w:t xml:space="preserve">Sediul ISU Vrancea și Detașamentul de Pompieri Focșani, </w:t>
      </w:r>
      <w:r w:rsidRPr="00AE72D8">
        <w:rPr>
          <w:lang w:val="ro-RO"/>
        </w:rPr>
        <w:t xml:space="preserve">a fost încadrată în clasa de risc seismic Rs II </w:t>
      </w:r>
      <w:r w:rsidRPr="00AE72D8">
        <w:rPr>
          <w:rFonts w:ascii="Arial" w:hAnsi="Arial" w:cs="Arial"/>
          <w:b/>
          <w:lang w:val="fr-FR"/>
        </w:rPr>
        <w:t xml:space="preserve">– </w:t>
      </w:r>
      <w:r w:rsidRPr="00AE72D8">
        <w:rPr>
          <w:lang w:val="ro-RO"/>
        </w:rPr>
        <w:t xml:space="preserve">constructii care sub efectul cutremurului de proiectare pot prezenta degradari structurale majore, dar la care pierderea stabilitatii este putin probabila- urmare a raportului de expertiză tehnică </w:t>
      </w:r>
      <w:r w:rsidRPr="00AE72D8">
        <w:rPr>
          <w:i/>
          <w:iCs/>
          <w:lang w:val="ro-RO"/>
        </w:rPr>
        <w:t xml:space="preserve"> </w:t>
      </w:r>
      <w:r w:rsidRPr="00AE72D8">
        <w:rPr>
          <w:lang w:val="ro-RO"/>
        </w:rPr>
        <w:t>elaborat de către S.C. Maslaev. Consulting S.R.L., datorită  următoarele aspecte tehnice:</w:t>
      </w:r>
    </w:p>
    <w:p w14:paraId="75D19BC1" w14:textId="77777777" w:rsidR="00CB7126" w:rsidRPr="00AE72D8" w:rsidRDefault="00CB7126" w:rsidP="0072585D">
      <w:pPr>
        <w:pStyle w:val="ListParagraph"/>
        <w:numPr>
          <w:ilvl w:val="0"/>
          <w:numId w:val="61"/>
        </w:numPr>
        <w:tabs>
          <w:tab w:val="left" w:pos="709"/>
        </w:tabs>
        <w:suppressAutoHyphens/>
        <w:autoSpaceDN w:val="0"/>
        <w:spacing w:after="0"/>
        <w:contextualSpacing w:val="0"/>
        <w:jc w:val="both"/>
        <w:textAlignment w:val="baseline"/>
        <w:outlineLvl w:val="0"/>
        <w:rPr>
          <w:lang w:val="ro-RO"/>
        </w:rPr>
      </w:pPr>
      <w:r w:rsidRPr="00AE72D8">
        <w:rPr>
          <w:lang w:val="ro-RO"/>
        </w:rPr>
        <w:t xml:space="preserve">clădirea prezintă degradări majore (crăpături și fisuri) ale structurii de rezistență și ale elementelor nestructurale produse de lipsa reparațiilor curente, de infiltrări ale apei meteorice, de lucrări de intervenție necorespunzătoare, de acțiuni seismice și gravitaționale, de tasări diferențiate. </w:t>
      </w:r>
    </w:p>
    <w:p w14:paraId="05513D7E" w14:textId="77777777" w:rsidR="00CB7126" w:rsidRPr="00AE72D8" w:rsidRDefault="00CB7126" w:rsidP="0072585D">
      <w:pPr>
        <w:pStyle w:val="ListParagraph"/>
        <w:numPr>
          <w:ilvl w:val="0"/>
          <w:numId w:val="61"/>
        </w:numPr>
        <w:tabs>
          <w:tab w:val="left" w:pos="709"/>
        </w:tabs>
        <w:suppressAutoHyphens/>
        <w:autoSpaceDN w:val="0"/>
        <w:spacing w:after="0"/>
        <w:contextualSpacing w:val="0"/>
        <w:jc w:val="both"/>
        <w:textAlignment w:val="baseline"/>
        <w:outlineLvl w:val="0"/>
        <w:rPr>
          <w:lang w:val="ro-RO"/>
        </w:rPr>
      </w:pPr>
      <w:r w:rsidRPr="00AE72D8">
        <w:rPr>
          <w:lang w:val="ro-RO"/>
        </w:rPr>
        <w:t>având în vedere vechimea construcțiilor și de faptul că elementele din beton armat nu au fost protejate prin termoizolare, se evidențiază fenomenul de degradare a betonului prin agresiunea chimică de carbonatare. Gravitatea acestui fenomen este legată de calitatea betonului, de grosimea stratului de beton care acoperă armătura și de gradul de compactare a betonului. Fenomenul de carbonatare determină o reducere a pH-ului betonului de la 13 pH la 8,5 pH – 9 pH, valori care sunt sub pragul necesar asigurării condițiilor de pasivitate a armăturilor. Ca și consecință, fierul de armătură începe să se oxideze, formează rugina care expandează și creează tensiuni superioare rezistenței la rupere a betonului.</w:t>
      </w:r>
    </w:p>
    <w:p w14:paraId="18B0C05A" w14:textId="77777777" w:rsidR="00CB7126" w:rsidRPr="00AE72D8" w:rsidRDefault="00CB7126" w:rsidP="00CB7126">
      <w:pPr>
        <w:pStyle w:val="ListParagraph"/>
        <w:tabs>
          <w:tab w:val="left" w:pos="709"/>
        </w:tabs>
        <w:suppressAutoHyphens/>
        <w:autoSpaceDN w:val="0"/>
        <w:jc w:val="both"/>
        <w:textAlignment w:val="baseline"/>
        <w:outlineLvl w:val="0"/>
        <w:rPr>
          <w:lang w:val="ro-RO"/>
        </w:rPr>
      </w:pPr>
    </w:p>
    <w:p w14:paraId="4FCFEB4D" w14:textId="77777777" w:rsidR="00CB7126" w:rsidRPr="00AE72D8" w:rsidRDefault="00CB7126" w:rsidP="0072585D">
      <w:pPr>
        <w:numPr>
          <w:ilvl w:val="0"/>
          <w:numId w:val="50"/>
        </w:numPr>
        <w:ind w:left="426" w:hanging="426"/>
        <w:jc w:val="both"/>
        <w:rPr>
          <w:lang w:val="ro-RO"/>
        </w:rPr>
      </w:pPr>
      <w:r w:rsidRPr="00AE72D8">
        <w:rPr>
          <w:b/>
          <w:lang w:val="ro-RO"/>
        </w:rPr>
        <w:t>relaţiile cu zone învecinate, accesuri existente şi/sau căi de acces posibile;</w:t>
      </w:r>
    </w:p>
    <w:p w14:paraId="7682C20F" w14:textId="77777777" w:rsidR="00CB7126" w:rsidRPr="00AE72D8" w:rsidRDefault="00CB7126" w:rsidP="00CB7126">
      <w:pPr>
        <w:pStyle w:val="BodyTextIndent"/>
        <w:ind w:firstLine="0"/>
        <w:jc w:val="both"/>
        <w:rPr>
          <w:szCs w:val="24"/>
        </w:rPr>
      </w:pPr>
      <w:r w:rsidRPr="00AE72D8">
        <w:rPr>
          <w:szCs w:val="24"/>
        </w:rPr>
        <w:t>Vecinătăți:</w:t>
      </w:r>
    </w:p>
    <w:p w14:paraId="115BB888" w14:textId="77777777" w:rsidR="00CB7126" w:rsidRPr="00AE72D8" w:rsidRDefault="00CB7126" w:rsidP="00CB7126">
      <w:pPr>
        <w:pStyle w:val="BodyTextIndent"/>
        <w:ind w:firstLine="0"/>
        <w:jc w:val="both"/>
        <w:rPr>
          <w:szCs w:val="24"/>
        </w:rPr>
      </w:pPr>
      <w:r w:rsidRPr="00AE72D8">
        <w:rPr>
          <w:szCs w:val="24"/>
        </w:rPr>
        <w:t>N – proprietăți particulare și Fundătura Dornișoarei</w:t>
      </w:r>
    </w:p>
    <w:p w14:paraId="06C2EF49" w14:textId="77777777" w:rsidR="00CB7126" w:rsidRPr="00AE72D8" w:rsidRDefault="00CB7126" w:rsidP="00CB7126">
      <w:pPr>
        <w:pStyle w:val="BodyTextIndent"/>
        <w:ind w:firstLine="0"/>
        <w:jc w:val="both"/>
        <w:rPr>
          <w:szCs w:val="24"/>
        </w:rPr>
      </w:pPr>
      <w:r w:rsidRPr="00AE72D8">
        <w:rPr>
          <w:szCs w:val="24"/>
        </w:rPr>
        <w:t>S – strada Doinișoarei</w:t>
      </w:r>
    </w:p>
    <w:p w14:paraId="7F6267A2" w14:textId="77777777" w:rsidR="00CB7126" w:rsidRPr="00AE72D8" w:rsidRDefault="00CB7126" w:rsidP="00CB7126">
      <w:pPr>
        <w:pStyle w:val="BodyTextIndent"/>
        <w:ind w:firstLine="0"/>
        <w:jc w:val="both"/>
        <w:rPr>
          <w:szCs w:val="24"/>
        </w:rPr>
      </w:pPr>
      <w:r w:rsidRPr="00AE72D8">
        <w:rPr>
          <w:szCs w:val="24"/>
        </w:rPr>
        <w:t>E –strada Dorinel Ghinea</w:t>
      </w:r>
    </w:p>
    <w:p w14:paraId="7D2EA0D1" w14:textId="77777777" w:rsidR="00CB7126" w:rsidRPr="00AE72D8" w:rsidRDefault="00CB7126" w:rsidP="00CB7126">
      <w:pPr>
        <w:pStyle w:val="BodyTextIndent"/>
        <w:ind w:firstLine="0"/>
        <w:jc w:val="both"/>
        <w:rPr>
          <w:szCs w:val="24"/>
        </w:rPr>
      </w:pPr>
      <w:r w:rsidRPr="00AE72D8">
        <w:rPr>
          <w:szCs w:val="24"/>
        </w:rPr>
        <w:t xml:space="preserve">V- proprietăți particulare și IPJ Vrancea. </w:t>
      </w:r>
    </w:p>
    <w:p w14:paraId="00DC7295" w14:textId="77777777" w:rsidR="00CB7126" w:rsidRPr="00AE72D8" w:rsidRDefault="00CB7126" w:rsidP="0072585D">
      <w:pPr>
        <w:numPr>
          <w:ilvl w:val="0"/>
          <w:numId w:val="50"/>
        </w:numPr>
        <w:ind w:left="426" w:hanging="426"/>
        <w:jc w:val="both"/>
        <w:rPr>
          <w:b/>
          <w:lang w:val="ro-RO"/>
        </w:rPr>
      </w:pPr>
      <w:r w:rsidRPr="00AE72D8">
        <w:rPr>
          <w:b/>
          <w:lang w:val="ro-RO"/>
        </w:rPr>
        <w:t>surse de poluare existente în zonă;</w:t>
      </w:r>
    </w:p>
    <w:p w14:paraId="24246CF6" w14:textId="77777777" w:rsidR="00CB7126" w:rsidRPr="00AE72D8" w:rsidRDefault="00CB7126" w:rsidP="00CB7126">
      <w:pPr>
        <w:shd w:val="clear" w:color="auto" w:fill="FFFFFF"/>
        <w:jc w:val="both"/>
        <w:rPr>
          <w:lang w:val="ro-RO"/>
        </w:rPr>
      </w:pPr>
      <w:r w:rsidRPr="00AE72D8">
        <w:rPr>
          <w:lang w:val="ro-RO"/>
        </w:rPr>
        <w:t>Nu este cazul.</w:t>
      </w:r>
    </w:p>
    <w:p w14:paraId="2474E100" w14:textId="77777777" w:rsidR="00CB7126" w:rsidRPr="00AE72D8" w:rsidRDefault="00CB7126" w:rsidP="0072585D">
      <w:pPr>
        <w:numPr>
          <w:ilvl w:val="0"/>
          <w:numId w:val="50"/>
        </w:numPr>
        <w:ind w:left="426" w:hanging="426"/>
        <w:jc w:val="both"/>
        <w:rPr>
          <w:b/>
          <w:lang w:val="ro-RO"/>
        </w:rPr>
      </w:pPr>
      <w:r w:rsidRPr="00AE72D8">
        <w:rPr>
          <w:b/>
          <w:lang w:val="ro-RO"/>
        </w:rPr>
        <w:t>particularităţi de relief;</w:t>
      </w:r>
    </w:p>
    <w:p w14:paraId="32E894DB" w14:textId="77777777" w:rsidR="00CB7126" w:rsidRPr="00AE72D8" w:rsidRDefault="00CB7126" w:rsidP="00CB7126">
      <w:pPr>
        <w:pStyle w:val="BodyTextIndent"/>
        <w:ind w:firstLine="0"/>
        <w:jc w:val="both"/>
        <w:rPr>
          <w:szCs w:val="24"/>
        </w:rPr>
      </w:pPr>
      <w:r w:rsidRPr="00AE72D8">
        <w:rPr>
          <w:szCs w:val="24"/>
        </w:rPr>
        <w:t>Amplasamentul se încadrează în categoria geotehnică 2, cu risc geotehnic moderat.</w:t>
      </w:r>
    </w:p>
    <w:p w14:paraId="1FA35B35" w14:textId="77777777" w:rsidR="00CB7126" w:rsidRPr="00AE72D8" w:rsidRDefault="00CB7126" w:rsidP="00CB7126">
      <w:pPr>
        <w:pStyle w:val="BodyTextIndent"/>
        <w:ind w:firstLine="0"/>
        <w:jc w:val="both"/>
        <w:rPr>
          <w:szCs w:val="24"/>
        </w:rPr>
      </w:pPr>
      <w:r w:rsidRPr="00AE72D8">
        <w:rPr>
          <w:szCs w:val="24"/>
        </w:rPr>
        <w:lastRenderedPageBreak/>
        <w:t xml:space="preserve">Conform studiului geotehnic realizat de SC Maslaev Consulting SRL, conform contract 111/26.04.2021, nivelul hidrostatic al  apei subterane (NH- acviferul cu nivel liber) nu a fost interceptat în cadrul amplasamentului investigat. </w:t>
      </w:r>
    </w:p>
    <w:p w14:paraId="58EEC094" w14:textId="77777777" w:rsidR="00CB7126" w:rsidRPr="00AE72D8" w:rsidRDefault="00CB7126" w:rsidP="0072585D">
      <w:pPr>
        <w:numPr>
          <w:ilvl w:val="0"/>
          <w:numId w:val="50"/>
        </w:numPr>
        <w:ind w:left="426" w:hanging="426"/>
        <w:jc w:val="both"/>
        <w:rPr>
          <w:b/>
          <w:lang w:val="ro-RO"/>
        </w:rPr>
      </w:pPr>
      <w:r w:rsidRPr="00AE72D8">
        <w:rPr>
          <w:b/>
          <w:lang w:val="ro-RO"/>
        </w:rPr>
        <w:t>nivel de echipare tehnico-edilitară al zonei şi posibilităţi de asigurare a utilităţilor;</w:t>
      </w:r>
    </w:p>
    <w:p w14:paraId="5A5ED86D" w14:textId="77777777" w:rsidR="00CB7126" w:rsidRPr="00AE72D8" w:rsidRDefault="00CB7126" w:rsidP="00CB7126">
      <w:pPr>
        <w:pStyle w:val="BodyTextIndent"/>
        <w:ind w:firstLine="0"/>
        <w:jc w:val="both"/>
        <w:rPr>
          <w:szCs w:val="24"/>
        </w:rPr>
      </w:pPr>
      <w:r w:rsidRPr="00AE72D8">
        <w:rPr>
          <w:szCs w:val="24"/>
        </w:rPr>
        <w:t>În zonă există rețea de alimentare cu apă potabilă – clădirea este racordată</w:t>
      </w:r>
    </w:p>
    <w:p w14:paraId="03A1A9EA" w14:textId="77777777" w:rsidR="00CB7126" w:rsidRPr="00AE72D8" w:rsidRDefault="00CB7126" w:rsidP="00CB7126">
      <w:pPr>
        <w:pStyle w:val="BodyTextIndent"/>
        <w:ind w:firstLine="0"/>
        <w:jc w:val="both"/>
        <w:rPr>
          <w:szCs w:val="24"/>
        </w:rPr>
      </w:pPr>
      <w:r w:rsidRPr="00AE72D8">
        <w:rPr>
          <w:szCs w:val="24"/>
        </w:rPr>
        <w:t>În zonă există rețea de canalizare– clădirea este racordată</w:t>
      </w:r>
    </w:p>
    <w:p w14:paraId="6C002117" w14:textId="77777777" w:rsidR="00CB7126" w:rsidRPr="00AE72D8" w:rsidRDefault="00CB7126" w:rsidP="00CB7126">
      <w:pPr>
        <w:pStyle w:val="BodyTextIndent"/>
        <w:ind w:firstLine="0"/>
        <w:jc w:val="both"/>
        <w:rPr>
          <w:szCs w:val="24"/>
        </w:rPr>
      </w:pPr>
      <w:r w:rsidRPr="00AE72D8">
        <w:rPr>
          <w:szCs w:val="24"/>
        </w:rPr>
        <w:t>În zonă există rețea de gaze naturale - clădirea este racordată</w:t>
      </w:r>
    </w:p>
    <w:p w14:paraId="5C025A34" w14:textId="77777777" w:rsidR="00CB7126" w:rsidRPr="00AE72D8" w:rsidRDefault="00CB7126" w:rsidP="00CB7126">
      <w:pPr>
        <w:pStyle w:val="BodyTextIndent"/>
        <w:ind w:firstLine="0"/>
        <w:jc w:val="both"/>
        <w:rPr>
          <w:szCs w:val="24"/>
        </w:rPr>
      </w:pPr>
      <w:r w:rsidRPr="00AE72D8">
        <w:rPr>
          <w:szCs w:val="24"/>
        </w:rPr>
        <w:t>în</w:t>
      </w:r>
      <w:r w:rsidRPr="00AE72D8">
        <w:t xml:space="preserve"> zonă există rețea de termoficare</w:t>
      </w:r>
      <w:r w:rsidRPr="00AE72D8">
        <w:rPr>
          <w:szCs w:val="24"/>
        </w:rPr>
        <w:t>, dar</w:t>
      </w:r>
      <w:r w:rsidRPr="00AE72D8">
        <w:t xml:space="preserve"> clădirea </w:t>
      </w:r>
      <w:r w:rsidRPr="00AE72D8">
        <w:rPr>
          <w:szCs w:val="24"/>
        </w:rPr>
        <w:t>nu este racordată la aceasta</w:t>
      </w:r>
      <w:r w:rsidRPr="00AE72D8" w:rsidDel="00FB3C33">
        <w:rPr>
          <w:szCs w:val="24"/>
        </w:rPr>
        <w:t xml:space="preserve"> </w:t>
      </w:r>
    </w:p>
    <w:p w14:paraId="614B57A1" w14:textId="77777777" w:rsidR="00CB7126" w:rsidRPr="00AE72D8" w:rsidRDefault="00CB7126" w:rsidP="00CB7126">
      <w:pPr>
        <w:pStyle w:val="BodyTextIndent"/>
        <w:ind w:firstLine="0"/>
        <w:jc w:val="both"/>
        <w:rPr>
          <w:szCs w:val="24"/>
        </w:rPr>
      </w:pPr>
      <w:r w:rsidRPr="00AE72D8">
        <w:rPr>
          <w:szCs w:val="24"/>
        </w:rPr>
        <w:t xml:space="preserve">Clădirea este racordată la rețeaua electrică </w:t>
      </w:r>
    </w:p>
    <w:p w14:paraId="226D940E" w14:textId="77777777" w:rsidR="00CB7126" w:rsidRPr="00AE72D8" w:rsidRDefault="00CB7126" w:rsidP="00CB7126">
      <w:pPr>
        <w:pStyle w:val="BodyTextIndent"/>
        <w:ind w:firstLine="0"/>
        <w:jc w:val="both"/>
        <w:rPr>
          <w:szCs w:val="24"/>
        </w:rPr>
      </w:pPr>
      <w:r w:rsidRPr="00AE72D8">
        <w:rPr>
          <w:szCs w:val="24"/>
        </w:rPr>
        <w:t>Clădirea este racordată la reţeauna electrică şi de comunicaţii.</w:t>
      </w:r>
    </w:p>
    <w:p w14:paraId="60D5AB62" w14:textId="77777777" w:rsidR="00CB7126" w:rsidRPr="00AE72D8" w:rsidRDefault="00CB7126" w:rsidP="00CB7126">
      <w:pPr>
        <w:pStyle w:val="BodyTextIndent"/>
        <w:ind w:firstLine="0"/>
        <w:jc w:val="both"/>
        <w:rPr>
          <w:szCs w:val="24"/>
        </w:rPr>
      </w:pPr>
      <w:r w:rsidRPr="00AE72D8">
        <w:rPr>
          <w:szCs w:val="24"/>
        </w:rPr>
        <w:t>Imobilul pe care se află amplasată clădirea are acces la străzi de categoria I.</w:t>
      </w:r>
    </w:p>
    <w:p w14:paraId="001CC7B1" w14:textId="77777777" w:rsidR="00CB7126" w:rsidRPr="00AE72D8" w:rsidRDefault="00CB7126" w:rsidP="0072585D">
      <w:pPr>
        <w:numPr>
          <w:ilvl w:val="0"/>
          <w:numId w:val="50"/>
        </w:numPr>
        <w:ind w:left="426" w:hanging="426"/>
        <w:jc w:val="both"/>
        <w:rPr>
          <w:b/>
          <w:lang w:val="ro-RO"/>
        </w:rPr>
      </w:pPr>
      <w:r w:rsidRPr="00AE72D8">
        <w:rPr>
          <w:b/>
          <w:lang w:val="ro-RO"/>
        </w:rPr>
        <w:t>existenţa unor eventuale reţele edilitare în amplasament care ar necesita relocare/protejare, în măsura în care pot fi identificate;</w:t>
      </w:r>
    </w:p>
    <w:p w14:paraId="6B2572CB" w14:textId="77777777" w:rsidR="00CB7126" w:rsidRPr="00AE72D8" w:rsidRDefault="00CB7126" w:rsidP="00CB7126">
      <w:pPr>
        <w:pStyle w:val="BodyTextIndent"/>
        <w:ind w:firstLine="0"/>
        <w:jc w:val="both"/>
        <w:rPr>
          <w:szCs w:val="24"/>
        </w:rPr>
      </w:pPr>
      <w:r w:rsidRPr="00AE72D8">
        <w:rPr>
          <w:szCs w:val="24"/>
        </w:rPr>
        <w:t>Nu este cazul.</w:t>
      </w:r>
    </w:p>
    <w:p w14:paraId="16B1B702" w14:textId="77777777" w:rsidR="00CB7126" w:rsidRPr="00AE72D8" w:rsidRDefault="00CB7126" w:rsidP="0072585D">
      <w:pPr>
        <w:numPr>
          <w:ilvl w:val="0"/>
          <w:numId w:val="50"/>
        </w:numPr>
        <w:ind w:left="426" w:hanging="426"/>
        <w:jc w:val="both"/>
        <w:rPr>
          <w:lang w:val="ro-RO"/>
        </w:rPr>
      </w:pPr>
      <w:r w:rsidRPr="00AE72D8">
        <w:rPr>
          <w:b/>
          <w:lang w:val="ro-RO"/>
        </w:rPr>
        <w:t>posibile obligaţii de servitute;</w:t>
      </w:r>
    </w:p>
    <w:p w14:paraId="3AC680BF" w14:textId="77777777" w:rsidR="00CB7126" w:rsidRPr="00AE72D8" w:rsidRDefault="00CB7126" w:rsidP="00CB7126">
      <w:pPr>
        <w:pStyle w:val="BodyTextIndent"/>
        <w:ind w:firstLine="0"/>
        <w:jc w:val="both"/>
        <w:rPr>
          <w:szCs w:val="24"/>
        </w:rPr>
      </w:pPr>
      <w:r w:rsidRPr="00AE72D8">
        <w:rPr>
          <w:szCs w:val="24"/>
        </w:rPr>
        <w:t>Nu este cazul.</w:t>
      </w:r>
    </w:p>
    <w:p w14:paraId="6C4601FD" w14:textId="77777777" w:rsidR="00CB7126" w:rsidRPr="00AE72D8" w:rsidRDefault="00CB7126" w:rsidP="0072585D">
      <w:pPr>
        <w:numPr>
          <w:ilvl w:val="0"/>
          <w:numId w:val="50"/>
        </w:numPr>
        <w:ind w:left="426" w:hanging="426"/>
        <w:jc w:val="both"/>
        <w:rPr>
          <w:b/>
          <w:lang w:val="ro-RO"/>
        </w:rPr>
      </w:pPr>
      <w:r w:rsidRPr="00AE72D8">
        <w:rPr>
          <w:b/>
          <w:lang w:val="ro-RO"/>
        </w:rPr>
        <w:t>condiţionări constructive determinate de starea tehnică şi de sistemul constructiv al unor construcţii existente în amplasament, asupra cărora se vor face lucrări de intervenţii, după caz;</w:t>
      </w:r>
    </w:p>
    <w:p w14:paraId="54C7489C" w14:textId="77777777" w:rsidR="00CB7126" w:rsidRPr="00AE72D8" w:rsidRDefault="00CB7126" w:rsidP="00CB7126">
      <w:pPr>
        <w:pStyle w:val="BodyTextIndent"/>
        <w:ind w:firstLine="0"/>
        <w:jc w:val="both"/>
        <w:rPr>
          <w:szCs w:val="24"/>
        </w:rPr>
      </w:pPr>
      <w:r w:rsidRPr="00AE72D8">
        <w:rPr>
          <w:szCs w:val="24"/>
        </w:rPr>
        <w:t>Nu este cazul</w:t>
      </w:r>
    </w:p>
    <w:p w14:paraId="7C3972B1" w14:textId="77777777" w:rsidR="00CB7126" w:rsidRPr="00AE72D8" w:rsidRDefault="00CB7126" w:rsidP="0072585D">
      <w:pPr>
        <w:numPr>
          <w:ilvl w:val="0"/>
          <w:numId w:val="50"/>
        </w:numPr>
        <w:ind w:left="426" w:hanging="426"/>
        <w:jc w:val="both"/>
        <w:rPr>
          <w:b/>
          <w:lang w:val="ro-RO"/>
        </w:rPr>
      </w:pPr>
      <w:r w:rsidRPr="00AE72D8">
        <w:rPr>
          <w:b/>
          <w:lang w:val="ro-RO"/>
        </w:rPr>
        <w:t>reglementări urbanistice aplicabile zonei conform documentaţiilor de urbanism aprobate - plan urbanistic general/plan urbanistic zonal şi regulamentul local de urbanism aferent;</w:t>
      </w:r>
    </w:p>
    <w:p w14:paraId="42F1F154" w14:textId="77777777" w:rsidR="00CB7126" w:rsidRPr="00AE72D8" w:rsidRDefault="00CB7126" w:rsidP="00CB7126">
      <w:pPr>
        <w:autoSpaceDE w:val="0"/>
        <w:autoSpaceDN w:val="0"/>
        <w:adjustRightInd w:val="0"/>
        <w:ind w:right="11"/>
        <w:jc w:val="both"/>
        <w:rPr>
          <w:lang w:val="ro-RO"/>
        </w:rPr>
      </w:pPr>
      <w:r w:rsidRPr="00AE72D8">
        <w:rPr>
          <w:lang w:val="ro-RO"/>
        </w:rPr>
        <w:t>Se vor respecta reglementările urbanistice conform Certificatului de Urbanism nr. 171-569.091/09.12.2021 emis de Direcția Generală Logistică a Ministerului Afacerilor Interne pentru obținerea Autorizației de Construire necesare pentru realizarea investiției.</w:t>
      </w:r>
    </w:p>
    <w:p w14:paraId="56C3F543" w14:textId="77777777" w:rsidR="00CB7126" w:rsidRPr="00AE72D8" w:rsidRDefault="00CB7126" w:rsidP="00CB7126">
      <w:pPr>
        <w:pStyle w:val="BodyTextIndent"/>
        <w:ind w:firstLine="0"/>
        <w:jc w:val="both"/>
        <w:rPr>
          <w:szCs w:val="24"/>
        </w:rPr>
      </w:pPr>
    </w:p>
    <w:p w14:paraId="36A4EBB3" w14:textId="77777777" w:rsidR="00CB7126" w:rsidRPr="00AE72D8" w:rsidRDefault="00CB7126" w:rsidP="00CB7126">
      <w:pPr>
        <w:pStyle w:val="BodyTextIndent"/>
        <w:ind w:firstLine="0"/>
        <w:jc w:val="both"/>
        <w:rPr>
          <w:szCs w:val="24"/>
        </w:rPr>
      </w:pPr>
      <w:r w:rsidRPr="00AE72D8">
        <w:rPr>
          <w:szCs w:val="24"/>
        </w:rPr>
        <w:t>Imobilul de află conform PUG/2000 aprobat cu Hotărârea Consiliului Local Focșani nr. 36/30.03.2000 în zona UTR 27- IS.27a (zonă protejată), subzona instituții și servicii POT și CUT conform RGU art. 15 și anexa 2 din RGU în funcție de destinația clădirii, regim de înălțime conform RGU art.31 și regulament identitate cromatică.</w:t>
      </w:r>
    </w:p>
    <w:p w14:paraId="6FF2FC21" w14:textId="77777777" w:rsidR="00CB7126" w:rsidRPr="00AE72D8" w:rsidRDefault="00CB7126" w:rsidP="00CB7126">
      <w:pPr>
        <w:pStyle w:val="BodyTextIndent"/>
        <w:ind w:firstLine="0"/>
        <w:jc w:val="both"/>
        <w:rPr>
          <w:szCs w:val="24"/>
        </w:rPr>
      </w:pPr>
    </w:p>
    <w:p w14:paraId="57BF707A" w14:textId="77777777" w:rsidR="00CB7126" w:rsidRPr="00AE72D8" w:rsidRDefault="00CB7126" w:rsidP="00CB7126">
      <w:pPr>
        <w:pStyle w:val="BodyTextIndent"/>
        <w:ind w:firstLine="0"/>
        <w:jc w:val="both"/>
        <w:rPr>
          <w:szCs w:val="24"/>
        </w:rPr>
      </w:pPr>
    </w:p>
    <w:p w14:paraId="664AE723" w14:textId="77777777" w:rsidR="00CB7126" w:rsidRPr="00AE72D8" w:rsidRDefault="00CB7126" w:rsidP="00CB7126">
      <w:pPr>
        <w:pStyle w:val="BodyTextIndent"/>
        <w:ind w:firstLine="0"/>
        <w:jc w:val="both"/>
        <w:rPr>
          <w:szCs w:val="24"/>
        </w:rPr>
      </w:pPr>
    </w:p>
    <w:p w14:paraId="62921C5A" w14:textId="77777777" w:rsidR="00CB7126" w:rsidRPr="00AE72D8" w:rsidRDefault="00CB7126" w:rsidP="00CB7126">
      <w:pPr>
        <w:pStyle w:val="BodyTextIndent"/>
        <w:ind w:firstLine="0"/>
        <w:jc w:val="both"/>
        <w:rPr>
          <w:szCs w:val="24"/>
        </w:rPr>
      </w:pPr>
    </w:p>
    <w:p w14:paraId="1A56A574" w14:textId="77777777" w:rsidR="00CB7126" w:rsidRPr="00AE72D8" w:rsidRDefault="00CB7126" w:rsidP="0072585D">
      <w:pPr>
        <w:numPr>
          <w:ilvl w:val="0"/>
          <w:numId w:val="50"/>
        </w:numPr>
        <w:ind w:left="426" w:hanging="426"/>
        <w:jc w:val="both"/>
        <w:rPr>
          <w:b/>
          <w:lang w:val="ro-RO"/>
        </w:rPr>
      </w:pPr>
      <w:r w:rsidRPr="00AE72D8">
        <w:rPr>
          <w:b/>
          <w:lang w:val="ro-RO"/>
        </w:rPr>
        <w:t>existenţa de monumente istorice/de arhitectură sau situri arheologice pe amplasament sau în zona imediat învecinată; existenţa condiţionărilor specifice în cazul existenţei unor zone protejate sau de protecţie.</w:t>
      </w:r>
    </w:p>
    <w:p w14:paraId="0916172E" w14:textId="77777777" w:rsidR="00CB7126" w:rsidRPr="00AE72D8" w:rsidRDefault="00CB7126" w:rsidP="00CB7126">
      <w:pPr>
        <w:pStyle w:val="BodyTextIndent"/>
        <w:ind w:firstLine="0"/>
        <w:rPr>
          <w:b/>
          <w:szCs w:val="24"/>
          <w:lang w:eastAsia="en-US"/>
        </w:rPr>
      </w:pPr>
      <w:r w:rsidRPr="00AE72D8">
        <w:rPr>
          <w:szCs w:val="24"/>
        </w:rPr>
        <w:t>Terenul se află în zona IS 27a (zonă protejată).</w:t>
      </w:r>
      <w:r w:rsidRPr="00AE72D8">
        <w:rPr>
          <w:szCs w:val="24"/>
        </w:rPr>
        <w:br/>
      </w:r>
      <w:r w:rsidRPr="00AE72D8">
        <w:rPr>
          <w:b/>
          <w:szCs w:val="24"/>
          <w:lang w:eastAsia="en-US"/>
        </w:rPr>
        <w:t>2.3. Descrierea succintă a obiectivului de investiţii propus din punct de vedere tehnic şi funcţional:</w:t>
      </w:r>
    </w:p>
    <w:p w14:paraId="2F83F07E" w14:textId="77777777" w:rsidR="00CB7126" w:rsidRPr="00AE72D8" w:rsidRDefault="00CB7126" w:rsidP="0072585D">
      <w:pPr>
        <w:numPr>
          <w:ilvl w:val="0"/>
          <w:numId w:val="52"/>
        </w:numPr>
        <w:ind w:left="426" w:hanging="426"/>
        <w:jc w:val="both"/>
        <w:rPr>
          <w:lang w:val="ro-RO"/>
        </w:rPr>
      </w:pPr>
      <w:r w:rsidRPr="00AE72D8">
        <w:rPr>
          <w:b/>
          <w:lang w:val="ro-RO"/>
        </w:rPr>
        <w:t>destinaţie şi funcţiuni;</w:t>
      </w:r>
    </w:p>
    <w:p w14:paraId="73ADCEC3" w14:textId="77777777" w:rsidR="00CB7126" w:rsidRPr="00AE72D8" w:rsidRDefault="00CB7126" w:rsidP="00CB7126">
      <w:pPr>
        <w:jc w:val="both"/>
        <w:rPr>
          <w:lang w:val="ro-RO"/>
        </w:rPr>
      </w:pPr>
      <w:proofErr w:type="spellStart"/>
      <w:r w:rsidRPr="00AE72D8">
        <w:t>Clădirea</w:t>
      </w:r>
      <w:proofErr w:type="spellEnd"/>
      <w:r w:rsidRPr="00AE72D8">
        <w:t xml:space="preserve"> </w:t>
      </w:r>
      <w:proofErr w:type="spellStart"/>
      <w:r w:rsidRPr="00AE72D8">
        <w:t>nou</w:t>
      </w:r>
      <w:proofErr w:type="spellEnd"/>
      <w:r w:rsidRPr="00AE72D8">
        <w:t xml:space="preserve"> </w:t>
      </w:r>
      <w:proofErr w:type="spellStart"/>
      <w:r w:rsidRPr="00AE72D8">
        <w:t>propusă</w:t>
      </w:r>
      <w:proofErr w:type="spellEnd"/>
      <w:r w:rsidRPr="00AE72D8">
        <w:t xml:space="preserve"> </w:t>
      </w:r>
      <w:proofErr w:type="spellStart"/>
      <w:r w:rsidRPr="00AE72D8">
        <w:t>va</w:t>
      </w:r>
      <w:proofErr w:type="spellEnd"/>
      <w:r w:rsidRPr="00AE72D8">
        <w:t xml:space="preserve"> </w:t>
      </w:r>
      <w:proofErr w:type="spellStart"/>
      <w:r w:rsidRPr="00AE72D8">
        <w:t>corespunde</w:t>
      </w:r>
      <w:proofErr w:type="spellEnd"/>
      <w:r w:rsidRPr="00AE72D8">
        <w:t xml:space="preserve"> </w:t>
      </w:r>
      <w:proofErr w:type="spellStart"/>
      <w:r w:rsidRPr="00AE72D8">
        <w:t>următoarelor</w:t>
      </w:r>
      <w:proofErr w:type="spellEnd"/>
      <w:r w:rsidRPr="00AE72D8">
        <w:t xml:space="preserve"> </w:t>
      </w:r>
      <w:proofErr w:type="spellStart"/>
      <w:r w:rsidRPr="00AE72D8">
        <w:t>funcțiuni</w:t>
      </w:r>
      <w:proofErr w:type="spellEnd"/>
      <w:r w:rsidRPr="00AE72D8">
        <w:t>:</w:t>
      </w:r>
    </w:p>
    <w:p w14:paraId="6DE2097F" w14:textId="77777777" w:rsidR="00CB7126" w:rsidRPr="00AE72D8" w:rsidRDefault="00CB7126" w:rsidP="0072585D">
      <w:pPr>
        <w:numPr>
          <w:ilvl w:val="0"/>
          <w:numId w:val="43"/>
        </w:numPr>
        <w:tabs>
          <w:tab w:val="left" w:pos="709"/>
        </w:tabs>
        <w:jc w:val="both"/>
        <w:rPr>
          <w:lang w:val="ro-RO"/>
        </w:rPr>
      </w:pPr>
      <w:r w:rsidRPr="00AE72D8">
        <w:rPr>
          <w:lang w:val="ro-RO"/>
        </w:rPr>
        <w:t>sediul inspectoratului județean pentru situații de urgență;</w:t>
      </w:r>
    </w:p>
    <w:p w14:paraId="13933451" w14:textId="77777777" w:rsidR="00CB7126" w:rsidRPr="00AE72D8" w:rsidRDefault="00CB7126" w:rsidP="0072585D">
      <w:pPr>
        <w:numPr>
          <w:ilvl w:val="0"/>
          <w:numId w:val="43"/>
        </w:numPr>
        <w:tabs>
          <w:tab w:val="left" w:pos="709"/>
        </w:tabs>
        <w:jc w:val="both"/>
        <w:rPr>
          <w:lang w:val="ro-RO"/>
        </w:rPr>
      </w:pPr>
      <w:r w:rsidRPr="00AE72D8">
        <w:rPr>
          <w:lang w:val="ro-RO"/>
        </w:rPr>
        <w:t>dispeceratul integrat</w:t>
      </w:r>
      <w:r w:rsidRPr="00AE72D8">
        <w:rPr>
          <w:bCs/>
          <w:iCs/>
          <w:lang w:val="ro-RO"/>
        </w:rPr>
        <w:t xml:space="preserve"> ISU-SMURD, SAJ, IPJ, IJJ, Serviciul Public Salvamont, STS-112;</w:t>
      </w:r>
    </w:p>
    <w:p w14:paraId="114ABF8D" w14:textId="77777777" w:rsidR="00CB7126" w:rsidRPr="00AE72D8" w:rsidRDefault="00CB7126" w:rsidP="0072585D">
      <w:pPr>
        <w:numPr>
          <w:ilvl w:val="0"/>
          <w:numId w:val="43"/>
        </w:numPr>
        <w:tabs>
          <w:tab w:val="left" w:pos="709"/>
        </w:tabs>
        <w:jc w:val="both"/>
        <w:rPr>
          <w:lang w:val="ro-RO"/>
        </w:rPr>
      </w:pPr>
      <w:r w:rsidRPr="00AE72D8">
        <w:rPr>
          <w:lang w:val="ro-RO"/>
        </w:rPr>
        <w:t>detașamentul de pompieri;</w:t>
      </w:r>
    </w:p>
    <w:p w14:paraId="7BA33991" w14:textId="77777777" w:rsidR="00CB7126" w:rsidRPr="00AE72D8" w:rsidRDefault="00CB7126" w:rsidP="0072585D">
      <w:pPr>
        <w:numPr>
          <w:ilvl w:val="0"/>
          <w:numId w:val="43"/>
        </w:numPr>
        <w:tabs>
          <w:tab w:val="left" w:pos="709"/>
        </w:tabs>
        <w:jc w:val="both"/>
        <w:rPr>
          <w:lang w:val="ro-RO"/>
        </w:rPr>
      </w:pPr>
      <w:r w:rsidRPr="00AE72D8">
        <w:rPr>
          <w:lang w:val="ro-RO"/>
        </w:rPr>
        <w:t>garaj pentru autospecialele de intervenție care va fi în directă legătură cu spațiile care vor fi alocate detașamentului de pompieri.</w:t>
      </w:r>
    </w:p>
    <w:p w14:paraId="3FE47C77" w14:textId="77777777" w:rsidR="00CB7126" w:rsidRPr="00AE72D8" w:rsidRDefault="00CB7126" w:rsidP="00CB7126">
      <w:pPr>
        <w:autoSpaceDE w:val="0"/>
        <w:autoSpaceDN w:val="0"/>
        <w:adjustRightInd w:val="0"/>
        <w:jc w:val="both"/>
        <w:rPr>
          <w:b/>
          <w:u w:val="single"/>
          <w:lang w:val="ro-RO"/>
        </w:rPr>
      </w:pPr>
    </w:p>
    <w:p w14:paraId="3B87C6C2" w14:textId="77777777" w:rsidR="00CB7126" w:rsidRPr="00AE72D8" w:rsidRDefault="00CB7126" w:rsidP="00CB7126">
      <w:pPr>
        <w:autoSpaceDE w:val="0"/>
        <w:autoSpaceDN w:val="0"/>
        <w:adjustRightInd w:val="0"/>
        <w:jc w:val="both"/>
        <w:rPr>
          <w:b/>
          <w:u w:val="single"/>
          <w:lang w:val="ro-RO"/>
        </w:rPr>
      </w:pPr>
      <w:r w:rsidRPr="00AE72D8">
        <w:rPr>
          <w:b/>
          <w:u w:val="single"/>
          <w:lang w:val="ro-RO"/>
        </w:rPr>
        <w:t>Lucrări de demolare</w:t>
      </w:r>
    </w:p>
    <w:p w14:paraId="62E0DF09" w14:textId="77777777" w:rsidR="00CB7126" w:rsidRPr="00AE72D8" w:rsidRDefault="00CB7126" w:rsidP="00CB7126">
      <w:pPr>
        <w:shd w:val="clear" w:color="auto" w:fill="FFFFFF"/>
      </w:pPr>
      <w:r w:rsidRPr="00AE72D8">
        <w:lastRenderedPageBreak/>
        <w:t xml:space="preserve">Conform </w:t>
      </w:r>
      <w:r w:rsidRPr="00AE72D8">
        <w:rPr>
          <w:lang w:val="ro-RO"/>
        </w:rPr>
        <w:t xml:space="preserve">raportului de expertiză tehnică conform contract 111427/26.04.2021 elaborată </w:t>
      </w:r>
      <w:r w:rsidRPr="00AE72D8">
        <w:t xml:space="preserve">de </w:t>
      </w:r>
      <w:proofErr w:type="spellStart"/>
      <w:r w:rsidRPr="00AE72D8">
        <w:t>către</w:t>
      </w:r>
      <w:proofErr w:type="spellEnd"/>
      <w:r w:rsidRPr="00AE72D8">
        <w:t xml:space="preserve"> SC </w:t>
      </w:r>
      <w:proofErr w:type="spellStart"/>
      <w:r w:rsidRPr="00AE72D8">
        <w:t>Maslaev</w:t>
      </w:r>
      <w:proofErr w:type="spellEnd"/>
      <w:r w:rsidRPr="00AE72D8">
        <w:t xml:space="preserve"> Consulting SRL</w:t>
      </w:r>
      <w:r w:rsidRPr="00AE72D8">
        <w:rPr>
          <w:lang w:val="ro-RO"/>
        </w:rPr>
        <w:t xml:space="preserve"> </w:t>
      </w:r>
      <w:r w:rsidRPr="00AE72D8">
        <w:t xml:space="preserve">se </w:t>
      </w:r>
      <w:proofErr w:type="spellStart"/>
      <w:r w:rsidRPr="00AE72D8">
        <w:t>propune</w:t>
      </w:r>
      <w:proofErr w:type="spellEnd"/>
      <w:r w:rsidRPr="00AE72D8">
        <w:t xml:space="preserve">, </w:t>
      </w:r>
      <w:proofErr w:type="spellStart"/>
      <w:r w:rsidRPr="00AE72D8">
        <w:t>prin</w:t>
      </w:r>
      <w:proofErr w:type="spellEnd"/>
      <w:r w:rsidRPr="00AE72D8">
        <w:t xml:space="preserve"> </w:t>
      </w:r>
      <w:proofErr w:type="spellStart"/>
      <w:r w:rsidRPr="00AE72D8">
        <w:t>soluția</w:t>
      </w:r>
      <w:proofErr w:type="spellEnd"/>
      <w:r w:rsidRPr="00AE72D8">
        <w:t xml:space="preserve"> </w:t>
      </w:r>
      <w:proofErr w:type="spellStart"/>
      <w:r w:rsidRPr="00AE72D8">
        <w:t>maximală</w:t>
      </w:r>
      <w:proofErr w:type="spellEnd"/>
      <w:r w:rsidRPr="00AE72D8">
        <w:t xml:space="preserve">, </w:t>
      </w:r>
      <w:proofErr w:type="spellStart"/>
      <w:r w:rsidRPr="00AE72D8">
        <w:t>demolarea</w:t>
      </w:r>
      <w:proofErr w:type="spellEnd"/>
      <w:r w:rsidRPr="00AE72D8">
        <w:t xml:space="preserve"> </w:t>
      </w:r>
      <w:proofErr w:type="spellStart"/>
      <w:r w:rsidRPr="00AE72D8">
        <w:t>clădirii</w:t>
      </w:r>
      <w:proofErr w:type="spellEnd"/>
      <w:r w:rsidRPr="00AE72D8">
        <w:t xml:space="preserve"> </w:t>
      </w:r>
      <w:proofErr w:type="spellStart"/>
      <w:r w:rsidRPr="00AE72D8">
        <w:t>deoarece</w:t>
      </w:r>
      <w:proofErr w:type="spellEnd"/>
      <w:r w:rsidRPr="00AE72D8">
        <w:t xml:space="preserve"> </w:t>
      </w:r>
      <w:proofErr w:type="spellStart"/>
      <w:r w:rsidRPr="00AE72D8">
        <w:t>clădirea</w:t>
      </w:r>
      <w:proofErr w:type="spellEnd"/>
      <w:r w:rsidRPr="00AE72D8">
        <w:t xml:space="preserve"> existent </w:t>
      </w:r>
      <w:proofErr w:type="spellStart"/>
      <w:r w:rsidRPr="00AE72D8">
        <w:t>este</w:t>
      </w:r>
      <w:proofErr w:type="spellEnd"/>
      <w:r w:rsidRPr="00AE72D8">
        <w:t xml:space="preserve"> </w:t>
      </w:r>
      <w:proofErr w:type="spellStart"/>
      <w:r w:rsidRPr="00AE72D8">
        <w:t>încadrată</w:t>
      </w:r>
      <w:proofErr w:type="spellEnd"/>
      <w:r w:rsidRPr="00AE72D8">
        <w:t xml:space="preserve"> </w:t>
      </w:r>
      <w:proofErr w:type="spellStart"/>
      <w:r w:rsidRPr="00AE72D8">
        <w:t>în</w:t>
      </w:r>
      <w:proofErr w:type="spellEnd"/>
      <w:r w:rsidRPr="00AE72D8">
        <w:t xml:space="preserve"> </w:t>
      </w:r>
      <w:proofErr w:type="spellStart"/>
      <w:r w:rsidRPr="00AE72D8">
        <w:t>clasa</w:t>
      </w:r>
      <w:proofErr w:type="spellEnd"/>
      <w:r w:rsidRPr="00AE72D8">
        <w:t xml:space="preserve"> de </w:t>
      </w:r>
      <w:proofErr w:type="spellStart"/>
      <w:r w:rsidRPr="00AE72D8">
        <w:t>risc</w:t>
      </w:r>
      <w:proofErr w:type="spellEnd"/>
      <w:r w:rsidRPr="00AE72D8">
        <w:t xml:space="preserve"> </w:t>
      </w:r>
      <w:proofErr w:type="spellStart"/>
      <w:r w:rsidRPr="00AE72D8">
        <w:t>seicmic</w:t>
      </w:r>
      <w:proofErr w:type="spellEnd"/>
      <w:r w:rsidRPr="00AE72D8">
        <w:t xml:space="preserve"> </w:t>
      </w:r>
      <w:proofErr w:type="spellStart"/>
      <w:r w:rsidRPr="00AE72D8">
        <w:t>RsII</w:t>
      </w:r>
      <w:proofErr w:type="spellEnd"/>
      <w:r w:rsidRPr="00AE72D8">
        <w:t>.</w:t>
      </w:r>
    </w:p>
    <w:p w14:paraId="67D93EF3" w14:textId="77777777" w:rsidR="00CB7126" w:rsidRPr="00AE72D8" w:rsidRDefault="00CB7126" w:rsidP="00CB7126">
      <w:pPr>
        <w:autoSpaceDE w:val="0"/>
        <w:autoSpaceDN w:val="0"/>
        <w:adjustRightInd w:val="0"/>
        <w:jc w:val="both"/>
        <w:rPr>
          <w:b/>
          <w:u w:val="single"/>
          <w:lang w:val="ro-RO"/>
        </w:rPr>
      </w:pPr>
    </w:p>
    <w:p w14:paraId="1450D296" w14:textId="77777777" w:rsidR="00CB7126" w:rsidRPr="00AE72D8" w:rsidRDefault="00CB7126" w:rsidP="00CB7126">
      <w:pPr>
        <w:autoSpaceDE w:val="0"/>
        <w:autoSpaceDN w:val="0"/>
        <w:adjustRightInd w:val="0"/>
        <w:jc w:val="both"/>
        <w:rPr>
          <w:b/>
          <w:u w:val="single"/>
          <w:lang w:val="en-GB"/>
        </w:rPr>
      </w:pPr>
      <w:r w:rsidRPr="00AE72D8">
        <w:rPr>
          <w:b/>
          <w:u w:val="single"/>
          <w:lang w:val="ro-RO"/>
        </w:rPr>
        <w:t xml:space="preserve">Lucrări de construire- </w:t>
      </w:r>
      <w:proofErr w:type="spellStart"/>
      <w:r w:rsidRPr="00AE72D8">
        <w:rPr>
          <w:b/>
          <w:u w:val="single"/>
          <w:lang w:val="en-GB"/>
        </w:rPr>
        <w:t>cerinte</w:t>
      </w:r>
      <w:proofErr w:type="spellEnd"/>
      <w:r w:rsidRPr="00AE72D8">
        <w:rPr>
          <w:b/>
          <w:u w:val="single"/>
          <w:lang w:val="en-GB"/>
        </w:rPr>
        <w:t xml:space="preserve"> </w:t>
      </w:r>
      <w:proofErr w:type="spellStart"/>
      <w:r w:rsidRPr="00AE72D8">
        <w:rPr>
          <w:b/>
          <w:u w:val="single"/>
          <w:lang w:val="en-GB"/>
        </w:rPr>
        <w:t>functionale</w:t>
      </w:r>
      <w:proofErr w:type="spellEnd"/>
    </w:p>
    <w:p w14:paraId="7BAB83F4" w14:textId="77777777" w:rsidR="00CB7126" w:rsidRPr="00AE72D8" w:rsidRDefault="00CB7126" w:rsidP="00CB7126">
      <w:pPr>
        <w:jc w:val="both"/>
        <w:rPr>
          <w:b/>
        </w:rPr>
      </w:pPr>
      <w:proofErr w:type="spellStart"/>
      <w:r w:rsidRPr="00AE72D8">
        <w:rPr>
          <w:b/>
        </w:rPr>
        <w:t>Inspectorat</w:t>
      </w:r>
      <w:proofErr w:type="spellEnd"/>
      <w:r w:rsidRPr="00AE72D8">
        <w:rPr>
          <w:b/>
        </w:rPr>
        <w:t xml:space="preserve"> </w:t>
      </w:r>
      <w:proofErr w:type="spellStart"/>
      <w:r w:rsidRPr="00AE72D8">
        <w:rPr>
          <w:b/>
        </w:rPr>
        <w:t>Județean</w:t>
      </w:r>
      <w:proofErr w:type="spellEnd"/>
      <w:r w:rsidRPr="00AE72D8">
        <w:rPr>
          <w:b/>
        </w:rPr>
        <w:t xml:space="preserve"> </w:t>
      </w:r>
      <w:proofErr w:type="spellStart"/>
      <w:r w:rsidRPr="00AE72D8">
        <w:rPr>
          <w:b/>
        </w:rPr>
        <w:t>pentru</w:t>
      </w:r>
      <w:proofErr w:type="spellEnd"/>
      <w:r w:rsidRPr="00AE72D8">
        <w:rPr>
          <w:b/>
        </w:rPr>
        <w:t xml:space="preserve"> </w:t>
      </w:r>
      <w:proofErr w:type="spellStart"/>
      <w:r w:rsidRPr="00AE72D8">
        <w:rPr>
          <w:b/>
        </w:rPr>
        <w:t>Situații</w:t>
      </w:r>
      <w:proofErr w:type="spellEnd"/>
      <w:r w:rsidRPr="00AE72D8">
        <w:rPr>
          <w:b/>
        </w:rPr>
        <w:t xml:space="preserve"> de </w:t>
      </w:r>
      <w:proofErr w:type="spellStart"/>
      <w:r w:rsidRPr="00AE72D8">
        <w:rPr>
          <w:b/>
        </w:rPr>
        <w:t>Urgență</w:t>
      </w:r>
      <w:proofErr w:type="spellEnd"/>
      <w:r w:rsidRPr="00AE72D8">
        <w:rPr>
          <w:b/>
        </w:rPr>
        <w:t xml:space="preserve"> </w:t>
      </w:r>
      <w:proofErr w:type="spellStart"/>
      <w:r w:rsidRPr="00AE72D8">
        <w:rPr>
          <w:b/>
        </w:rPr>
        <w:t>va</w:t>
      </w:r>
      <w:proofErr w:type="spellEnd"/>
      <w:r w:rsidRPr="00AE72D8">
        <w:rPr>
          <w:b/>
        </w:rPr>
        <w:t xml:space="preserve"> </w:t>
      </w:r>
      <w:proofErr w:type="spellStart"/>
      <w:r w:rsidRPr="00AE72D8">
        <w:rPr>
          <w:b/>
        </w:rPr>
        <w:t>cuprinde</w:t>
      </w:r>
      <w:proofErr w:type="spellEnd"/>
      <w:r w:rsidRPr="00AE72D8">
        <w:rPr>
          <w:b/>
        </w:rPr>
        <w:t>:</w:t>
      </w:r>
    </w:p>
    <w:p w14:paraId="7DF22212" w14:textId="77777777" w:rsidR="00CB7126" w:rsidRPr="00AE72D8" w:rsidRDefault="00CB7126" w:rsidP="0072585D">
      <w:pPr>
        <w:numPr>
          <w:ilvl w:val="0"/>
          <w:numId w:val="44"/>
        </w:numPr>
        <w:ind w:left="426" w:hanging="426"/>
        <w:jc w:val="both"/>
      </w:pPr>
      <w:r w:rsidRPr="00AE72D8">
        <w:rPr>
          <w:u w:val="single"/>
        </w:rPr>
        <w:t xml:space="preserve">La </w:t>
      </w:r>
      <w:proofErr w:type="spellStart"/>
      <w:r w:rsidRPr="00AE72D8">
        <w:rPr>
          <w:u w:val="single"/>
        </w:rPr>
        <w:t>parter</w:t>
      </w:r>
      <w:proofErr w:type="spellEnd"/>
      <w:r w:rsidRPr="00AE72D8">
        <w:rPr>
          <w:u w:val="single"/>
        </w:rPr>
        <w:t>,</w:t>
      </w:r>
      <w:r w:rsidRPr="00AE72D8">
        <w:t xml:space="preserve"> </w:t>
      </w:r>
      <w:proofErr w:type="spellStart"/>
      <w:r w:rsidRPr="00AE72D8">
        <w:t>cât</w:t>
      </w:r>
      <w:proofErr w:type="spellEnd"/>
      <w:r w:rsidRPr="00AE72D8">
        <w:t xml:space="preserve"> </w:t>
      </w:r>
      <w:proofErr w:type="spellStart"/>
      <w:r w:rsidRPr="00AE72D8">
        <w:t>mai</w:t>
      </w:r>
      <w:proofErr w:type="spellEnd"/>
      <w:r w:rsidRPr="00AE72D8">
        <w:t xml:space="preserve"> </w:t>
      </w:r>
      <w:proofErr w:type="spellStart"/>
      <w:r w:rsidRPr="00AE72D8">
        <w:t>aproape</w:t>
      </w:r>
      <w:proofErr w:type="spellEnd"/>
      <w:r w:rsidRPr="00AE72D8">
        <w:t xml:space="preserve"> de zona de </w:t>
      </w:r>
      <w:proofErr w:type="spellStart"/>
      <w:r w:rsidRPr="00AE72D8">
        <w:t>intrare</w:t>
      </w:r>
      <w:proofErr w:type="spellEnd"/>
      <w:r w:rsidRPr="00AE72D8">
        <w:t xml:space="preserve"> se </w:t>
      </w:r>
      <w:proofErr w:type="spellStart"/>
      <w:r w:rsidRPr="00AE72D8">
        <w:t>vor</w:t>
      </w:r>
      <w:proofErr w:type="spellEnd"/>
      <w:r w:rsidRPr="00AE72D8">
        <w:t xml:space="preserve"> </w:t>
      </w:r>
      <w:proofErr w:type="spellStart"/>
      <w:r w:rsidRPr="00AE72D8">
        <w:t>dispune</w:t>
      </w:r>
      <w:proofErr w:type="spellEnd"/>
      <w:r w:rsidRPr="00AE72D8">
        <w:t xml:space="preserve"> </w:t>
      </w:r>
      <w:proofErr w:type="spellStart"/>
      <w:r w:rsidRPr="00AE72D8">
        <w:t>următoarele</w:t>
      </w:r>
      <w:proofErr w:type="spellEnd"/>
      <w:r w:rsidRPr="00AE72D8">
        <w:t xml:space="preserve"> </w:t>
      </w:r>
      <w:proofErr w:type="spellStart"/>
      <w:r w:rsidRPr="00AE72D8">
        <w:t>spații</w:t>
      </w:r>
      <w:proofErr w:type="spellEnd"/>
      <w:r w:rsidRPr="00AE72D8">
        <w:t>:</w:t>
      </w:r>
    </w:p>
    <w:p w14:paraId="4D120540" w14:textId="77777777" w:rsidR="00CB7126" w:rsidRPr="00AE72D8" w:rsidRDefault="00CB7126" w:rsidP="0072585D">
      <w:pPr>
        <w:numPr>
          <w:ilvl w:val="0"/>
          <w:numId w:val="44"/>
        </w:numPr>
        <w:shd w:val="clear" w:color="auto" w:fill="FFFFFF"/>
        <w:ind w:left="851"/>
        <w:jc w:val="both"/>
      </w:pPr>
      <w:proofErr w:type="spellStart"/>
      <w:r w:rsidRPr="00AE72D8">
        <w:t>Dispeceratul</w:t>
      </w:r>
      <w:proofErr w:type="spellEnd"/>
      <w:r w:rsidRPr="00AE72D8">
        <w:t xml:space="preserve"> </w:t>
      </w:r>
      <w:proofErr w:type="spellStart"/>
      <w:r w:rsidRPr="00AE72D8">
        <w:t>Integrat</w:t>
      </w:r>
      <w:proofErr w:type="spellEnd"/>
      <w:r w:rsidRPr="00AE72D8">
        <w:t xml:space="preserve"> ISU-SMURD, SAJ, IPJ, IJJ, </w:t>
      </w:r>
      <w:proofErr w:type="spellStart"/>
      <w:r w:rsidRPr="00AE72D8">
        <w:t>Serviciul</w:t>
      </w:r>
      <w:proofErr w:type="spellEnd"/>
      <w:r w:rsidRPr="00AE72D8">
        <w:t xml:space="preserve"> Public </w:t>
      </w:r>
      <w:proofErr w:type="spellStart"/>
      <w:r w:rsidRPr="00AE72D8">
        <w:t>Salvamont</w:t>
      </w:r>
      <w:proofErr w:type="spellEnd"/>
      <w:r w:rsidRPr="00AE72D8">
        <w:t xml:space="preserve">, STS-112 </w:t>
      </w:r>
      <w:proofErr w:type="spellStart"/>
      <w:r w:rsidRPr="00AE72D8">
        <w:t>compus</w:t>
      </w:r>
      <w:proofErr w:type="spellEnd"/>
      <w:r w:rsidRPr="00AE72D8">
        <w:t xml:space="preserve"> din: </w:t>
      </w:r>
    </w:p>
    <w:p w14:paraId="476033B4" w14:textId="77777777" w:rsidR="00CB7126" w:rsidRPr="00AE72D8" w:rsidRDefault="00CB7126" w:rsidP="0072585D">
      <w:pPr>
        <w:numPr>
          <w:ilvl w:val="1"/>
          <w:numId w:val="44"/>
        </w:numPr>
        <w:shd w:val="clear" w:color="auto" w:fill="FFFFFF"/>
        <w:jc w:val="both"/>
      </w:pPr>
      <w:r w:rsidRPr="00AE72D8">
        <w:t xml:space="preserve">sală-112 </w:t>
      </w:r>
      <w:proofErr w:type="spellStart"/>
      <w:r w:rsidRPr="00AE72D8">
        <w:t>pentru</w:t>
      </w:r>
      <w:proofErr w:type="spellEnd"/>
      <w:r w:rsidRPr="00AE72D8">
        <w:t xml:space="preserve"> minim 20 </w:t>
      </w:r>
      <w:proofErr w:type="spellStart"/>
      <w:r w:rsidRPr="00AE72D8">
        <w:t>operatori</w:t>
      </w:r>
      <w:proofErr w:type="spellEnd"/>
      <w:r w:rsidRPr="00AE72D8">
        <w:t xml:space="preserve"> </w:t>
      </w:r>
      <w:proofErr w:type="spellStart"/>
      <w:r w:rsidRPr="00AE72D8">
        <w:t>dispecerat</w:t>
      </w:r>
      <w:proofErr w:type="spellEnd"/>
      <w:r w:rsidRPr="00AE72D8">
        <w:t>/</w:t>
      </w:r>
      <w:proofErr w:type="spellStart"/>
      <w:r w:rsidRPr="00AE72D8">
        <w:t>tură</w:t>
      </w:r>
      <w:proofErr w:type="spellEnd"/>
      <w:r w:rsidRPr="00AE72D8">
        <w:t xml:space="preserve"> de </w:t>
      </w:r>
      <w:proofErr w:type="spellStart"/>
      <w:r w:rsidRPr="00AE72D8">
        <w:t>serviciu</w:t>
      </w:r>
      <w:proofErr w:type="spellEnd"/>
      <w:r w:rsidRPr="00AE72D8">
        <w:t xml:space="preserve">, cu o </w:t>
      </w:r>
      <w:proofErr w:type="spellStart"/>
      <w:r w:rsidRPr="00AE72D8">
        <w:t>suprafață</w:t>
      </w:r>
      <w:proofErr w:type="spellEnd"/>
      <w:r w:rsidRPr="00AE72D8">
        <w:t xml:space="preserve"> de minim 250 </w:t>
      </w:r>
      <w:proofErr w:type="spellStart"/>
      <w:r w:rsidRPr="00AE72D8">
        <w:t>mp</w:t>
      </w:r>
      <w:proofErr w:type="spellEnd"/>
      <w:r w:rsidRPr="00AE72D8">
        <w:t xml:space="preserve">, </w:t>
      </w:r>
      <w:proofErr w:type="spellStart"/>
      <w:r w:rsidRPr="00AE72D8">
        <w:t>podea</w:t>
      </w:r>
      <w:proofErr w:type="spellEnd"/>
      <w:r w:rsidRPr="00AE72D8">
        <w:t xml:space="preserve"> </w:t>
      </w:r>
      <w:proofErr w:type="spellStart"/>
      <w:r w:rsidRPr="00AE72D8">
        <w:t>falsă</w:t>
      </w:r>
      <w:proofErr w:type="spellEnd"/>
      <w:r w:rsidRPr="00AE72D8">
        <w:t xml:space="preserve"> </w:t>
      </w:r>
      <w:proofErr w:type="spellStart"/>
      <w:r w:rsidRPr="00AE72D8">
        <w:t>pentru</w:t>
      </w:r>
      <w:proofErr w:type="spellEnd"/>
      <w:r w:rsidRPr="00AE72D8">
        <w:t xml:space="preserve"> management </w:t>
      </w:r>
      <w:proofErr w:type="spellStart"/>
      <w:r w:rsidRPr="00AE72D8">
        <w:t>cabluri</w:t>
      </w:r>
      <w:proofErr w:type="spellEnd"/>
      <w:r w:rsidRPr="00AE72D8">
        <w:t xml:space="preserve">, </w:t>
      </w:r>
      <w:proofErr w:type="spellStart"/>
      <w:r w:rsidRPr="00AE72D8">
        <w:t>acoperită</w:t>
      </w:r>
      <w:proofErr w:type="spellEnd"/>
      <w:r w:rsidRPr="00AE72D8">
        <w:t xml:space="preserve"> cu linoleum de </w:t>
      </w:r>
      <w:proofErr w:type="spellStart"/>
      <w:r w:rsidRPr="00AE72D8">
        <w:t>trafic</w:t>
      </w:r>
      <w:proofErr w:type="spellEnd"/>
      <w:r w:rsidRPr="00AE72D8">
        <w:t xml:space="preserve"> </w:t>
      </w:r>
      <w:proofErr w:type="spellStart"/>
      <w:r w:rsidRPr="00AE72D8">
        <w:t>greu</w:t>
      </w:r>
      <w:proofErr w:type="spellEnd"/>
      <w:r w:rsidRPr="00AE72D8">
        <w:t xml:space="preserve">; </w:t>
      </w:r>
    </w:p>
    <w:p w14:paraId="50AC56DB" w14:textId="77777777" w:rsidR="00CB7126" w:rsidRPr="00AE72D8" w:rsidRDefault="00CB7126" w:rsidP="0072585D">
      <w:pPr>
        <w:numPr>
          <w:ilvl w:val="1"/>
          <w:numId w:val="44"/>
        </w:numPr>
        <w:shd w:val="clear" w:color="auto" w:fill="FFFFFF"/>
        <w:jc w:val="both"/>
      </w:pPr>
      <w:proofErr w:type="spellStart"/>
      <w:r w:rsidRPr="00AE72D8">
        <w:t>sală</w:t>
      </w:r>
      <w:proofErr w:type="spellEnd"/>
      <w:r w:rsidRPr="00AE72D8">
        <w:t xml:space="preserve"> </w:t>
      </w:r>
      <w:proofErr w:type="spellStart"/>
      <w:r w:rsidRPr="00AE72D8">
        <w:t>monitorizare</w:t>
      </w:r>
      <w:proofErr w:type="spellEnd"/>
      <w:r w:rsidRPr="00AE72D8">
        <w:t xml:space="preserve"> video a </w:t>
      </w:r>
      <w:proofErr w:type="spellStart"/>
      <w:r w:rsidRPr="00AE72D8">
        <w:t>zonelor</w:t>
      </w:r>
      <w:proofErr w:type="spellEnd"/>
      <w:r w:rsidRPr="00AE72D8">
        <w:t xml:space="preserve"> </w:t>
      </w:r>
      <w:proofErr w:type="spellStart"/>
      <w:r w:rsidRPr="00AE72D8">
        <w:t>afectate</w:t>
      </w:r>
      <w:proofErr w:type="spellEnd"/>
      <w:r w:rsidRPr="00AE72D8">
        <w:t xml:space="preserve"> de </w:t>
      </w:r>
      <w:proofErr w:type="spellStart"/>
      <w:r w:rsidRPr="00AE72D8">
        <w:t>producerea</w:t>
      </w:r>
      <w:proofErr w:type="spellEnd"/>
      <w:r w:rsidRPr="00AE72D8">
        <w:t xml:space="preserve"> </w:t>
      </w:r>
      <w:proofErr w:type="spellStart"/>
      <w:r w:rsidRPr="00AE72D8">
        <w:t>situațiilor</w:t>
      </w:r>
      <w:proofErr w:type="spellEnd"/>
      <w:r w:rsidRPr="00AE72D8">
        <w:t xml:space="preserve"> de </w:t>
      </w:r>
      <w:proofErr w:type="spellStart"/>
      <w:r w:rsidRPr="00AE72D8">
        <w:t>urgență</w:t>
      </w:r>
      <w:proofErr w:type="spellEnd"/>
      <w:r w:rsidRPr="00AE72D8">
        <w:t xml:space="preserve"> (minim 15 </w:t>
      </w:r>
      <w:proofErr w:type="spellStart"/>
      <w:r w:rsidRPr="00AE72D8">
        <w:t>mp</w:t>
      </w:r>
      <w:proofErr w:type="spellEnd"/>
      <w:r w:rsidRPr="00AE72D8">
        <w:t xml:space="preserve">); </w:t>
      </w:r>
    </w:p>
    <w:p w14:paraId="7E8D00EC" w14:textId="77777777" w:rsidR="00CB7126" w:rsidRPr="00AE72D8" w:rsidRDefault="00CB7126" w:rsidP="0072585D">
      <w:pPr>
        <w:numPr>
          <w:ilvl w:val="1"/>
          <w:numId w:val="44"/>
        </w:numPr>
        <w:shd w:val="clear" w:color="auto" w:fill="FFFFFF"/>
        <w:jc w:val="both"/>
      </w:pPr>
      <w:proofErr w:type="spellStart"/>
      <w:r w:rsidRPr="00AE72D8">
        <w:t>spații</w:t>
      </w:r>
      <w:proofErr w:type="spellEnd"/>
      <w:r w:rsidRPr="00AE72D8">
        <w:t xml:space="preserve"> </w:t>
      </w:r>
      <w:proofErr w:type="spellStart"/>
      <w:r w:rsidRPr="00AE72D8">
        <w:t>pentru</w:t>
      </w:r>
      <w:proofErr w:type="spellEnd"/>
      <w:r w:rsidRPr="00AE72D8">
        <w:t xml:space="preserve"> </w:t>
      </w:r>
      <w:proofErr w:type="spellStart"/>
      <w:r w:rsidRPr="00AE72D8">
        <w:t>gestionarea</w:t>
      </w:r>
      <w:proofErr w:type="spellEnd"/>
      <w:r w:rsidRPr="00AE72D8">
        <w:t xml:space="preserve"> </w:t>
      </w:r>
      <w:proofErr w:type="spellStart"/>
      <w:r w:rsidRPr="00AE72D8">
        <w:t>și</w:t>
      </w:r>
      <w:proofErr w:type="spellEnd"/>
      <w:r w:rsidRPr="00AE72D8">
        <w:t xml:space="preserve"> </w:t>
      </w:r>
      <w:proofErr w:type="spellStart"/>
      <w:r w:rsidRPr="00AE72D8">
        <w:t>protecția</w:t>
      </w:r>
      <w:proofErr w:type="spellEnd"/>
      <w:r w:rsidRPr="00AE72D8">
        <w:t xml:space="preserve"> </w:t>
      </w:r>
      <w:proofErr w:type="spellStart"/>
      <w:r w:rsidRPr="00AE72D8">
        <w:t>informațiilor</w:t>
      </w:r>
      <w:proofErr w:type="spellEnd"/>
      <w:r w:rsidRPr="00AE72D8">
        <w:t xml:space="preserve"> </w:t>
      </w:r>
      <w:proofErr w:type="spellStart"/>
      <w:r w:rsidRPr="00AE72D8">
        <w:t>clasificate</w:t>
      </w:r>
      <w:proofErr w:type="spellEnd"/>
      <w:r w:rsidRPr="00AE72D8">
        <w:t xml:space="preserve"> (minim 5 </w:t>
      </w:r>
      <w:proofErr w:type="spellStart"/>
      <w:r w:rsidRPr="00AE72D8">
        <w:t>mp</w:t>
      </w:r>
      <w:proofErr w:type="spellEnd"/>
      <w:r w:rsidRPr="00AE72D8">
        <w:t>);</w:t>
      </w:r>
    </w:p>
    <w:p w14:paraId="0269571F" w14:textId="77777777" w:rsidR="00CB7126" w:rsidRPr="00AE72D8" w:rsidRDefault="00CB7126" w:rsidP="0072585D">
      <w:pPr>
        <w:numPr>
          <w:ilvl w:val="1"/>
          <w:numId w:val="44"/>
        </w:numPr>
        <w:shd w:val="clear" w:color="auto" w:fill="FFFFFF"/>
        <w:jc w:val="both"/>
        <w:rPr>
          <w:b/>
          <w:bCs/>
          <w:iCs/>
          <w:lang w:val="ro-RO"/>
        </w:rPr>
      </w:pPr>
      <w:r w:rsidRPr="00AE72D8">
        <w:rPr>
          <w:bCs/>
          <w:iCs/>
          <w:lang w:val="ro-RO"/>
        </w:rPr>
        <w:t xml:space="preserve">spații/sală servere/camere tehnice necesare echipamentelor, mijloacelor, aparaturii și instalațiilor specifice funcționării (minim 12 mp); </w:t>
      </w:r>
    </w:p>
    <w:p w14:paraId="1E3FFDA1" w14:textId="77777777" w:rsidR="00CB7126" w:rsidRPr="00AE72D8" w:rsidRDefault="00CB7126" w:rsidP="0072585D">
      <w:pPr>
        <w:numPr>
          <w:ilvl w:val="1"/>
          <w:numId w:val="44"/>
        </w:numPr>
        <w:shd w:val="clear" w:color="auto" w:fill="FFFFFF"/>
        <w:jc w:val="both"/>
      </w:pPr>
      <w:r w:rsidRPr="00AE72D8">
        <w:t xml:space="preserve">camera medic SMURD (minim 8 </w:t>
      </w:r>
      <w:proofErr w:type="spellStart"/>
      <w:r w:rsidRPr="00AE72D8">
        <w:t>mp</w:t>
      </w:r>
      <w:proofErr w:type="spellEnd"/>
      <w:r w:rsidRPr="00AE72D8">
        <w:t xml:space="preserve">) </w:t>
      </w:r>
      <w:proofErr w:type="spellStart"/>
      <w:r w:rsidRPr="00AE72D8">
        <w:t>și</w:t>
      </w:r>
      <w:proofErr w:type="spellEnd"/>
      <w:r w:rsidRPr="00AE72D8">
        <w:t xml:space="preserve"> </w:t>
      </w:r>
      <w:proofErr w:type="spellStart"/>
      <w:r w:rsidRPr="00AE72D8">
        <w:t>birou</w:t>
      </w:r>
      <w:proofErr w:type="spellEnd"/>
      <w:r w:rsidRPr="00AE72D8">
        <w:t xml:space="preserve"> </w:t>
      </w:r>
      <w:proofErr w:type="spellStart"/>
      <w:r w:rsidRPr="00AE72D8">
        <w:t>șef</w:t>
      </w:r>
      <w:proofErr w:type="spellEnd"/>
      <w:r w:rsidRPr="00AE72D8">
        <w:t xml:space="preserve"> </w:t>
      </w:r>
      <w:proofErr w:type="spellStart"/>
      <w:r w:rsidRPr="00AE72D8">
        <w:t>tură</w:t>
      </w:r>
      <w:proofErr w:type="spellEnd"/>
      <w:r w:rsidRPr="00AE72D8">
        <w:t xml:space="preserve"> </w:t>
      </w:r>
      <w:proofErr w:type="spellStart"/>
      <w:r w:rsidRPr="00AE72D8">
        <w:t>dispecerat</w:t>
      </w:r>
      <w:proofErr w:type="spellEnd"/>
      <w:r w:rsidRPr="00AE72D8">
        <w:t xml:space="preserve"> </w:t>
      </w:r>
      <w:proofErr w:type="spellStart"/>
      <w:r w:rsidRPr="00AE72D8">
        <w:t>integrat</w:t>
      </w:r>
      <w:proofErr w:type="spellEnd"/>
      <w:r w:rsidRPr="00AE72D8">
        <w:t xml:space="preserve"> (minim 8 </w:t>
      </w:r>
      <w:proofErr w:type="spellStart"/>
      <w:r w:rsidRPr="00AE72D8">
        <w:t>mp</w:t>
      </w:r>
      <w:proofErr w:type="spellEnd"/>
      <w:r w:rsidRPr="00AE72D8">
        <w:t>);</w:t>
      </w:r>
    </w:p>
    <w:p w14:paraId="17F1DA44" w14:textId="77777777" w:rsidR="00CB7126" w:rsidRPr="00AE72D8" w:rsidRDefault="00CB7126" w:rsidP="0072585D">
      <w:pPr>
        <w:numPr>
          <w:ilvl w:val="1"/>
          <w:numId w:val="44"/>
        </w:numPr>
        <w:shd w:val="clear" w:color="auto" w:fill="FFFFFF"/>
        <w:jc w:val="both"/>
      </w:pPr>
      <w:proofErr w:type="spellStart"/>
      <w:r w:rsidRPr="00AE72D8">
        <w:t>spații</w:t>
      </w:r>
      <w:proofErr w:type="spellEnd"/>
      <w:r w:rsidRPr="00AE72D8">
        <w:t xml:space="preserve"> </w:t>
      </w:r>
      <w:proofErr w:type="spellStart"/>
      <w:r w:rsidRPr="00AE72D8">
        <w:t>pentru</w:t>
      </w:r>
      <w:proofErr w:type="spellEnd"/>
      <w:r w:rsidRPr="00AE72D8">
        <w:t xml:space="preserve"> </w:t>
      </w:r>
      <w:proofErr w:type="spellStart"/>
      <w:r w:rsidRPr="00AE72D8">
        <w:t>repaus</w:t>
      </w:r>
      <w:proofErr w:type="spellEnd"/>
      <w:r w:rsidRPr="00AE72D8">
        <w:t xml:space="preserve"> </w:t>
      </w:r>
      <w:proofErr w:type="spellStart"/>
      <w:r w:rsidRPr="00AE72D8">
        <w:t>și</w:t>
      </w:r>
      <w:proofErr w:type="spellEnd"/>
      <w:r w:rsidRPr="00AE72D8">
        <w:t xml:space="preserve"> </w:t>
      </w:r>
      <w:proofErr w:type="spellStart"/>
      <w:r w:rsidRPr="00AE72D8">
        <w:t>refacerea</w:t>
      </w:r>
      <w:proofErr w:type="spellEnd"/>
      <w:r w:rsidRPr="00AE72D8">
        <w:t xml:space="preserve"> </w:t>
      </w:r>
      <w:proofErr w:type="spellStart"/>
      <w:r w:rsidRPr="00AE72D8">
        <w:t>capacității</w:t>
      </w:r>
      <w:proofErr w:type="spellEnd"/>
      <w:r w:rsidRPr="00AE72D8">
        <w:t xml:space="preserve"> operative (minim 12 </w:t>
      </w:r>
      <w:proofErr w:type="spellStart"/>
      <w:r w:rsidRPr="00AE72D8">
        <w:t>mp</w:t>
      </w:r>
      <w:proofErr w:type="spellEnd"/>
      <w:r w:rsidRPr="00AE72D8">
        <w:t xml:space="preserve">); </w:t>
      </w:r>
    </w:p>
    <w:p w14:paraId="344F25D7" w14:textId="77777777" w:rsidR="00CB7126" w:rsidRPr="00AE72D8" w:rsidRDefault="00CB7126" w:rsidP="0072585D">
      <w:pPr>
        <w:numPr>
          <w:ilvl w:val="1"/>
          <w:numId w:val="44"/>
        </w:numPr>
        <w:shd w:val="clear" w:color="auto" w:fill="FFFFFF"/>
        <w:jc w:val="both"/>
      </w:pPr>
      <w:proofErr w:type="spellStart"/>
      <w:r w:rsidRPr="00AE72D8">
        <w:t>cameră</w:t>
      </w:r>
      <w:proofErr w:type="spellEnd"/>
      <w:r w:rsidRPr="00AE72D8">
        <w:t>/</w:t>
      </w:r>
      <w:proofErr w:type="spellStart"/>
      <w:r w:rsidRPr="00AE72D8">
        <w:t>cameră</w:t>
      </w:r>
      <w:proofErr w:type="spellEnd"/>
      <w:r w:rsidRPr="00AE72D8">
        <w:t xml:space="preserve">, </w:t>
      </w:r>
      <w:proofErr w:type="spellStart"/>
      <w:r w:rsidRPr="00AE72D8">
        <w:t>vestiare</w:t>
      </w:r>
      <w:proofErr w:type="spellEnd"/>
      <w:r w:rsidRPr="00AE72D8">
        <w:t xml:space="preserve"> </w:t>
      </w:r>
      <w:proofErr w:type="spellStart"/>
      <w:r w:rsidRPr="00AE72D8">
        <w:t>pentru</w:t>
      </w:r>
      <w:proofErr w:type="spellEnd"/>
      <w:r w:rsidRPr="00AE72D8">
        <w:t xml:space="preserve"> un </w:t>
      </w:r>
      <w:proofErr w:type="spellStart"/>
      <w:r w:rsidRPr="00AE72D8">
        <w:t>număr</w:t>
      </w:r>
      <w:proofErr w:type="spellEnd"/>
      <w:r w:rsidRPr="00AE72D8">
        <w:t xml:space="preserve"> de 60 </w:t>
      </w:r>
      <w:proofErr w:type="spellStart"/>
      <w:proofErr w:type="gramStart"/>
      <w:r w:rsidRPr="00AE72D8">
        <w:t>persoane</w:t>
      </w:r>
      <w:proofErr w:type="spellEnd"/>
      <w:r w:rsidRPr="00AE72D8">
        <w:t xml:space="preserve"> ;</w:t>
      </w:r>
      <w:proofErr w:type="gramEnd"/>
      <w:r w:rsidRPr="00AE72D8">
        <w:t xml:space="preserve"> </w:t>
      </w:r>
    </w:p>
    <w:p w14:paraId="5B6B795A" w14:textId="77777777" w:rsidR="00CB7126" w:rsidRPr="00AE72D8" w:rsidRDefault="00CB7126" w:rsidP="0072585D">
      <w:pPr>
        <w:numPr>
          <w:ilvl w:val="1"/>
          <w:numId w:val="44"/>
        </w:numPr>
        <w:shd w:val="clear" w:color="auto" w:fill="FFFFFF"/>
        <w:jc w:val="both"/>
      </w:pPr>
      <w:proofErr w:type="spellStart"/>
      <w:r w:rsidRPr="00AE72D8">
        <w:t>grupuri</w:t>
      </w:r>
      <w:proofErr w:type="spellEnd"/>
      <w:r w:rsidRPr="00AE72D8">
        <w:t xml:space="preserve"> </w:t>
      </w:r>
      <w:proofErr w:type="spellStart"/>
      <w:r w:rsidRPr="00AE72D8">
        <w:t>sanitare</w:t>
      </w:r>
      <w:proofErr w:type="spellEnd"/>
      <w:r w:rsidRPr="00AE72D8">
        <w:t xml:space="preserve">; </w:t>
      </w:r>
    </w:p>
    <w:p w14:paraId="451B6024" w14:textId="77777777" w:rsidR="00CB7126" w:rsidRPr="00AE72D8" w:rsidRDefault="00CB7126" w:rsidP="0072585D">
      <w:pPr>
        <w:numPr>
          <w:ilvl w:val="1"/>
          <w:numId w:val="44"/>
        </w:numPr>
        <w:shd w:val="clear" w:color="auto" w:fill="FFFFFF"/>
        <w:jc w:val="both"/>
        <w:rPr>
          <w:lang w:val="ro-RO"/>
        </w:rPr>
      </w:pPr>
      <w:r w:rsidRPr="00AE72D8">
        <w:rPr>
          <w:lang w:val="ro-RO"/>
        </w:rPr>
        <w:t>cameră tehnică pentru dispunerea stațiilor radio TETRA fixe, stațiile radio VHF și HF lângă dispecerat. Încăperea să fie prevăzută cu centură de împământare și treceri interior-exterior (2 treceri cu diametru min 80 mm, la înălțimea maximă permisă de construcție) pentru cablurile radio care duc la antenele exterioare;</w:t>
      </w:r>
    </w:p>
    <w:p w14:paraId="464414E0" w14:textId="77777777" w:rsidR="00CB7126" w:rsidRPr="00AE72D8" w:rsidRDefault="00CB7126" w:rsidP="0072585D">
      <w:pPr>
        <w:numPr>
          <w:ilvl w:val="0"/>
          <w:numId w:val="44"/>
        </w:numPr>
        <w:shd w:val="clear" w:color="auto" w:fill="FFFFFF"/>
        <w:ind w:left="851"/>
        <w:jc w:val="both"/>
      </w:pPr>
      <w:proofErr w:type="spellStart"/>
      <w:r w:rsidRPr="00AE72D8">
        <w:t>punct</w:t>
      </w:r>
      <w:proofErr w:type="spellEnd"/>
      <w:r w:rsidRPr="00AE72D8">
        <w:t xml:space="preserve"> control;</w:t>
      </w:r>
    </w:p>
    <w:p w14:paraId="3CE1C060" w14:textId="77777777" w:rsidR="00CB7126" w:rsidRPr="00AE72D8" w:rsidRDefault="00CB7126" w:rsidP="0072585D">
      <w:pPr>
        <w:numPr>
          <w:ilvl w:val="0"/>
          <w:numId w:val="44"/>
        </w:numPr>
        <w:shd w:val="clear" w:color="auto" w:fill="FFFFFF"/>
        <w:ind w:left="851"/>
        <w:jc w:val="both"/>
      </w:pPr>
      <w:r w:rsidRPr="00AE72D8">
        <w:t xml:space="preserve">camera </w:t>
      </w:r>
      <w:proofErr w:type="spellStart"/>
      <w:r w:rsidRPr="00AE72D8">
        <w:t>vizitatori</w:t>
      </w:r>
      <w:proofErr w:type="spellEnd"/>
      <w:r w:rsidRPr="00AE72D8">
        <w:t>.</w:t>
      </w:r>
    </w:p>
    <w:p w14:paraId="3B9DE50A" w14:textId="77777777" w:rsidR="00CB7126" w:rsidRPr="00AE72D8" w:rsidRDefault="00CB7126" w:rsidP="0072585D">
      <w:pPr>
        <w:numPr>
          <w:ilvl w:val="0"/>
          <w:numId w:val="44"/>
        </w:numPr>
        <w:ind w:left="426" w:hanging="426"/>
        <w:jc w:val="both"/>
      </w:pPr>
      <w:r w:rsidRPr="00AE72D8">
        <w:rPr>
          <w:u w:val="single"/>
        </w:rPr>
        <w:t xml:space="preserve">La </w:t>
      </w:r>
      <w:proofErr w:type="spellStart"/>
      <w:r w:rsidRPr="00AE72D8">
        <w:rPr>
          <w:u w:val="single"/>
        </w:rPr>
        <w:t>parter</w:t>
      </w:r>
      <w:proofErr w:type="spellEnd"/>
      <w:r w:rsidRPr="00AE72D8">
        <w:rPr>
          <w:u w:val="single"/>
        </w:rPr>
        <w:t xml:space="preserve"> </w:t>
      </w:r>
      <w:proofErr w:type="spellStart"/>
      <w:r w:rsidRPr="00AE72D8">
        <w:rPr>
          <w:u w:val="single"/>
        </w:rPr>
        <w:t>sau</w:t>
      </w:r>
      <w:proofErr w:type="spellEnd"/>
      <w:r w:rsidRPr="00AE72D8">
        <w:rPr>
          <w:u w:val="single"/>
        </w:rPr>
        <w:t xml:space="preserve"> </w:t>
      </w:r>
      <w:proofErr w:type="spellStart"/>
      <w:r w:rsidRPr="00AE72D8">
        <w:rPr>
          <w:u w:val="single"/>
        </w:rPr>
        <w:t>nivelurile</w:t>
      </w:r>
      <w:proofErr w:type="spellEnd"/>
      <w:r w:rsidRPr="00AE72D8">
        <w:rPr>
          <w:u w:val="single"/>
        </w:rPr>
        <w:t xml:space="preserve"> </w:t>
      </w:r>
      <w:proofErr w:type="spellStart"/>
      <w:r w:rsidRPr="00AE72D8">
        <w:rPr>
          <w:u w:val="single"/>
        </w:rPr>
        <w:t>superioare</w:t>
      </w:r>
      <w:proofErr w:type="spellEnd"/>
      <w:r w:rsidRPr="00AE72D8">
        <w:rPr>
          <w:u w:val="single"/>
        </w:rPr>
        <w:t>:</w:t>
      </w:r>
    </w:p>
    <w:p w14:paraId="33687305" w14:textId="77777777" w:rsidR="00CB7126" w:rsidRPr="00AE72D8" w:rsidRDefault="00CB7126" w:rsidP="0072585D">
      <w:pPr>
        <w:numPr>
          <w:ilvl w:val="0"/>
          <w:numId w:val="44"/>
        </w:numPr>
        <w:shd w:val="clear" w:color="auto" w:fill="FFFFFF"/>
        <w:ind w:left="709" w:hanging="142"/>
        <w:jc w:val="both"/>
      </w:pPr>
      <w:proofErr w:type="spellStart"/>
      <w:r w:rsidRPr="00AE72D8">
        <w:t>sală</w:t>
      </w:r>
      <w:proofErr w:type="spellEnd"/>
      <w:r w:rsidRPr="00AE72D8">
        <w:t xml:space="preserve"> de </w:t>
      </w:r>
      <w:proofErr w:type="spellStart"/>
      <w:r w:rsidRPr="00AE72D8">
        <w:t>sedințe</w:t>
      </w:r>
      <w:proofErr w:type="spellEnd"/>
      <w:r w:rsidRPr="00AE72D8">
        <w:t>;</w:t>
      </w:r>
    </w:p>
    <w:p w14:paraId="49115E1C" w14:textId="77777777" w:rsidR="00CB7126" w:rsidRPr="00AE72D8" w:rsidRDefault="00CB7126" w:rsidP="0072585D">
      <w:pPr>
        <w:numPr>
          <w:ilvl w:val="0"/>
          <w:numId w:val="44"/>
        </w:numPr>
        <w:shd w:val="clear" w:color="auto" w:fill="FFFFFF"/>
        <w:ind w:left="709" w:hanging="142"/>
        <w:jc w:val="both"/>
      </w:pPr>
      <w:proofErr w:type="spellStart"/>
      <w:r w:rsidRPr="00AE72D8">
        <w:t>spațiu</w:t>
      </w:r>
      <w:proofErr w:type="spellEnd"/>
      <w:r w:rsidRPr="00AE72D8">
        <w:t xml:space="preserve"> protocol;</w:t>
      </w:r>
    </w:p>
    <w:p w14:paraId="3A54231A" w14:textId="77777777" w:rsidR="00CB7126" w:rsidRPr="00AE72D8" w:rsidRDefault="00CB7126" w:rsidP="0072585D">
      <w:pPr>
        <w:numPr>
          <w:ilvl w:val="0"/>
          <w:numId w:val="44"/>
        </w:numPr>
        <w:shd w:val="clear" w:color="auto" w:fill="FFFFFF"/>
        <w:ind w:left="709" w:hanging="142"/>
        <w:jc w:val="both"/>
      </w:pPr>
      <w:proofErr w:type="spellStart"/>
      <w:r w:rsidRPr="00AE72D8">
        <w:t>spațiu</w:t>
      </w:r>
      <w:proofErr w:type="spellEnd"/>
      <w:r w:rsidRPr="00AE72D8">
        <w:t xml:space="preserve"> </w:t>
      </w:r>
      <w:proofErr w:type="spellStart"/>
      <w:r w:rsidRPr="00AE72D8">
        <w:t>necesar</w:t>
      </w:r>
      <w:proofErr w:type="spellEnd"/>
      <w:r w:rsidRPr="00AE72D8">
        <w:t xml:space="preserve"> </w:t>
      </w:r>
      <w:proofErr w:type="spellStart"/>
      <w:r w:rsidRPr="00AE72D8">
        <w:t>desfășurării</w:t>
      </w:r>
      <w:proofErr w:type="spellEnd"/>
      <w:r w:rsidRPr="00AE72D8">
        <w:t xml:space="preserve"> </w:t>
      </w:r>
      <w:proofErr w:type="spellStart"/>
      <w:r w:rsidRPr="00AE72D8">
        <w:t>ședințelor</w:t>
      </w:r>
      <w:proofErr w:type="spellEnd"/>
      <w:r w:rsidRPr="00AE72D8">
        <w:t xml:space="preserve"> de </w:t>
      </w:r>
      <w:proofErr w:type="spellStart"/>
      <w:r w:rsidRPr="00AE72D8">
        <w:t>comandă</w:t>
      </w:r>
      <w:proofErr w:type="spellEnd"/>
      <w:r w:rsidRPr="00AE72D8">
        <w:t>;</w:t>
      </w:r>
    </w:p>
    <w:p w14:paraId="48D3687F" w14:textId="77777777" w:rsidR="00CB7126" w:rsidRPr="00AE72D8" w:rsidRDefault="00CB7126" w:rsidP="0072585D">
      <w:pPr>
        <w:numPr>
          <w:ilvl w:val="0"/>
          <w:numId w:val="44"/>
        </w:numPr>
        <w:shd w:val="clear" w:color="auto" w:fill="FFFFFF"/>
        <w:ind w:left="709" w:hanging="142"/>
        <w:jc w:val="both"/>
      </w:pPr>
      <w:proofErr w:type="spellStart"/>
      <w:r w:rsidRPr="00AE72D8">
        <w:t>caserie</w:t>
      </w:r>
      <w:proofErr w:type="spellEnd"/>
      <w:r w:rsidRPr="00AE72D8">
        <w:t>;</w:t>
      </w:r>
    </w:p>
    <w:p w14:paraId="715CB7FC" w14:textId="77777777" w:rsidR="00CB7126" w:rsidRPr="00AE72D8" w:rsidRDefault="00CB7126" w:rsidP="0072585D">
      <w:pPr>
        <w:numPr>
          <w:ilvl w:val="0"/>
          <w:numId w:val="44"/>
        </w:numPr>
        <w:shd w:val="clear" w:color="auto" w:fill="FFFFFF"/>
        <w:ind w:left="709" w:hanging="142"/>
        <w:jc w:val="both"/>
      </w:pPr>
      <w:proofErr w:type="spellStart"/>
      <w:r w:rsidRPr="00AE72D8">
        <w:t>spațiu</w:t>
      </w:r>
      <w:proofErr w:type="spellEnd"/>
      <w:r w:rsidRPr="00AE72D8">
        <w:t xml:space="preserve"> </w:t>
      </w:r>
      <w:proofErr w:type="spellStart"/>
      <w:r w:rsidRPr="00AE72D8">
        <w:t>centrală</w:t>
      </w:r>
      <w:proofErr w:type="spellEnd"/>
      <w:r w:rsidRPr="00AE72D8">
        <w:t xml:space="preserve"> </w:t>
      </w:r>
      <w:proofErr w:type="spellStart"/>
      <w:r w:rsidRPr="00AE72D8">
        <w:t>telefonică</w:t>
      </w:r>
      <w:proofErr w:type="spellEnd"/>
      <w:r w:rsidRPr="00AE72D8">
        <w:t xml:space="preserve"> </w:t>
      </w:r>
      <w:proofErr w:type="spellStart"/>
      <w:r w:rsidRPr="00AE72D8">
        <w:t>și</w:t>
      </w:r>
      <w:proofErr w:type="spellEnd"/>
      <w:r w:rsidRPr="00AE72D8">
        <w:t xml:space="preserve"> </w:t>
      </w:r>
      <w:proofErr w:type="spellStart"/>
      <w:r w:rsidRPr="00AE72D8">
        <w:t>multiplicare</w:t>
      </w:r>
      <w:proofErr w:type="spellEnd"/>
      <w:r w:rsidRPr="00AE72D8">
        <w:t>;</w:t>
      </w:r>
    </w:p>
    <w:p w14:paraId="0D0B3550" w14:textId="77777777" w:rsidR="00CB7126" w:rsidRPr="00AE72D8" w:rsidRDefault="00CB7126" w:rsidP="0072585D">
      <w:pPr>
        <w:numPr>
          <w:ilvl w:val="0"/>
          <w:numId w:val="44"/>
        </w:numPr>
        <w:shd w:val="clear" w:color="auto" w:fill="FFFFFF"/>
        <w:ind w:left="709" w:hanging="142"/>
        <w:jc w:val="both"/>
      </w:pPr>
      <w:proofErr w:type="spellStart"/>
      <w:r w:rsidRPr="00AE72D8">
        <w:t>cameră</w:t>
      </w:r>
      <w:proofErr w:type="spellEnd"/>
      <w:r w:rsidRPr="00AE72D8">
        <w:t xml:space="preserve"> </w:t>
      </w:r>
      <w:proofErr w:type="spellStart"/>
      <w:r w:rsidRPr="00AE72D8">
        <w:t>ofițer</w:t>
      </w:r>
      <w:proofErr w:type="spellEnd"/>
      <w:r w:rsidRPr="00AE72D8">
        <w:t xml:space="preserve"> de </w:t>
      </w:r>
      <w:proofErr w:type="spellStart"/>
      <w:r w:rsidRPr="00AE72D8">
        <w:t>serviciu</w:t>
      </w:r>
      <w:proofErr w:type="spellEnd"/>
      <w:r w:rsidRPr="00AE72D8">
        <w:t xml:space="preserve"> (cu </w:t>
      </w:r>
      <w:proofErr w:type="spellStart"/>
      <w:r w:rsidRPr="00AE72D8">
        <w:t>grup</w:t>
      </w:r>
      <w:proofErr w:type="spellEnd"/>
      <w:r w:rsidRPr="00AE72D8">
        <w:t xml:space="preserve"> </w:t>
      </w:r>
      <w:proofErr w:type="spellStart"/>
      <w:r w:rsidRPr="00AE72D8">
        <w:t>sanitar</w:t>
      </w:r>
      <w:proofErr w:type="spellEnd"/>
      <w:r w:rsidRPr="00AE72D8">
        <w:t xml:space="preserve"> cu </w:t>
      </w:r>
      <w:proofErr w:type="spellStart"/>
      <w:r w:rsidRPr="00AE72D8">
        <w:t>duș</w:t>
      </w:r>
      <w:proofErr w:type="spellEnd"/>
      <w:r w:rsidRPr="00AE72D8">
        <w:t xml:space="preserve"> </w:t>
      </w:r>
      <w:proofErr w:type="spellStart"/>
      <w:r w:rsidRPr="00AE72D8">
        <w:t>și</w:t>
      </w:r>
      <w:proofErr w:type="spellEnd"/>
      <w:r w:rsidRPr="00AE72D8">
        <w:t xml:space="preserve"> </w:t>
      </w:r>
      <w:proofErr w:type="spellStart"/>
      <w:r w:rsidRPr="00AE72D8">
        <w:t>cameră</w:t>
      </w:r>
      <w:proofErr w:type="spellEnd"/>
      <w:r w:rsidRPr="00AE72D8">
        <w:t xml:space="preserve"> </w:t>
      </w:r>
      <w:proofErr w:type="spellStart"/>
      <w:r w:rsidRPr="00AE72D8">
        <w:t>odihnă</w:t>
      </w:r>
      <w:proofErr w:type="spellEnd"/>
      <w:r w:rsidRPr="00AE72D8">
        <w:t>);</w:t>
      </w:r>
    </w:p>
    <w:p w14:paraId="0208EDCC" w14:textId="77777777" w:rsidR="00CB7126" w:rsidRPr="00AE72D8" w:rsidRDefault="00CB7126" w:rsidP="0072585D">
      <w:pPr>
        <w:numPr>
          <w:ilvl w:val="0"/>
          <w:numId w:val="44"/>
        </w:numPr>
        <w:shd w:val="clear" w:color="auto" w:fill="FFFFFF"/>
        <w:ind w:left="709" w:hanging="142"/>
        <w:jc w:val="both"/>
      </w:pPr>
      <w:proofErr w:type="spellStart"/>
      <w:r w:rsidRPr="00AE72D8">
        <w:t>spații</w:t>
      </w:r>
      <w:proofErr w:type="spellEnd"/>
      <w:r w:rsidRPr="00AE72D8">
        <w:t xml:space="preserve"> </w:t>
      </w:r>
      <w:proofErr w:type="spellStart"/>
      <w:r w:rsidRPr="00AE72D8">
        <w:t>pentru</w:t>
      </w:r>
      <w:proofErr w:type="spellEnd"/>
      <w:r w:rsidRPr="00AE72D8">
        <w:t xml:space="preserve"> armament; </w:t>
      </w:r>
    </w:p>
    <w:p w14:paraId="2B975346" w14:textId="77777777" w:rsidR="00CB7126" w:rsidRPr="00AE72D8" w:rsidRDefault="00CB7126" w:rsidP="0072585D">
      <w:pPr>
        <w:numPr>
          <w:ilvl w:val="0"/>
          <w:numId w:val="44"/>
        </w:numPr>
        <w:shd w:val="clear" w:color="auto" w:fill="FFFFFF"/>
        <w:ind w:left="709" w:hanging="142"/>
        <w:jc w:val="both"/>
      </w:pPr>
      <w:proofErr w:type="spellStart"/>
      <w:r w:rsidRPr="00AE72D8">
        <w:t>Camere</w:t>
      </w:r>
      <w:proofErr w:type="spellEnd"/>
      <w:r w:rsidRPr="00AE72D8">
        <w:t xml:space="preserve"> </w:t>
      </w:r>
      <w:proofErr w:type="spellStart"/>
      <w:r w:rsidRPr="00AE72D8">
        <w:t>curățenie</w:t>
      </w:r>
      <w:proofErr w:type="spellEnd"/>
      <w:r w:rsidRPr="00AE72D8">
        <w:t xml:space="preserve"> (</w:t>
      </w:r>
      <w:proofErr w:type="spellStart"/>
      <w:r w:rsidRPr="00AE72D8">
        <w:t>opțional</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676265B1" w14:textId="77777777" w:rsidR="00CB7126" w:rsidRPr="00AE72D8" w:rsidRDefault="00CB7126" w:rsidP="0072585D">
      <w:pPr>
        <w:numPr>
          <w:ilvl w:val="0"/>
          <w:numId w:val="44"/>
        </w:numPr>
        <w:shd w:val="clear" w:color="auto" w:fill="FFFFFF"/>
        <w:ind w:left="709" w:hanging="142"/>
        <w:jc w:val="both"/>
      </w:pPr>
      <w:proofErr w:type="spellStart"/>
      <w:r w:rsidRPr="00AE72D8">
        <w:t>birouri</w:t>
      </w:r>
      <w:proofErr w:type="spellEnd"/>
      <w:r w:rsidRPr="00AE72D8">
        <w:t xml:space="preserve"> </w:t>
      </w:r>
      <w:proofErr w:type="spellStart"/>
      <w:r w:rsidRPr="00AE72D8">
        <w:t>necesare</w:t>
      </w:r>
      <w:proofErr w:type="spellEnd"/>
      <w:r w:rsidRPr="00AE72D8">
        <w:t xml:space="preserve"> </w:t>
      </w:r>
      <w:proofErr w:type="spellStart"/>
      <w:r w:rsidRPr="00AE72D8">
        <w:t>pentru</w:t>
      </w:r>
      <w:proofErr w:type="spellEnd"/>
      <w:r w:rsidRPr="00AE72D8">
        <w:t xml:space="preserve"> </w:t>
      </w:r>
      <w:proofErr w:type="spellStart"/>
      <w:r w:rsidRPr="00AE72D8">
        <w:t>desfășurarea</w:t>
      </w:r>
      <w:proofErr w:type="spellEnd"/>
      <w:r w:rsidRPr="00AE72D8">
        <w:t xml:space="preserve"> </w:t>
      </w:r>
      <w:proofErr w:type="spellStart"/>
      <w:r w:rsidRPr="00AE72D8">
        <w:t>activităților</w:t>
      </w:r>
      <w:proofErr w:type="spellEnd"/>
      <w:r w:rsidRPr="00AE72D8">
        <w:t>:</w:t>
      </w:r>
    </w:p>
    <w:p w14:paraId="44E43029"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Inspector </w:t>
      </w:r>
      <w:proofErr w:type="spellStart"/>
      <w:r w:rsidRPr="00AE72D8">
        <w:t>Șef</w:t>
      </w:r>
      <w:proofErr w:type="spellEnd"/>
      <w:r w:rsidRPr="00AE72D8">
        <w:t xml:space="preserve"> (cu </w:t>
      </w:r>
      <w:proofErr w:type="spellStart"/>
      <w:r w:rsidRPr="00AE72D8">
        <w:t>grup</w:t>
      </w:r>
      <w:proofErr w:type="spellEnd"/>
      <w:r w:rsidRPr="00AE72D8">
        <w:t xml:space="preserve"> </w:t>
      </w:r>
      <w:proofErr w:type="spellStart"/>
      <w:r w:rsidRPr="00AE72D8">
        <w:t>sanitar</w:t>
      </w:r>
      <w:proofErr w:type="spellEnd"/>
      <w:r w:rsidRPr="00AE72D8">
        <w:t xml:space="preserve"> cu </w:t>
      </w:r>
      <w:proofErr w:type="spellStart"/>
      <w:r w:rsidRPr="00AE72D8">
        <w:t>duș</w:t>
      </w:r>
      <w:proofErr w:type="spellEnd"/>
      <w:r w:rsidRPr="00AE72D8">
        <w:t xml:space="preserve"> </w:t>
      </w:r>
      <w:proofErr w:type="spellStart"/>
      <w:r w:rsidRPr="00AE72D8">
        <w:t>și</w:t>
      </w:r>
      <w:proofErr w:type="spellEnd"/>
      <w:r w:rsidRPr="00AE72D8">
        <w:t xml:space="preserve"> </w:t>
      </w:r>
      <w:proofErr w:type="spellStart"/>
      <w:r w:rsidRPr="00AE72D8">
        <w:t>cameră</w:t>
      </w:r>
      <w:proofErr w:type="spellEnd"/>
      <w:r w:rsidRPr="00AE72D8">
        <w:t xml:space="preserve"> </w:t>
      </w:r>
      <w:proofErr w:type="spellStart"/>
      <w:r w:rsidRPr="00AE72D8">
        <w:t>odihnă</w:t>
      </w:r>
      <w:proofErr w:type="spellEnd"/>
      <w:proofErr w:type="gramStart"/>
      <w:r w:rsidRPr="00AE72D8">
        <w:t>) ;</w:t>
      </w:r>
      <w:proofErr w:type="gramEnd"/>
    </w:p>
    <w:p w14:paraId="01186E37"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Prim Adjunct Inspector </w:t>
      </w:r>
      <w:proofErr w:type="spellStart"/>
      <w:r w:rsidRPr="00AE72D8">
        <w:t>Șef</w:t>
      </w:r>
      <w:proofErr w:type="spellEnd"/>
      <w:r w:rsidRPr="00AE72D8">
        <w:t xml:space="preserve">;  </w:t>
      </w:r>
    </w:p>
    <w:p w14:paraId="2148D4E0"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Adjunct Inspector </w:t>
      </w:r>
      <w:proofErr w:type="spellStart"/>
      <w:r w:rsidRPr="00AE72D8">
        <w:t>Șef</w:t>
      </w:r>
      <w:proofErr w:type="spellEnd"/>
      <w:r w:rsidRPr="00AE72D8">
        <w:t xml:space="preserve">;  </w:t>
      </w:r>
    </w:p>
    <w:p w14:paraId="021B6541"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Centrul</w:t>
      </w:r>
      <w:proofErr w:type="spellEnd"/>
      <w:r w:rsidRPr="00AE72D8">
        <w:t xml:space="preserve"> </w:t>
      </w:r>
      <w:proofErr w:type="spellStart"/>
      <w:r w:rsidRPr="00AE72D8">
        <w:t>Operațional</w:t>
      </w:r>
      <w:proofErr w:type="spellEnd"/>
      <w:r w:rsidRPr="00AE72D8">
        <w:t xml:space="preserve"> (</w:t>
      </w:r>
      <w:proofErr w:type="spellStart"/>
      <w:r w:rsidRPr="00AE72D8">
        <w:t>Analiză</w:t>
      </w:r>
      <w:proofErr w:type="spellEnd"/>
      <w:r w:rsidRPr="00AE72D8">
        <w:t xml:space="preserve"> </w:t>
      </w:r>
      <w:proofErr w:type="spellStart"/>
      <w:r w:rsidRPr="00AE72D8">
        <w:t>evaluare</w:t>
      </w:r>
      <w:proofErr w:type="spellEnd"/>
      <w:r w:rsidRPr="00AE72D8">
        <w:t xml:space="preserve"> </w:t>
      </w:r>
      <w:proofErr w:type="spellStart"/>
      <w:r w:rsidRPr="00AE72D8">
        <w:t>și</w:t>
      </w:r>
      <w:proofErr w:type="spellEnd"/>
      <w:r w:rsidRPr="00AE72D8">
        <w:t xml:space="preserve"> </w:t>
      </w:r>
      <w:proofErr w:type="spellStart"/>
      <w:r w:rsidRPr="00AE72D8">
        <w:t>coordonare</w:t>
      </w:r>
      <w:proofErr w:type="spellEnd"/>
      <w:r w:rsidRPr="00AE72D8">
        <w:t xml:space="preserve"> </w:t>
      </w:r>
      <w:proofErr w:type="spellStart"/>
      <w:r w:rsidRPr="00AE72D8">
        <w:t>intervenție</w:t>
      </w:r>
      <w:proofErr w:type="spellEnd"/>
      <w:r w:rsidRPr="00AE72D8">
        <w:t xml:space="preserve">/ </w:t>
      </w:r>
      <w:proofErr w:type="spellStart"/>
      <w:r w:rsidRPr="00AE72D8">
        <w:t>Monitorizare</w:t>
      </w:r>
      <w:proofErr w:type="spellEnd"/>
      <w:r w:rsidRPr="00AE72D8">
        <w:t xml:space="preserve"> </w:t>
      </w:r>
      <w:proofErr w:type="spellStart"/>
      <w:r w:rsidRPr="00AE72D8">
        <w:t>situații</w:t>
      </w:r>
      <w:proofErr w:type="spellEnd"/>
      <w:r w:rsidRPr="00AE72D8">
        <w:t xml:space="preserve"> de </w:t>
      </w:r>
      <w:proofErr w:type="spellStart"/>
      <w:r w:rsidRPr="00AE72D8">
        <w:t>urgență</w:t>
      </w:r>
      <w:proofErr w:type="spellEnd"/>
      <w:r w:rsidRPr="00AE72D8">
        <w:t xml:space="preserve"> </w:t>
      </w:r>
      <w:proofErr w:type="spellStart"/>
      <w:r w:rsidRPr="00AE72D8">
        <w:t>și</w:t>
      </w:r>
      <w:proofErr w:type="spellEnd"/>
      <w:r w:rsidRPr="00AE72D8">
        <w:t xml:space="preserve"> </w:t>
      </w:r>
      <w:proofErr w:type="spellStart"/>
      <w:r w:rsidRPr="00AE72D8">
        <w:t>dispecerat</w:t>
      </w:r>
      <w:proofErr w:type="spellEnd"/>
      <w:r w:rsidRPr="00AE72D8">
        <w:t xml:space="preserve"> / </w:t>
      </w:r>
      <w:proofErr w:type="spellStart"/>
      <w:r w:rsidRPr="00AE72D8">
        <w:t>Misiuni</w:t>
      </w:r>
      <w:proofErr w:type="spellEnd"/>
      <w:r w:rsidRPr="00AE72D8">
        <w:t xml:space="preserve"> </w:t>
      </w:r>
      <w:proofErr w:type="spellStart"/>
      <w:r w:rsidRPr="00AE72D8">
        <w:t>Protecție</w:t>
      </w:r>
      <w:proofErr w:type="spellEnd"/>
      <w:r w:rsidRPr="00AE72D8">
        <w:t xml:space="preserve"> </w:t>
      </w:r>
      <w:proofErr w:type="spellStart"/>
      <w:r w:rsidRPr="00AE72D8">
        <w:t>Civilă</w:t>
      </w:r>
      <w:proofErr w:type="spellEnd"/>
      <w:r w:rsidRPr="00AE72D8">
        <w:t xml:space="preserve"> / </w:t>
      </w:r>
      <w:proofErr w:type="spellStart"/>
      <w:r w:rsidRPr="00AE72D8">
        <w:t>Asistență</w:t>
      </w:r>
      <w:proofErr w:type="spellEnd"/>
      <w:r w:rsidRPr="00AE72D8">
        <w:t xml:space="preserve"> </w:t>
      </w:r>
      <w:proofErr w:type="spellStart"/>
      <w:r w:rsidRPr="00AE72D8">
        <w:t>medicală</w:t>
      </w:r>
      <w:proofErr w:type="spellEnd"/>
      <w:r w:rsidRPr="00AE72D8">
        <w:t xml:space="preserve"> de </w:t>
      </w:r>
      <w:proofErr w:type="spellStart"/>
      <w:r w:rsidRPr="00AE72D8">
        <w:t>urgență</w:t>
      </w:r>
      <w:proofErr w:type="spellEnd"/>
      <w:r w:rsidRPr="00AE72D8">
        <w:t xml:space="preserve"> </w:t>
      </w:r>
      <w:proofErr w:type="spellStart"/>
      <w:r w:rsidRPr="00AE72D8">
        <w:t>și</w:t>
      </w:r>
      <w:proofErr w:type="spellEnd"/>
      <w:r w:rsidRPr="00AE72D8">
        <w:t xml:space="preserve"> prim </w:t>
      </w:r>
      <w:proofErr w:type="spellStart"/>
      <w:r w:rsidRPr="00AE72D8">
        <w:t>ajutor</w:t>
      </w:r>
      <w:proofErr w:type="spellEnd"/>
      <w:r w:rsidRPr="00AE72D8">
        <w:t xml:space="preserve"> </w:t>
      </w:r>
      <w:proofErr w:type="spellStart"/>
      <w:r w:rsidRPr="00AE72D8">
        <w:t>calificat</w:t>
      </w:r>
      <w:proofErr w:type="spellEnd"/>
      <w:r w:rsidRPr="00AE72D8">
        <w:t xml:space="preserve"> / </w:t>
      </w:r>
      <w:proofErr w:type="spellStart"/>
      <w:r w:rsidRPr="00AE72D8">
        <w:t>Secretariatul</w:t>
      </w:r>
      <w:proofErr w:type="spellEnd"/>
      <w:r w:rsidRPr="00AE72D8">
        <w:t xml:space="preserve"> </w:t>
      </w:r>
      <w:proofErr w:type="spellStart"/>
      <w:r w:rsidRPr="00AE72D8">
        <w:t>tehnic</w:t>
      </w:r>
      <w:proofErr w:type="spellEnd"/>
      <w:r w:rsidRPr="00AE72D8">
        <w:t xml:space="preserve"> permanent al </w:t>
      </w:r>
      <w:proofErr w:type="spellStart"/>
      <w:r w:rsidRPr="00AE72D8">
        <w:t>comitetului</w:t>
      </w:r>
      <w:proofErr w:type="spellEnd"/>
      <w:r w:rsidRPr="00AE72D8">
        <w:t xml:space="preserve"> </w:t>
      </w:r>
      <w:proofErr w:type="spellStart"/>
      <w:r w:rsidRPr="00AE72D8">
        <w:t>județean</w:t>
      </w:r>
      <w:proofErr w:type="spellEnd"/>
      <w:r w:rsidRPr="00AE72D8">
        <w:t xml:space="preserve"> </w:t>
      </w:r>
      <w:proofErr w:type="spellStart"/>
      <w:r w:rsidRPr="00AE72D8">
        <w:t>pentru</w:t>
      </w:r>
      <w:proofErr w:type="spellEnd"/>
      <w:r w:rsidRPr="00AE72D8">
        <w:t xml:space="preserve"> </w:t>
      </w:r>
      <w:proofErr w:type="spellStart"/>
      <w:r w:rsidRPr="00AE72D8">
        <w:t>situații</w:t>
      </w:r>
      <w:proofErr w:type="spellEnd"/>
      <w:r w:rsidRPr="00AE72D8">
        <w:t xml:space="preserve"> de </w:t>
      </w:r>
      <w:proofErr w:type="spellStart"/>
      <w:r w:rsidRPr="00AE72D8">
        <w:t>urgență</w:t>
      </w:r>
      <w:proofErr w:type="spellEnd"/>
      <w:proofErr w:type="gramStart"/>
      <w:r w:rsidRPr="00AE72D8">
        <w:t>) ;</w:t>
      </w:r>
      <w:proofErr w:type="gramEnd"/>
    </w:p>
    <w:p w14:paraId="70081F5A"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Inspecția</w:t>
      </w:r>
      <w:proofErr w:type="spellEnd"/>
      <w:r w:rsidRPr="00AE72D8">
        <w:t xml:space="preserve"> de </w:t>
      </w:r>
      <w:proofErr w:type="spellStart"/>
      <w:r w:rsidRPr="00AE72D8">
        <w:t>Prevenire</w:t>
      </w:r>
      <w:proofErr w:type="spellEnd"/>
      <w:r w:rsidRPr="00AE72D8">
        <w:t xml:space="preserve"> (</w:t>
      </w:r>
      <w:proofErr w:type="spellStart"/>
      <w:r w:rsidRPr="00AE72D8">
        <w:t>Avizare</w:t>
      </w:r>
      <w:proofErr w:type="spellEnd"/>
      <w:r w:rsidRPr="00AE72D8">
        <w:t xml:space="preserve"> / </w:t>
      </w:r>
      <w:proofErr w:type="spellStart"/>
      <w:r w:rsidRPr="00AE72D8">
        <w:t>Autorizare</w:t>
      </w:r>
      <w:proofErr w:type="spellEnd"/>
      <w:r w:rsidRPr="00AE72D8">
        <w:t xml:space="preserve">; Control </w:t>
      </w:r>
      <w:proofErr w:type="spellStart"/>
      <w:r w:rsidRPr="00AE72D8">
        <w:t>și</w:t>
      </w:r>
      <w:proofErr w:type="spellEnd"/>
      <w:r w:rsidRPr="00AE72D8">
        <w:t xml:space="preserve"> </w:t>
      </w:r>
      <w:proofErr w:type="spellStart"/>
      <w:r w:rsidRPr="00AE72D8">
        <w:t>activități</w:t>
      </w:r>
      <w:proofErr w:type="spellEnd"/>
      <w:r w:rsidRPr="00AE72D8">
        <w:t xml:space="preserve"> </w:t>
      </w:r>
      <w:proofErr w:type="spellStart"/>
      <w:r w:rsidRPr="00AE72D8">
        <w:t>prevenire</w:t>
      </w:r>
      <w:proofErr w:type="spellEnd"/>
      <w:r w:rsidRPr="00AE72D8">
        <w:t>)</w:t>
      </w:r>
    </w:p>
    <w:p w14:paraId="02A7B2C1"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Serviciul</w:t>
      </w:r>
      <w:proofErr w:type="spellEnd"/>
      <w:r w:rsidRPr="00AE72D8">
        <w:t xml:space="preserve"> de </w:t>
      </w:r>
      <w:proofErr w:type="spellStart"/>
      <w:r w:rsidRPr="00AE72D8">
        <w:t>pregătire</w:t>
      </w:r>
      <w:proofErr w:type="spellEnd"/>
      <w:r w:rsidRPr="00AE72D8">
        <w:t xml:space="preserve"> </w:t>
      </w:r>
      <w:proofErr w:type="spellStart"/>
      <w:r w:rsidRPr="00AE72D8">
        <w:t>pentru</w:t>
      </w:r>
      <w:proofErr w:type="spellEnd"/>
      <w:r w:rsidRPr="00AE72D8">
        <w:t xml:space="preserve"> </w:t>
      </w:r>
      <w:proofErr w:type="spellStart"/>
      <w:r w:rsidRPr="00AE72D8">
        <w:t>intervenție</w:t>
      </w:r>
      <w:proofErr w:type="spellEnd"/>
      <w:r w:rsidRPr="00AE72D8">
        <w:t xml:space="preserve"> </w:t>
      </w:r>
      <w:proofErr w:type="spellStart"/>
      <w:r w:rsidRPr="00AE72D8">
        <w:t>și</w:t>
      </w:r>
      <w:proofErr w:type="spellEnd"/>
      <w:r w:rsidRPr="00AE72D8">
        <w:t xml:space="preserve"> </w:t>
      </w:r>
      <w:proofErr w:type="spellStart"/>
      <w:r w:rsidRPr="00AE72D8">
        <w:t>reziliența</w:t>
      </w:r>
      <w:proofErr w:type="spellEnd"/>
      <w:r w:rsidRPr="00AE72D8">
        <w:t xml:space="preserve"> </w:t>
      </w:r>
      <w:proofErr w:type="spellStart"/>
      <w:r w:rsidRPr="00AE72D8">
        <w:t>comunităților</w:t>
      </w:r>
      <w:proofErr w:type="spellEnd"/>
      <w:r w:rsidRPr="00AE72D8">
        <w:t xml:space="preserve"> (Management </w:t>
      </w:r>
      <w:proofErr w:type="spellStart"/>
      <w:r w:rsidRPr="00AE72D8">
        <w:t>stări</w:t>
      </w:r>
      <w:proofErr w:type="spellEnd"/>
      <w:r w:rsidRPr="00AE72D8">
        <w:t xml:space="preserve"> </w:t>
      </w:r>
      <w:proofErr w:type="spellStart"/>
      <w:r w:rsidRPr="00AE72D8">
        <w:t>excepționale</w:t>
      </w:r>
      <w:proofErr w:type="spellEnd"/>
      <w:r w:rsidRPr="00AE72D8">
        <w:t xml:space="preserve">; </w:t>
      </w:r>
      <w:proofErr w:type="spellStart"/>
      <w:r w:rsidRPr="00AE72D8">
        <w:t>Structura</w:t>
      </w:r>
      <w:proofErr w:type="spellEnd"/>
      <w:r w:rsidRPr="00AE72D8">
        <w:t xml:space="preserve"> de </w:t>
      </w:r>
      <w:proofErr w:type="spellStart"/>
      <w:r w:rsidRPr="00AE72D8">
        <w:t>securitate</w:t>
      </w:r>
      <w:proofErr w:type="spellEnd"/>
      <w:proofErr w:type="gramStart"/>
      <w:r w:rsidRPr="00AE72D8">
        <w:t>) ;</w:t>
      </w:r>
      <w:proofErr w:type="gramEnd"/>
    </w:p>
    <w:p w14:paraId="76814A09"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Serviciul</w:t>
      </w:r>
      <w:proofErr w:type="spellEnd"/>
      <w:r w:rsidRPr="00AE72D8">
        <w:t xml:space="preserve"> de </w:t>
      </w:r>
      <w:proofErr w:type="spellStart"/>
      <w:r w:rsidRPr="00AE72D8">
        <w:t>comunicații</w:t>
      </w:r>
      <w:proofErr w:type="spellEnd"/>
      <w:r w:rsidRPr="00AE72D8">
        <w:t xml:space="preserve"> </w:t>
      </w:r>
      <w:proofErr w:type="spellStart"/>
      <w:r w:rsidRPr="00AE72D8">
        <w:t>și</w:t>
      </w:r>
      <w:proofErr w:type="spellEnd"/>
      <w:r w:rsidRPr="00AE72D8">
        <w:t xml:space="preserve"> </w:t>
      </w:r>
      <w:proofErr w:type="spellStart"/>
      <w:r w:rsidRPr="00AE72D8">
        <w:t>tehnologia</w:t>
      </w:r>
      <w:proofErr w:type="spellEnd"/>
      <w:r w:rsidRPr="00AE72D8">
        <w:t xml:space="preserve"> </w:t>
      </w:r>
      <w:proofErr w:type="spellStart"/>
      <w:r w:rsidRPr="00AE72D8">
        <w:t>informației</w:t>
      </w:r>
      <w:proofErr w:type="spellEnd"/>
      <w:r w:rsidRPr="00AE72D8">
        <w:t xml:space="preserve"> (</w:t>
      </w:r>
      <w:proofErr w:type="spellStart"/>
      <w:r w:rsidRPr="00AE72D8">
        <w:t>Comunicații</w:t>
      </w:r>
      <w:proofErr w:type="spellEnd"/>
      <w:r w:rsidRPr="00AE72D8">
        <w:t xml:space="preserve">, </w:t>
      </w:r>
      <w:proofErr w:type="spellStart"/>
      <w:r w:rsidRPr="00AE72D8">
        <w:t>Tehnologia</w:t>
      </w:r>
      <w:proofErr w:type="spellEnd"/>
      <w:r w:rsidRPr="00AE72D8">
        <w:t xml:space="preserve"> </w:t>
      </w:r>
      <w:proofErr w:type="spellStart"/>
      <w:r w:rsidRPr="00AE72D8">
        <w:t>informației</w:t>
      </w:r>
      <w:proofErr w:type="spellEnd"/>
      <w:r w:rsidRPr="00AE72D8">
        <w:t xml:space="preserve">, </w:t>
      </w:r>
      <w:proofErr w:type="spellStart"/>
      <w:r w:rsidRPr="00AE72D8">
        <w:t>Mentenanță</w:t>
      </w:r>
      <w:proofErr w:type="spellEnd"/>
      <w:proofErr w:type="gramStart"/>
      <w:r w:rsidRPr="00AE72D8">
        <w:t>) ;</w:t>
      </w:r>
      <w:proofErr w:type="gramEnd"/>
    </w:p>
    <w:p w14:paraId="590236C1" w14:textId="77777777" w:rsidR="00CB7126" w:rsidRPr="00AE72D8" w:rsidRDefault="00CB7126" w:rsidP="0072585D">
      <w:pPr>
        <w:numPr>
          <w:ilvl w:val="1"/>
          <w:numId w:val="44"/>
        </w:numPr>
        <w:shd w:val="clear" w:color="auto" w:fill="FFFFFF"/>
        <w:jc w:val="both"/>
      </w:pPr>
      <w:proofErr w:type="spellStart"/>
      <w:r w:rsidRPr="00AE72D8">
        <w:lastRenderedPageBreak/>
        <w:t>birouri</w:t>
      </w:r>
      <w:proofErr w:type="spellEnd"/>
      <w:r w:rsidRPr="00AE72D8">
        <w:t xml:space="preserve"> - </w:t>
      </w:r>
      <w:proofErr w:type="spellStart"/>
      <w:r w:rsidRPr="00AE72D8">
        <w:t>Serviciul</w:t>
      </w:r>
      <w:proofErr w:type="spellEnd"/>
      <w:r w:rsidRPr="00AE72D8">
        <w:t xml:space="preserve"> logistic (</w:t>
      </w:r>
      <w:proofErr w:type="spellStart"/>
      <w:r w:rsidRPr="00AE72D8">
        <w:t>Tehnic</w:t>
      </w:r>
      <w:proofErr w:type="spellEnd"/>
      <w:r w:rsidRPr="00AE72D8">
        <w:t xml:space="preserve">, </w:t>
      </w:r>
      <w:proofErr w:type="spellStart"/>
      <w:r w:rsidRPr="00AE72D8">
        <w:t>Patrimoniu</w:t>
      </w:r>
      <w:proofErr w:type="spellEnd"/>
      <w:r w:rsidRPr="00AE72D8">
        <w:t xml:space="preserve"> </w:t>
      </w:r>
      <w:proofErr w:type="spellStart"/>
      <w:r w:rsidRPr="00AE72D8">
        <w:t>imobiliar</w:t>
      </w:r>
      <w:proofErr w:type="spellEnd"/>
      <w:r w:rsidRPr="00AE72D8">
        <w:t xml:space="preserve">, </w:t>
      </w:r>
      <w:proofErr w:type="spellStart"/>
      <w:r w:rsidRPr="00AE72D8">
        <w:t>Intendență</w:t>
      </w:r>
      <w:proofErr w:type="spellEnd"/>
      <w:r w:rsidRPr="00AE72D8">
        <w:t xml:space="preserve">, </w:t>
      </w:r>
      <w:proofErr w:type="spellStart"/>
      <w:r w:rsidRPr="00AE72D8">
        <w:t>Protecția</w:t>
      </w:r>
      <w:proofErr w:type="spellEnd"/>
      <w:r w:rsidRPr="00AE72D8">
        <w:t xml:space="preserve"> </w:t>
      </w:r>
      <w:proofErr w:type="spellStart"/>
      <w:r w:rsidRPr="00AE72D8">
        <w:t>mediului</w:t>
      </w:r>
      <w:proofErr w:type="spellEnd"/>
      <w:r w:rsidRPr="00AE72D8">
        <w:t>);</w:t>
      </w:r>
    </w:p>
    <w:p w14:paraId="44FB61DB"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Achiziții</w:t>
      </w:r>
      <w:proofErr w:type="spellEnd"/>
      <w:r w:rsidRPr="00AE72D8">
        <w:t xml:space="preserve"> </w:t>
      </w:r>
      <w:proofErr w:type="spellStart"/>
      <w:r w:rsidRPr="00AE72D8">
        <w:t>publice</w:t>
      </w:r>
      <w:proofErr w:type="spellEnd"/>
      <w:r w:rsidRPr="00AE72D8">
        <w:t>;</w:t>
      </w:r>
    </w:p>
    <w:p w14:paraId="7AE5DCEE"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Financiar</w:t>
      </w:r>
      <w:proofErr w:type="spellEnd"/>
      <w:r w:rsidRPr="00AE72D8">
        <w:t>;</w:t>
      </w:r>
    </w:p>
    <w:p w14:paraId="5F599683"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 Control;</w:t>
      </w:r>
    </w:p>
    <w:p w14:paraId="0AF009C4"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 Juridic;</w:t>
      </w:r>
    </w:p>
    <w:p w14:paraId="35B36671"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Secretariat, </w:t>
      </w:r>
      <w:proofErr w:type="spellStart"/>
      <w:r w:rsidRPr="00AE72D8">
        <w:t>documente</w:t>
      </w:r>
      <w:proofErr w:type="spellEnd"/>
      <w:r w:rsidRPr="00AE72D8">
        <w:t xml:space="preserve"> </w:t>
      </w:r>
      <w:proofErr w:type="spellStart"/>
      <w:r w:rsidRPr="00AE72D8">
        <w:t>clasificate</w:t>
      </w:r>
      <w:proofErr w:type="spellEnd"/>
      <w:r w:rsidRPr="00AE72D8">
        <w:t xml:space="preserve"> </w:t>
      </w:r>
      <w:proofErr w:type="spellStart"/>
      <w:r w:rsidRPr="00AE72D8">
        <w:t>și</w:t>
      </w:r>
      <w:proofErr w:type="spellEnd"/>
      <w:r w:rsidRPr="00AE72D8">
        <w:t xml:space="preserve"> </w:t>
      </w:r>
      <w:proofErr w:type="spellStart"/>
      <w:r w:rsidRPr="00AE72D8">
        <w:t>arhivă</w:t>
      </w:r>
      <w:proofErr w:type="spellEnd"/>
      <w:r w:rsidRPr="00AE72D8">
        <w:t>;</w:t>
      </w:r>
    </w:p>
    <w:p w14:paraId="3E6DC668"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Informare</w:t>
      </w:r>
      <w:proofErr w:type="spellEnd"/>
      <w:r w:rsidRPr="00AE72D8">
        <w:t xml:space="preserve"> </w:t>
      </w:r>
      <w:proofErr w:type="spellStart"/>
      <w:r w:rsidRPr="00AE72D8">
        <w:t>și</w:t>
      </w:r>
      <w:proofErr w:type="spellEnd"/>
      <w:r w:rsidRPr="00AE72D8">
        <w:t xml:space="preserve"> </w:t>
      </w:r>
      <w:proofErr w:type="spellStart"/>
      <w:r w:rsidRPr="00AE72D8">
        <w:t>relații</w:t>
      </w:r>
      <w:proofErr w:type="spellEnd"/>
      <w:r w:rsidRPr="00AE72D8">
        <w:t xml:space="preserve"> </w:t>
      </w:r>
      <w:proofErr w:type="spellStart"/>
      <w:r w:rsidRPr="00AE72D8">
        <w:t>publice</w:t>
      </w:r>
      <w:proofErr w:type="spellEnd"/>
      <w:r w:rsidRPr="00AE72D8">
        <w:t>;</w:t>
      </w:r>
    </w:p>
    <w:p w14:paraId="146156F4" w14:textId="77777777" w:rsidR="00CB7126" w:rsidRPr="00AE72D8" w:rsidRDefault="00CB7126" w:rsidP="0072585D">
      <w:pPr>
        <w:numPr>
          <w:ilvl w:val="1"/>
          <w:numId w:val="44"/>
        </w:numPr>
        <w:shd w:val="clear" w:color="auto" w:fill="FFFFFF"/>
        <w:jc w:val="both"/>
      </w:pPr>
      <w:proofErr w:type="spellStart"/>
      <w:r w:rsidRPr="00AE72D8">
        <w:t>birou</w:t>
      </w:r>
      <w:proofErr w:type="spellEnd"/>
      <w:r w:rsidRPr="00AE72D8">
        <w:t xml:space="preserve"> - </w:t>
      </w:r>
      <w:proofErr w:type="spellStart"/>
      <w:r w:rsidRPr="00AE72D8">
        <w:t>Psihologie</w:t>
      </w:r>
      <w:proofErr w:type="spellEnd"/>
      <w:r w:rsidRPr="00AE72D8">
        <w:t>;</w:t>
      </w:r>
    </w:p>
    <w:p w14:paraId="755199F1" w14:textId="77777777" w:rsidR="00CB7126" w:rsidRPr="00AE72D8" w:rsidRDefault="00CB7126" w:rsidP="0072585D">
      <w:pPr>
        <w:numPr>
          <w:ilvl w:val="1"/>
          <w:numId w:val="44"/>
        </w:numPr>
        <w:shd w:val="clear" w:color="auto" w:fill="FFFFFF"/>
        <w:jc w:val="both"/>
      </w:pPr>
      <w:proofErr w:type="spellStart"/>
      <w:r w:rsidRPr="00AE72D8">
        <w:t>birouri</w:t>
      </w:r>
      <w:proofErr w:type="spellEnd"/>
      <w:r w:rsidRPr="00AE72D8">
        <w:t xml:space="preserve"> - </w:t>
      </w:r>
      <w:proofErr w:type="spellStart"/>
      <w:r w:rsidRPr="00AE72D8">
        <w:t>Resurse</w:t>
      </w:r>
      <w:proofErr w:type="spellEnd"/>
      <w:r w:rsidRPr="00AE72D8">
        <w:t xml:space="preserve"> </w:t>
      </w:r>
      <w:proofErr w:type="spellStart"/>
      <w:r w:rsidRPr="00AE72D8">
        <w:t>umane</w:t>
      </w:r>
      <w:proofErr w:type="spellEnd"/>
      <w:r w:rsidRPr="00AE72D8">
        <w:t xml:space="preserve"> (</w:t>
      </w:r>
      <w:proofErr w:type="spellStart"/>
      <w:r w:rsidRPr="00AE72D8">
        <w:t>Prevenirea</w:t>
      </w:r>
      <w:proofErr w:type="spellEnd"/>
      <w:r w:rsidRPr="00AE72D8">
        <w:t xml:space="preserve"> </w:t>
      </w:r>
      <w:proofErr w:type="spellStart"/>
      <w:r w:rsidRPr="00AE72D8">
        <w:t>riscurilor</w:t>
      </w:r>
      <w:proofErr w:type="spellEnd"/>
      <w:r w:rsidRPr="00AE72D8">
        <w:t xml:space="preserve"> </w:t>
      </w:r>
      <w:proofErr w:type="spellStart"/>
      <w:r w:rsidRPr="00AE72D8">
        <w:t>și</w:t>
      </w:r>
      <w:proofErr w:type="spellEnd"/>
      <w:r w:rsidRPr="00AE72D8">
        <w:t xml:space="preserve"> </w:t>
      </w:r>
      <w:proofErr w:type="spellStart"/>
      <w:r w:rsidRPr="00AE72D8">
        <w:t>protecția</w:t>
      </w:r>
      <w:proofErr w:type="spellEnd"/>
      <w:r w:rsidRPr="00AE72D8">
        <w:t xml:space="preserve"> </w:t>
      </w:r>
      <w:proofErr w:type="spellStart"/>
      <w:r w:rsidRPr="00AE72D8">
        <w:t>lucrătorilor</w:t>
      </w:r>
      <w:proofErr w:type="spellEnd"/>
      <w:r w:rsidRPr="00AE72D8">
        <w:t xml:space="preserve">, </w:t>
      </w:r>
      <w:proofErr w:type="spellStart"/>
      <w:r w:rsidRPr="00AE72D8">
        <w:t>Încadrare</w:t>
      </w:r>
      <w:proofErr w:type="spellEnd"/>
      <w:r w:rsidRPr="00AE72D8">
        <w:t xml:space="preserve"> </w:t>
      </w:r>
      <w:proofErr w:type="spellStart"/>
      <w:r w:rsidRPr="00AE72D8">
        <w:t>gestiune</w:t>
      </w:r>
      <w:proofErr w:type="spellEnd"/>
      <w:r w:rsidRPr="00AE72D8">
        <w:t xml:space="preserve"> </w:t>
      </w:r>
      <w:proofErr w:type="spellStart"/>
      <w:r w:rsidRPr="00AE72D8">
        <w:t>personale</w:t>
      </w:r>
      <w:proofErr w:type="spellEnd"/>
      <w:r w:rsidRPr="00AE72D8">
        <w:t xml:space="preserve">, </w:t>
      </w:r>
      <w:proofErr w:type="spellStart"/>
      <w:r w:rsidRPr="00AE72D8">
        <w:t>Formare</w:t>
      </w:r>
      <w:proofErr w:type="spellEnd"/>
      <w:r w:rsidRPr="00AE72D8">
        <w:t xml:space="preserve"> </w:t>
      </w:r>
      <w:proofErr w:type="spellStart"/>
      <w:r w:rsidRPr="00AE72D8">
        <w:t>profesională</w:t>
      </w:r>
      <w:proofErr w:type="spellEnd"/>
      <w:proofErr w:type="gramStart"/>
      <w:r w:rsidRPr="00AE72D8">
        <w:t>) ;</w:t>
      </w:r>
      <w:proofErr w:type="gramEnd"/>
    </w:p>
    <w:p w14:paraId="568BA172" w14:textId="77777777" w:rsidR="00CB7126" w:rsidRPr="00AE72D8" w:rsidRDefault="00CB7126" w:rsidP="0072585D">
      <w:pPr>
        <w:numPr>
          <w:ilvl w:val="0"/>
          <w:numId w:val="3"/>
        </w:numPr>
        <w:jc w:val="both"/>
      </w:pPr>
      <w:proofErr w:type="spellStart"/>
      <w:r w:rsidRPr="00AE72D8">
        <w:t>Spații</w:t>
      </w:r>
      <w:proofErr w:type="spellEnd"/>
      <w:r w:rsidRPr="00AE72D8">
        <w:t xml:space="preserve"> </w:t>
      </w:r>
      <w:proofErr w:type="spellStart"/>
      <w:r w:rsidRPr="00AE72D8">
        <w:t>sociale</w:t>
      </w:r>
      <w:proofErr w:type="spellEnd"/>
      <w:r w:rsidRPr="00AE72D8">
        <w:t xml:space="preserve"> – </w:t>
      </w:r>
      <w:proofErr w:type="spellStart"/>
      <w:r w:rsidRPr="00AE72D8">
        <w:t>inspectorat</w:t>
      </w:r>
      <w:proofErr w:type="spellEnd"/>
      <w:r w:rsidRPr="00AE72D8">
        <w:t>:</w:t>
      </w:r>
    </w:p>
    <w:p w14:paraId="45BD65A9" w14:textId="77777777" w:rsidR="00CB7126" w:rsidRPr="00AE72D8" w:rsidRDefault="00CB7126" w:rsidP="0072585D">
      <w:pPr>
        <w:numPr>
          <w:ilvl w:val="1"/>
          <w:numId w:val="44"/>
        </w:numPr>
        <w:shd w:val="clear" w:color="auto" w:fill="FFFFFF"/>
        <w:jc w:val="both"/>
      </w:pPr>
      <w:r w:rsidRPr="00AE72D8">
        <w:t>club;</w:t>
      </w:r>
    </w:p>
    <w:p w14:paraId="0DF1D6AB" w14:textId="77777777" w:rsidR="00CB7126" w:rsidRPr="00AE72D8" w:rsidRDefault="00CB7126" w:rsidP="0072585D">
      <w:pPr>
        <w:numPr>
          <w:ilvl w:val="1"/>
          <w:numId w:val="44"/>
        </w:numPr>
        <w:shd w:val="clear" w:color="auto" w:fill="FFFFFF"/>
        <w:jc w:val="both"/>
        <w:rPr>
          <w:lang w:val="ro-RO"/>
        </w:rPr>
      </w:pPr>
      <w:proofErr w:type="spellStart"/>
      <w:r w:rsidRPr="00AE72D8">
        <w:t>oficiu</w:t>
      </w:r>
      <w:proofErr w:type="spellEnd"/>
      <w:r w:rsidRPr="00AE72D8">
        <w:t xml:space="preserve"> / </w:t>
      </w:r>
      <w:proofErr w:type="spellStart"/>
      <w:r w:rsidRPr="00AE72D8">
        <w:t>Sală</w:t>
      </w:r>
      <w:proofErr w:type="spellEnd"/>
      <w:r w:rsidRPr="00AE72D8">
        <w:t xml:space="preserve"> de mese (</w:t>
      </w:r>
      <w:proofErr w:type="spellStart"/>
      <w:r w:rsidRPr="00AE72D8">
        <w:t>dotate</w:t>
      </w:r>
      <w:proofErr w:type="spellEnd"/>
      <w:r w:rsidRPr="00AE72D8">
        <w:t xml:space="preserve"> cu mobilier </w:t>
      </w:r>
      <w:proofErr w:type="spellStart"/>
      <w:r w:rsidRPr="00AE72D8">
        <w:t>și</w:t>
      </w:r>
      <w:proofErr w:type="spellEnd"/>
      <w:r w:rsidRPr="00AE72D8">
        <w:t xml:space="preserve"> </w:t>
      </w:r>
      <w:proofErr w:type="spellStart"/>
      <w:r w:rsidRPr="00AE72D8">
        <w:t>electrocasnice</w:t>
      </w:r>
      <w:proofErr w:type="spellEnd"/>
      <w:r w:rsidRPr="00AE72D8">
        <w:t>);</w:t>
      </w:r>
    </w:p>
    <w:p w14:paraId="11C52289" w14:textId="77777777" w:rsidR="00CB7126" w:rsidRPr="00AE72D8" w:rsidRDefault="00CB7126" w:rsidP="0072585D">
      <w:pPr>
        <w:numPr>
          <w:ilvl w:val="1"/>
          <w:numId w:val="44"/>
        </w:numPr>
        <w:shd w:val="clear" w:color="auto" w:fill="FFFFFF"/>
        <w:jc w:val="both"/>
      </w:pP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Persoane</w:t>
      </w:r>
      <w:proofErr w:type="spellEnd"/>
      <w:r w:rsidRPr="00AE72D8">
        <w:t xml:space="preserve"> cu </w:t>
      </w:r>
      <w:proofErr w:type="spellStart"/>
      <w:r w:rsidRPr="00AE72D8">
        <w:t>Dizabilități</w:t>
      </w:r>
      <w:proofErr w:type="spellEnd"/>
    </w:p>
    <w:p w14:paraId="52CA8F07" w14:textId="77777777" w:rsidR="00CB7126" w:rsidRPr="00AE72D8" w:rsidRDefault="00CB7126" w:rsidP="0072585D">
      <w:pPr>
        <w:numPr>
          <w:ilvl w:val="1"/>
          <w:numId w:val="44"/>
        </w:numPr>
        <w:shd w:val="clear" w:color="auto" w:fill="FFFFFF"/>
        <w:jc w:val="both"/>
      </w:pPr>
      <w:r w:rsidRPr="00AE72D8">
        <w:t xml:space="preserve">Gup </w:t>
      </w:r>
      <w:proofErr w:type="spellStart"/>
      <w:r w:rsidRPr="00AE72D8">
        <w:t>sanitar</w:t>
      </w:r>
      <w:proofErr w:type="spellEnd"/>
      <w:r w:rsidRPr="00AE72D8">
        <w:t xml:space="preserve"> </w:t>
      </w:r>
      <w:proofErr w:type="spellStart"/>
      <w:r w:rsidRPr="00AE72D8">
        <w:t>femei</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3FDDCE4B" w14:textId="77777777" w:rsidR="00CB7126" w:rsidRPr="00AE72D8" w:rsidRDefault="00CB7126" w:rsidP="0072585D">
      <w:pPr>
        <w:numPr>
          <w:ilvl w:val="1"/>
          <w:numId w:val="44"/>
        </w:numPr>
        <w:shd w:val="clear" w:color="auto" w:fill="FFFFFF"/>
        <w:jc w:val="both"/>
      </w:pP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bărbați</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3B3FE96A" w14:textId="77777777" w:rsidR="00CB7126" w:rsidRPr="00AE72D8" w:rsidRDefault="00CB7126" w:rsidP="0072585D">
      <w:pPr>
        <w:numPr>
          <w:ilvl w:val="0"/>
          <w:numId w:val="3"/>
        </w:numPr>
        <w:jc w:val="both"/>
      </w:pPr>
      <w:proofErr w:type="spellStart"/>
      <w:r w:rsidRPr="00AE72D8">
        <w:t>Ateliere</w:t>
      </w:r>
      <w:proofErr w:type="spellEnd"/>
      <w:r w:rsidRPr="00AE72D8">
        <w:t xml:space="preserve"> de </w:t>
      </w:r>
      <w:proofErr w:type="spellStart"/>
      <w:r w:rsidRPr="00AE72D8">
        <w:t>reparații</w:t>
      </w:r>
      <w:proofErr w:type="spellEnd"/>
      <w:r w:rsidRPr="00AE72D8">
        <w:t>:</w:t>
      </w:r>
    </w:p>
    <w:p w14:paraId="1DEA5D01" w14:textId="77777777" w:rsidR="00CB7126" w:rsidRPr="00AE72D8" w:rsidRDefault="00CB7126" w:rsidP="0072585D">
      <w:pPr>
        <w:numPr>
          <w:ilvl w:val="1"/>
          <w:numId w:val="44"/>
        </w:numPr>
        <w:shd w:val="clear" w:color="auto" w:fill="FFFFFF"/>
        <w:jc w:val="both"/>
      </w:pPr>
      <w:r w:rsidRPr="00AE72D8">
        <w:t xml:space="preserve">atelier de </w:t>
      </w:r>
      <w:proofErr w:type="spellStart"/>
      <w:r w:rsidRPr="00AE72D8">
        <w:t>reparații</w:t>
      </w:r>
      <w:proofErr w:type="spellEnd"/>
      <w:r w:rsidRPr="00AE72D8">
        <w:t xml:space="preserve"> al </w:t>
      </w:r>
      <w:proofErr w:type="spellStart"/>
      <w:r w:rsidRPr="00AE72D8">
        <w:t>echipei</w:t>
      </w:r>
      <w:proofErr w:type="spellEnd"/>
      <w:r w:rsidRPr="00AE72D8">
        <w:t xml:space="preserve"> de </w:t>
      </w:r>
      <w:proofErr w:type="spellStart"/>
      <w:r w:rsidRPr="00AE72D8">
        <w:t>revizii</w:t>
      </w:r>
      <w:proofErr w:type="spellEnd"/>
      <w:r w:rsidRPr="00AE72D8">
        <w:t xml:space="preserve"> </w:t>
      </w:r>
      <w:proofErr w:type="spellStart"/>
      <w:r w:rsidRPr="00AE72D8">
        <w:t>și</w:t>
      </w:r>
      <w:proofErr w:type="spellEnd"/>
      <w:r w:rsidRPr="00AE72D8">
        <w:t xml:space="preserve"> </w:t>
      </w:r>
      <w:proofErr w:type="spellStart"/>
      <w:r w:rsidRPr="00AE72D8">
        <w:t>reparații</w:t>
      </w:r>
      <w:proofErr w:type="spellEnd"/>
      <w:r w:rsidRPr="00AE72D8">
        <w:t xml:space="preserve"> auto (o </w:t>
      </w:r>
      <w:proofErr w:type="spellStart"/>
      <w:r w:rsidRPr="00AE72D8">
        <w:t>boxă</w:t>
      </w:r>
      <w:proofErr w:type="spellEnd"/>
      <w:r w:rsidRPr="00AE72D8">
        <w:t xml:space="preserve"> cu o </w:t>
      </w:r>
      <w:proofErr w:type="spellStart"/>
      <w:r w:rsidRPr="00AE72D8">
        <w:t>lungime</w:t>
      </w:r>
      <w:proofErr w:type="spellEnd"/>
      <w:r w:rsidRPr="00AE72D8">
        <w:t xml:space="preserve"> de 19 m. In </w:t>
      </w:r>
      <w:proofErr w:type="spellStart"/>
      <w:r w:rsidRPr="00AE72D8">
        <w:t>interiorul</w:t>
      </w:r>
      <w:proofErr w:type="spellEnd"/>
      <w:r w:rsidRPr="00AE72D8">
        <w:t xml:space="preserve"> </w:t>
      </w:r>
      <w:proofErr w:type="spellStart"/>
      <w:r w:rsidRPr="00AE72D8">
        <w:t>boxei</w:t>
      </w:r>
      <w:proofErr w:type="spellEnd"/>
      <w:r w:rsidRPr="00AE72D8">
        <w:t xml:space="preserve"> se </w:t>
      </w:r>
      <w:proofErr w:type="spellStart"/>
      <w:r w:rsidRPr="00AE72D8">
        <w:t>va</w:t>
      </w:r>
      <w:proofErr w:type="spellEnd"/>
      <w:r w:rsidRPr="00AE72D8">
        <w:t xml:space="preserve"> </w:t>
      </w:r>
      <w:proofErr w:type="spellStart"/>
      <w:r w:rsidRPr="00AE72D8">
        <w:t>compartimenta</w:t>
      </w:r>
      <w:proofErr w:type="spellEnd"/>
      <w:r w:rsidRPr="00AE72D8">
        <w:t xml:space="preserve"> o </w:t>
      </w:r>
      <w:proofErr w:type="spellStart"/>
      <w:r w:rsidRPr="00AE72D8">
        <w:t>încăpere</w:t>
      </w:r>
      <w:proofErr w:type="spellEnd"/>
      <w:r w:rsidRPr="00AE72D8">
        <w:t xml:space="preserve"> </w:t>
      </w:r>
      <w:proofErr w:type="spellStart"/>
      <w:r w:rsidRPr="00AE72D8">
        <w:t>pentru</w:t>
      </w:r>
      <w:proofErr w:type="spellEnd"/>
      <w:r w:rsidRPr="00AE72D8">
        <w:t xml:space="preserve"> </w:t>
      </w:r>
      <w:proofErr w:type="spellStart"/>
      <w:r w:rsidRPr="00AE72D8">
        <w:t>depozitarea</w:t>
      </w:r>
      <w:proofErr w:type="spellEnd"/>
      <w:r w:rsidRPr="00AE72D8">
        <w:t xml:space="preserve"> </w:t>
      </w:r>
      <w:proofErr w:type="spellStart"/>
      <w:r w:rsidRPr="00AE72D8">
        <w:t>uneltelor</w:t>
      </w:r>
      <w:proofErr w:type="spellEnd"/>
      <w:r w:rsidRPr="00AE72D8">
        <w:t>;</w:t>
      </w:r>
    </w:p>
    <w:p w14:paraId="42FEAC81" w14:textId="77777777" w:rsidR="00CB7126" w:rsidRPr="00AE72D8" w:rsidRDefault="00CB7126" w:rsidP="0072585D">
      <w:pPr>
        <w:numPr>
          <w:ilvl w:val="1"/>
          <w:numId w:val="44"/>
        </w:numPr>
        <w:shd w:val="clear" w:color="auto" w:fill="FFFFFF"/>
        <w:jc w:val="both"/>
      </w:pPr>
      <w:r w:rsidRPr="00AE72D8">
        <w:t xml:space="preserve">atelier de </w:t>
      </w:r>
      <w:proofErr w:type="spellStart"/>
      <w:r w:rsidRPr="00AE72D8">
        <w:t>reparații</w:t>
      </w:r>
      <w:proofErr w:type="spellEnd"/>
      <w:r w:rsidRPr="00AE72D8">
        <w:t xml:space="preserve"> al </w:t>
      </w:r>
      <w:proofErr w:type="spellStart"/>
      <w:r w:rsidRPr="00AE72D8">
        <w:t>echipei</w:t>
      </w:r>
      <w:proofErr w:type="spellEnd"/>
      <w:r w:rsidRPr="00AE72D8">
        <w:t xml:space="preserve"> de </w:t>
      </w:r>
      <w:proofErr w:type="spellStart"/>
      <w:r w:rsidRPr="00AE72D8">
        <w:t>administrare</w:t>
      </w:r>
      <w:proofErr w:type="spellEnd"/>
      <w:r w:rsidRPr="00AE72D8">
        <w:t xml:space="preserve"> a </w:t>
      </w:r>
      <w:proofErr w:type="spellStart"/>
      <w:r w:rsidRPr="00AE72D8">
        <w:t>patrimoniului</w:t>
      </w:r>
      <w:proofErr w:type="spellEnd"/>
      <w:r w:rsidRPr="00AE72D8">
        <w:t xml:space="preserve"> </w:t>
      </w:r>
      <w:proofErr w:type="spellStart"/>
      <w:r w:rsidRPr="00AE72D8">
        <w:t>imobiliar</w:t>
      </w:r>
      <w:proofErr w:type="spellEnd"/>
      <w:r w:rsidRPr="00AE72D8">
        <w:t>;</w:t>
      </w:r>
    </w:p>
    <w:p w14:paraId="3F2CB318" w14:textId="77777777" w:rsidR="00CB7126" w:rsidRPr="00AE72D8" w:rsidRDefault="00CB7126" w:rsidP="0072585D">
      <w:pPr>
        <w:numPr>
          <w:ilvl w:val="1"/>
          <w:numId w:val="44"/>
        </w:numPr>
        <w:shd w:val="clear" w:color="auto" w:fill="FFFFFF"/>
        <w:jc w:val="both"/>
      </w:pPr>
      <w:r w:rsidRPr="00AE72D8">
        <w:t xml:space="preserve">atelier de </w:t>
      </w:r>
      <w:proofErr w:type="spellStart"/>
      <w:r w:rsidRPr="00AE72D8">
        <w:t>reparații</w:t>
      </w:r>
      <w:proofErr w:type="spellEnd"/>
      <w:r w:rsidRPr="00AE72D8">
        <w:t xml:space="preserve"> </w:t>
      </w:r>
      <w:proofErr w:type="spellStart"/>
      <w:r w:rsidRPr="00AE72D8">
        <w:t>comunicații</w:t>
      </w:r>
      <w:proofErr w:type="spellEnd"/>
      <w:r w:rsidRPr="00AE72D8">
        <w:t xml:space="preserve"> </w:t>
      </w:r>
      <w:proofErr w:type="spellStart"/>
      <w:r w:rsidRPr="00AE72D8">
        <w:t>și</w:t>
      </w:r>
      <w:proofErr w:type="spellEnd"/>
      <w:r w:rsidRPr="00AE72D8">
        <w:t xml:space="preserve"> </w:t>
      </w:r>
      <w:proofErr w:type="spellStart"/>
      <w:r w:rsidRPr="00AE72D8">
        <w:t>tehnologia</w:t>
      </w:r>
      <w:proofErr w:type="spellEnd"/>
      <w:r w:rsidRPr="00AE72D8">
        <w:t xml:space="preserve"> </w:t>
      </w:r>
      <w:proofErr w:type="spellStart"/>
      <w:r w:rsidRPr="00AE72D8">
        <w:t>informației</w:t>
      </w:r>
      <w:proofErr w:type="spellEnd"/>
      <w:r w:rsidRPr="00AE72D8">
        <w:t>;</w:t>
      </w:r>
    </w:p>
    <w:p w14:paraId="30DF7E94" w14:textId="77777777" w:rsidR="00CB7126" w:rsidRPr="00AE72D8" w:rsidRDefault="00CB7126" w:rsidP="0072585D">
      <w:pPr>
        <w:numPr>
          <w:ilvl w:val="1"/>
          <w:numId w:val="44"/>
        </w:numPr>
        <w:shd w:val="clear" w:color="auto" w:fill="FFFFFF"/>
        <w:jc w:val="both"/>
      </w:pPr>
      <w:r w:rsidRPr="00AE72D8">
        <w:t xml:space="preserve">atelier de </w:t>
      </w:r>
      <w:proofErr w:type="spellStart"/>
      <w:r w:rsidRPr="00AE72D8">
        <w:t>întrețienere</w:t>
      </w:r>
      <w:proofErr w:type="spellEnd"/>
      <w:r w:rsidRPr="00AE72D8">
        <w:t xml:space="preserve"> </w:t>
      </w:r>
      <w:proofErr w:type="spellStart"/>
      <w:r w:rsidRPr="00AE72D8">
        <w:t>și</w:t>
      </w:r>
      <w:proofErr w:type="spellEnd"/>
      <w:r w:rsidRPr="00AE72D8">
        <w:t xml:space="preserve"> </w:t>
      </w:r>
      <w:proofErr w:type="spellStart"/>
      <w:r w:rsidRPr="00AE72D8">
        <w:t>reparații</w:t>
      </w:r>
      <w:proofErr w:type="spellEnd"/>
      <w:r w:rsidRPr="00AE72D8">
        <w:t xml:space="preserve"> armament;</w:t>
      </w:r>
    </w:p>
    <w:p w14:paraId="0907CBF6" w14:textId="77777777" w:rsidR="00CB7126" w:rsidRPr="00AE72D8" w:rsidRDefault="00CB7126" w:rsidP="0072585D">
      <w:pPr>
        <w:numPr>
          <w:ilvl w:val="1"/>
          <w:numId w:val="44"/>
        </w:numPr>
        <w:shd w:val="clear" w:color="auto" w:fill="FFFFFF"/>
        <w:jc w:val="both"/>
      </w:pPr>
      <w:proofErr w:type="spellStart"/>
      <w:r w:rsidRPr="00AE72D8">
        <w:t>cameră</w:t>
      </w:r>
      <w:proofErr w:type="spellEnd"/>
      <w:r w:rsidRPr="00AE72D8">
        <w:t xml:space="preserve"> </w:t>
      </w:r>
      <w:proofErr w:type="spellStart"/>
      <w:r w:rsidRPr="00AE72D8">
        <w:t>verificare</w:t>
      </w:r>
      <w:proofErr w:type="spellEnd"/>
      <w:r w:rsidRPr="00AE72D8">
        <w:t xml:space="preserve"> </w:t>
      </w:r>
      <w:proofErr w:type="spellStart"/>
      <w:r w:rsidRPr="00AE72D8">
        <w:t>aparate</w:t>
      </w:r>
      <w:proofErr w:type="spellEnd"/>
      <w:r w:rsidRPr="00AE72D8">
        <w:t xml:space="preserve"> de </w:t>
      </w:r>
      <w:proofErr w:type="spellStart"/>
      <w:r w:rsidRPr="00AE72D8">
        <w:t>respirat</w:t>
      </w:r>
      <w:proofErr w:type="spellEnd"/>
      <w:r w:rsidRPr="00AE72D8">
        <w:t xml:space="preserve"> pe </w:t>
      </w:r>
      <w:proofErr w:type="spellStart"/>
      <w:r w:rsidRPr="00AE72D8">
        <w:t>standul</w:t>
      </w:r>
      <w:proofErr w:type="spellEnd"/>
      <w:r w:rsidRPr="00AE72D8">
        <w:t xml:space="preserve"> </w:t>
      </w:r>
      <w:proofErr w:type="spellStart"/>
      <w:r w:rsidRPr="00AE72D8">
        <w:t>computerizat</w:t>
      </w:r>
      <w:proofErr w:type="spellEnd"/>
      <w:r w:rsidRPr="00AE72D8">
        <w:t>;</w:t>
      </w:r>
    </w:p>
    <w:p w14:paraId="0B2847D4" w14:textId="77777777" w:rsidR="00CB7126" w:rsidRPr="00AE72D8" w:rsidRDefault="00CB7126" w:rsidP="0072585D">
      <w:pPr>
        <w:numPr>
          <w:ilvl w:val="0"/>
          <w:numId w:val="3"/>
        </w:numPr>
        <w:jc w:val="both"/>
      </w:pPr>
      <w:proofErr w:type="spellStart"/>
      <w:r w:rsidRPr="00AE72D8">
        <w:t>Magazii</w:t>
      </w:r>
      <w:proofErr w:type="spellEnd"/>
      <w:r w:rsidRPr="00AE72D8">
        <w:t>:</w:t>
      </w:r>
    </w:p>
    <w:p w14:paraId="235850FB" w14:textId="77777777" w:rsidR="00CB7126" w:rsidRPr="00AE72D8" w:rsidRDefault="00CB7126" w:rsidP="0072585D">
      <w:pPr>
        <w:numPr>
          <w:ilvl w:val="1"/>
          <w:numId w:val="44"/>
        </w:numPr>
        <w:shd w:val="clear" w:color="auto" w:fill="FFFFFF"/>
        <w:jc w:val="both"/>
      </w:pPr>
      <w:proofErr w:type="spellStart"/>
      <w:r w:rsidRPr="00AE72D8">
        <w:t>magazie</w:t>
      </w:r>
      <w:proofErr w:type="spellEnd"/>
      <w:r w:rsidRPr="00AE72D8">
        <w:t xml:space="preserve"> </w:t>
      </w:r>
      <w:proofErr w:type="spellStart"/>
      <w:r w:rsidRPr="00AE72D8">
        <w:t>intendență</w:t>
      </w:r>
      <w:proofErr w:type="spellEnd"/>
      <w:r w:rsidRPr="00AE72D8">
        <w:t>;</w:t>
      </w:r>
    </w:p>
    <w:p w14:paraId="0E27732C" w14:textId="77777777" w:rsidR="00CB7126" w:rsidRPr="00AE72D8" w:rsidRDefault="00CB7126" w:rsidP="0072585D">
      <w:pPr>
        <w:numPr>
          <w:ilvl w:val="1"/>
          <w:numId w:val="44"/>
        </w:numPr>
        <w:shd w:val="clear" w:color="auto" w:fill="FFFFFF"/>
        <w:jc w:val="both"/>
      </w:pPr>
      <w:proofErr w:type="spellStart"/>
      <w:r w:rsidRPr="00AE72D8">
        <w:t>magazie</w:t>
      </w:r>
      <w:proofErr w:type="spellEnd"/>
      <w:r w:rsidRPr="00AE72D8">
        <w:t xml:space="preserve"> </w:t>
      </w:r>
      <w:proofErr w:type="spellStart"/>
      <w:r w:rsidRPr="00AE72D8">
        <w:t>administrarea</w:t>
      </w:r>
      <w:proofErr w:type="spellEnd"/>
      <w:r w:rsidRPr="00AE72D8">
        <w:t xml:space="preserve"> a </w:t>
      </w:r>
      <w:proofErr w:type="spellStart"/>
      <w:r w:rsidRPr="00AE72D8">
        <w:t>patrimoniului</w:t>
      </w:r>
      <w:proofErr w:type="spellEnd"/>
      <w:r w:rsidRPr="00AE72D8">
        <w:t xml:space="preserve"> </w:t>
      </w:r>
      <w:proofErr w:type="spellStart"/>
      <w:r w:rsidRPr="00AE72D8">
        <w:t>imobiliar</w:t>
      </w:r>
      <w:proofErr w:type="spellEnd"/>
      <w:r w:rsidRPr="00AE72D8">
        <w:t>;</w:t>
      </w:r>
    </w:p>
    <w:p w14:paraId="1A7A0520" w14:textId="77777777" w:rsidR="00CB7126" w:rsidRPr="00AE72D8" w:rsidRDefault="00CB7126" w:rsidP="0072585D">
      <w:pPr>
        <w:numPr>
          <w:ilvl w:val="1"/>
          <w:numId w:val="44"/>
        </w:numPr>
        <w:shd w:val="clear" w:color="auto" w:fill="FFFFFF"/>
        <w:jc w:val="both"/>
      </w:pPr>
      <w:proofErr w:type="spellStart"/>
      <w:r w:rsidRPr="00AE72D8">
        <w:t>magazie</w:t>
      </w:r>
      <w:proofErr w:type="spellEnd"/>
      <w:r w:rsidRPr="00AE72D8">
        <w:t xml:space="preserve"> AGCH;</w:t>
      </w:r>
    </w:p>
    <w:p w14:paraId="5623618F" w14:textId="77777777" w:rsidR="00CB7126" w:rsidRPr="00AE72D8" w:rsidRDefault="00CB7126" w:rsidP="0072585D">
      <w:pPr>
        <w:numPr>
          <w:ilvl w:val="1"/>
          <w:numId w:val="44"/>
        </w:numPr>
        <w:shd w:val="clear" w:color="auto" w:fill="FFFFFF"/>
        <w:jc w:val="both"/>
      </w:pPr>
      <w:proofErr w:type="spellStart"/>
      <w:r w:rsidRPr="00AE72D8">
        <w:t>magazie</w:t>
      </w:r>
      <w:proofErr w:type="spellEnd"/>
      <w:r w:rsidRPr="00AE72D8">
        <w:t xml:space="preserve"> auto-psi;</w:t>
      </w:r>
    </w:p>
    <w:p w14:paraId="266288FC" w14:textId="77777777" w:rsidR="00CB7126" w:rsidRPr="00AE72D8" w:rsidRDefault="00CB7126" w:rsidP="0072585D">
      <w:pPr>
        <w:numPr>
          <w:ilvl w:val="1"/>
          <w:numId w:val="44"/>
        </w:numPr>
        <w:shd w:val="clear" w:color="auto" w:fill="FFFFFF"/>
        <w:jc w:val="both"/>
      </w:pPr>
      <w:proofErr w:type="spellStart"/>
      <w:r w:rsidRPr="00AE72D8">
        <w:t>magazie</w:t>
      </w:r>
      <w:proofErr w:type="spellEnd"/>
      <w:r w:rsidRPr="00AE72D8">
        <w:t xml:space="preserve"> CTI;</w:t>
      </w:r>
    </w:p>
    <w:p w14:paraId="2D2E03D0" w14:textId="77777777" w:rsidR="00CB7126" w:rsidRPr="00AE72D8" w:rsidRDefault="00CB7126" w:rsidP="0072585D">
      <w:pPr>
        <w:numPr>
          <w:ilvl w:val="1"/>
          <w:numId w:val="44"/>
        </w:numPr>
        <w:shd w:val="clear" w:color="auto" w:fill="FFFFFF"/>
        <w:jc w:val="both"/>
      </w:pPr>
      <w:proofErr w:type="spellStart"/>
      <w:r w:rsidRPr="00AE72D8">
        <w:t>grupuri</w:t>
      </w:r>
      <w:proofErr w:type="spellEnd"/>
      <w:r w:rsidRPr="00AE72D8">
        <w:t xml:space="preserve"> </w:t>
      </w:r>
      <w:proofErr w:type="spellStart"/>
      <w:r w:rsidRPr="00AE72D8">
        <w:t>sanitare</w:t>
      </w:r>
      <w:proofErr w:type="spellEnd"/>
      <w:r w:rsidRPr="00AE72D8">
        <w:t>.</w:t>
      </w:r>
    </w:p>
    <w:p w14:paraId="59551B5A" w14:textId="77777777" w:rsidR="00CB7126" w:rsidRPr="00AE72D8" w:rsidRDefault="00CB7126" w:rsidP="0072585D">
      <w:pPr>
        <w:numPr>
          <w:ilvl w:val="0"/>
          <w:numId w:val="3"/>
        </w:numPr>
        <w:jc w:val="both"/>
      </w:pPr>
      <w:proofErr w:type="spellStart"/>
      <w:r w:rsidRPr="00AE72D8">
        <w:t>Arhive</w:t>
      </w:r>
      <w:proofErr w:type="spellEnd"/>
    </w:p>
    <w:p w14:paraId="31072EE7" w14:textId="77777777" w:rsidR="00CB7126" w:rsidRPr="00AE72D8" w:rsidRDefault="00CB7126" w:rsidP="0072585D">
      <w:pPr>
        <w:numPr>
          <w:ilvl w:val="1"/>
          <w:numId w:val="44"/>
        </w:numPr>
        <w:shd w:val="clear" w:color="auto" w:fill="FFFFFF"/>
        <w:jc w:val="both"/>
      </w:pPr>
      <w:proofErr w:type="spellStart"/>
      <w:r w:rsidRPr="00AE72D8">
        <w:t>cameră</w:t>
      </w:r>
      <w:proofErr w:type="spellEnd"/>
      <w:r w:rsidRPr="00AE72D8">
        <w:t xml:space="preserve"> </w:t>
      </w:r>
      <w:proofErr w:type="spellStart"/>
      <w:r w:rsidRPr="00AE72D8">
        <w:t>arhivă</w:t>
      </w:r>
      <w:proofErr w:type="spellEnd"/>
      <w:r w:rsidRPr="00AE72D8">
        <w:t>;</w:t>
      </w:r>
    </w:p>
    <w:p w14:paraId="7B9F1A46" w14:textId="77777777" w:rsidR="00CB7126" w:rsidRPr="00AE72D8" w:rsidRDefault="00CB7126" w:rsidP="0072585D">
      <w:pPr>
        <w:numPr>
          <w:ilvl w:val="1"/>
          <w:numId w:val="44"/>
        </w:numPr>
        <w:shd w:val="clear" w:color="auto" w:fill="FFFFFF"/>
        <w:jc w:val="both"/>
      </w:pPr>
      <w:proofErr w:type="spellStart"/>
      <w:r w:rsidRPr="00AE72D8">
        <w:t>cameră</w:t>
      </w:r>
      <w:proofErr w:type="spellEnd"/>
      <w:r w:rsidRPr="00AE72D8">
        <w:t xml:space="preserve"> </w:t>
      </w:r>
      <w:proofErr w:type="spellStart"/>
      <w:r w:rsidRPr="00AE72D8">
        <w:t>studiere</w:t>
      </w:r>
      <w:proofErr w:type="spellEnd"/>
      <w:r w:rsidRPr="00AE72D8">
        <w:t xml:space="preserve"> </w:t>
      </w:r>
      <w:proofErr w:type="spellStart"/>
      <w:r w:rsidRPr="00AE72D8">
        <w:t>arhivă</w:t>
      </w:r>
      <w:proofErr w:type="spellEnd"/>
      <w:r w:rsidRPr="00AE72D8">
        <w:t>;</w:t>
      </w:r>
    </w:p>
    <w:p w14:paraId="21BFDEC6" w14:textId="77777777" w:rsidR="00CB7126" w:rsidRPr="00AE72D8" w:rsidRDefault="00CB7126" w:rsidP="0072585D">
      <w:pPr>
        <w:numPr>
          <w:ilvl w:val="1"/>
          <w:numId w:val="44"/>
        </w:numPr>
        <w:shd w:val="clear" w:color="auto" w:fill="FFFFFF"/>
        <w:jc w:val="both"/>
      </w:pPr>
      <w:proofErr w:type="spellStart"/>
      <w:r w:rsidRPr="00AE72D8">
        <w:t>spații</w:t>
      </w:r>
      <w:proofErr w:type="spellEnd"/>
      <w:r w:rsidRPr="00AE72D8">
        <w:t xml:space="preserve"> </w:t>
      </w:r>
      <w:proofErr w:type="spellStart"/>
      <w:r w:rsidRPr="00AE72D8">
        <w:t>depozitare</w:t>
      </w:r>
      <w:proofErr w:type="spellEnd"/>
      <w:r w:rsidRPr="00AE72D8">
        <w:t>.</w:t>
      </w:r>
    </w:p>
    <w:p w14:paraId="58D228C5" w14:textId="77777777" w:rsidR="00CB7126" w:rsidRPr="00AE72D8" w:rsidRDefault="00CB7126" w:rsidP="00CB7126">
      <w:pPr>
        <w:jc w:val="both"/>
        <w:rPr>
          <w:b/>
        </w:rPr>
      </w:pPr>
      <w:proofErr w:type="spellStart"/>
      <w:r w:rsidRPr="00AE72D8">
        <w:rPr>
          <w:b/>
        </w:rPr>
        <w:t>Detașament</w:t>
      </w:r>
      <w:proofErr w:type="spellEnd"/>
      <w:r w:rsidRPr="00AE72D8">
        <w:rPr>
          <w:b/>
        </w:rPr>
        <w:t xml:space="preserve"> de </w:t>
      </w:r>
      <w:proofErr w:type="spellStart"/>
      <w:r w:rsidRPr="00AE72D8">
        <w:rPr>
          <w:b/>
        </w:rPr>
        <w:t>Pompieri</w:t>
      </w:r>
      <w:proofErr w:type="spellEnd"/>
      <w:r w:rsidRPr="00AE72D8">
        <w:rPr>
          <w:b/>
        </w:rPr>
        <w:t>:</w:t>
      </w:r>
    </w:p>
    <w:p w14:paraId="1172FB6A" w14:textId="77777777" w:rsidR="00CB7126" w:rsidRPr="00AE72D8" w:rsidRDefault="00CB7126" w:rsidP="0072585D">
      <w:pPr>
        <w:numPr>
          <w:ilvl w:val="0"/>
          <w:numId w:val="3"/>
        </w:numPr>
        <w:jc w:val="both"/>
      </w:pPr>
      <w:proofErr w:type="spellStart"/>
      <w:r w:rsidRPr="00AE72D8">
        <w:t>birou</w:t>
      </w:r>
      <w:proofErr w:type="spellEnd"/>
      <w:r w:rsidRPr="00AE72D8">
        <w:t xml:space="preserve"> </w:t>
      </w:r>
      <w:proofErr w:type="spellStart"/>
      <w:r w:rsidRPr="00AE72D8">
        <w:t>comandant</w:t>
      </w:r>
      <w:proofErr w:type="spellEnd"/>
      <w:r w:rsidRPr="00AE72D8">
        <w:t xml:space="preserve"> </w:t>
      </w:r>
      <w:proofErr w:type="spellStart"/>
      <w:r w:rsidRPr="00AE72D8">
        <w:t>subunitate</w:t>
      </w:r>
      <w:proofErr w:type="spellEnd"/>
      <w:r w:rsidRPr="00AE72D8">
        <w:t xml:space="preserve"> care </w:t>
      </w:r>
      <w:proofErr w:type="spellStart"/>
      <w:r w:rsidRPr="00AE72D8">
        <w:t>să</w:t>
      </w:r>
      <w:proofErr w:type="spellEnd"/>
      <w:r w:rsidRPr="00AE72D8">
        <w:t xml:space="preserve"> </w:t>
      </w:r>
      <w:proofErr w:type="spellStart"/>
      <w:r w:rsidRPr="00AE72D8">
        <w:t>cuprindă</w:t>
      </w:r>
      <w:proofErr w:type="spellEnd"/>
      <w:r w:rsidRPr="00AE72D8">
        <w:t xml:space="preserve"> </w:t>
      </w:r>
      <w:proofErr w:type="spellStart"/>
      <w:r w:rsidRPr="00AE72D8">
        <w:t>antecameră</w:t>
      </w:r>
      <w:proofErr w:type="spellEnd"/>
      <w:r w:rsidRPr="00AE72D8">
        <w:t xml:space="preserve"> </w:t>
      </w:r>
      <w:proofErr w:type="spellStart"/>
      <w:r w:rsidRPr="00AE72D8">
        <w:t>și</w:t>
      </w:r>
      <w:proofErr w:type="spellEnd"/>
      <w:r w:rsidRPr="00AE72D8">
        <w:t xml:space="preserve"> </w:t>
      </w: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propriu</w:t>
      </w:r>
      <w:proofErr w:type="spellEnd"/>
      <w:r w:rsidRPr="00AE72D8">
        <w:t xml:space="preserve"> cu </w:t>
      </w:r>
      <w:proofErr w:type="spellStart"/>
      <w:r w:rsidRPr="00AE72D8">
        <w:t>duș</w:t>
      </w:r>
      <w:proofErr w:type="spellEnd"/>
      <w:r w:rsidRPr="00AE72D8">
        <w:t>;</w:t>
      </w:r>
    </w:p>
    <w:p w14:paraId="0323CFED" w14:textId="77777777" w:rsidR="00CB7126" w:rsidRPr="00AE72D8" w:rsidRDefault="00CB7126" w:rsidP="0072585D">
      <w:pPr>
        <w:numPr>
          <w:ilvl w:val="0"/>
          <w:numId w:val="3"/>
        </w:numPr>
        <w:jc w:val="both"/>
      </w:pPr>
      <w:proofErr w:type="spellStart"/>
      <w:r w:rsidRPr="00AE72D8">
        <w:t>birou</w:t>
      </w:r>
      <w:proofErr w:type="spellEnd"/>
      <w:r w:rsidRPr="00AE72D8">
        <w:t xml:space="preserve"> </w:t>
      </w:r>
      <w:proofErr w:type="spellStart"/>
      <w:r w:rsidRPr="00AE72D8">
        <w:t>locțiitor</w:t>
      </w:r>
      <w:proofErr w:type="spellEnd"/>
      <w:r w:rsidRPr="00AE72D8">
        <w:t xml:space="preserve"> </w:t>
      </w:r>
      <w:proofErr w:type="spellStart"/>
      <w:r w:rsidRPr="00AE72D8">
        <w:t>comandant</w:t>
      </w:r>
      <w:proofErr w:type="spellEnd"/>
      <w:r w:rsidRPr="00AE72D8">
        <w:t xml:space="preserve"> de </w:t>
      </w:r>
      <w:proofErr w:type="spellStart"/>
      <w:r w:rsidRPr="00AE72D8">
        <w:t>subunitate</w:t>
      </w:r>
      <w:proofErr w:type="spellEnd"/>
      <w:r w:rsidRPr="00AE72D8">
        <w:t>;</w:t>
      </w:r>
    </w:p>
    <w:p w14:paraId="0FEC7657" w14:textId="77777777" w:rsidR="00CB7126" w:rsidRPr="00AE72D8" w:rsidRDefault="00CB7126" w:rsidP="0072585D">
      <w:pPr>
        <w:numPr>
          <w:ilvl w:val="0"/>
          <w:numId w:val="3"/>
        </w:numPr>
        <w:jc w:val="both"/>
      </w:pPr>
      <w:proofErr w:type="spellStart"/>
      <w:r w:rsidRPr="00AE72D8">
        <w:t>birou</w:t>
      </w:r>
      <w:proofErr w:type="spellEnd"/>
      <w:r w:rsidRPr="00AE72D8">
        <w:t xml:space="preserve"> </w:t>
      </w:r>
      <w:proofErr w:type="spellStart"/>
      <w:r w:rsidRPr="00AE72D8">
        <w:t>administrativ</w:t>
      </w:r>
      <w:proofErr w:type="spellEnd"/>
      <w:r w:rsidRPr="00AE72D8">
        <w:t xml:space="preserve"> </w:t>
      </w:r>
      <w:proofErr w:type="spellStart"/>
      <w:r w:rsidRPr="00AE72D8">
        <w:t>și</w:t>
      </w:r>
      <w:proofErr w:type="spellEnd"/>
      <w:r w:rsidRPr="00AE72D8">
        <w:t xml:space="preserve"> </w:t>
      </w:r>
      <w:proofErr w:type="spellStart"/>
      <w:r w:rsidRPr="00AE72D8">
        <w:t>tehnic</w:t>
      </w:r>
      <w:proofErr w:type="spellEnd"/>
      <w:r w:rsidRPr="00AE72D8">
        <w:t xml:space="preserve"> (</w:t>
      </w:r>
      <w:proofErr w:type="spellStart"/>
      <w:r w:rsidRPr="00AE72D8">
        <w:t>birou</w:t>
      </w:r>
      <w:proofErr w:type="spellEnd"/>
      <w:r w:rsidRPr="00AE72D8">
        <w:t xml:space="preserve"> </w:t>
      </w:r>
      <w:proofErr w:type="spellStart"/>
      <w:r w:rsidRPr="00AE72D8">
        <w:t>subofițer</w:t>
      </w:r>
      <w:proofErr w:type="spellEnd"/>
      <w:r w:rsidRPr="00AE72D8">
        <w:t xml:space="preserve"> </w:t>
      </w:r>
      <w:proofErr w:type="spellStart"/>
      <w:r w:rsidRPr="00AE72D8">
        <w:t>administrativ</w:t>
      </w:r>
      <w:proofErr w:type="spellEnd"/>
      <w:r w:rsidRPr="00AE72D8">
        <w:t xml:space="preserve"> + </w:t>
      </w:r>
      <w:proofErr w:type="spellStart"/>
      <w:r w:rsidRPr="00AE72D8">
        <w:t>maistru</w:t>
      </w:r>
      <w:proofErr w:type="spellEnd"/>
      <w:r w:rsidRPr="00AE72D8">
        <w:t xml:space="preserve"> </w:t>
      </w:r>
      <w:proofErr w:type="spellStart"/>
      <w:r w:rsidRPr="00AE72D8">
        <w:t>militar</w:t>
      </w:r>
      <w:proofErr w:type="spellEnd"/>
      <w:r w:rsidRPr="00AE72D8">
        <w:t xml:space="preserve"> </w:t>
      </w:r>
      <w:proofErr w:type="spellStart"/>
      <w:r w:rsidRPr="00AE72D8">
        <w:t>tehnic</w:t>
      </w:r>
      <w:proofErr w:type="spellEnd"/>
      <w:r w:rsidRPr="00AE72D8">
        <w:t>);</w:t>
      </w:r>
    </w:p>
    <w:p w14:paraId="7D84A6C5" w14:textId="77777777" w:rsidR="00CB7126" w:rsidRPr="00AE72D8" w:rsidRDefault="00CB7126" w:rsidP="0072585D">
      <w:pPr>
        <w:numPr>
          <w:ilvl w:val="0"/>
          <w:numId w:val="3"/>
        </w:numPr>
        <w:jc w:val="both"/>
      </w:pPr>
      <w:proofErr w:type="spellStart"/>
      <w:r w:rsidRPr="00AE72D8">
        <w:t>birou</w:t>
      </w:r>
      <w:proofErr w:type="spellEnd"/>
      <w:r w:rsidRPr="00AE72D8">
        <w:t xml:space="preserve"> </w:t>
      </w:r>
      <w:proofErr w:type="spellStart"/>
      <w:r w:rsidRPr="00AE72D8">
        <w:t>Șef</w:t>
      </w:r>
      <w:proofErr w:type="spellEnd"/>
      <w:r w:rsidRPr="00AE72D8">
        <w:t xml:space="preserve"> GIS (</w:t>
      </w:r>
      <w:proofErr w:type="spellStart"/>
      <w:r w:rsidRPr="00AE72D8">
        <w:t>gardă</w:t>
      </w:r>
      <w:proofErr w:type="spellEnd"/>
      <w:r w:rsidRPr="00AE72D8">
        <w:t xml:space="preserve"> de </w:t>
      </w:r>
      <w:proofErr w:type="spellStart"/>
      <w:r w:rsidRPr="00AE72D8">
        <w:t>intervenție</w:t>
      </w:r>
      <w:proofErr w:type="spellEnd"/>
      <w:r w:rsidRPr="00AE72D8">
        <w:t xml:space="preserve"> </w:t>
      </w:r>
      <w:proofErr w:type="spellStart"/>
      <w:r w:rsidRPr="00AE72D8">
        <w:t>și</w:t>
      </w:r>
      <w:proofErr w:type="spellEnd"/>
      <w:r w:rsidRPr="00AE72D8">
        <w:t xml:space="preserve"> </w:t>
      </w:r>
      <w:proofErr w:type="spellStart"/>
      <w:r w:rsidRPr="00AE72D8">
        <w:t>stingere</w:t>
      </w:r>
      <w:proofErr w:type="spellEnd"/>
      <w:r w:rsidRPr="00AE72D8">
        <w:t>);</w:t>
      </w:r>
    </w:p>
    <w:p w14:paraId="64FEC921" w14:textId="77777777" w:rsidR="00CB7126" w:rsidRPr="00AE72D8" w:rsidRDefault="00CB7126" w:rsidP="0072585D">
      <w:pPr>
        <w:numPr>
          <w:ilvl w:val="0"/>
          <w:numId w:val="3"/>
        </w:numPr>
        <w:jc w:val="both"/>
      </w:pPr>
      <w:proofErr w:type="spellStart"/>
      <w:r w:rsidRPr="00AE72D8">
        <w:t>birou</w:t>
      </w:r>
      <w:proofErr w:type="spellEnd"/>
      <w:r w:rsidRPr="00AE72D8">
        <w:t xml:space="preserve"> </w:t>
      </w:r>
      <w:proofErr w:type="spellStart"/>
      <w:r w:rsidRPr="00AE72D8">
        <w:t>Subofițer</w:t>
      </w:r>
      <w:proofErr w:type="spellEnd"/>
      <w:r w:rsidRPr="00AE72D8">
        <w:t xml:space="preserve"> de </w:t>
      </w:r>
      <w:proofErr w:type="spellStart"/>
      <w:r w:rsidRPr="00AE72D8">
        <w:t>serviciu</w:t>
      </w:r>
      <w:proofErr w:type="spellEnd"/>
      <w:r w:rsidRPr="00AE72D8">
        <w:t xml:space="preserve"> pe </w:t>
      </w:r>
      <w:proofErr w:type="spellStart"/>
      <w:r w:rsidRPr="00AE72D8">
        <w:t>subunitate</w:t>
      </w:r>
      <w:proofErr w:type="spellEnd"/>
      <w:r w:rsidRPr="00AE72D8">
        <w:t>;</w:t>
      </w:r>
    </w:p>
    <w:p w14:paraId="1D76D0AE" w14:textId="77777777" w:rsidR="00CB7126" w:rsidRPr="00AE72D8" w:rsidRDefault="00CB7126" w:rsidP="0072585D">
      <w:pPr>
        <w:numPr>
          <w:ilvl w:val="0"/>
          <w:numId w:val="3"/>
        </w:numPr>
        <w:jc w:val="both"/>
      </w:pPr>
      <w:proofErr w:type="spellStart"/>
      <w:r w:rsidRPr="00AE72D8">
        <w:t>birou</w:t>
      </w:r>
      <w:proofErr w:type="spellEnd"/>
      <w:r w:rsidRPr="00AE72D8">
        <w:t xml:space="preserve"> SMURD;</w:t>
      </w:r>
    </w:p>
    <w:p w14:paraId="723066F2" w14:textId="77777777" w:rsidR="00CB7126" w:rsidRPr="00AE72D8" w:rsidRDefault="00CB7126" w:rsidP="0072585D">
      <w:pPr>
        <w:numPr>
          <w:ilvl w:val="0"/>
          <w:numId w:val="3"/>
        </w:numPr>
        <w:jc w:val="both"/>
      </w:pPr>
      <w:r w:rsidRPr="00AE72D8">
        <w:t xml:space="preserve">7 </w:t>
      </w:r>
      <w:proofErr w:type="spellStart"/>
      <w:r w:rsidRPr="00AE72D8">
        <w:t>dormitoare</w:t>
      </w:r>
      <w:proofErr w:type="spellEnd"/>
      <w:r w:rsidRPr="00AE72D8">
        <w:t>;</w:t>
      </w:r>
    </w:p>
    <w:p w14:paraId="45EA338C" w14:textId="77777777" w:rsidR="00CB7126" w:rsidRPr="00AE72D8" w:rsidRDefault="00CB7126" w:rsidP="0072585D">
      <w:pPr>
        <w:numPr>
          <w:ilvl w:val="0"/>
          <w:numId w:val="3"/>
        </w:numPr>
        <w:jc w:val="both"/>
      </w:pPr>
      <w:r w:rsidRPr="00AE72D8">
        <w:t xml:space="preserve">1 </w:t>
      </w:r>
      <w:proofErr w:type="spellStart"/>
      <w:r w:rsidRPr="00AE72D8">
        <w:t>dormitor</w:t>
      </w:r>
      <w:proofErr w:type="spellEnd"/>
      <w:r w:rsidRPr="00AE72D8">
        <w:t xml:space="preserve"> </w:t>
      </w:r>
      <w:proofErr w:type="spellStart"/>
      <w:r w:rsidRPr="00AE72D8">
        <w:t>femei</w:t>
      </w:r>
      <w:proofErr w:type="spellEnd"/>
      <w:r w:rsidRPr="00AE72D8">
        <w:t xml:space="preserve"> (cu circuit </w:t>
      </w:r>
      <w:proofErr w:type="spellStart"/>
      <w:r w:rsidRPr="00AE72D8">
        <w:t>separat</w:t>
      </w:r>
      <w:proofErr w:type="spellEnd"/>
      <w:r w:rsidRPr="00AE72D8">
        <w:t xml:space="preserve"> </w:t>
      </w:r>
      <w:proofErr w:type="spellStart"/>
      <w:r w:rsidRPr="00AE72D8">
        <w:t>spre</w:t>
      </w:r>
      <w:proofErr w:type="spellEnd"/>
      <w:r w:rsidRPr="00AE72D8">
        <w:t xml:space="preserve"> </w:t>
      </w:r>
      <w:proofErr w:type="spellStart"/>
      <w:r w:rsidRPr="00AE72D8">
        <w:t>vestiar</w:t>
      </w:r>
      <w:proofErr w:type="spellEnd"/>
      <w:r w:rsidRPr="00AE72D8">
        <w:t xml:space="preserve"> </w:t>
      </w:r>
      <w:proofErr w:type="spellStart"/>
      <w:r w:rsidRPr="00AE72D8">
        <w:t>femei</w:t>
      </w:r>
      <w:proofErr w:type="spellEnd"/>
      <w:r w:rsidRPr="00AE72D8">
        <w:t xml:space="preserve"> </w:t>
      </w:r>
      <w:proofErr w:type="spellStart"/>
      <w:r w:rsidRPr="00AE72D8">
        <w:t>și</w:t>
      </w:r>
      <w:proofErr w:type="spellEnd"/>
      <w:r w:rsidRPr="00AE72D8">
        <w:t xml:space="preserve"> </w:t>
      </w:r>
      <w:proofErr w:type="spellStart"/>
      <w:r w:rsidRPr="00AE72D8">
        <w:t>zonă</w:t>
      </w:r>
      <w:proofErr w:type="spellEnd"/>
      <w:r w:rsidRPr="00AE72D8">
        <w:t xml:space="preserve"> de </w:t>
      </w:r>
      <w:proofErr w:type="spellStart"/>
      <w:r w:rsidRPr="00AE72D8">
        <w:t>dușuri</w:t>
      </w:r>
      <w:proofErr w:type="spellEnd"/>
      <w:r w:rsidRPr="00AE72D8">
        <w:t>);</w:t>
      </w:r>
    </w:p>
    <w:p w14:paraId="44C84F69" w14:textId="77777777" w:rsidR="00CB7126" w:rsidRPr="00AE72D8" w:rsidRDefault="00CB7126" w:rsidP="0072585D">
      <w:pPr>
        <w:numPr>
          <w:ilvl w:val="0"/>
          <w:numId w:val="3"/>
        </w:numPr>
        <w:jc w:val="both"/>
      </w:pPr>
      <w:proofErr w:type="spellStart"/>
      <w:r w:rsidRPr="00AE72D8">
        <w:t>dormitor</w:t>
      </w:r>
      <w:proofErr w:type="spellEnd"/>
      <w:r w:rsidRPr="00AE72D8">
        <w:t xml:space="preserve"> SMURD (cu </w:t>
      </w:r>
      <w:proofErr w:type="spellStart"/>
      <w:r w:rsidRPr="00AE72D8">
        <w:t>grup</w:t>
      </w:r>
      <w:proofErr w:type="spellEnd"/>
      <w:r w:rsidRPr="00AE72D8">
        <w:t xml:space="preserve"> </w:t>
      </w:r>
      <w:proofErr w:type="spellStart"/>
      <w:r w:rsidRPr="00AE72D8">
        <w:t>sanitar</w:t>
      </w:r>
      <w:proofErr w:type="spellEnd"/>
      <w:r w:rsidRPr="00AE72D8">
        <w:t xml:space="preserve"> cu </w:t>
      </w:r>
      <w:proofErr w:type="spellStart"/>
      <w:r w:rsidRPr="00AE72D8">
        <w:t>duș</w:t>
      </w:r>
      <w:proofErr w:type="spellEnd"/>
      <w:r w:rsidRPr="00AE72D8">
        <w:t>);</w:t>
      </w:r>
    </w:p>
    <w:p w14:paraId="539B48E8" w14:textId="77777777" w:rsidR="00CB7126" w:rsidRPr="00AE72D8" w:rsidRDefault="00CB7126" w:rsidP="0072585D">
      <w:pPr>
        <w:numPr>
          <w:ilvl w:val="0"/>
          <w:numId w:val="3"/>
        </w:numPr>
        <w:jc w:val="both"/>
      </w:pPr>
      <w:proofErr w:type="spellStart"/>
      <w:r w:rsidRPr="00AE72D8">
        <w:t>uscătorie</w:t>
      </w:r>
      <w:proofErr w:type="spellEnd"/>
      <w:r w:rsidRPr="00AE72D8">
        <w:t xml:space="preserve"> cu </w:t>
      </w:r>
      <w:proofErr w:type="spellStart"/>
      <w:r w:rsidRPr="00AE72D8">
        <w:t>acces</w:t>
      </w:r>
      <w:proofErr w:type="spellEnd"/>
      <w:r w:rsidRPr="00AE72D8">
        <w:t xml:space="preserve"> </w:t>
      </w:r>
      <w:proofErr w:type="spellStart"/>
      <w:r w:rsidRPr="00AE72D8">
        <w:t>și</w:t>
      </w:r>
      <w:proofErr w:type="spellEnd"/>
      <w:r w:rsidRPr="00AE72D8">
        <w:t xml:space="preserve"> </w:t>
      </w:r>
      <w:proofErr w:type="spellStart"/>
      <w:r w:rsidRPr="00AE72D8">
        <w:t>spre</w:t>
      </w:r>
      <w:proofErr w:type="spellEnd"/>
      <w:r w:rsidRPr="00AE72D8">
        <w:t xml:space="preserve"> exterior, </w:t>
      </w:r>
      <w:proofErr w:type="spellStart"/>
      <w:r w:rsidRPr="00AE72D8">
        <w:t>dotată</w:t>
      </w:r>
      <w:proofErr w:type="spellEnd"/>
      <w:r w:rsidRPr="00AE72D8">
        <w:t xml:space="preserve"> cu </w:t>
      </w:r>
      <w:proofErr w:type="spellStart"/>
      <w:r w:rsidRPr="00AE72D8">
        <w:t>lavoar</w:t>
      </w:r>
      <w:proofErr w:type="spellEnd"/>
      <w:r w:rsidRPr="00AE72D8">
        <w:t xml:space="preserve"> </w:t>
      </w:r>
      <w:proofErr w:type="spellStart"/>
      <w:r w:rsidRPr="00AE72D8">
        <w:t>și</w:t>
      </w:r>
      <w:proofErr w:type="spellEnd"/>
      <w:r w:rsidRPr="00AE72D8">
        <w:t xml:space="preserve"> </w:t>
      </w:r>
      <w:proofErr w:type="spellStart"/>
      <w:r w:rsidRPr="00AE72D8">
        <w:t>mașină</w:t>
      </w:r>
      <w:proofErr w:type="spellEnd"/>
      <w:r w:rsidRPr="00AE72D8">
        <w:t xml:space="preserve"> </w:t>
      </w:r>
      <w:proofErr w:type="spellStart"/>
      <w:r w:rsidRPr="00AE72D8">
        <w:t>automată</w:t>
      </w:r>
      <w:proofErr w:type="spellEnd"/>
      <w:r w:rsidRPr="00AE72D8">
        <w:t xml:space="preserve"> de </w:t>
      </w:r>
      <w:proofErr w:type="spellStart"/>
      <w:r w:rsidRPr="00AE72D8">
        <w:t>spălat</w:t>
      </w:r>
      <w:proofErr w:type="spellEnd"/>
      <w:r w:rsidRPr="00AE72D8">
        <w:t xml:space="preserve">, eventual </w:t>
      </w:r>
      <w:proofErr w:type="spellStart"/>
      <w:r w:rsidRPr="00AE72D8">
        <w:t>uscător</w:t>
      </w:r>
      <w:proofErr w:type="spellEnd"/>
      <w:r w:rsidRPr="00AE72D8">
        <w:t xml:space="preserve">. </w:t>
      </w:r>
      <w:proofErr w:type="spellStart"/>
      <w:r w:rsidRPr="00AE72D8">
        <w:t>În</w:t>
      </w:r>
      <w:proofErr w:type="spellEnd"/>
      <w:r w:rsidRPr="00AE72D8">
        <w:t xml:space="preserve"> zona de </w:t>
      </w:r>
      <w:proofErr w:type="spellStart"/>
      <w:r w:rsidRPr="00AE72D8">
        <w:t>uscătorie</w:t>
      </w:r>
      <w:proofErr w:type="spellEnd"/>
      <w:r w:rsidRPr="00AE72D8">
        <w:t xml:space="preserve"> se </w:t>
      </w:r>
      <w:proofErr w:type="spellStart"/>
      <w:r w:rsidRPr="00AE72D8">
        <w:t>poate</w:t>
      </w:r>
      <w:proofErr w:type="spellEnd"/>
      <w:r w:rsidRPr="00AE72D8">
        <w:t xml:space="preserve"> </w:t>
      </w:r>
      <w:proofErr w:type="spellStart"/>
      <w:r w:rsidRPr="00AE72D8">
        <w:t>realiza</w:t>
      </w:r>
      <w:proofErr w:type="spellEnd"/>
      <w:r w:rsidRPr="00AE72D8">
        <w:t xml:space="preserve"> o </w:t>
      </w:r>
      <w:proofErr w:type="spellStart"/>
      <w:r w:rsidRPr="00AE72D8">
        <w:t>compartimentare</w:t>
      </w:r>
      <w:proofErr w:type="spellEnd"/>
      <w:r w:rsidRPr="00AE72D8">
        <w:t xml:space="preserve"> </w:t>
      </w:r>
      <w:proofErr w:type="spellStart"/>
      <w:r w:rsidRPr="00AE72D8">
        <w:t>pentru</w:t>
      </w:r>
      <w:proofErr w:type="spellEnd"/>
      <w:r w:rsidRPr="00AE72D8">
        <w:t xml:space="preserve"> </w:t>
      </w:r>
      <w:proofErr w:type="spellStart"/>
      <w:r w:rsidRPr="00AE72D8">
        <w:t>următoarele</w:t>
      </w:r>
      <w:proofErr w:type="spellEnd"/>
      <w:r w:rsidRPr="00AE72D8">
        <w:t xml:space="preserve"> </w:t>
      </w:r>
      <w:proofErr w:type="spellStart"/>
      <w:r w:rsidRPr="00AE72D8">
        <w:t>spații</w:t>
      </w:r>
      <w:proofErr w:type="spellEnd"/>
      <w:r w:rsidRPr="00AE72D8">
        <w:t>:</w:t>
      </w:r>
    </w:p>
    <w:p w14:paraId="0748DD5A" w14:textId="77777777" w:rsidR="00CB7126" w:rsidRPr="00AE72D8" w:rsidRDefault="00CB7126" w:rsidP="0072585D">
      <w:pPr>
        <w:numPr>
          <w:ilvl w:val="1"/>
          <w:numId w:val="3"/>
        </w:numPr>
        <w:jc w:val="both"/>
      </w:pPr>
      <w:r w:rsidRPr="00AE72D8">
        <w:t xml:space="preserve">o </w:t>
      </w:r>
      <w:proofErr w:type="spellStart"/>
      <w:r w:rsidRPr="00AE72D8">
        <w:t>încăpere</w:t>
      </w:r>
      <w:proofErr w:type="spellEnd"/>
      <w:r w:rsidRPr="00AE72D8">
        <w:t xml:space="preserve"> </w:t>
      </w:r>
      <w:proofErr w:type="spellStart"/>
      <w:r w:rsidRPr="00AE72D8">
        <w:t>pentru</w:t>
      </w:r>
      <w:proofErr w:type="spellEnd"/>
      <w:r w:rsidRPr="00AE72D8">
        <w:t xml:space="preserve"> </w:t>
      </w:r>
      <w:proofErr w:type="spellStart"/>
      <w:r w:rsidRPr="00AE72D8">
        <w:t>deșeuri</w:t>
      </w:r>
      <w:proofErr w:type="spellEnd"/>
      <w:r w:rsidRPr="00AE72D8">
        <w:t xml:space="preserve"> SMURD </w:t>
      </w:r>
      <w:proofErr w:type="spellStart"/>
      <w:r w:rsidRPr="00AE72D8">
        <w:t>prevăzută</w:t>
      </w:r>
      <w:proofErr w:type="spellEnd"/>
      <w:r w:rsidRPr="00AE72D8">
        <w:t xml:space="preserve"> cu </w:t>
      </w:r>
      <w:proofErr w:type="spellStart"/>
      <w:r w:rsidRPr="00AE72D8">
        <w:t>lavoar</w:t>
      </w:r>
      <w:proofErr w:type="spellEnd"/>
      <w:r w:rsidRPr="00AE72D8">
        <w:t xml:space="preserve"> </w:t>
      </w:r>
      <w:proofErr w:type="spellStart"/>
      <w:r w:rsidRPr="00AE72D8">
        <w:t>și</w:t>
      </w:r>
      <w:proofErr w:type="spellEnd"/>
      <w:r w:rsidRPr="00AE72D8">
        <w:t xml:space="preserve"> </w:t>
      </w:r>
      <w:proofErr w:type="spellStart"/>
      <w:r w:rsidRPr="00AE72D8">
        <w:t>sifon</w:t>
      </w:r>
      <w:proofErr w:type="spellEnd"/>
      <w:r w:rsidRPr="00AE72D8">
        <w:t xml:space="preserve"> de </w:t>
      </w:r>
      <w:proofErr w:type="spellStart"/>
      <w:r w:rsidRPr="00AE72D8">
        <w:t>pardoseală</w:t>
      </w:r>
      <w:proofErr w:type="spellEnd"/>
      <w:r w:rsidRPr="00AE72D8">
        <w:t xml:space="preserve"> (</w:t>
      </w:r>
      <w:proofErr w:type="spellStart"/>
      <w:r w:rsidRPr="00AE72D8">
        <w:t>finisajele</w:t>
      </w:r>
      <w:proofErr w:type="spellEnd"/>
      <w:r w:rsidRPr="00AE72D8">
        <w:t xml:space="preserve"> </w:t>
      </w:r>
      <w:proofErr w:type="spellStart"/>
      <w:r w:rsidRPr="00AE72D8">
        <w:t>vor</w:t>
      </w:r>
      <w:proofErr w:type="spellEnd"/>
      <w:r w:rsidRPr="00AE72D8">
        <w:t xml:space="preserve"> </w:t>
      </w:r>
      <w:proofErr w:type="spellStart"/>
      <w:r w:rsidRPr="00AE72D8">
        <w:t>avea</w:t>
      </w:r>
      <w:proofErr w:type="spellEnd"/>
      <w:r w:rsidRPr="00AE72D8">
        <w:t xml:space="preserve"> </w:t>
      </w:r>
      <w:proofErr w:type="spellStart"/>
      <w:r w:rsidRPr="00AE72D8">
        <w:t>suprafețe</w:t>
      </w:r>
      <w:proofErr w:type="spellEnd"/>
      <w:r w:rsidRPr="00AE72D8">
        <w:t xml:space="preserve"> </w:t>
      </w:r>
      <w:proofErr w:type="spellStart"/>
      <w:r w:rsidRPr="00AE72D8">
        <w:t>lavabile</w:t>
      </w:r>
      <w:proofErr w:type="spellEnd"/>
      <w:r w:rsidRPr="00AE72D8">
        <w:t xml:space="preserve"> </w:t>
      </w:r>
      <w:proofErr w:type="spellStart"/>
      <w:r w:rsidRPr="00AE72D8">
        <w:t>rezistente</w:t>
      </w:r>
      <w:proofErr w:type="spellEnd"/>
      <w:r w:rsidRPr="00AE72D8">
        <w:t xml:space="preserve"> la </w:t>
      </w:r>
      <w:proofErr w:type="spellStart"/>
      <w:r w:rsidRPr="00AE72D8">
        <w:t>substanțe</w:t>
      </w:r>
      <w:proofErr w:type="spellEnd"/>
      <w:r w:rsidRPr="00AE72D8">
        <w:t xml:space="preserve"> </w:t>
      </w:r>
      <w:proofErr w:type="spellStart"/>
      <w:r w:rsidRPr="00AE72D8">
        <w:t>dezinfectante</w:t>
      </w:r>
      <w:proofErr w:type="spellEnd"/>
      <w:r w:rsidRPr="00AE72D8">
        <w:t>);</w:t>
      </w:r>
    </w:p>
    <w:p w14:paraId="11607CD9" w14:textId="77777777" w:rsidR="00CB7126" w:rsidRPr="00AE72D8" w:rsidRDefault="00CB7126" w:rsidP="0072585D">
      <w:pPr>
        <w:numPr>
          <w:ilvl w:val="1"/>
          <w:numId w:val="3"/>
        </w:numPr>
        <w:jc w:val="both"/>
      </w:pPr>
      <w:r w:rsidRPr="00AE72D8">
        <w:t xml:space="preserve">o </w:t>
      </w:r>
      <w:proofErr w:type="spellStart"/>
      <w:r w:rsidRPr="00AE72D8">
        <w:t>încăpere</w:t>
      </w:r>
      <w:proofErr w:type="spellEnd"/>
      <w:r w:rsidRPr="00AE72D8">
        <w:t xml:space="preserve"> </w:t>
      </w:r>
      <w:proofErr w:type="spellStart"/>
      <w:r w:rsidRPr="00AE72D8">
        <w:t>pentru</w:t>
      </w:r>
      <w:proofErr w:type="spellEnd"/>
      <w:r w:rsidRPr="00AE72D8">
        <w:t xml:space="preserve"> </w:t>
      </w:r>
      <w:proofErr w:type="spellStart"/>
      <w:r w:rsidRPr="00AE72D8">
        <w:t>curățarea</w:t>
      </w:r>
      <w:proofErr w:type="spellEnd"/>
      <w:r w:rsidRPr="00AE72D8">
        <w:t xml:space="preserve"> </w:t>
      </w:r>
      <w:proofErr w:type="spellStart"/>
      <w:r w:rsidRPr="00AE72D8">
        <w:t>și</w:t>
      </w:r>
      <w:proofErr w:type="spellEnd"/>
      <w:r w:rsidRPr="00AE72D8">
        <w:t xml:space="preserve"> </w:t>
      </w:r>
      <w:proofErr w:type="spellStart"/>
      <w:r w:rsidRPr="00AE72D8">
        <w:t>dezinfecția</w:t>
      </w:r>
      <w:proofErr w:type="spellEnd"/>
      <w:r w:rsidRPr="00AE72D8">
        <w:t xml:space="preserve"> </w:t>
      </w:r>
      <w:proofErr w:type="spellStart"/>
      <w:r w:rsidRPr="00AE72D8">
        <w:t>echipamentelor</w:t>
      </w:r>
      <w:proofErr w:type="spellEnd"/>
      <w:r w:rsidRPr="00AE72D8">
        <w:t xml:space="preserve"> de </w:t>
      </w:r>
      <w:proofErr w:type="spellStart"/>
      <w:r w:rsidRPr="00AE72D8">
        <w:t>protecție</w:t>
      </w:r>
      <w:proofErr w:type="spellEnd"/>
      <w:r w:rsidRPr="00AE72D8">
        <w:t xml:space="preserve"> </w:t>
      </w:r>
      <w:proofErr w:type="spellStart"/>
      <w:r w:rsidRPr="00AE72D8">
        <w:t>specifice</w:t>
      </w:r>
      <w:proofErr w:type="spellEnd"/>
      <w:r w:rsidRPr="00AE72D8">
        <w:t xml:space="preserve"> SMURD, a </w:t>
      </w:r>
      <w:proofErr w:type="spellStart"/>
      <w:r w:rsidRPr="00AE72D8">
        <w:t>materialelor</w:t>
      </w:r>
      <w:proofErr w:type="spellEnd"/>
      <w:r w:rsidRPr="00AE72D8">
        <w:t xml:space="preserve"> </w:t>
      </w:r>
      <w:proofErr w:type="spellStart"/>
      <w:r w:rsidRPr="00AE72D8">
        <w:t>sanitare</w:t>
      </w:r>
      <w:proofErr w:type="spellEnd"/>
      <w:r w:rsidRPr="00AE72D8">
        <w:t xml:space="preserve"> </w:t>
      </w:r>
      <w:proofErr w:type="spellStart"/>
      <w:r w:rsidRPr="00AE72D8">
        <w:t>și</w:t>
      </w:r>
      <w:proofErr w:type="spellEnd"/>
      <w:r w:rsidRPr="00AE72D8">
        <w:t xml:space="preserve"> </w:t>
      </w:r>
      <w:proofErr w:type="gramStart"/>
      <w:r w:rsidRPr="00AE72D8">
        <w:t>a</w:t>
      </w:r>
      <w:proofErr w:type="gramEnd"/>
      <w:r w:rsidRPr="00AE72D8">
        <w:t xml:space="preserve"> </w:t>
      </w:r>
      <w:proofErr w:type="spellStart"/>
      <w:r w:rsidRPr="00AE72D8">
        <w:t>instrumentarului</w:t>
      </w:r>
      <w:proofErr w:type="spellEnd"/>
      <w:r w:rsidRPr="00AE72D8">
        <w:t xml:space="preserve"> </w:t>
      </w:r>
      <w:proofErr w:type="spellStart"/>
      <w:r w:rsidRPr="00AE72D8">
        <w:t>utilizat</w:t>
      </w:r>
      <w:proofErr w:type="spellEnd"/>
      <w:r w:rsidRPr="00AE72D8">
        <w:t xml:space="preserve"> </w:t>
      </w:r>
      <w:proofErr w:type="spellStart"/>
      <w:r w:rsidRPr="00AE72D8">
        <w:t>și</w:t>
      </w:r>
      <w:proofErr w:type="spellEnd"/>
      <w:r w:rsidRPr="00AE72D8">
        <w:t xml:space="preserve"> a </w:t>
      </w:r>
      <w:proofErr w:type="spellStart"/>
      <w:r w:rsidRPr="00AE72D8">
        <w:t>medicamentelor</w:t>
      </w:r>
      <w:proofErr w:type="spellEnd"/>
      <w:r w:rsidRPr="00AE72D8">
        <w:t xml:space="preserve">, </w:t>
      </w:r>
      <w:proofErr w:type="spellStart"/>
      <w:r w:rsidRPr="00AE72D8">
        <w:t>încăpere</w:t>
      </w:r>
      <w:proofErr w:type="spellEnd"/>
      <w:r w:rsidRPr="00AE72D8">
        <w:t xml:space="preserve"> </w:t>
      </w:r>
      <w:proofErr w:type="spellStart"/>
      <w:r w:rsidRPr="00AE72D8">
        <w:t>prevăzută</w:t>
      </w:r>
      <w:proofErr w:type="spellEnd"/>
      <w:r w:rsidRPr="00AE72D8">
        <w:t xml:space="preserve"> cu </w:t>
      </w:r>
      <w:proofErr w:type="spellStart"/>
      <w:r w:rsidRPr="00AE72D8">
        <w:t>spălător</w:t>
      </w:r>
      <w:proofErr w:type="spellEnd"/>
      <w:r w:rsidRPr="00AE72D8">
        <w:t xml:space="preserve"> din inox cu </w:t>
      </w:r>
      <w:proofErr w:type="spellStart"/>
      <w:r w:rsidRPr="00AE72D8">
        <w:t>două</w:t>
      </w:r>
      <w:proofErr w:type="spellEnd"/>
      <w:r w:rsidRPr="00AE72D8">
        <w:t xml:space="preserve"> </w:t>
      </w:r>
      <w:proofErr w:type="spellStart"/>
      <w:r w:rsidRPr="00AE72D8">
        <w:t>cuve</w:t>
      </w:r>
      <w:proofErr w:type="spellEnd"/>
      <w:r w:rsidRPr="00AE72D8">
        <w:t xml:space="preserve">, </w:t>
      </w:r>
      <w:proofErr w:type="spellStart"/>
      <w:r w:rsidRPr="00AE72D8">
        <w:t>apa</w:t>
      </w:r>
      <w:proofErr w:type="spellEnd"/>
      <w:r w:rsidRPr="00AE72D8">
        <w:t xml:space="preserve"> </w:t>
      </w:r>
      <w:proofErr w:type="spellStart"/>
      <w:r w:rsidRPr="00AE72D8">
        <w:t>rece</w:t>
      </w:r>
      <w:proofErr w:type="spellEnd"/>
      <w:r w:rsidRPr="00AE72D8">
        <w:t>/</w:t>
      </w:r>
      <w:proofErr w:type="spellStart"/>
      <w:r w:rsidRPr="00AE72D8">
        <w:t>caldă</w:t>
      </w:r>
      <w:proofErr w:type="spellEnd"/>
      <w:r w:rsidRPr="00AE72D8">
        <w:t xml:space="preserve">, </w:t>
      </w:r>
      <w:proofErr w:type="spellStart"/>
      <w:r w:rsidRPr="00AE72D8">
        <w:t>mașină</w:t>
      </w:r>
      <w:proofErr w:type="spellEnd"/>
      <w:r w:rsidRPr="00AE72D8">
        <w:t xml:space="preserve"> </w:t>
      </w:r>
      <w:proofErr w:type="spellStart"/>
      <w:r w:rsidRPr="00AE72D8">
        <w:lastRenderedPageBreak/>
        <w:t>automată</w:t>
      </w:r>
      <w:proofErr w:type="spellEnd"/>
      <w:r w:rsidRPr="00AE72D8">
        <w:t xml:space="preserve"> de </w:t>
      </w:r>
      <w:proofErr w:type="spellStart"/>
      <w:r w:rsidRPr="00AE72D8">
        <w:t>spălat</w:t>
      </w:r>
      <w:proofErr w:type="spellEnd"/>
      <w:r w:rsidRPr="00AE72D8">
        <w:t xml:space="preserve">, </w:t>
      </w:r>
      <w:proofErr w:type="spellStart"/>
      <w:r w:rsidRPr="00AE72D8">
        <w:t>dezinfecție</w:t>
      </w:r>
      <w:proofErr w:type="spellEnd"/>
      <w:r w:rsidRPr="00AE72D8">
        <w:t xml:space="preserve">, </w:t>
      </w:r>
      <w:proofErr w:type="spellStart"/>
      <w:r w:rsidRPr="00AE72D8">
        <w:t>uscător</w:t>
      </w:r>
      <w:proofErr w:type="spellEnd"/>
      <w:r w:rsidRPr="00AE72D8">
        <w:t xml:space="preserve"> (</w:t>
      </w:r>
      <w:proofErr w:type="spellStart"/>
      <w:r w:rsidRPr="00AE72D8">
        <w:t>finisajele</w:t>
      </w:r>
      <w:proofErr w:type="spellEnd"/>
      <w:r w:rsidRPr="00AE72D8">
        <w:t xml:space="preserve"> </w:t>
      </w:r>
      <w:proofErr w:type="spellStart"/>
      <w:r w:rsidRPr="00AE72D8">
        <w:t>vor</w:t>
      </w:r>
      <w:proofErr w:type="spellEnd"/>
      <w:r w:rsidRPr="00AE72D8">
        <w:t xml:space="preserve"> </w:t>
      </w:r>
      <w:proofErr w:type="spellStart"/>
      <w:r w:rsidRPr="00AE72D8">
        <w:t>avea</w:t>
      </w:r>
      <w:proofErr w:type="spellEnd"/>
      <w:r w:rsidRPr="00AE72D8">
        <w:t xml:space="preserve"> </w:t>
      </w:r>
      <w:proofErr w:type="spellStart"/>
      <w:r w:rsidRPr="00AE72D8">
        <w:t>suprafețe</w:t>
      </w:r>
      <w:proofErr w:type="spellEnd"/>
      <w:r w:rsidRPr="00AE72D8">
        <w:t xml:space="preserve"> </w:t>
      </w:r>
      <w:proofErr w:type="spellStart"/>
      <w:r w:rsidRPr="00AE72D8">
        <w:t>lavabile</w:t>
      </w:r>
      <w:proofErr w:type="spellEnd"/>
      <w:r w:rsidRPr="00AE72D8">
        <w:t xml:space="preserve"> </w:t>
      </w:r>
      <w:proofErr w:type="spellStart"/>
      <w:r w:rsidRPr="00AE72D8">
        <w:t>rezistente</w:t>
      </w:r>
      <w:proofErr w:type="spellEnd"/>
      <w:r w:rsidRPr="00AE72D8">
        <w:t xml:space="preserve"> la </w:t>
      </w:r>
      <w:proofErr w:type="spellStart"/>
      <w:r w:rsidRPr="00AE72D8">
        <w:t>substanțe</w:t>
      </w:r>
      <w:proofErr w:type="spellEnd"/>
      <w:r w:rsidRPr="00AE72D8">
        <w:t xml:space="preserve"> </w:t>
      </w:r>
      <w:proofErr w:type="spellStart"/>
      <w:r w:rsidRPr="00AE72D8">
        <w:t>dezinfectante</w:t>
      </w:r>
      <w:proofErr w:type="spellEnd"/>
      <w:r w:rsidRPr="00AE72D8">
        <w:t>);</w:t>
      </w:r>
    </w:p>
    <w:p w14:paraId="3DA23852" w14:textId="77777777" w:rsidR="00CB7126" w:rsidRPr="00AE72D8" w:rsidRDefault="00CB7126" w:rsidP="0072585D">
      <w:pPr>
        <w:numPr>
          <w:ilvl w:val="0"/>
          <w:numId w:val="3"/>
        </w:numPr>
        <w:jc w:val="both"/>
      </w:pPr>
      <w:proofErr w:type="spellStart"/>
      <w:r w:rsidRPr="00AE72D8">
        <w:t>depozit</w:t>
      </w:r>
      <w:proofErr w:type="spellEnd"/>
      <w:r w:rsidRPr="00AE72D8">
        <w:t xml:space="preserve"> SMURD. </w:t>
      </w:r>
      <w:proofErr w:type="spellStart"/>
      <w:r w:rsidRPr="00AE72D8">
        <w:t>Spațiu</w:t>
      </w:r>
      <w:proofErr w:type="spellEnd"/>
      <w:r w:rsidRPr="00AE72D8">
        <w:t xml:space="preserve"> </w:t>
      </w:r>
      <w:proofErr w:type="spellStart"/>
      <w:r w:rsidRPr="00AE72D8">
        <w:t>destinat</w:t>
      </w:r>
      <w:proofErr w:type="spellEnd"/>
      <w:r w:rsidRPr="00AE72D8">
        <w:t xml:space="preserve"> </w:t>
      </w:r>
      <w:proofErr w:type="spellStart"/>
      <w:r w:rsidRPr="00AE72D8">
        <w:t>pentru</w:t>
      </w:r>
      <w:proofErr w:type="spellEnd"/>
      <w:r w:rsidRPr="00AE72D8">
        <w:t xml:space="preserve"> </w:t>
      </w:r>
      <w:proofErr w:type="spellStart"/>
      <w:r w:rsidRPr="00AE72D8">
        <w:t>depozitarea</w:t>
      </w:r>
      <w:proofErr w:type="spellEnd"/>
      <w:r w:rsidRPr="00AE72D8">
        <w:t xml:space="preserve"> </w:t>
      </w:r>
      <w:proofErr w:type="spellStart"/>
      <w:r w:rsidRPr="00AE72D8">
        <w:t>materialelor</w:t>
      </w:r>
      <w:proofErr w:type="spellEnd"/>
      <w:r w:rsidRPr="00AE72D8">
        <w:t xml:space="preserve"> </w:t>
      </w:r>
      <w:proofErr w:type="spellStart"/>
      <w:r w:rsidRPr="00AE72D8">
        <w:t>și</w:t>
      </w:r>
      <w:proofErr w:type="spellEnd"/>
      <w:r w:rsidRPr="00AE72D8">
        <w:t xml:space="preserve"> </w:t>
      </w:r>
      <w:proofErr w:type="spellStart"/>
      <w:r w:rsidRPr="00AE72D8">
        <w:t>substanțelor</w:t>
      </w:r>
      <w:proofErr w:type="spellEnd"/>
      <w:r w:rsidRPr="00AE72D8">
        <w:t xml:space="preserve"> </w:t>
      </w:r>
      <w:proofErr w:type="spellStart"/>
      <w:r w:rsidRPr="00AE72D8">
        <w:t>pentru</w:t>
      </w:r>
      <w:proofErr w:type="spellEnd"/>
      <w:r w:rsidRPr="00AE72D8">
        <w:t xml:space="preserve"> </w:t>
      </w:r>
      <w:proofErr w:type="spellStart"/>
      <w:r w:rsidRPr="00AE72D8">
        <w:t>efectuarea</w:t>
      </w:r>
      <w:proofErr w:type="spellEnd"/>
      <w:r w:rsidRPr="00AE72D8">
        <w:t xml:space="preserve"> </w:t>
      </w:r>
      <w:proofErr w:type="spellStart"/>
      <w:r w:rsidRPr="00AE72D8">
        <w:t>curățeniei</w:t>
      </w:r>
      <w:proofErr w:type="spellEnd"/>
      <w:r w:rsidRPr="00AE72D8">
        <w:t xml:space="preserve"> </w:t>
      </w:r>
      <w:proofErr w:type="spellStart"/>
      <w:r w:rsidRPr="00AE72D8">
        <w:t>și</w:t>
      </w:r>
      <w:proofErr w:type="spellEnd"/>
      <w:r w:rsidRPr="00AE72D8">
        <w:t xml:space="preserve"> </w:t>
      </w:r>
      <w:proofErr w:type="spellStart"/>
      <w:r w:rsidRPr="00AE72D8">
        <w:t>dezinfecției</w:t>
      </w:r>
      <w:proofErr w:type="spellEnd"/>
      <w:r w:rsidRPr="00AE72D8">
        <w:t xml:space="preserve"> (</w:t>
      </w:r>
      <w:proofErr w:type="spellStart"/>
      <w:r w:rsidRPr="00AE72D8">
        <w:t>lavete</w:t>
      </w:r>
      <w:proofErr w:type="spellEnd"/>
      <w:r w:rsidRPr="00AE72D8">
        <w:t xml:space="preserve">, </w:t>
      </w:r>
      <w:proofErr w:type="spellStart"/>
      <w:r w:rsidRPr="00AE72D8">
        <w:t>mături</w:t>
      </w:r>
      <w:proofErr w:type="spellEnd"/>
      <w:r w:rsidRPr="00AE72D8">
        <w:t xml:space="preserve">, </w:t>
      </w:r>
      <w:proofErr w:type="spellStart"/>
      <w:r w:rsidRPr="00AE72D8">
        <w:t>mopuri</w:t>
      </w:r>
      <w:proofErr w:type="spellEnd"/>
      <w:r w:rsidRPr="00AE72D8">
        <w:t xml:space="preserve">, </w:t>
      </w:r>
      <w:proofErr w:type="spellStart"/>
      <w:r w:rsidRPr="00AE72D8">
        <w:t>găleți</w:t>
      </w:r>
      <w:proofErr w:type="spellEnd"/>
      <w:r w:rsidRPr="00AE72D8">
        <w:t xml:space="preserve">, </w:t>
      </w:r>
      <w:proofErr w:type="spellStart"/>
      <w:r w:rsidRPr="00AE72D8">
        <w:t>detergenți</w:t>
      </w:r>
      <w:proofErr w:type="spellEnd"/>
      <w:r w:rsidRPr="00AE72D8">
        <w:t xml:space="preserve"> </w:t>
      </w:r>
      <w:proofErr w:type="spellStart"/>
      <w:r w:rsidRPr="00AE72D8">
        <w:t>dezinfectanți</w:t>
      </w:r>
      <w:proofErr w:type="spellEnd"/>
      <w:r w:rsidRPr="00AE72D8">
        <w:t xml:space="preserve"> </w:t>
      </w:r>
      <w:proofErr w:type="spellStart"/>
      <w:r w:rsidRPr="00AE72D8">
        <w:t>pentru</w:t>
      </w:r>
      <w:proofErr w:type="spellEnd"/>
      <w:r w:rsidRPr="00AE72D8">
        <w:t xml:space="preserve"> </w:t>
      </w:r>
      <w:proofErr w:type="spellStart"/>
      <w:r w:rsidRPr="00AE72D8">
        <w:t>toate</w:t>
      </w:r>
      <w:proofErr w:type="spellEnd"/>
      <w:r w:rsidRPr="00AE72D8">
        <w:t xml:space="preserve"> </w:t>
      </w:r>
      <w:proofErr w:type="spellStart"/>
      <w:r w:rsidRPr="00AE72D8">
        <w:t>tipurile</w:t>
      </w:r>
      <w:proofErr w:type="spellEnd"/>
      <w:r w:rsidRPr="00AE72D8">
        <w:t xml:space="preserve"> de </w:t>
      </w:r>
      <w:proofErr w:type="spellStart"/>
      <w:r w:rsidRPr="00AE72D8">
        <w:t>suprafețe</w:t>
      </w:r>
      <w:proofErr w:type="spellEnd"/>
      <w:r w:rsidRPr="00AE72D8">
        <w:t xml:space="preserve">, </w:t>
      </w:r>
      <w:proofErr w:type="spellStart"/>
      <w:r w:rsidRPr="00AE72D8">
        <w:t>saci</w:t>
      </w:r>
      <w:proofErr w:type="spellEnd"/>
      <w:r w:rsidRPr="00AE72D8">
        <w:t xml:space="preserve"> </w:t>
      </w:r>
      <w:proofErr w:type="spellStart"/>
      <w:r w:rsidRPr="00AE72D8">
        <w:t>pentru</w:t>
      </w:r>
      <w:proofErr w:type="spellEnd"/>
      <w:r w:rsidRPr="00AE72D8">
        <w:t xml:space="preserve"> </w:t>
      </w:r>
      <w:proofErr w:type="spellStart"/>
      <w:r w:rsidRPr="00AE72D8">
        <w:t>colectarea</w:t>
      </w:r>
      <w:proofErr w:type="spellEnd"/>
      <w:r w:rsidRPr="00AE72D8">
        <w:t xml:space="preserve"> </w:t>
      </w:r>
      <w:proofErr w:type="spellStart"/>
      <w:r w:rsidRPr="00AE72D8">
        <w:t>deșeurilor</w:t>
      </w:r>
      <w:proofErr w:type="spellEnd"/>
      <w:r w:rsidRPr="00AE72D8">
        <w:t xml:space="preserve"> </w:t>
      </w:r>
      <w:proofErr w:type="spellStart"/>
      <w:r w:rsidRPr="00AE72D8">
        <w:t>menajere</w:t>
      </w:r>
      <w:proofErr w:type="spellEnd"/>
      <w:r w:rsidRPr="00AE72D8">
        <w:t>);</w:t>
      </w:r>
    </w:p>
    <w:p w14:paraId="13577111" w14:textId="77777777" w:rsidR="00CB7126" w:rsidRPr="00AE72D8" w:rsidRDefault="00CB7126" w:rsidP="0072585D">
      <w:pPr>
        <w:numPr>
          <w:ilvl w:val="0"/>
          <w:numId w:val="3"/>
        </w:numPr>
        <w:jc w:val="both"/>
      </w:pPr>
      <w:proofErr w:type="spellStart"/>
      <w:r w:rsidRPr="00AE72D8">
        <w:t>cameră</w:t>
      </w:r>
      <w:proofErr w:type="spellEnd"/>
      <w:r w:rsidRPr="00AE72D8">
        <w:t xml:space="preserve"> de </w:t>
      </w:r>
      <w:proofErr w:type="spellStart"/>
      <w:r w:rsidRPr="00AE72D8">
        <w:t>curățenie</w:t>
      </w:r>
      <w:proofErr w:type="spellEnd"/>
      <w:r w:rsidRPr="00AE72D8">
        <w:t xml:space="preserve"> SMURD </w:t>
      </w:r>
      <w:proofErr w:type="spellStart"/>
      <w:r w:rsidRPr="00AE72D8">
        <w:t>și</w:t>
      </w:r>
      <w:proofErr w:type="spellEnd"/>
      <w:r w:rsidRPr="00AE72D8">
        <w:t xml:space="preserve"> </w:t>
      </w:r>
      <w:proofErr w:type="spellStart"/>
      <w:r w:rsidRPr="00AE72D8">
        <w:t>depozitare</w:t>
      </w:r>
      <w:proofErr w:type="spellEnd"/>
      <w:r w:rsidRPr="00AE72D8">
        <w:t xml:space="preserve"> a </w:t>
      </w:r>
      <w:proofErr w:type="spellStart"/>
      <w:r w:rsidRPr="00AE72D8">
        <w:t>materialelor</w:t>
      </w:r>
      <w:proofErr w:type="spellEnd"/>
      <w:r w:rsidRPr="00AE72D8">
        <w:t xml:space="preserve"> </w:t>
      </w:r>
      <w:proofErr w:type="spellStart"/>
      <w:r w:rsidRPr="00AE72D8">
        <w:t>și</w:t>
      </w:r>
      <w:proofErr w:type="spellEnd"/>
      <w:r w:rsidRPr="00AE72D8">
        <w:t xml:space="preserve"> </w:t>
      </w:r>
      <w:proofErr w:type="spellStart"/>
      <w:r w:rsidRPr="00AE72D8">
        <w:t>echipamentelor</w:t>
      </w:r>
      <w:proofErr w:type="spellEnd"/>
      <w:r w:rsidRPr="00AE72D8">
        <w:t xml:space="preserve"> de </w:t>
      </w:r>
      <w:proofErr w:type="spellStart"/>
      <w:r w:rsidRPr="00AE72D8">
        <w:t>curățat</w:t>
      </w:r>
      <w:proofErr w:type="spellEnd"/>
      <w:r w:rsidRPr="00AE72D8">
        <w:t xml:space="preserve"> </w:t>
      </w:r>
      <w:proofErr w:type="spellStart"/>
      <w:r w:rsidRPr="00AE72D8">
        <w:t>dotată</w:t>
      </w:r>
      <w:proofErr w:type="spellEnd"/>
      <w:r w:rsidRPr="00AE72D8">
        <w:t xml:space="preserve"> cu un </w:t>
      </w:r>
      <w:proofErr w:type="spellStart"/>
      <w:r w:rsidRPr="00AE72D8">
        <w:t>lavoar</w:t>
      </w:r>
      <w:proofErr w:type="spellEnd"/>
      <w:r w:rsidRPr="00AE72D8">
        <w:t>;</w:t>
      </w:r>
    </w:p>
    <w:p w14:paraId="1C995366" w14:textId="77777777" w:rsidR="00CB7126" w:rsidRPr="00AE72D8" w:rsidRDefault="00CB7126" w:rsidP="0072585D">
      <w:pPr>
        <w:numPr>
          <w:ilvl w:val="0"/>
          <w:numId w:val="3"/>
        </w:numPr>
        <w:jc w:val="both"/>
      </w:pPr>
      <w:proofErr w:type="spellStart"/>
      <w:r w:rsidRPr="00AE72D8">
        <w:t>dispecerat</w:t>
      </w:r>
      <w:proofErr w:type="spellEnd"/>
      <w:r w:rsidRPr="00AE72D8">
        <w:t xml:space="preserve"> - </w:t>
      </w:r>
      <w:proofErr w:type="spellStart"/>
      <w:r w:rsidRPr="00AE72D8">
        <w:t>punct</w:t>
      </w:r>
      <w:proofErr w:type="spellEnd"/>
      <w:r w:rsidRPr="00AE72D8">
        <w:t xml:space="preserve"> de </w:t>
      </w:r>
      <w:proofErr w:type="spellStart"/>
      <w:r w:rsidRPr="00AE72D8">
        <w:t>comandă</w:t>
      </w:r>
      <w:proofErr w:type="spellEnd"/>
      <w:r w:rsidRPr="00AE72D8">
        <w:t xml:space="preserve"> al </w:t>
      </w:r>
      <w:proofErr w:type="spellStart"/>
      <w:r w:rsidRPr="00AE72D8">
        <w:t>subunității</w:t>
      </w:r>
      <w:proofErr w:type="spellEnd"/>
      <w:r w:rsidRPr="00AE72D8">
        <w:t>;</w:t>
      </w:r>
    </w:p>
    <w:p w14:paraId="412128B3" w14:textId="77777777" w:rsidR="00CB7126" w:rsidRPr="00AE72D8" w:rsidRDefault="00CB7126" w:rsidP="0072585D">
      <w:pPr>
        <w:numPr>
          <w:ilvl w:val="0"/>
          <w:numId w:val="3"/>
        </w:numPr>
        <w:jc w:val="both"/>
      </w:pPr>
      <w:proofErr w:type="spellStart"/>
      <w:r w:rsidRPr="00AE72D8">
        <w:t>oficiu</w:t>
      </w:r>
      <w:proofErr w:type="spellEnd"/>
      <w:r w:rsidRPr="00AE72D8">
        <w:t xml:space="preserve"> / </w:t>
      </w:r>
      <w:proofErr w:type="spellStart"/>
      <w:r w:rsidRPr="00AE72D8">
        <w:t>sală</w:t>
      </w:r>
      <w:proofErr w:type="spellEnd"/>
      <w:r w:rsidRPr="00AE72D8">
        <w:t xml:space="preserve"> de mese (</w:t>
      </w:r>
      <w:proofErr w:type="spellStart"/>
      <w:r w:rsidRPr="00AE72D8">
        <w:t>dotate</w:t>
      </w:r>
      <w:proofErr w:type="spellEnd"/>
      <w:r w:rsidRPr="00AE72D8">
        <w:t xml:space="preserve"> cu mobilier </w:t>
      </w:r>
      <w:proofErr w:type="spellStart"/>
      <w:r w:rsidRPr="00AE72D8">
        <w:t>și</w:t>
      </w:r>
      <w:proofErr w:type="spellEnd"/>
      <w:r w:rsidRPr="00AE72D8">
        <w:t xml:space="preserve"> </w:t>
      </w:r>
      <w:proofErr w:type="spellStart"/>
      <w:r w:rsidRPr="00AE72D8">
        <w:t>electrocasnice</w:t>
      </w:r>
      <w:proofErr w:type="spellEnd"/>
      <w:r w:rsidRPr="00AE72D8">
        <w:t>);</w:t>
      </w:r>
    </w:p>
    <w:p w14:paraId="30234128" w14:textId="77777777" w:rsidR="00CB7126" w:rsidRPr="00AE72D8" w:rsidRDefault="00CB7126" w:rsidP="0072585D">
      <w:pPr>
        <w:numPr>
          <w:ilvl w:val="0"/>
          <w:numId w:val="3"/>
        </w:numPr>
        <w:jc w:val="both"/>
      </w:pPr>
      <w:proofErr w:type="spellStart"/>
      <w:r w:rsidRPr="00AE72D8">
        <w:t>sală</w:t>
      </w:r>
      <w:proofErr w:type="spellEnd"/>
      <w:r w:rsidRPr="00AE72D8">
        <w:t xml:space="preserve"> de sport (</w:t>
      </w:r>
      <w:proofErr w:type="spellStart"/>
      <w:r w:rsidRPr="00AE72D8">
        <w:t>dotată</w:t>
      </w:r>
      <w:proofErr w:type="spellEnd"/>
      <w:r w:rsidRPr="00AE72D8">
        <w:t xml:space="preserve"> cu </w:t>
      </w:r>
      <w:proofErr w:type="spellStart"/>
      <w:r w:rsidRPr="00AE72D8">
        <w:t>aparate</w:t>
      </w:r>
      <w:proofErr w:type="spellEnd"/>
      <w:r w:rsidRPr="00AE72D8">
        <w:t xml:space="preserve"> </w:t>
      </w:r>
      <w:proofErr w:type="spellStart"/>
      <w:r w:rsidRPr="00AE72D8">
        <w:t>specifice</w:t>
      </w:r>
      <w:proofErr w:type="spellEnd"/>
      <w:r w:rsidRPr="00AE72D8">
        <w:t>);</w:t>
      </w:r>
    </w:p>
    <w:p w14:paraId="5387651C" w14:textId="77777777" w:rsidR="00CB7126" w:rsidRPr="00AE72D8" w:rsidRDefault="00CB7126" w:rsidP="0072585D">
      <w:pPr>
        <w:numPr>
          <w:ilvl w:val="0"/>
          <w:numId w:val="3"/>
        </w:numPr>
        <w:jc w:val="both"/>
      </w:pP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femei</w:t>
      </w:r>
      <w:proofErr w:type="spellEnd"/>
      <w:r w:rsidRPr="00AE72D8">
        <w:t>;</w:t>
      </w:r>
    </w:p>
    <w:p w14:paraId="0C3ECB40" w14:textId="77777777" w:rsidR="00CB7126" w:rsidRPr="00AE72D8" w:rsidRDefault="00CB7126" w:rsidP="0072585D">
      <w:pPr>
        <w:numPr>
          <w:ilvl w:val="0"/>
          <w:numId w:val="3"/>
        </w:numPr>
        <w:jc w:val="both"/>
      </w:pP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bărbați</w:t>
      </w:r>
      <w:proofErr w:type="spellEnd"/>
      <w:r w:rsidRPr="00AE72D8">
        <w:t xml:space="preserve"> cu </w:t>
      </w:r>
      <w:proofErr w:type="spellStart"/>
      <w:r w:rsidRPr="00AE72D8">
        <w:t>dușuri</w:t>
      </w:r>
      <w:proofErr w:type="spellEnd"/>
      <w:r w:rsidRPr="00AE72D8">
        <w:t>;</w:t>
      </w:r>
    </w:p>
    <w:p w14:paraId="60081530" w14:textId="77777777" w:rsidR="00CB7126" w:rsidRPr="00AE72D8" w:rsidRDefault="00CB7126" w:rsidP="0072585D">
      <w:pPr>
        <w:numPr>
          <w:ilvl w:val="0"/>
          <w:numId w:val="3"/>
        </w:numPr>
        <w:jc w:val="both"/>
      </w:pPr>
      <w:r w:rsidRPr="00AE72D8">
        <w:t xml:space="preserve">4 </w:t>
      </w:r>
      <w:proofErr w:type="spellStart"/>
      <w:r w:rsidRPr="00AE72D8">
        <w:t>vestiare</w:t>
      </w:r>
      <w:proofErr w:type="spellEnd"/>
      <w:r w:rsidRPr="00AE72D8">
        <w:t xml:space="preserve"> </w:t>
      </w:r>
      <w:proofErr w:type="spellStart"/>
      <w:r w:rsidRPr="00AE72D8">
        <w:t>bărbați</w:t>
      </w:r>
      <w:proofErr w:type="spellEnd"/>
      <w:r w:rsidRPr="00AE72D8">
        <w:t>;</w:t>
      </w:r>
    </w:p>
    <w:p w14:paraId="3121C275" w14:textId="77777777" w:rsidR="00CB7126" w:rsidRPr="00AE72D8" w:rsidRDefault="00CB7126" w:rsidP="0072585D">
      <w:pPr>
        <w:numPr>
          <w:ilvl w:val="0"/>
          <w:numId w:val="3"/>
        </w:numPr>
        <w:jc w:val="both"/>
      </w:pPr>
      <w:r w:rsidRPr="00AE72D8">
        <w:t xml:space="preserve">4 </w:t>
      </w:r>
      <w:proofErr w:type="spellStart"/>
      <w:r w:rsidRPr="00AE72D8">
        <w:t>vestiare</w:t>
      </w:r>
      <w:proofErr w:type="spellEnd"/>
      <w:r w:rsidRPr="00AE72D8">
        <w:t xml:space="preserve"> </w:t>
      </w:r>
      <w:proofErr w:type="spellStart"/>
      <w:r w:rsidRPr="00AE72D8">
        <w:t>echipament</w:t>
      </w:r>
      <w:proofErr w:type="spellEnd"/>
      <w:r w:rsidRPr="00AE72D8">
        <w:t xml:space="preserve"> </w:t>
      </w:r>
      <w:proofErr w:type="spellStart"/>
      <w:r w:rsidRPr="00AE72D8">
        <w:t>intervenții</w:t>
      </w:r>
      <w:proofErr w:type="spellEnd"/>
      <w:r w:rsidRPr="00AE72D8">
        <w:t>;</w:t>
      </w:r>
    </w:p>
    <w:p w14:paraId="772DCB2E" w14:textId="77777777" w:rsidR="00CB7126" w:rsidRPr="00AE72D8" w:rsidRDefault="00CB7126" w:rsidP="0072585D">
      <w:pPr>
        <w:numPr>
          <w:ilvl w:val="0"/>
          <w:numId w:val="3"/>
        </w:numPr>
        <w:jc w:val="both"/>
      </w:pPr>
      <w:r w:rsidRPr="00AE72D8">
        <w:t xml:space="preserve">atelier – </w:t>
      </w:r>
      <w:proofErr w:type="spellStart"/>
      <w:r w:rsidRPr="00AE72D8">
        <w:t>punct</w:t>
      </w:r>
      <w:proofErr w:type="spellEnd"/>
      <w:r w:rsidRPr="00AE72D8">
        <w:t xml:space="preserve"> de </w:t>
      </w:r>
      <w:proofErr w:type="spellStart"/>
      <w:r w:rsidRPr="00AE72D8">
        <w:t>asistență</w:t>
      </w:r>
      <w:proofErr w:type="spellEnd"/>
      <w:r w:rsidRPr="00AE72D8">
        <w:t xml:space="preserve"> </w:t>
      </w:r>
      <w:proofErr w:type="spellStart"/>
      <w:r w:rsidRPr="00AE72D8">
        <w:t>tehnică</w:t>
      </w:r>
      <w:proofErr w:type="spellEnd"/>
      <w:r w:rsidRPr="00AE72D8">
        <w:t xml:space="preserve"> al </w:t>
      </w:r>
      <w:proofErr w:type="spellStart"/>
      <w:r w:rsidRPr="00AE72D8">
        <w:t>subunității</w:t>
      </w:r>
      <w:proofErr w:type="spellEnd"/>
      <w:r w:rsidRPr="00AE72D8">
        <w:t>;</w:t>
      </w:r>
    </w:p>
    <w:p w14:paraId="32D8AB42" w14:textId="77777777" w:rsidR="00CB7126" w:rsidRPr="00AE72D8" w:rsidRDefault="00CB7126" w:rsidP="0072585D">
      <w:pPr>
        <w:numPr>
          <w:ilvl w:val="0"/>
          <w:numId w:val="3"/>
        </w:numPr>
        <w:jc w:val="both"/>
      </w:pPr>
      <w:r w:rsidRPr="00AE72D8">
        <w:t xml:space="preserve">3 </w:t>
      </w:r>
      <w:proofErr w:type="spellStart"/>
      <w:r w:rsidRPr="00AE72D8">
        <w:t>magazii</w:t>
      </w:r>
      <w:proofErr w:type="spellEnd"/>
      <w:r w:rsidRPr="00AE72D8">
        <w:t>;</w:t>
      </w:r>
    </w:p>
    <w:p w14:paraId="3D2ECD15" w14:textId="77777777" w:rsidR="00CB7126" w:rsidRPr="00AE72D8" w:rsidRDefault="00CB7126" w:rsidP="00CB7126">
      <w:pPr>
        <w:jc w:val="both"/>
        <w:rPr>
          <w:u w:val="single"/>
        </w:rPr>
      </w:pPr>
      <w:proofErr w:type="spellStart"/>
      <w:r w:rsidRPr="00AE72D8">
        <w:rPr>
          <w:u w:val="single"/>
        </w:rPr>
        <w:t>Spații</w:t>
      </w:r>
      <w:proofErr w:type="spellEnd"/>
      <w:r w:rsidRPr="00AE72D8">
        <w:rPr>
          <w:u w:val="single"/>
        </w:rPr>
        <w:t xml:space="preserve"> </w:t>
      </w:r>
      <w:proofErr w:type="spellStart"/>
      <w:r w:rsidRPr="00AE72D8">
        <w:rPr>
          <w:u w:val="single"/>
        </w:rPr>
        <w:t>sociale</w:t>
      </w:r>
      <w:proofErr w:type="spellEnd"/>
      <w:r w:rsidRPr="00AE72D8">
        <w:rPr>
          <w:u w:val="single"/>
        </w:rPr>
        <w:t xml:space="preserve"> – commune:</w:t>
      </w:r>
    </w:p>
    <w:p w14:paraId="477E6AC2" w14:textId="77777777" w:rsidR="00CB7126" w:rsidRPr="00AE72D8" w:rsidRDefault="00CB7126" w:rsidP="0072585D">
      <w:pPr>
        <w:numPr>
          <w:ilvl w:val="0"/>
          <w:numId w:val="3"/>
        </w:numPr>
        <w:jc w:val="both"/>
      </w:pPr>
      <w:proofErr w:type="spellStart"/>
      <w:r w:rsidRPr="00AE72D8">
        <w:t>Camere</w:t>
      </w:r>
      <w:proofErr w:type="spellEnd"/>
      <w:r w:rsidRPr="00AE72D8">
        <w:t xml:space="preserve"> </w:t>
      </w:r>
      <w:proofErr w:type="spellStart"/>
      <w:r w:rsidRPr="00AE72D8">
        <w:t>curățenie</w:t>
      </w:r>
      <w:proofErr w:type="spellEnd"/>
      <w:r w:rsidRPr="00AE72D8">
        <w:t xml:space="preserve"> (</w:t>
      </w:r>
      <w:proofErr w:type="spellStart"/>
      <w:r w:rsidRPr="00AE72D8">
        <w:t>opțional</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57D25CEE" w14:textId="77777777" w:rsidR="00CB7126" w:rsidRPr="00AE72D8" w:rsidRDefault="00CB7126" w:rsidP="0072585D">
      <w:pPr>
        <w:numPr>
          <w:ilvl w:val="0"/>
          <w:numId w:val="3"/>
        </w:numPr>
        <w:jc w:val="both"/>
      </w:pPr>
      <w:proofErr w:type="spellStart"/>
      <w:r w:rsidRPr="00AE72D8">
        <w:t>Grup</w:t>
      </w:r>
      <w:proofErr w:type="spellEnd"/>
      <w:r w:rsidRPr="00AE72D8">
        <w:t xml:space="preserve"> </w:t>
      </w:r>
      <w:proofErr w:type="spellStart"/>
      <w:r w:rsidRPr="00AE72D8">
        <w:t>Sanitar</w:t>
      </w:r>
      <w:proofErr w:type="spellEnd"/>
      <w:r w:rsidRPr="00AE72D8">
        <w:t xml:space="preserve"> </w:t>
      </w:r>
      <w:proofErr w:type="spellStart"/>
      <w:r w:rsidRPr="00AE72D8">
        <w:t>Persoane</w:t>
      </w:r>
      <w:proofErr w:type="spellEnd"/>
      <w:r w:rsidRPr="00AE72D8">
        <w:t xml:space="preserve"> cu </w:t>
      </w:r>
      <w:proofErr w:type="spellStart"/>
      <w:r w:rsidRPr="00AE72D8">
        <w:t>Dizabilități</w:t>
      </w:r>
      <w:proofErr w:type="spellEnd"/>
    </w:p>
    <w:p w14:paraId="3C44091A" w14:textId="77777777" w:rsidR="00CB7126" w:rsidRPr="00AE72D8" w:rsidRDefault="00CB7126" w:rsidP="0072585D">
      <w:pPr>
        <w:numPr>
          <w:ilvl w:val="0"/>
          <w:numId w:val="3"/>
        </w:numPr>
        <w:jc w:val="both"/>
      </w:pPr>
      <w:r w:rsidRPr="00AE72D8">
        <w:t xml:space="preserve">Gup </w:t>
      </w:r>
      <w:proofErr w:type="spellStart"/>
      <w:r w:rsidRPr="00AE72D8">
        <w:t>sanitar</w:t>
      </w:r>
      <w:proofErr w:type="spellEnd"/>
      <w:r w:rsidRPr="00AE72D8">
        <w:t xml:space="preserve"> </w:t>
      </w:r>
      <w:proofErr w:type="spellStart"/>
      <w:r w:rsidRPr="00AE72D8">
        <w:t>femei</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191E00D7" w14:textId="77777777" w:rsidR="00CB7126" w:rsidRPr="00AE72D8" w:rsidRDefault="00CB7126" w:rsidP="0072585D">
      <w:pPr>
        <w:numPr>
          <w:ilvl w:val="0"/>
          <w:numId w:val="3"/>
        </w:numPr>
        <w:jc w:val="both"/>
      </w:pPr>
      <w:r w:rsidRPr="00AE72D8">
        <w:t xml:space="preserve">Gup </w:t>
      </w:r>
      <w:proofErr w:type="spellStart"/>
      <w:r w:rsidRPr="00AE72D8">
        <w:t>sanitar</w:t>
      </w:r>
      <w:proofErr w:type="spellEnd"/>
      <w:r w:rsidRPr="00AE72D8">
        <w:t xml:space="preserve"> </w:t>
      </w:r>
      <w:proofErr w:type="spellStart"/>
      <w:r w:rsidRPr="00AE72D8">
        <w:t>bărbați</w:t>
      </w:r>
      <w:proofErr w:type="spellEnd"/>
      <w:r w:rsidRPr="00AE72D8">
        <w:t xml:space="preserve"> (</w:t>
      </w: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în</w:t>
      </w:r>
      <w:proofErr w:type="spellEnd"/>
      <w:r w:rsidRPr="00AE72D8">
        <w:t xml:space="preserve"> </w:t>
      </w:r>
      <w:proofErr w:type="spellStart"/>
      <w:r w:rsidRPr="00AE72D8">
        <w:t>parte</w:t>
      </w:r>
      <w:proofErr w:type="spellEnd"/>
      <w:r w:rsidRPr="00AE72D8">
        <w:t>)</w:t>
      </w:r>
    </w:p>
    <w:p w14:paraId="2F12FC24" w14:textId="77777777" w:rsidR="00CB7126" w:rsidRPr="00AE72D8" w:rsidRDefault="00CB7126" w:rsidP="00CB7126">
      <w:pPr>
        <w:jc w:val="both"/>
        <w:rPr>
          <w:u w:val="single"/>
        </w:rPr>
      </w:pPr>
      <w:proofErr w:type="spellStart"/>
      <w:r w:rsidRPr="00AE72D8">
        <w:rPr>
          <w:u w:val="single"/>
        </w:rPr>
        <w:t>Circulații</w:t>
      </w:r>
      <w:proofErr w:type="spellEnd"/>
      <w:r w:rsidRPr="00AE72D8">
        <w:rPr>
          <w:u w:val="single"/>
        </w:rPr>
        <w:t>:</w:t>
      </w:r>
    </w:p>
    <w:p w14:paraId="065FC839" w14:textId="77777777" w:rsidR="00CB7126" w:rsidRPr="00AE72D8" w:rsidRDefault="00CB7126" w:rsidP="0072585D">
      <w:pPr>
        <w:numPr>
          <w:ilvl w:val="0"/>
          <w:numId w:val="3"/>
        </w:numPr>
        <w:jc w:val="both"/>
      </w:pPr>
      <w:proofErr w:type="spellStart"/>
      <w:r w:rsidRPr="00AE72D8">
        <w:t>Holuri</w:t>
      </w:r>
      <w:proofErr w:type="spellEnd"/>
    </w:p>
    <w:p w14:paraId="2390EFB3" w14:textId="77777777" w:rsidR="00CB7126" w:rsidRPr="00AE72D8" w:rsidRDefault="00CB7126" w:rsidP="0072585D">
      <w:pPr>
        <w:numPr>
          <w:ilvl w:val="0"/>
          <w:numId w:val="3"/>
        </w:numPr>
        <w:jc w:val="both"/>
      </w:pPr>
      <w:r w:rsidRPr="00AE72D8">
        <w:t xml:space="preserve">Case de </w:t>
      </w:r>
      <w:proofErr w:type="spellStart"/>
      <w:r w:rsidRPr="00AE72D8">
        <w:t>scară</w:t>
      </w:r>
      <w:proofErr w:type="spellEnd"/>
    </w:p>
    <w:p w14:paraId="0A487A53" w14:textId="77777777" w:rsidR="00CB7126" w:rsidRPr="00AE72D8" w:rsidRDefault="00CB7126" w:rsidP="0072585D">
      <w:pPr>
        <w:numPr>
          <w:ilvl w:val="0"/>
          <w:numId w:val="3"/>
        </w:numPr>
        <w:jc w:val="both"/>
      </w:pPr>
      <w:proofErr w:type="spellStart"/>
      <w:r w:rsidRPr="00AE72D8">
        <w:t>Rampă</w:t>
      </w:r>
      <w:proofErr w:type="spellEnd"/>
      <w:r w:rsidRPr="00AE72D8">
        <w:t xml:space="preserve"> </w:t>
      </w:r>
      <w:proofErr w:type="spellStart"/>
      <w:r w:rsidRPr="00AE72D8">
        <w:t>dizabilități</w:t>
      </w:r>
      <w:proofErr w:type="spellEnd"/>
      <w:r w:rsidRPr="00AE72D8">
        <w:t xml:space="preserve"> (la </w:t>
      </w:r>
      <w:proofErr w:type="spellStart"/>
      <w:r w:rsidRPr="00AE72D8">
        <w:t>nivelul</w:t>
      </w:r>
      <w:proofErr w:type="spellEnd"/>
      <w:r w:rsidRPr="00AE72D8">
        <w:t xml:space="preserve"> </w:t>
      </w:r>
      <w:proofErr w:type="spellStart"/>
      <w:r w:rsidRPr="00AE72D8">
        <w:t>parterului</w:t>
      </w:r>
      <w:proofErr w:type="spellEnd"/>
      <w:r w:rsidRPr="00AE72D8">
        <w:t>)</w:t>
      </w:r>
    </w:p>
    <w:p w14:paraId="198982E5" w14:textId="77777777" w:rsidR="00CB7126" w:rsidRPr="00AE72D8" w:rsidRDefault="00CB7126" w:rsidP="0072585D">
      <w:pPr>
        <w:numPr>
          <w:ilvl w:val="0"/>
          <w:numId w:val="3"/>
        </w:numPr>
        <w:jc w:val="both"/>
      </w:pPr>
      <w:r w:rsidRPr="00AE72D8">
        <w:t xml:space="preserve">Lift (conform art. 2.20 </w:t>
      </w:r>
      <w:proofErr w:type="gramStart"/>
      <w:r w:rsidRPr="00AE72D8">
        <w:t>din ”P</w:t>
      </w:r>
      <w:proofErr w:type="gramEnd"/>
      <w:r w:rsidRPr="00AE72D8">
        <w:t xml:space="preserve"> 92-1982 - </w:t>
      </w:r>
      <w:proofErr w:type="spellStart"/>
      <w:r w:rsidRPr="00AE72D8">
        <w:t>pentru</w:t>
      </w:r>
      <w:proofErr w:type="spellEnd"/>
      <w:r w:rsidRPr="00AE72D8">
        <w:t xml:space="preserve"> </w:t>
      </w:r>
      <w:proofErr w:type="spellStart"/>
      <w:r w:rsidRPr="00AE72D8">
        <w:t>clădiri</w:t>
      </w:r>
      <w:proofErr w:type="spellEnd"/>
      <w:r w:rsidRPr="00AE72D8">
        <w:t xml:space="preserve"> cu </w:t>
      </w:r>
      <w:proofErr w:type="spellStart"/>
      <w:r w:rsidRPr="00AE72D8">
        <w:t>mai</w:t>
      </w:r>
      <w:proofErr w:type="spellEnd"/>
      <w:r w:rsidRPr="00AE72D8">
        <w:t xml:space="preserve"> </w:t>
      </w:r>
      <w:proofErr w:type="spellStart"/>
      <w:r w:rsidRPr="00AE72D8">
        <w:t>mult</w:t>
      </w:r>
      <w:proofErr w:type="spellEnd"/>
      <w:r w:rsidRPr="00AE72D8">
        <w:t xml:space="preserve"> de 3 </w:t>
      </w:r>
      <w:proofErr w:type="spellStart"/>
      <w:r w:rsidRPr="00AE72D8">
        <w:t>niveluri</w:t>
      </w:r>
      <w:proofErr w:type="spellEnd"/>
      <w:r w:rsidRPr="00AE72D8">
        <w:t>)</w:t>
      </w:r>
    </w:p>
    <w:p w14:paraId="4B6F3C45" w14:textId="77777777" w:rsidR="00CB7126" w:rsidRPr="00AE72D8" w:rsidRDefault="00CB7126" w:rsidP="00CB7126">
      <w:pPr>
        <w:jc w:val="both"/>
        <w:rPr>
          <w:u w:val="single"/>
        </w:rPr>
      </w:pPr>
      <w:proofErr w:type="spellStart"/>
      <w:r w:rsidRPr="00AE72D8">
        <w:rPr>
          <w:u w:val="single"/>
        </w:rPr>
        <w:t>Garaj</w:t>
      </w:r>
      <w:proofErr w:type="spellEnd"/>
    </w:p>
    <w:p w14:paraId="0567FBEF" w14:textId="77777777" w:rsidR="00CB7126" w:rsidRPr="00AE72D8" w:rsidRDefault="00CB7126" w:rsidP="0072585D">
      <w:pPr>
        <w:numPr>
          <w:ilvl w:val="0"/>
          <w:numId w:val="3"/>
        </w:numPr>
        <w:jc w:val="both"/>
      </w:pPr>
      <w:r w:rsidRPr="00AE72D8">
        <w:t xml:space="preserve">7 </w:t>
      </w:r>
      <w:proofErr w:type="spellStart"/>
      <w:r w:rsidRPr="00AE72D8">
        <w:t>boxe</w:t>
      </w:r>
      <w:proofErr w:type="spellEnd"/>
      <w:r w:rsidRPr="00AE72D8">
        <w:t xml:space="preserve"> cu o </w:t>
      </w:r>
      <w:proofErr w:type="spellStart"/>
      <w:r w:rsidRPr="00AE72D8">
        <w:t>lungime</w:t>
      </w:r>
      <w:proofErr w:type="spellEnd"/>
      <w:r w:rsidRPr="00AE72D8">
        <w:t xml:space="preserve"> de 19 m (</w:t>
      </w:r>
      <w:proofErr w:type="spellStart"/>
      <w:r w:rsidRPr="00AE72D8">
        <w:t>față</w:t>
      </w:r>
      <w:proofErr w:type="spellEnd"/>
      <w:r w:rsidRPr="00AE72D8">
        <w:t xml:space="preserve"> de 16 m existent), o </w:t>
      </w:r>
      <w:proofErr w:type="spellStart"/>
      <w:r w:rsidRPr="00AE72D8">
        <w:t>lățime</w:t>
      </w:r>
      <w:proofErr w:type="spellEnd"/>
      <w:r w:rsidRPr="00AE72D8">
        <w:t xml:space="preserve"> de 28 m </w:t>
      </w:r>
      <w:proofErr w:type="spellStart"/>
      <w:r w:rsidRPr="00AE72D8">
        <w:t>și</w:t>
      </w:r>
      <w:proofErr w:type="spellEnd"/>
      <w:r w:rsidRPr="00AE72D8">
        <w:t xml:space="preserve"> o </w:t>
      </w:r>
      <w:proofErr w:type="spellStart"/>
      <w:r w:rsidRPr="00AE72D8">
        <w:t>înalțime</w:t>
      </w:r>
      <w:proofErr w:type="spellEnd"/>
      <w:r w:rsidRPr="00AE72D8">
        <w:t xml:space="preserve"> de 5 m. Se </w:t>
      </w:r>
      <w:proofErr w:type="spellStart"/>
      <w:r w:rsidRPr="00AE72D8">
        <w:t>va</w:t>
      </w:r>
      <w:proofErr w:type="spellEnd"/>
      <w:r w:rsidRPr="00AE72D8">
        <w:t xml:space="preserve"> </w:t>
      </w:r>
      <w:proofErr w:type="spellStart"/>
      <w:r w:rsidRPr="00AE72D8">
        <w:t>amplasa</w:t>
      </w:r>
      <w:proofErr w:type="spellEnd"/>
      <w:r w:rsidRPr="00AE72D8">
        <w:t xml:space="preserve"> un </w:t>
      </w:r>
      <w:proofErr w:type="spellStart"/>
      <w:r w:rsidRPr="00AE72D8">
        <w:t>lavoar</w:t>
      </w:r>
      <w:proofErr w:type="spellEnd"/>
      <w:r w:rsidRPr="00AE72D8">
        <w:t xml:space="preserve"> </w:t>
      </w:r>
      <w:proofErr w:type="spellStart"/>
      <w:r w:rsidRPr="00AE72D8">
        <w:t>în</w:t>
      </w:r>
      <w:proofErr w:type="spellEnd"/>
      <w:r w:rsidRPr="00AE72D8">
        <w:t xml:space="preserve"> </w:t>
      </w:r>
      <w:proofErr w:type="spellStart"/>
      <w:r w:rsidRPr="00AE72D8">
        <w:t>garaj</w:t>
      </w:r>
      <w:proofErr w:type="spellEnd"/>
      <w:r w:rsidRPr="00AE72D8">
        <w:t xml:space="preserve">. </w:t>
      </w:r>
      <w:proofErr w:type="spellStart"/>
      <w:r w:rsidRPr="00AE72D8">
        <w:t>Garajul</w:t>
      </w:r>
      <w:proofErr w:type="spellEnd"/>
      <w:r w:rsidRPr="00AE72D8">
        <w:t xml:space="preserve"> </w:t>
      </w:r>
      <w:proofErr w:type="spellStart"/>
      <w:r w:rsidRPr="00AE72D8">
        <w:t>va</w:t>
      </w:r>
      <w:proofErr w:type="spellEnd"/>
      <w:r w:rsidRPr="00AE72D8">
        <w:t xml:space="preserve"> </w:t>
      </w:r>
      <w:proofErr w:type="spellStart"/>
      <w:r w:rsidRPr="00AE72D8">
        <w:t>avea</w:t>
      </w:r>
      <w:proofErr w:type="spellEnd"/>
      <w:r w:rsidRPr="00AE72D8">
        <w:t xml:space="preserve"> </w:t>
      </w:r>
      <w:proofErr w:type="spellStart"/>
      <w:r w:rsidRPr="00AE72D8">
        <w:t>uși</w:t>
      </w:r>
      <w:proofErr w:type="spellEnd"/>
      <w:r w:rsidRPr="00AE72D8">
        <w:t xml:space="preserve"> </w:t>
      </w:r>
      <w:proofErr w:type="spellStart"/>
      <w:r w:rsidRPr="00AE72D8">
        <w:t>interioare</w:t>
      </w:r>
      <w:proofErr w:type="spellEnd"/>
      <w:r w:rsidRPr="00AE72D8">
        <w:t xml:space="preserve"> de </w:t>
      </w:r>
      <w:proofErr w:type="spellStart"/>
      <w:r w:rsidRPr="00AE72D8">
        <w:t>comunicare</w:t>
      </w:r>
      <w:proofErr w:type="spellEnd"/>
      <w:r w:rsidRPr="00AE72D8">
        <w:t xml:space="preserve"> cu </w:t>
      </w:r>
      <w:proofErr w:type="spellStart"/>
      <w:r w:rsidRPr="00AE72D8">
        <w:t>pavilionul</w:t>
      </w:r>
      <w:proofErr w:type="spellEnd"/>
      <w:r w:rsidRPr="00AE72D8">
        <w:t xml:space="preserve"> </w:t>
      </w:r>
      <w:proofErr w:type="spellStart"/>
      <w:r w:rsidRPr="00AE72D8">
        <w:t>administrativ</w:t>
      </w:r>
      <w:proofErr w:type="spellEnd"/>
      <w:r w:rsidRPr="00AE72D8">
        <w:t xml:space="preserve"> (</w:t>
      </w:r>
      <w:proofErr w:type="spellStart"/>
      <w:r w:rsidRPr="00AE72D8">
        <w:t>spre</w:t>
      </w:r>
      <w:proofErr w:type="spellEnd"/>
      <w:r w:rsidRPr="00AE72D8">
        <w:t xml:space="preserve"> </w:t>
      </w:r>
      <w:proofErr w:type="spellStart"/>
      <w:r w:rsidRPr="00AE72D8">
        <w:t>detașament</w:t>
      </w:r>
      <w:proofErr w:type="spellEnd"/>
      <w:r w:rsidRPr="00AE72D8">
        <w:t xml:space="preserve">). Se </w:t>
      </w:r>
      <w:proofErr w:type="spellStart"/>
      <w:r w:rsidRPr="00AE72D8">
        <w:t>va</w:t>
      </w:r>
      <w:proofErr w:type="spellEnd"/>
      <w:r w:rsidRPr="00AE72D8">
        <w:t xml:space="preserve"> </w:t>
      </w:r>
      <w:proofErr w:type="spellStart"/>
      <w:r w:rsidRPr="00AE72D8">
        <w:t>asigura</w:t>
      </w:r>
      <w:proofErr w:type="spellEnd"/>
      <w:r w:rsidRPr="00AE72D8">
        <w:t xml:space="preserve"> </w:t>
      </w:r>
      <w:proofErr w:type="spellStart"/>
      <w:r w:rsidRPr="00AE72D8">
        <w:t>temperatura</w:t>
      </w:r>
      <w:proofErr w:type="spellEnd"/>
      <w:r w:rsidRPr="00AE72D8">
        <w:t xml:space="preserve"> </w:t>
      </w:r>
      <w:proofErr w:type="spellStart"/>
      <w:r w:rsidRPr="00AE72D8">
        <w:t>minimă</w:t>
      </w:r>
      <w:proofErr w:type="spellEnd"/>
      <w:r w:rsidRPr="00AE72D8">
        <w:t xml:space="preserve"> la interior de minim 10˚C;</w:t>
      </w:r>
    </w:p>
    <w:p w14:paraId="0138C3A3" w14:textId="77777777" w:rsidR="00CB7126" w:rsidRPr="00AE72D8" w:rsidRDefault="00CB7126" w:rsidP="0072585D">
      <w:pPr>
        <w:numPr>
          <w:ilvl w:val="0"/>
          <w:numId w:val="3"/>
        </w:numPr>
        <w:jc w:val="both"/>
      </w:pPr>
      <w:proofErr w:type="spellStart"/>
      <w:r w:rsidRPr="00AE72D8">
        <w:t>cameră</w:t>
      </w:r>
      <w:proofErr w:type="spellEnd"/>
      <w:r w:rsidRPr="00AE72D8">
        <w:t xml:space="preserve"> </w:t>
      </w:r>
      <w:proofErr w:type="spellStart"/>
      <w:r w:rsidRPr="00AE72D8">
        <w:t>încărcare</w:t>
      </w:r>
      <w:proofErr w:type="spellEnd"/>
      <w:r w:rsidRPr="00AE72D8">
        <w:t xml:space="preserve"> </w:t>
      </w:r>
      <w:proofErr w:type="spellStart"/>
      <w:r w:rsidRPr="00AE72D8">
        <w:t>butelii</w:t>
      </w:r>
      <w:proofErr w:type="spellEnd"/>
      <w:r w:rsidRPr="00AE72D8">
        <w:t xml:space="preserve"> cu </w:t>
      </w:r>
      <w:proofErr w:type="spellStart"/>
      <w:r w:rsidRPr="00AE72D8">
        <w:t>aer</w:t>
      </w:r>
      <w:proofErr w:type="spellEnd"/>
      <w:r w:rsidRPr="00AE72D8">
        <w:t xml:space="preserve"> </w:t>
      </w:r>
      <w:proofErr w:type="spellStart"/>
      <w:r w:rsidRPr="00AE72D8">
        <w:t>comprimat</w:t>
      </w:r>
      <w:proofErr w:type="spellEnd"/>
      <w:r w:rsidRPr="00AE72D8">
        <w:t>;</w:t>
      </w:r>
    </w:p>
    <w:p w14:paraId="79B60673" w14:textId="77777777" w:rsidR="00CB7126" w:rsidRPr="00AE72D8" w:rsidRDefault="00CB7126" w:rsidP="0072585D">
      <w:pPr>
        <w:numPr>
          <w:ilvl w:val="0"/>
          <w:numId w:val="3"/>
        </w:numPr>
        <w:jc w:val="both"/>
      </w:pPr>
      <w:proofErr w:type="spellStart"/>
      <w:r w:rsidRPr="00AE72D8">
        <w:t>depozit</w:t>
      </w:r>
      <w:proofErr w:type="spellEnd"/>
      <w:r w:rsidRPr="00AE72D8">
        <w:t xml:space="preserve"> </w:t>
      </w:r>
      <w:proofErr w:type="spellStart"/>
      <w:r w:rsidRPr="00AE72D8">
        <w:t>aparate</w:t>
      </w:r>
      <w:proofErr w:type="spellEnd"/>
      <w:r w:rsidRPr="00AE72D8">
        <w:t xml:space="preserve"> </w:t>
      </w:r>
      <w:proofErr w:type="spellStart"/>
      <w:r w:rsidRPr="00AE72D8">
        <w:t>și</w:t>
      </w:r>
      <w:proofErr w:type="spellEnd"/>
      <w:r w:rsidRPr="00AE72D8">
        <w:t xml:space="preserve"> </w:t>
      </w:r>
      <w:proofErr w:type="spellStart"/>
      <w:r w:rsidRPr="00AE72D8">
        <w:t>butelii</w:t>
      </w:r>
      <w:proofErr w:type="spellEnd"/>
      <w:r w:rsidRPr="00AE72D8">
        <w:t xml:space="preserve"> cu </w:t>
      </w:r>
      <w:proofErr w:type="spellStart"/>
      <w:r w:rsidRPr="00AE72D8">
        <w:t>aer</w:t>
      </w:r>
      <w:proofErr w:type="spellEnd"/>
      <w:r w:rsidRPr="00AE72D8">
        <w:t xml:space="preserve"> </w:t>
      </w:r>
      <w:proofErr w:type="spellStart"/>
      <w:r w:rsidRPr="00AE72D8">
        <w:t>comprimat</w:t>
      </w:r>
      <w:proofErr w:type="spellEnd"/>
      <w:r w:rsidRPr="00AE72D8">
        <w:t>;</w:t>
      </w:r>
    </w:p>
    <w:p w14:paraId="5722597F" w14:textId="77777777" w:rsidR="00CB7126" w:rsidRPr="00AE72D8" w:rsidRDefault="00CB7126" w:rsidP="0072585D">
      <w:pPr>
        <w:pStyle w:val="NoSpacing"/>
        <w:numPr>
          <w:ilvl w:val="0"/>
          <w:numId w:val="3"/>
        </w:numPr>
        <w:jc w:val="both"/>
      </w:pPr>
      <w:r w:rsidRPr="00AE72D8">
        <w:t>Va fi prevăzut cu sistem de exhaustare pentru eliminarea gazelor de eșapament</w:t>
      </w:r>
    </w:p>
    <w:p w14:paraId="5BD03BEB" w14:textId="77777777" w:rsidR="00CB7126" w:rsidRPr="00AE72D8" w:rsidRDefault="00CB7126" w:rsidP="00CB7126">
      <w:pPr>
        <w:shd w:val="clear" w:color="auto" w:fill="FFFFFF"/>
        <w:jc w:val="both"/>
      </w:pPr>
      <w:proofErr w:type="spellStart"/>
      <w:r w:rsidRPr="00AE72D8">
        <w:t>Suprafețele</w:t>
      </w:r>
      <w:proofErr w:type="spellEnd"/>
      <w:r w:rsidRPr="00AE72D8">
        <w:t xml:space="preserve"> </w:t>
      </w:r>
      <w:proofErr w:type="spellStart"/>
      <w:r w:rsidRPr="00AE72D8">
        <w:t>minime</w:t>
      </w:r>
      <w:proofErr w:type="spellEnd"/>
      <w:r w:rsidRPr="00AE72D8">
        <w:t xml:space="preserve"> </w:t>
      </w:r>
      <w:proofErr w:type="spellStart"/>
      <w:r w:rsidRPr="00AE72D8">
        <w:t>şi</w:t>
      </w:r>
      <w:proofErr w:type="spellEnd"/>
      <w:r w:rsidRPr="00AE72D8">
        <w:t xml:space="preserve"> </w:t>
      </w:r>
      <w:proofErr w:type="spellStart"/>
      <w:r w:rsidRPr="00AE72D8">
        <w:t>volumul</w:t>
      </w:r>
      <w:proofErr w:type="spellEnd"/>
      <w:r w:rsidRPr="00AE72D8">
        <w:t xml:space="preserve"> </w:t>
      </w:r>
      <w:proofErr w:type="spellStart"/>
      <w:r w:rsidRPr="00AE72D8">
        <w:t>pentru</w:t>
      </w:r>
      <w:proofErr w:type="spellEnd"/>
      <w:r w:rsidRPr="00AE72D8">
        <w:t xml:space="preserve"> camera de </w:t>
      </w:r>
      <w:proofErr w:type="spellStart"/>
      <w:r w:rsidRPr="00AE72D8">
        <w:t>odihnă</w:t>
      </w:r>
      <w:proofErr w:type="spellEnd"/>
      <w:r w:rsidRPr="00AE72D8">
        <w:t xml:space="preserve"> SMURD:</w:t>
      </w:r>
    </w:p>
    <w:p w14:paraId="5E979DF5" w14:textId="77777777" w:rsidR="00CB7126" w:rsidRPr="00AE72D8" w:rsidRDefault="00CB7126" w:rsidP="0072585D">
      <w:pPr>
        <w:numPr>
          <w:ilvl w:val="0"/>
          <w:numId w:val="3"/>
        </w:numPr>
        <w:jc w:val="both"/>
      </w:pPr>
      <w:r w:rsidRPr="00AE72D8">
        <w:t xml:space="preserve">10mp </w:t>
      </w:r>
      <w:proofErr w:type="spellStart"/>
      <w:r w:rsidRPr="00AE72D8">
        <w:t>si</w:t>
      </w:r>
      <w:proofErr w:type="spellEnd"/>
      <w:r w:rsidRPr="00AE72D8">
        <w:t xml:space="preserve"> 27mc </w:t>
      </w:r>
      <w:proofErr w:type="spellStart"/>
      <w:r w:rsidRPr="00AE72D8">
        <w:t>pentru</w:t>
      </w:r>
      <w:proofErr w:type="spellEnd"/>
      <w:r w:rsidRPr="00AE72D8">
        <w:t xml:space="preserve"> </w:t>
      </w:r>
      <w:proofErr w:type="spellStart"/>
      <w:r w:rsidRPr="00AE72D8">
        <w:t>camerele</w:t>
      </w:r>
      <w:proofErr w:type="spellEnd"/>
      <w:r w:rsidRPr="00AE72D8">
        <w:t xml:space="preserve"> cu 1 pat</w:t>
      </w:r>
    </w:p>
    <w:p w14:paraId="799395F2" w14:textId="77777777" w:rsidR="00CB7126" w:rsidRPr="00AE72D8" w:rsidRDefault="00CB7126" w:rsidP="0072585D">
      <w:pPr>
        <w:numPr>
          <w:ilvl w:val="0"/>
          <w:numId w:val="3"/>
        </w:numPr>
        <w:jc w:val="both"/>
      </w:pPr>
      <w:r w:rsidRPr="00AE72D8">
        <w:t xml:space="preserve">16mp </w:t>
      </w:r>
      <w:proofErr w:type="spellStart"/>
      <w:r w:rsidRPr="00AE72D8">
        <w:t>si</w:t>
      </w:r>
      <w:proofErr w:type="spellEnd"/>
      <w:r w:rsidRPr="00AE72D8">
        <w:t xml:space="preserve"> 43mc </w:t>
      </w:r>
      <w:proofErr w:type="spellStart"/>
      <w:r w:rsidRPr="00AE72D8">
        <w:t>pentru</w:t>
      </w:r>
      <w:proofErr w:type="spellEnd"/>
      <w:r w:rsidRPr="00AE72D8">
        <w:t xml:space="preserve"> </w:t>
      </w:r>
      <w:proofErr w:type="spellStart"/>
      <w:r w:rsidRPr="00AE72D8">
        <w:t>camerele</w:t>
      </w:r>
      <w:proofErr w:type="spellEnd"/>
      <w:r w:rsidRPr="00AE72D8">
        <w:t xml:space="preserve"> cu 2 </w:t>
      </w:r>
      <w:proofErr w:type="spellStart"/>
      <w:r w:rsidRPr="00AE72D8">
        <w:t>paturi</w:t>
      </w:r>
      <w:proofErr w:type="spellEnd"/>
    </w:p>
    <w:p w14:paraId="2DEC4BDE" w14:textId="77777777" w:rsidR="00CB7126" w:rsidRPr="00AE72D8" w:rsidRDefault="00CB7126" w:rsidP="0072585D">
      <w:pPr>
        <w:numPr>
          <w:ilvl w:val="0"/>
          <w:numId w:val="3"/>
        </w:numPr>
        <w:jc w:val="both"/>
      </w:pPr>
      <w:r w:rsidRPr="00AE72D8">
        <w:t xml:space="preserve">20mp </w:t>
      </w:r>
      <w:proofErr w:type="spellStart"/>
      <w:r w:rsidRPr="00AE72D8">
        <w:t>si</w:t>
      </w:r>
      <w:proofErr w:type="spellEnd"/>
      <w:r w:rsidRPr="00AE72D8">
        <w:t xml:space="preserve"> 54mc </w:t>
      </w:r>
      <w:proofErr w:type="spellStart"/>
      <w:r w:rsidRPr="00AE72D8">
        <w:t>pentru</w:t>
      </w:r>
      <w:proofErr w:type="spellEnd"/>
      <w:r w:rsidRPr="00AE72D8">
        <w:t xml:space="preserve"> </w:t>
      </w:r>
      <w:proofErr w:type="spellStart"/>
      <w:r w:rsidRPr="00AE72D8">
        <w:t>camerele</w:t>
      </w:r>
      <w:proofErr w:type="spellEnd"/>
      <w:r w:rsidRPr="00AE72D8">
        <w:t xml:space="preserve"> cu 3 </w:t>
      </w:r>
      <w:proofErr w:type="spellStart"/>
      <w:r w:rsidRPr="00AE72D8">
        <w:t>paturi</w:t>
      </w:r>
      <w:proofErr w:type="spellEnd"/>
    </w:p>
    <w:p w14:paraId="5D274D4D" w14:textId="77777777" w:rsidR="00CB7126" w:rsidRPr="00AE72D8" w:rsidRDefault="00CB7126" w:rsidP="0072585D">
      <w:pPr>
        <w:numPr>
          <w:ilvl w:val="0"/>
          <w:numId w:val="3"/>
        </w:numPr>
        <w:jc w:val="both"/>
      </w:pPr>
      <w:r w:rsidRPr="00AE72D8">
        <w:t xml:space="preserve">26mp </w:t>
      </w:r>
      <w:proofErr w:type="spellStart"/>
      <w:r w:rsidRPr="00AE72D8">
        <w:t>si</w:t>
      </w:r>
      <w:proofErr w:type="spellEnd"/>
      <w:r w:rsidRPr="00AE72D8">
        <w:t xml:space="preserve"> 60mc </w:t>
      </w:r>
      <w:proofErr w:type="spellStart"/>
      <w:r w:rsidRPr="00AE72D8">
        <w:t>pentru</w:t>
      </w:r>
      <w:proofErr w:type="spellEnd"/>
      <w:r w:rsidRPr="00AE72D8">
        <w:t xml:space="preserve"> </w:t>
      </w:r>
      <w:proofErr w:type="spellStart"/>
      <w:r w:rsidRPr="00AE72D8">
        <w:t>camerele</w:t>
      </w:r>
      <w:proofErr w:type="spellEnd"/>
      <w:r w:rsidRPr="00AE72D8">
        <w:t xml:space="preserve"> cu 4 </w:t>
      </w:r>
      <w:proofErr w:type="spellStart"/>
      <w:r w:rsidRPr="00AE72D8">
        <w:t>paturi</w:t>
      </w:r>
      <w:proofErr w:type="spellEnd"/>
      <w:r w:rsidRPr="00AE72D8">
        <w:t>.</w:t>
      </w:r>
    </w:p>
    <w:p w14:paraId="47CD7204" w14:textId="77777777" w:rsidR="00CB7126" w:rsidRPr="00AE72D8" w:rsidRDefault="00CB7126" w:rsidP="00CB7126">
      <w:pPr>
        <w:shd w:val="clear" w:color="auto" w:fill="FFFFFF"/>
        <w:jc w:val="both"/>
      </w:pPr>
      <w:proofErr w:type="spellStart"/>
      <w:r w:rsidRPr="00AE72D8">
        <w:t>Pentru</w:t>
      </w:r>
      <w:proofErr w:type="spellEnd"/>
      <w:r w:rsidRPr="00AE72D8">
        <w:t xml:space="preserve"> </w:t>
      </w:r>
      <w:proofErr w:type="spellStart"/>
      <w:r w:rsidRPr="00AE72D8">
        <w:t>fiecare</w:t>
      </w:r>
      <w:proofErr w:type="spellEnd"/>
      <w:r w:rsidRPr="00AE72D8">
        <w:t xml:space="preserve"> </w:t>
      </w:r>
      <w:proofErr w:type="spellStart"/>
      <w:r w:rsidRPr="00AE72D8">
        <w:t>persoană</w:t>
      </w:r>
      <w:proofErr w:type="spellEnd"/>
      <w:r w:rsidRPr="00AE72D8">
        <w:t xml:space="preserve"> din </w:t>
      </w:r>
      <w:proofErr w:type="spellStart"/>
      <w:r w:rsidRPr="00AE72D8">
        <w:t>încăperea</w:t>
      </w:r>
      <w:proofErr w:type="spellEnd"/>
      <w:r w:rsidRPr="00AE72D8">
        <w:t xml:space="preserve"> </w:t>
      </w:r>
      <w:proofErr w:type="spellStart"/>
      <w:r w:rsidRPr="00AE72D8">
        <w:t>birou</w:t>
      </w:r>
      <w:proofErr w:type="spellEnd"/>
      <w:r w:rsidRPr="00AE72D8">
        <w:t xml:space="preserve"> SMURD se </w:t>
      </w:r>
      <w:proofErr w:type="spellStart"/>
      <w:r w:rsidRPr="00AE72D8">
        <w:t>va</w:t>
      </w:r>
      <w:proofErr w:type="spellEnd"/>
      <w:r w:rsidRPr="00AE72D8">
        <w:t xml:space="preserve"> </w:t>
      </w:r>
      <w:proofErr w:type="spellStart"/>
      <w:r w:rsidRPr="00AE72D8">
        <w:t>asigura</w:t>
      </w:r>
      <w:proofErr w:type="spellEnd"/>
      <w:r w:rsidRPr="00AE72D8">
        <w:t xml:space="preserve"> un </w:t>
      </w:r>
      <w:proofErr w:type="spellStart"/>
      <w:r w:rsidRPr="00AE72D8">
        <w:t>volum</w:t>
      </w:r>
      <w:proofErr w:type="spellEnd"/>
      <w:r w:rsidRPr="00AE72D8">
        <w:t xml:space="preserve"> minim de </w:t>
      </w:r>
      <w:proofErr w:type="spellStart"/>
      <w:r w:rsidRPr="00AE72D8">
        <w:t>aer</w:t>
      </w:r>
      <w:proofErr w:type="spellEnd"/>
      <w:r w:rsidRPr="00AE72D8">
        <w:t xml:space="preserve"> de </w:t>
      </w:r>
      <w:proofErr w:type="spellStart"/>
      <w:r w:rsidRPr="00AE72D8">
        <w:t>cel</w:t>
      </w:r>
      <w:proofErr w:type="spellEnd"/>
      <w:r w:rsidRPr="00AE72D8">
        <w:t xml:space="preserve"> </w:t>
      </w:r>
      <w:proofErr w:type="spellStart"/>
      <w:r w:rsidRPr="00AE72D8">
        <w:t>puțin</w:t>
      </w:r>
      <w:proofErr w:type="spellEnd"/>
      <w:r w:rsidRPr="00AE72D8">
        <w:t xml:space="preserve"> 12mc.</w:t>
      </w:r>
    </w:p>
    <w:p w14:paraId="2F9BE4A3" w14:textId="77777777" w:rsidR="00CB7126" w:rsidRPr="00AE72D8" w:rsidRDefault="00CB7126" w:rsidP="00CB7126">
      <w:pPr>
        <w:shd w:val="clear" w:color="auto" w:fill="FFFFFF"/>
        <w:jc w:val="both"/>
      </w:pPr>
    </w:p>
    <w:p w14:paraId="0A9F0B3F" w14:textId="77777777" w:rsidR="00CB7126" w:rsidRPr="00AE72D8" w:rsidRDefault="00CB7126" w:rsidP="00CB7126">
      <w:pPr>
        <w:jc w:val="both"/>
      </w:pPr>
      <w:proofErr w:type="spellStart"/>
      <w:r w:rsidRPr="00AE72D8">
        <w:rPr>
          <w:u w:val="single"/>
        </w:rPr>
        <w:t>Spații</w:t>
      </w:r>
      <w:proofErr w:type="spellEnd"/>
      <w:r w:rsidRPr="00AE72D8">
        <w:rPr>
          <w:u w:val="single"/>
        </w:rPr>
        <w:t xml:space="preserve"> </w:t>
      </w:r>
      <w:proofErr w:type="spellStart"/>
      <w:r w:rsidRPr="00AE72D8">
        <w:rPr>
          <w:u w:val="single"/>
        </w:rPr>
        <w:t>tehnice</w:t>
      </w:r>
      <w:proofErr w:type="spellEnd"/>
      <w:r w:rsidRPr="00AE72D8">
        <w:t>:</w:t>
      </w:r>
    </w:p>
    <w:p w14:paraId="127F350C" w14:textId="77777777" w:rsidR="00CB7126" w:rsidRPr="00AE72D8" w:rsidRDefault="00CB7126" w:rsidP="0072585D">
      <w:pPr>
        <w:numPr>
          <w:ilvl w:val="0"/>
          <w:numId w:val="55"/>
        </w:numPr>
        <w:shd w:val="clear" w:color="auto" w:fill="FFFFFF"/>
        <w:jc w:val="both"/>
      </w:pPr>
      <w:proofErr w:type="spellStart"/>
      <w:r w:rsidRPr="00AE72D8">
        <w:t>tablou</w:t>
      </w:r>
      <w:proofErr w:type="spellEnd"/>
      <w:r w:rsidRPr="00AE72D8">
        <w:t xml:space="preserve"> general (TGD);</w:t>
      </w:r>
    </w:p>
    <w:p w14:paraId="3522D9F0" w14:textId="77777777" w:rsidR="00CB7126" w:rsidRPr="00AE72D8" w:rsidRDefault="00CB7126" w:rsidP="0072585D">
      <w:pPr>
        <w:numPr>
          <w:ilvl w:val="0"/>
          <w:numId w:val="55"/>
        </w:numPr>
        <w:shd w:val="clear" w:color="auto" w:fill="FFFFFF"/>
        <w:jc w:val="both"/>
        <w:rPr>
          <w:lang w:val="ro-RO"/>
        </w:rPr>
      </w:pPr>
      <w:r w:rsidRPr="00AE72D8">
        <w:rPr>
          <w:lang w:val="ro-RO"/>
        </w:rPr>
        <w:t>spaţiu tehnic de tip „Data Room” care să asigure infrastructura necesară acomodării echipamentelor IT existente si viitoare la nivelul întregului site, cu următoarele cerințe:</w:t>
      </w:r>
    </w:p>
    <w:p w14:paraId="150F9818"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suprafața minimă 30 mp;</w:t>
      </w:r>
    </w:p>
    <w:p w14:paraId="124A8446" w14:textId="77777777" w:rsidR="00CB7126" w:rsidRPr="00AE72D8" w:rsidRDefault="00CB7126" w:rsidP="0072585D">
      <w:pPr>
        <w:pStyle w:val="ListParagraph"/>
        <w:numPr>
          <w:ilvl w:val="2"/>
          <w:numId w:val="53"/>
        </w:numPr>
        <w:spacing w:after="0" w:line="259" w:lineRule="auto"/>
        <w:ind w:left="1560" w:hanging="142"/>
        <w:jc w:val="both"/>
        <w:rPr>
          <w:lang w:val="ro-RO"/>
        </w:rPr>
      </w:pPr>
      <w:r w:rsidRPr="00AE72D8">
        <w:rPr>
          <w:lang w:val="ro-RO"/>
        </w:rPr>
        <w:t xml:space="preserve">alimentare redundantă cu energie electrică 220V/50 Hz pe un circuit separat din tabloul general al clădirii, dimensionat pentru o putere instalată de 6 Kw. În tabloul general acest circuit va fi conectat prin intermediul unei siguranțe automate de 32A, iar în camera de echipamente va fi montat un tablou de distribuție prevăzut la intrare cu un întrerupător automat bipolar cu protecție </w:t>
      </w:r>
      <w:r w:rsidRPr="00AE72D8">
        <w:rPr>
          <w:lang w:val="ro-RO"/>
        </w:rPr>
        <w:lastRenderedPageBreak/>
        <w:t>magneto-termică de 25 a și protecție diferențială de 300 mA precum și cu un descărcător monofazat de protecție la tensiune. Din acest tablou vor fi asigurate în cameră trei circuite separate a căte 2 kW echipate cu întrerupătoare automate bipolare cu protecție magneto-termică de 16A și cu releu diferențial de protecție de 30 mA. Pe fiecare circuit vor fi montate câte două prize (condiția este minimală, în sensul că dacă din proiectare rezultă necesitatea unei alte puteri instalate, rețeaua va fi dimensionată corespunzător);</w:t>
      </w:r>
    </w:p>
    <w:p w14:paraId="4FC123B5"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podea falsa pentru răcire optimă si pentru management cabluri, cu înălțimea de min. 30 cm, casetată cu infrastructură pentru trasee de cablu și pentru circulație flux de aer.;</w:t>
      </w:r>
    </w:p>
    <w:p w14:paraId="3F83AC06"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podeaua acoperită cu linoleum de trafic greu antistatic;</w:t>
      </w:r>
    </w:p>
    <w:p w14:paraId="396B30C8"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senzori de temperatură inclusi în sistemul general de alarmă antiincendiu;</w:t>
      </w:r>
    </w:p>
    <w:p w14:paraId="603B30E3"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senzori de mișcare inclusi în sistemul general antiefracție;</w:t>
      </w:r>
    </w:p>
    <w:p w14:paraId="59CF5233"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cameră/camere de supraveghere inclusă/incluse în sistemul de supraveghere video perimetral;</w:t>
      </w:r>
    </w:p>
    <w:p w14:paraId="01915149" w14:textId="77777777" w:rsidR="00CB7126" w:rsidRPr="00AE72D8" w:rsidRDefault="00CB7126" w:rsidP="0072585D">
      <w:pPr>
        <w:pStyle w:val="ListParagraph"/>
        <w:numPr>
          <w:ilvl w:val="2"/>
          <w:numId w:val="53"/>
        </w:numPr>
        <w:spacing w:after="0" w:line="259" w:lineRule="auto"/>
        <w:ind w:left="1560" w:hanging="142"/>
        <w:rPr>
          <w:b/>
          <w:bCs/>
          <w:lang w:val="ro-RO"/>
        </w:rPr>
      </w:pPr>
      <w:r w:rsidRPr="00AE72D8">
        <w:rPr>
          <w:lang w:val="ro-RO"/>
        </w:rPr>
        <w:t xml:space="preserve">circuit alimentare cu energie electrică separat. </w:t>
      </w:r>
    </w:p>
    <w:p w14:paraId="3EE8206E" w14:textId="77777777" w:rsidR="00CB7126" w:rsidRPr="00AE72D8" w:rsidRDefault="00CB7126" w:rsidP="0072585D">
      <w:pPr>
        <w:numPr>
          <w:ilvl w:val="0"/>
          <w:numId w:val="54"/>
        </w:numPr>
        <w:shd w:val="clear" w:color="auto" w:fill="FFFFFF"/>
        <w:tabs>
          <w:tab w:val="left" w:pos="540"/>
        </w:tabs>
        <w:ind w:left="567" w:hanging="283"/>
        <w:jc w:val="both"/>
        <w:rPr>
          <w:lang w:val="ro-RO"/>
        </w:rPr>
      </w:pPr>
      <w:r w:rsidRPr="00AE72D8">
        <w:rPr>
          <w:lang w:val="ro-RO"/>
        </w:rPr>
        <w:t>spaţiu tehnic de tip „Camera tehnică TIC” la nivelul fiecărui nivel al clădirii unde se va realiza concentrarea infrastructurii de comunicații;</w:t>
      </w:r>
    </w:p>
    <w:p w14:paraId="6A30FDAB" w14:textId="77777777" w:rsidR="00CB7126" w:rsidRPr="00AE72D8" w:rsidRDefault="00CB7126" w:rsidP="0072585D">
      <w:pPr>
        <w:numPr>
          <w:ilvl w:val="0"/>
          <w:numId w:val="54"/>
        </w:numPr>
        <w:shd w:val="clear" w:color="auto" w:fill="FFFFFF"/>
        <w:tabs>
          <w:tab w:val="left" w:pos="540"/>
        </w:tabs>
        <w:ind w:left="567" w:hanging="283"/>
        <w:jc w:val="both"/>
        <w:rPr>
          <w:lang w:val="ro-RO"/>
        </w:rPr>
      </w:pPr>
      <w:r w:rsidRPr="00AE72D8">
        <w:rPr>
          <w:lang w:val="ro-RO"/>
        </w:rPr>
        <w:t>spaţiu tehnic de tip „Nod de comunicații” care să asigure interfațarea clădirii la infrastructuri de comunicații și IT ale furnizorilor de servicii TIC, non-MAI.</w:t>
      </w:r>
    </w:p>
    <w:p w14:paraId="74806907" w14:textId="77777777" w:rsidR="00CB7126" w:rsidRPr="00AE72D8" w:rsidRDefault="00CB7126" w:rsidP="0072585D">
      <w:pPr>
        <w:numPr>
          <w:ilvl w:val="0"/>
          <w:numId w:val="52"/>
        </w:numPr>
        <w:ind w:left="426" w:hanging="426"/>
        <w:jc w:val="both"/>
        <w:rPr>
          <w:b/>
          <w:lang w:val="ro-RO"/>
        </w:rPr>
      </w:pPr>
      <w:r w:rsidRPr="00AE72D8">
        <w:rPr>
          <w:b/>
          <w:lang w:val="ro-RO"/>
        </w:rPr>
        <w:t>caracteristici, parametri şi date tehnice specifice, preconizate;</w:t>
      </w:r>
    </w:p>
    <w:p w14:paraId="7D4A1E8F" w14:textId="77777777" w:rsidR="00CB7126" w:rsidRPr="00AE72D8" w:rsidRDefault="00CB7126" w:rsidP="00CB7126">
      <w:pPr>
        <w:autoSpaceDE w:val="0"/>
        <w:autoSpaceDN w:val="0"/>
        <w:adjustRightInd w:val="0"/>
        <w:jc w:val="both"/>
        <w:rPr>
          <w:u w:val="single"/>
          <w:lang w:val="en-GB"/>
        </w:rPr>
      </w:pPr>
      <w:proofErr w:type="spellStart"/>
      <w:r w:rsidRPr="00AE72D8">
        <w:rPr>
          <w:u w:val="single"/>
          <w:lang w:val="en-GB"/>
        </w:rPr>
        <w:t>Caracteristici</w:t>
      </w:r>
      <w:proofErr w:type="spellEnd"/>
      <w:r w:rsidRPr="00AE72D8">
        <w:rPr>
          <w:u w:val="single"/>
          <w:lang w:val="en-GB"/>
        </w:rPr>
        <w:t xml:space="preserve"> </w:t>
      </w:r>
      <w:proofErr w:type="spellStart"/>
      <w:r w:rsidRPr="00AE72D8">
        <w:rPr>
          <w:u w:val="single"/>
          <w:lang w:val="en-GB"/>
        </w:rPr>
        <w:t>tehnice</w:t>
      </w:r>
      <w:proofErr w:type="spellEnd"/>
    </w:p>
    <w:p w14:paraId="1F835F3E" w14:textId="77777777" w:rsidR="00CB7126" w:rsidRPr="00AE72D8" w:rsidRDefault="00CB7126" w:rsidP="0072585D">
      <w:pPr>
        <w:numPr>
          <w:ilvl w:val="0"/>
          <w:numId w:val="33"/>
        </w:numPr>
        <w:autoSpaceDE w:val="0"/>
        <w:autoSpaceDN w:val="0"/>
        <w:adjustRightInd w:val="0"/>
        <w:ind w:left="630"/>
        <w:jc w:val="both"/>
        <w:rPr>
          <w:lang w:val="en-GB"/>
        </w:rPr>
      </w:pPr>
      <w:proofErr w:type="spellStart"/>
      <w:r w:rsidRPr="00AE72D8">
        <w:rPr>
          <w:lang w:val="en-GB"/>
        </w:rPr>
        <w:t>Regim</w:t>
      </w:r>
      <w:proofErr w:type="spellEnd"/>
      <w:r w:rsidRPr="00AE72D8">
        <w:rPr>
          <w:lang w:val="en-GB"/>
        </w:rPr>
        <w:t xml:space="preserve"> de </w:t>
      </w:r>
      <w:proofErr w:type="spellStart"/>
      <w:r w:rsidRPr="00AE72D8">
        <w:rPr>
          <w:lang w:val="en-GB"/>
        </w:rPr>
        <w:t>înăltime</w:t>
      </w:r>
      <w:proofErr w:type="spellEnd"/>
      <w:r w:rsidRPr="00AE72D8">
        <w:t xml:space="preserve">: conform </w:t>
      </w:r>
      <w:proofErr w:type="spellStart"/>
      <w:r w:rsidRPr="00AE72D8">
        <w:t>proiectant</w:t>
      </w:r>
      <w:proofErr w:type="spellEnd"/>
      <w:r w:rsidRPr="00AE72D8">
        <w:rPr>
          <w:lang w:val="en-GB"/>
        </w:rPr>
        <w:t xml:space="preserve">; </w:t>
      </w:r>
    </w:p>
    <w:p w14:paraId="0DE99AC7" w14:textId="77777777" w:rsidR="00CB7126" w:rsidRPr="00AE72D8" w:rsidRDefault="00CB7126" w:rsidP="0072585D">
      <w:pPr>
        <w:numPr>
          <w:ilvl w:val="0"/>
          <w:numId w:val="33"/>
        </w:numPr>
        <w:autoSpaceDE w:val="0"/>
        <w:autoSpaceDN w:val="0"/>
        <w:adjustRightInd w:val="0"/>
        <w:ind w:left="630"/>
        <w:jc w:val="both"/>
      </w:pPr>
      <w:r w:rsidRPr="00AE72D8">
        <w:rPr>
          <w:lang w:val="ro-RO"/>
        </w:rPr>
        <w:t xml:space="preserve">Destinația clădirii: </w:t>
      </w:r>
    </w:p>
    <w:p w14:paraId="55E3822F" w14:textId="77777777" w:rsidR="00CB7126" w:rsidRPr="00AE72D8" w:rsidRDefault="00CB7126" w:rsidP="0072585D">
      <w:pPr>
        <w:pStyle w:val="BodyTextIndent"/>
        <w:numPr>
          <w:ilvl w:val="1"/>
          <w:numId w:val="15"/>
        </w:numPr>
        <w:jc w:val="both"/>
        <w:rPr>
          <w:szCs w:val="24"/>
        </w:rPr>
      </w:pPr>
      <w:r w:rsidRPr="00AE72D8">
        <w:rPr>
          <w:szCs w:val="24"/>
        </w:rPr>
        <w:t xml:space="preserve">pavilion administrativ pentru sediu detașament </w:t>
      </w:r>
    </w:p>
    <w:p w14:paraId="14062044" w14:textId="77777777" w:rsidR="00CB7126" w:rsidRPr="00AE72D8" w:rsidRDefault="00CB7126" w:rsidP="0072585D">
      <w:pPr>
        <w:pStyle w:val="BodyTextIndent"/>
        <w:numPr>
          <w:ilvl w:val="1"/>
          <w:numId w:val="15"/>
        </w:numPr>
        <w:jc w:val="both"/>
        <w:rPr>
          <w:b/>
        </w:rPr>
      </w:pPr>
      <w:r w:rsidRPr="00AE72D8">
        <w:rPr>
          <w:szCs w:val="24"/>
        </w:rPr>
        <w:t>garare tehnică de intervenție.</w:t>
      </w:r>
    </w:p>
    <w:p w14:paraId="4A10865A" w14:textId="77777777" w:rsidR="00CB7126" w:rsidRPr="00AE72D8" w:rsidRDefault="00CB7126" w:rsidP="00CB7126">
      <w:pPr>
        <w:pStyle w:val="NoSpacing"/>
        <w:jc w:val="both"/>
      </w:pPr>
      <w:r w:rsidRPr="00AE72D8">
        <w:t>Se preconizează creşterea eficienţei energetice a clădirii prin dezafectarea instalațiilor vechi și înlocuirea lor cu instalații moderne și eficiente.</w:t>
      </w:r>
    </w:p>
    <w:p w14:paraId="76FF06A1" w14:textId="77777777" w:rsidR="00CB7126" w:rsidRPr="00AE72D8" w:rsidRDefault="00CB7126" w:rsidP="00CB7126">
      <w:pPr>
        <w:autoSpaceDE w:val="0"/>
        <w:autoSpaceDN w:val="0"/>
        <w:adjustRightInd w:val="0"/>
        <w:jc w:val="both"/>
        <w:rPr>
          <w:lang w:val="ro-RO"/>
        </w:rPr>
      </w:pPr>
      <w:r w:rsidRPr="00AE72D8">
        <w:rPr>
          <w:noProof/>
          <w:lang w:val="ro-RO"/>
        </w:rPr>
        <w:t xml:space="preserve">Se preconizează realizarea unei construcții noi care să corespundă riscului seismic Rs IV. </w:t>
      </w:r>
    </w:p>
    <w:p w14:paraId="30AE49D2" w14:textId="77777777" w:rsidR="00CB7126" w:rsidRPr="00AE72D8" w:rsidRDefault="00CB7126" w:rsidP="00CB7126">
      <w:pPr>
        <w:autoSpaceDE w:val="0"/>
        <w:autoSpaceDN w:val="0"/>
        <w:adjustRightInd w:val="0"/>
        <w:jc w:val="both"/>
        <w:rPr>
          <w:lang w:val="en-GB"/>
        </w:rPr>
      </w:pPr>
    </w:p>
    <w:p w14:paraId="2952D688" w14:textId="77777777" w:rsidR="00CB7126" w:rsidRPr="00AE72D8" w:rsidRDefault="00CB7126" w:rsidP="00CB7126">
      <w:pPr>
        <w:autoSpaceDE w:val="0"/>
        <w:autoSpaceDN w:val="0"/>
        <w:adjustRightInd w:val="0"/>
        <w:jc w:val="both"/>
        <w:rPr>
          <w:lang w:val="en-GB"/>
        </w:rPr>
      </w:pPr>
      <w:r w:rsidRPr="00AE72D8">
        <w:rPr>
          <w:lang w:val="en-GB"/>
        </w:rPr>
        <w:t xml:space="preserve">Se </w:t>
      </w:r>
      <w:proofErr w:type="spellStart"/>
      <w:r w:rsidRPr="00AE72D8">
        <w:rPr>
          <w:lang w:val="en-GB"/>
        </w:rPr>
        <w:t>vor</w:t>
      </w:r>
      <w:proofErr w:type="spellEnd"/>
      <w:r w:rsidRPr="00AE72D8">
        <w:rPr>
          <w:lang w:val="en-GB"/>
        </w:rPr>
        <w:t xml:space="preserve"> </w:t>
      </w:r>
      <w:proofErr w:type="spellStart"/>
      <w:r w:rsidRPr="00AE72D8">
        <w:rPr>
          <w:lang w:val="en-GB"/>
        </w:rPr>
        <w:t>adopta</w:t>
      </w:r>
      <w:proofErr w:type="spellEnd"/>
      <w:r w:rsidRPr="00AE72D8">
        <w:rPr>
          <w:lang w:val="en-GB"/>
        </w:rPr>
        <w:t xml:space="preserve"> </w:t>
      </w:r>
      <w:proofErr w:type="spellStart"/>
      <w:r w:rsidRPr="00AE72D8">
        <w:rPr>
          <w:lang w:val="en-GB"/>
        </w:rPr>
        <w:t>soluții</w:t>
      </w:r>
      <w:proofErr w:type="spellEnd"/>
      <w:r w:rsidRPr="00AE72D8">
        <w:rPr>
          <w:lang w:val="en-GB"/>
        </w:rPr>
        <w:t xml:space="preserve"> </w:t>
      </w:r>
      <w:proofErr w:type="spellStart"/>
      <w:r w:rsidRPr="00AE72D8">
        <w:rPr>
          <w:lang w:val="en-GB"/>
        </w:rPr>
        <w:t>tehnice</w:t>
      </w:r>
      <w:proofErr w:type="spellEnd"/>
      <w:r w:rsidRPr="00AE72D8">
        <w:rPr>
          <w:lang w:val="en-GB"/>
        </w:rPr>
        <w:t xml:space="preserve"> care </w:t>
      </w:r>
      <w:proofErr w:type="spellStart"/>
      <w:r w:rsidRPr="00AE72D8">
        <w:rPr>
          <w:lang w:val="en-GB"/>
        </w:rPr>
        <w:t>respectă</w:t>
      </w:r>
      <w:proofErr w:type="spellEnd"/>
      <w:r w:rsidRPr="00AE72D8">
        <w:rPr>
          <w:lang w:val="en-GB"/>
        </w:rPr>
        <w:t xml:space="preserve"> </w:t>
      </w:r>
      <w:proofErr w:type="spellStart"/>
      <w:r w:rsidRPr="00AE72D8">
        <w:rPr>
          <w:lang w:val="en-GB"/>
        </w:rPr>
        <w:t>nZEB</w:t>
      </w:r>
      <w:proofErr w:type="spellEnd"/>
      <w:r w:rsidRPr="00AE72D8">
        <w:rPr>
          <w:lang w:val="en-GB"/>
        </w:rPr>
        <w:t xml:space="preserve"> </w:t>
      </w:r>
      <w:proofErr w:type="spellStart"/>
      <w:r w:rsidRPr="00AE72D8">
        <w:rPr>
          <w:lang w:val="en-GB"/>
        </w:rPr>
        <w:t>pentru</w:t>
      </w:r>
      <w:proofErr w:type="spellEnd"/>
      <w:r w:rsidRPr="00AE72D8">
        <w:rPr>
          <w:lang w:val="en-GB"/>
        </w:rPr>
        <w:t xml:space="preserve"> o </w:t>
      </w:r>
      <w:proofErr w:type="spellStart"/>
      <w:r w:rsidRPr="00AE72D8">
        <w:rPr>
          <w:lang w:val="en-GB"/>
        </w:rPr>
        <w:t>clădire</w:t>
      </w:r>
      <w:proofErr w:type="spellEnd"/>
      <w:r w:rsidRPr="00AE72D8">
        <w:rPr>
          <w:lang w:val="en-GB"/>
        </w:rPr>
        <w:t xml:space="preserve"> cu </w:t>
      </w:r>
      <w:proofErr w:type="spellStart"/>
      <w:r w:rsidRPr="00AE72D8">
        <w:rPr>
          <w:lang w:val="en-GB"/>
        </w:rPr>
        <w:t>consum</w:t>
      </w:r>
      <w:proofErr w:type="spellEnd"/>
      <w:r w:rsidRPr="00AE72D8">
        <w:rPr>
          <w:lang w:val="en-GB"/>
        </w:rPr>
        <w:t xml:space="preserve"> de </w:t>
      </w:r>
      <w:proofErr w:type="spellStart"/>
      <w:r w:rsidRPr="00AE72D8">
        <w:rPr>
          <w:lang w:val="en-GB"/>
        </w:rPr>
        <w:t>Energie</w:t>
      </w:r>
      <w:proofErr w:type="spellEnd"/>
      <w:r w:rsidRPr="00AE72D8">
        <w:rPr>
          <w:lang w:val="en-GB"/>
        </w:rPr>
        <w:t xml:space="preserve"> </w:t>
      </w:r>
      <w:proofErr w:type="spellStart"/>
      <w:r w:rsidRPr="00AE72D8">
        <w:rPr>
          <w:lang w:val="en-GB"/>
        </w:rPr>
        <w:t>aproape</w:t>
      </w:r>
      <w:proofErr w:type="spellEnd"/>
      <w:r w:rsidRPr="00AE72D8">
        <w:rPr>
          <w:lang w:val="en-GB"/>
        </w:rPr>
        <w:t xml:space="preserve"> Zero, </w:t>
      </w:r>
      <w:proofErr w:type="spellStart"/>
      <w:r w:rsidRPr="00AE72D8">
        <w:rPr>
          <w:lang w:val="en-GB"/>
        </w:rPr>
        <w:t>altfel</w:t>
      </w:r>
      <w:proofErr w:type="spellEnd"/>
      <w:r w:rsidRPr="00AE72D8">
        <w:rPr>
          <w:lang w:val="en-GB"/>
        </w:rPr>
        <w:t xml:space="preserve"> </w:t>
      </w:r>
      <w:proofErr w:type="spellStart"/>
      <w:r w:rsidRPr="00AE72D8">
        <w:rPr>
          <w:lang w:val="en-GB"/>
        </w:rPr>
        <w:t>spus</w:t>
      </w:r>
      <w:proofErr w:type="spellEnd"/>
      <w:r w:rsidRPr="00AE72D8">
        <w:rPr>
          <w:lang w:val="en-GB"/>
        </w:rPr>
        <w:t xml:space="preserve"> </w:t>
      </w:r>
      <w:proofErr w:type="spellStart"/>
      <w:r w:rsidRPr="00AE72D8">
        <w:rPr>
          <w:lang w:val="en-GB"/>
        </w:rPr>
        <w:t>clădire</w:t>
      </w:r>
      <w:proofErr w:type="spellEnd"/>
      <w:r w:rsidRPr="00AE72D8">
        <w:rPr>
          <w:lang w:val="en-GB"/>
        </w:rPr>
        <w:t xml:space="preserve"> cu </w:t>
      </w:r>
      <w:proofErr w:type="spellStart"/>
      <w:r w:rsidRPr="00AE72D8">
        <w:rPr>
          <w:lang w:val="en-GB"/>
        </w:rPr>
        <w:t>performanță</w:t>
      </w:r>
      <w:proofErr w:type="spellEnd"/>
      <w:r w:rsidRPr="00AE72D8">
        <w:rPr>
          <w:lang w:val="en-GB"/>
        </w:rPr>
        <w:t xml:space="preserve"> </w:t>
      </w:r>
      <w:proofErr w:type="spellStart"/>
      <w:r w:rsidRPr="00AE72D8">
        <w:rPr>
          <w:lang w:val="en-GB"/>
        </w:rPr>
        <w:t>energetică</w:t>
      </w:r>
      <w:proofErr w:type="spellEnd"/>
      <w:r w:rsidRPr="00AE72D8">
        <w:rPr>
          <w:lang w:val="en-GB"/>
        </w:rPr>
        <w:t xml:space="preserve"> </w:t>
      </w:r>
      <w:proofErr w:type="spellStart"/>
      <w:r w:rsidRPr="00AE72D8">
        <w:rPr>
          <w:lang w:val="en-GB"/>
        </w:rPr>
        <w:t>foarte</w:t>
      </w:r>
      <w:proofErr w:type="spellEnd"/>
      <w:r w:rsidRPr="00AE72D8">
        <w:rPr>
          <w:lang w:val="en-GB"/>
        </w:rPr>
        <w:t xml:space="preserve"> </w:t>
      </w:r>
      <w:proofErr w:type="spellStart"/>
      <w:r w:rsidRPr="00AE72D8">
        <w:rPr>
          <w:lang w:val="en-GB"/>
        </w:rPr>
        <w:t>ridicată</w:t>
      </w:r>
      <w:proofErr w:type="spellEnd"/>
      <w:r w:rsidRPr="00AE72D8">
        <w:rPr>
          <w:lang w:val="en-GB"/>
        </w:rPr>
        <w:t xml:space="preserve"> </w:t>
      </w:r>
      <w:proofErr w:type="spellStart"/>
      <w:r w:rsidRPr="00AE72D8">
        <w:rPr>
          <w:lang w:val="en-GB"/>
        </w:rPr>
        <w:t>prin</w:t>
      </w:r>
      <w:proofErr w:type="spellEnd"/>
      <w:r w:rsidRPr="00AE72D8">
        <w:rPr>
          <w:lang w:val="en-GB"/>
        </w:rPr>
        <w:t xml:space="preserve"> </w:t>
      </w:r>
      <w:proofErr w:type="spellStart"/>
      <w:r w:rsidRPr="00AE72D8">
        <w:rPr>
          <w:lang w:val="en-GB"/>
        </w:rPr>
        <w:t>scăderea</w:t>
      </w:r>
      <w:proofErr w:type="spellEnd"/>
      <w:r w:rsidRPr="00AE72D8">
        <w:rPr>
          <w:lang w:val="en-GB"/>
        </w:rPr>
        <w:t xml:space="preserve"> </w:t>
      </w:r>
      <w:proofErr w:type="spellStart"/>
      <w:r w:rsidRPr="00AE72D8">
        <w:rPr>
          <w:lang w:val="en-GB"/>
        </w:rPr>
        <w:t>consumului</w:t>
      </w:r>
      <w:proofErr w:type="spellEnd"/>
      <w:r w:rsidRPr="00AE72D8">
        <w:rPr>
          <w:lang w:val="en-GB"/>
        </w:rPr>
        <w:t xml:space="preserve"> </w:t>
      </w:r>
      <w:proofErr w:type="spellStart"/>
      <w:r w:rsidRPr="00AE72D8">
        <w:rPr>
          <w:lang w:val="en-GB"/>
        </w:rPr>
        <w:t>anual</w:t>
      </w:r>
      <w:proofErr w:type="spellEnd"/>
      <w:r w:rsidRPr="00AE72D8">
        <w:rPr>
          <w:lang w:val="en-GB"/>
        </w:rPr>
        <w:t xml:space="preserve"> de </w:t>
      </w:r>
      <w:proofErr w:type="spellStart"/>
      <w:r w:rsidRPr="00AE72D8">
        <w:rPr>
          <w:lang w:val="en-GB"/>
        </w:rPr>
        <w:t>energie</w:t>
      </w:r>
      <w:proofErr w:type="spellEnd"/>
      <w:r w:rsidRPr="00AE72D8">
        <w:rPr>
          <w:lang w:val="en-GB"/>
        </w:rPr>
        <w:t xml:space="preserve"> </w:t>
      </w:r>
      <w:proofErr w:type="spellStart"/>
      <w:r w:rsidRPr="00AE72D8">
        <w:rPr>
          <w:lang w:val="en-GB"/>
        </w:rPr>
        <w:t>finală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scăderea</w:t>
      </w:r>
      <w:proofErr w:type="spellEnd"/>
      <w:r w:rsidRPr="00AE72D8">
        <w:rPr>
          <w:lang w:val="en-GB"/>
        </w:rPr>
        <w:t xml:space="preserve"> </w:t>
      </w:r>
      <w:proofErr w:type="spellStart"/>
      <w:r w:rsidRPr="00AE72D8">
        <w:rPr>
          <w:lang w:val="en-GB"/>
        </w:rPr>
        <w:t>consumului</w:t>
      </w:r>
      <w:proofErr w:type="spellEnd"/>
      <w:r w:rsidRPr="00AE72D8">
        <w:rPr>
          <w:lang w:val="en-GB"/>
        </w:rPr>
        <w:t xml:space="preserve"> </w:t>
      </w:r>
      <w:proofErr w:type="spellStart"/>
      <w:r w:rsidRPr="00AE72D8">
        <w:rPr>
          <w:lang w:val="en-GB"/>
        </w:rPr>
        <w:t>anual</w:t>
      </w:r>
      <w:proofErr w:type="spellEnd"/>
      <w:r w:rsidRPr="00AE72D8">
        <w:rPr>
          <w:lang w:val="en-GB"/>
        </w:rPr>
        <w:t xml:space="preserve"> specific de </w:t>
      </w:r>
      <w:proofErr w:type="spellStart"/>
      <w:r w:rsidRPr="00AE72D8">
        <w:rPr>
          <w:lang w:val="en-GB"/>
        </w:rPr>
        <w:t>energie</w:t>
      </w:r>
      <w:proofErr w:type="spellEnd"/>
      <w:r w:rsidRPr="00AE72D8">
        <w:rPr>
          <w:lang w:val="en-GB"/>
        </w:rPr>
        <w:t xml:space="preserve"> </w:t>
      </w:r>
      <w:proofErr w:type="spellStart"/>
      <w:r w:rsidRPr="00AE72D8">
        <w:rPr>
          <w:lang w:val="en-GB"/>
        </w:rPr>
        <w:t>primară</w:t>
      </w:r>
      <w:proofErr w:type="spellEnd"/>
      <w:r w:rsidRPr="00AE72D8">
        <w:rPr>
          <w:lang w:val="en-GB"/>
        </w:rPr>
        <w:t xml:space="preserve"> </w:t>
      </w:r>
      <w:proofErr w:type="spellStart"/>
      <w:r w:rsidRPr="00AE72D8">
        <w:rPr>
          <w:lang w:val="en-GB"/>
        </w:rPr>
        <w:t>și</w:t>
      </w:r>
      <w:proofErr w:type="spellEnd"/>
      <w:r w:rsidRPr="00AE72D8">
        <w:rPr>
          <w:lang w:val="en-GB"/>
        </w:rPr>
        <w:t xml:space="preserve"> implicit </w:t>
      </w:r>
      <w:proofErr w:type="spellStart"/>
      <w:r w:rsidRPr="00AE72D8">
        <w:rPr>
          <w:lang w:val="en-GB"/>
        </w:rPr>
        <w:t>scăderea</w:t>
      </w:r>
      <w:proofErr w:type="spellEnd"/>
      <w:r w:rsidRPr="00AE72D8">
        <w:rPr>
          <w:lang w:val="en-GB"/>
        </w:rPr>
        <w:t xml:space="preserve"> </w:t>
      </w:r>
      <w:proofErr w:type="spellStart"/>
      <w:r w:rsidRPr="00AE72D8">
        <w:rPr>
          <w:lang w:val="en-GB"/>
        </w:rPr>
        <w:t>cheltuielilor</w:t>
      </w:r>
      <w:proofErr w:type="spellEnd"/>
      <w:r w:rsidRPr="00AE72D8">
        <w:rPr>
          <w:lang w:val="en-GB"/>
        </w:rPr>
        <w:t xml:space="preserve"> cu </w:t>
      </w:r>
      <w:proofErr w:type="spellStart"/>
      <w:r w:rsidRPr="00AE72D8">
        <w:rPr>
          <w:lang w:val="en-GB"/>
        </w:rPr>
        <w:t>întreținerea</w:t>
      </w:r>
      <w:proofErr w:type="spellEnd"/>
      <w:r w:rsidRPr="00AE72D8">
        <w:rPr>
          <w:lang w:val="en-GB"/>
        </w:rPr>
        <w:t xml:space="preserve">, </w:t>
      </w:r>
      <w:proofErr w:type="spellStart"/>
      <w:r w:rsidRPr="00AE72D8">
        <w:rPr>
          <w:lang w:val="en-GB"/>
        </w:rPr>
        <w:t>crearea</w:t>
      </w:r>
      <w:proofErr w:type="spellEnd"/>
      <w:r w:rsidRPr="00AE72D8">
        <w:rPr>
          <w:lang w:val="en-GB"/>
        </w:rPr>
        <w:t xml:space="preserve"> </w:t>
      </w:r>
      <w:proofErr w:type="spellStart"/>
      <w:r w:rsidRPr="00AE72D8">
        <w:rPr>
          <w:lang w:val="en-GB"/>
        </w:rPr>
        <w:t>unui</w:t>
      </w:r>
      <w:proofErr w:type="spellEnd"/>
      <w:r w:rsidRPr="00AE72D8">
        <w:rPr>
          <w:lang w:val="en-GB"/>
        </w:rPr>
        <w:t xml:space="preserve"> </w:t>
      </w:r>
      <w:proofErr w:type="spellStart"/>
      <w:r w:rsidRPr="00AE72D8">
        <w:rPr>
          <w:lang w:val="en-GB"/>
        </w:rPr>
        <w:t>climat</w:t>
      </w:r>
      <w:proofErr w:type="spellEnd"/>
      <w:r w:rsidRPr="00AE72D8">
        <w:rPr>
          <w:lang w:val="en-GB"/>
        </w:rPr>
        <w:t xml:space="preserve"> </w:t>
      </w:r>
      <w:proofErr w:type="spellStart"/>
      <w:r w:rsidRPr="00AE72D8">
        <w:rPr>
          <w:lang w:val="en-GB"/>
        </w:rPr>
        <w:t>corespunzător</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desfășurarea</w:t>
      </w:r>
      <w:proofErr w:type="spellEnd"/>
      <w:r w:rsidRPr="00AE72D8">
        <w:rPr>
          <w:lang w:val="en-GB"/>
        </w:rPr>
        <w:t xml:space="preserve"> </w:t>
      </w:r>
      <w:proofErr w:type="spellStart"/>
      <w:r w:rsidRPr="00AE72D8">
        <w:rPr>
          <w:lang w:val="en-GB"/>
        </w:rPr>
        <w:t>activităților</w:t>
      </w:r>
      <w:proofErr w:type="spellEnd"/>
      <w:r w:rsidRPr="00AE72D8">
        <w:rPr>
          <w:lang w:val="en-GB"/>
        </w:rPr>
        <w:t xml:space="preserve"> </w:t>
      </w:r>
      <w:proofErr w:type="spellStart"/>
      <w:r w:rsidRPr="00AE72D8">
        <w:rPr>
          <w:lang w:val="en-GB"/>
        </w:rPr>
        <w:t>specifice</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reducerea</w:t>
      </w:r>
      <w:proofErr w:type="spellEnd"/>
      <w:r w:rsidRPr="00AE72D8">
        <w:rPr>
          <w:lang w:val="en-GB"/>
        </w:rPr>
        <w:t xml:space="preserve"> </w:t>
      </w:r>
      <w:proofErr w:type="spellStart"/>
      <w:r w:rsidRPr="00AE72D8">
        <w:rPr>
          <w:lang w:val="en-GB"/>
        </w:rPr>
        <w:t>indicelui</w:t>
      </w:r>
      <w:proofErr w:type="spellEnd"/>
      <w:r w:rsidRPr="00AE72D8">
        <w:rPr>
          <w:lang w:val="en-GB"/>
        </w:rPr>
        <w:t xml:space="preserve"> de </w:t>
      </w:r>
      <w:proofErr w:type="spellStart"/>
      <w:r w:rsidRPr="00AE72D8">
        <w:rPr>
          <w:lang w:val="en-GB"/>
        </w:rPr>
        <w:t>emisii</w:t>
      </w:r>
      <w:proofErr w:type="spellEnd"/>
      <w:r w:rsidRPr="00AE72D8">
        <w:rPr>
          <w:lang w:val="en-GB"/>
        </w:rPr>
        <w:t xml:space="preserve"> </w:t>
      </w:r>
      <w:proofErr w:type="spellStart"/>
      <w:r w:rsidRPr="00AE72D8">
        <w:rPr>
          <w:lang w:val="en-GB"/>
        </w:rPr>
        <w:t>echivalent</w:t>
      </w:r>
      <w:proofErr w:type="spellEnd"/>
      <w:r w:rsidRPr="00AE72D8">
        <w:rPr>
          <w:lang w:val="en-GB"/>
        </w:rPr>
        <w:t xml:space="preserve"> CO2.</w:t>
      </w:r>
    </w:p>
    <w:p w14:paraId="69FCDFB1" w14:textId="77777777" w:rsidR="00CB7126" w:rsidRPr="00AE72D8" w:rsidRDefault="00CB7126" w:rsidP="00CB7126">
      <w:pPr>
        <w:autoSpaceDE w:val="0"/>
        <w:autoSpaceDN w:val="0"/>
        <w:adjustRightInd w:val="0"/>
        <w:jc w:val="both"/>
        <w:rPr>
          <w:lang w:val="ro-RO"/>
        </w:rPr>
      </w:pPr>
    </w:p>
    <w:p w14:paraId="251E83A9" w14:textId="77777777" w:rsidR="00CB7126" w:rsidRPr="00AE72D8" w:rsidRDefault="00CB7126" w:rsidP="00CB7126">
      <w:pPr>
        <w:autoSpaceDE w:val="0"/>
        <w:autoSpaceDN w:val="0"/>
        <w:adjustRightInd w:val="0"/>
        <w:jc w:val="both"/>
        <w:rPr>
          <w:lang w:val="ro-RO"/>
        </w:rPr>
      </w:pPr>
    </w:p>
    <w:p w14:paraId="1EADB5A0" w14:textId="77777777" w:rsidR="00CB7126" w:rsidRPr="00AE72D8" w:rsidRDefault="00CB7126" w:rsidP="00CB7126">
      <w:pPr>
        <w:autoSpaceDE w:val="0"/>
        <w:autoSpaceDN w:val="0"/>
        <w:adjustRightInd w:val="0"/>
        <w:jc w:val="both"/>
        <w:rPr>
          <w:lang w:val="ro-RO"/>
        </w:rPr>
      </w:pPr>
    </w:p>
    <w:p w14:paraId="091D7CB1" w14:textId="77777777" w:rsidR="00CB7126" w:rsidRPr="00AE72D8" w:rsidRDefault="00CB7126" w:rsidP="00CB7126">
      <w:pPr>
        <w:autoSpaceDE w:val="0"/>
        <w:autoSpaceDN w:val="0"/>
        <w:adjustRightInd w:val="0"/>
        <w:jc w:val="both"/>
        <w:rPr>
          <w:lang w:val="ro-RO"/>
        </w:rPr>
      </w:pPr>
      <w:r w:rsidRPr="00AE72D8">
        <w:rPr>
          <w:lang w:val="ro-RO"/>
        </w:rPr>
        <w:t>Se au in vedere astfel urmatoarele lucrari:</w:t>
      </w:r>
    </w:p>
    <w:p w14:paraId="4B45434E" w14:textId="77777777" w:rsidR="00CB7126" w:rsidRPr="00AE72D8" w:rsidRDefault="00CB7126" w:rsidP="00CB7126">
      <w:pPr>
        <w:autoSpaceDE w:val="0"/>
        <w:autoSpaceDN w:val="0"/>
        <w:adjustRightInd w:val="0"/>
        <w:jc w:val="both"/>
        <w:rPr>
          <w:lang w:val="en-GB"/>
        </w:rPr>
      </w:pPr>
    </w:p>
    <w:p w14:paraId="3B33D93C" w14:textId="77777777" w:rsidR="00CB7126" w:rsidRPr="00AE72D8" w:rsidRDefault="00CB7126" w:rsidP="0072585D">
      <w:pPr>
        <w:pStyle w:val="NoSpacing"/>
        <w:numPr>
          <w:ilvl w:val="0"/>
          <w:numId w:val="60"/>
        </w:numPr>
        <w:jc w:val="both"/>
      </w:pPr>
      <w:r w:rsidRPr="00AE72D8">
        <w:t xml:space="preserve">dezafectarea instalațiilor vechi și înlocuirea lor cu instalații moderne și eficiente care să contribuie la creșterea performanței energetice a construcției. </w:t>
      </w:r>
    </w:p>
    <w:p w14:paraId="4F219ABA" w14:textId="77777777" w:rsidR="00CB7126" w:rsidRPr="00AE72D8" w:rsidRDefault="00CB7126" w:rsidP="0072585D">
      <w:pPr>
        <w:pStyle w:val="NoSpacing"/>
        <w:numPr>
          <w:ilvl w:val="0"/>
          <w:numId w:val="60"/>
        </w:numPr>
        <w:jc w:val="both"/>
      </w:pPr>
      <w:r w:rsidRPr="00AE72D8">
        <w:t>repararea / înlocuirea instalaţiei de distribuţie între punctul de racord şi planşeul peste canal termic, inclusiv izolarea termică a acesteia, în scopul reducerii pierderilor de căldură şi masă, precum şi montarea robinetelor de presiune diferenţială la baza coloanelor de încălzire în scopul creşterii eficienţei sistemului de încălzire prin autoreglarea termohidraulică a reţelei;</w:t>
      </w:r>
    </w:p>
    <w:p w14:paraId="5739B9CB" w14:textId="77777777" w:rsidR="00CB7126" w:rsidRPr="00AE72D8" w:rsidRDefault="00CB7126" w:rsidP="0072585D">
      <w:pPr>
        <w:pStyle w:val="NoSpacing"/>
        <w:numPr>
          <w:ilvl w:val="0"/>
          <w:numId w:val="60"/>
        </w:numPr>
        <w:jc w:val="both"/>
      </w:pPr>
      <w:r w:rsidRPr="00AE72D8">
        <w:t xml:space="preserve">montarea unei centrale termice în condensație, pentru incălzire și  producerea ACM și a unui  boiler de acumulare bivalent, cu racordarea centralei termice la rețeaua de gaze naturale; </w:t>
      </w:r>
    </w:p>
    <w:p w14:paraId="5C9993FC" w14:textId="77777777" w:rsidR="00CB7126" w:rsidRPr="00AE72D8" w:rsidRDefault="00CB7126" w:rsidP="0072585D">
      <w:pPr>
        <w:pStyle w:val="NoSpacing"/>
        <w:numPr>
          <w:ilvl w:val="0"/>
          <w:numId w:val="60"/>
        </w:numPr>
        <w:jc w:val="both"/>
      </w:pPr>
      <w:r w:rsidRPr="00AE72D8">
        <w:lastRenderedPageBreak/>
        <w:t>instalarea unui nou sistem de încălzire/răcire tip VRV cu funcționare în pompă de căldură și sistem încălzire continuă în scopul creşterii randamentului şi al reducerii emisiilor echivalent CO2, respectând condițiile nZEB;</w:t>
      </w:r>
    </w:p>
    <w:p w14:paraId="0ACF1253" w14:textId="77777777" w:rsidR="00CB7126" w:rsidRPr="00AE72D8" w:rsidRDefault="00CB7126" w:rsidP="0072585D">
      <w:pPr>
        <w:pStyle w:val="NoSpacing"/>
        <w:numPr>
          <w:ilvl w:val="0"/>
          <w:numId w:val="60"/>
        </w:numPr>
        <w:jc w:val="both"/>
      </w:pPr>
      <w:r w:rsidRPr="00AE72D8">
        <w:t>instalare sistem de climatizare separat și redundant, diferit de cel al clădirii,  care să asigure răcirea rack-urilor de echipamente cu mari densități de putere din sala „Data Room” și Camerele tehnice TIC. Sistemul trebuie să asigure climatizarea începând de la o temperatura minimă a mediului exterior de -25 grade C;</w:t>
      </w:r>
    </w:p>
    <w:p w14:paraId="44FEC395" w14:textId="77777777" w:rsidR="00CB7126" w:rsidRPr="00AE72D8" w:rsidRDefault="00CB7126" w:rsidP="0072585D">
      <w:pPr>
        <w:pStyle w:val="NoSpacing"/>
        <w:numPr>
          <w:ilvl w:val="0"/>
          <w:numId w:val="60"/>
        </w:numPr>
        <w:jc w:val="both"/>
      </w:pPr>
      <w:r w:rsidRPr="00AE72D8">
        <w:t xml:space="preserve">instalarea ventilatoarelor, a centralelor de tratare aer si a recuperatoarelor de căldură, </w:t>
      </w:r>
    </w:p>
    <w:p w14:paraId="7CA20544" w14:textId="77777777" w:rsidR="00CB7126" w:rsidRPr="00AE72D8" w:rsidRDefault="00CB7126" w:rsidP="0072585D">
      <w:pPr>
        <w:pStyle w:val="NoSpacing"/>
        <w:numPr>
          <w:ilvl w:val="0"/>
          <w:numId w:val="60"/>
        </w:numPr>
        <w:jc w:val="both"/>
      </w:pPr>
      <w:r w:rsidRPr="00AE72D8">
        <w:t>Instalare sistem de distribuție a aerului proaspăt în încăperi cu tubulatură din tablă zincată izolată pe tronsoanele de introducere. Grile de introducere din aluminiu cu plenum izolat  și registru de reglaj, racordate la  tubulatura de introducere. Grile de aspirație din aluminiu cu plenum  racordate la tubulatura de evacuare aer viciat.</w:t>
      </w:r>
    </w:p>
    <w:p w14:paraId="6EB0EF3F" w14:textId="77777777" w:rsidR="00CB7126" w:rsidRPr="00AE72D8" w:rsidRDefault="00CB7126" w:rsidP="0072585D">
      <w:pPr>
        <w:pStyle w:val="NoSpacing"/>
        <w:numPr>
          <w:ilvl w:val="0"/>
          <w:numId w:val="60"/>
        </w:numPr>
        <w:jc w:val="both"/>
      </w:pPr>
      <w:r w:rsidRPr="00AE72D8">
        <w:t>instalație de evacuare aer viciat din grupurile sanitare și oficiu. Sistemul va fi compus din ventilator de evacuare tubulatură introducere tubulatură evacuare și recuperator de caldură.</w:t>
      </w:r>
    </w:p>
    <w:p w14:paraId="14D7334F" w14:textId="77777777" w:rsidR="00CB7126" w:rsidRPr="00AE72D8" w:rsidRDefault="00CB7126" w:rsidP="0072585D">
      <w:pPr>
        <w:pStyle w:val="NoSpacing"/>
        <w:numPr>
          <w:ilvl w:val="0"/>
          <w:numId w:val="60"/>
        </w:numPr>
        <w:jc w:val="both"/>
      </w:pPr>
      <w:r w:rsidRPr="00AE72D8">
        <w:t xml:space="preserve">Instalaţii de distribuţie a agentului termic pentru încălzire / racire şi apă caldă de consum, inclusiv zonarea (control zonal) şi echilibrarea instalaţiilor termice, montarea de robinete cu cap termostatic la radiatoare şi izolarea conductelor din subsol/canal termic în scopul reducerii pierderilor de căldură şi masă; </w:t>
      </w:r>
    </w:p>
    <w:p w14:paraId="1ED81513" w14:textId="77777777" w:rsidR="00CB7126" w:rsidRPr="00AE72D8" w:rsidRDefault="00CB7126" w:rsidP="0072585D">
      <w:pPr>
        <w:pStyle w:val="NoSpacing"/>
        <w:numPr>
          <w:ilvl w:val="0"/>
          <w:numId w:val="60"/>
        </w:numPr>
        <w:jc w:val="both"/>
      </w:pPr>
      <w:r w:rsidRPr="00AE72D8">
        <w:t xml:space="preserve">Instalarea unui grup electrogen ce va asigura suportul necesar funcționării în cazul unei avarii a sistemului centralizat de distribuție a energiei electrice. </w:t>
      </w:r>
    </w:p>
    <w:p w14:paraId="62AD364B" w14:textId="77777777" w:rsidR="00CB7126" w:rsidRPr="00AE72D8" w:rsidRDefault="00CB7126" w:rsidP="0072585D">
      <w:pPr>
        <w:pStyle w:val="NoSpacing"/>
        <w:numPr>
          <w:ilvl w:val="0"/>
          <w:numId w:val="60"/>
        </w:numPr>
        <w:jc w:val="both"/>
      </w:pPr>
      <w:r w:rsidRPr="00AE72D8">
        <w:t>montarea a două surse de alimentare cu energie electrică, una fiind de la tabloul general, iar a doua de la generator, separat de cel al clădirii, pentru alimentarea „Data Room” și a camerelor tehnice TIC. Sistemul de electroalimentare pentru „Data Room” trebuie să asigure o redundanță minima de tipul N+1 în conformitate cu recomandările din standardul TIA 942, corespondentă nivelului de disponibilitate Tier2;</w:t>
      </w:r>
    </w:p>
    <w:p w14:paraId="2A08C486" w14:textId="77777777" w:rsidR="00CB7126" w:rsidRPr="00AE72D8" w:rsidRDefault="00CB7126" w:rsidP="0072585D">
      <w:pPr>
        <w:pStyle w:val="NoSpacing"/>
        <w:numPr>
          <w:ilvl w:val="0"/>
          <w:numId w:val="60"/>
        </w:numPr>
        <w:jc w:val="both"/>
      </w:pPr>
      <w:r w:rsidRPr="00AE72D8">
        <w:t>montarea unui sistem de electroalimentare securizată neîntreruptibilă, compus din UPS-uri la nivelul „Data Room” și Camerelor tehnice TIC (se va asigura minim 1 UPS/rack de min 3000 VA cu interfață de rețea și management);</w:t>
      </w:r>
    </w:p>
    <w:p w14:paraId="2D680406" w14:textId="77777777" w:rsidR="00CB7126" w:rsidRPr="00AE72D8" w:rsidRDefault="00CB7126" w:rsidP="0072585D">
      <w:pPr>
        <w:pStyle w:val="NoSpacing"/>
        <w:numPr>
          <w:ilvl w:val="0"/>
          <w:numId w:val="60"/>
        </w:numPr>
        <w:jc w:val="both"/>
      </w:pPr>
      <w:r w:rsidRPr="00AE72D8">
        <w:t xml:space="preserve">Realizare instalaţie electrică interioară iluminat si forţă (220V, 380V), prize, întrerupătoare / comutatoare, corpuri de iluminat cu led, iluminat exterior perimetral, pentru asigurarea siguranței obiectivului ( pentru reducerea impactului asupra mediului  se vor prevedea panouri fotovolatice pe fiecare stâlp iar lămpile vor fi echipate cu tehnologie LED) senzori de mişcare în spaţiile comune pentru reducerea consumurilor de energie. Instalaţie de iluminat de securitate.  </w:t>
      </w:r>
    </w:p>
    <w:p w14:paraId="0A6F2EA1" w14:textId="77777777" w:rsidR="00CB7126" w:rsidRPr="00AE72D8" w:rsidRDefault="00CB7126" w:rsidP="0072585D">
      <w:pPr>
        <w:pStyle w:val="NoSpacing"/>
        <w:numPr>
          <w:ilvl w:val="0"/>
          <w:numId w:val="60"/>
        </w:numPr>
        <w:jc w:val="both"/>
      </w:pPr>
      <w:r w:rsidRPr="00AE72D8">
        <w:t>Realizare Instalație paratrăznet și împământare. Pentru protejarea clădirilor contra descărcărilor atmosferice trebuie proiectat şi executat un sistem de paratrăsnet cu dispozitiv de amorsare (PDA) care sa asigure un nivel de protecție normal.</w:t>
      </w:r>
    </w:p>
    <w:p w14:paraId="665C7ECC" w14:textId="77777777" w:rsidR="00CB7126" w:rsidRPr="00AE72D8" w:rsidRDefault="00CB7126" w:rsidP="0072585D">
      <w:pPr>
        <w:pStyle w:val="NoSpacing"/>
        <w:numPr>
          <w:ilvl w:val="0"/>
          <w:numId w:val="60"/>
        </w:numPr>
        <w:jc w:val="both"/>
      </w:pPr>
      <w:r w:rsidRPr="00AE72D8">
        <w:t xml:space="preserve">Realizare  priza de pământ, la care vor trebui legate şi părţile metalice şi echipamentele electrice din construcții în vederea asigurării protecției contra tensiunilor accidentale de atingere. </w:t>
      </w:r>
    </w:p>
    <w:p w14:paraId="05794DAD" w14:textId="77777777" w:rsidR="00CB7126" w:rsidRPr="00AE72D8" w:rsidRDefault="00CB7126" w:rsidP="0072585D">
      <w:pPr>
        <w:pStyle w:val="NoSpacing"/>
        <w:numPr>
          <w:ilvl w:val="0"/>
          <w:numId w:val="60"/>
        </w:numPr>
        <w:jc w:val="both"/>
      </w:pPr>
      <w:r w:rsidRPr="00AE72D8">
        <w:t xml:space="preserve">realizarea instalațiilor de curenți slabi: Instalație pentru alarmarea personalului (optic şi sonor), Instalaţie de detectare, semnalizare și alertare în caz de incendiu (aceasta va fi prevăzută în mod obligatoriu cu gaze inerte pentru camera serverelor), Centrală de detecție și semnalizare incendiu. Realizarea unui sistem de control-acces pe bază de cartele care se va prevedea în încaperile sala „Data Room” și Camerele tehnice TIC; </w:t>
      </w:r>
    </w:p>
    <w:p w14:paraId="19A5991A" w14:textId="77777777" w:rsidR="00CB7126" w:rsidRPr="00AE72D8" w:rsidRDefault="00CB7126" w:rsidP="0072585D">
      <w:pPr>
        <w:pStyle w:val="NoSpacing"/>
        <w:numPr>
          <w:ilvl w:val="0"/>
          <w:numId w:val="60"/>
        </w:numPr>
        <w:jc w:val="both"/>
      </w:pPr>
      <w:r w:rsidRPr="00AE72D8">
        <w:t>realizarea rețelelor de date-voce (3 date și 1 VoIP) structurate, CAT 6a sau mai mare, testate și certificate, cu următoarele cerințe:</w:t>
      </w:r>
    </w:p>
    <w:p w14:paraId="00EF3737" w14:textId="77777777" w:rsidR="00CB7126" w:rsidRPr="00AE72D8" w:rsidRDefault="00CB7126" w:rsidP="0072585D">
      <w:pPr>
        <w:numPr>
          <w:ilvl w:val="1"/>
          <w:numId w:val="4"/>
        </w:numPr>
        <w:spacing w:line="276" w:lineRule="auto"/>
        <w:ind w:left="2127" w:hanging="426"/>
        <w:rPr>
          <w:iCs/>
          <w:lang w:val="ro-RO"/>
        </w:rPr>
      </w:pPr>
      <w:r w:rsidRPr="00AE72D8">
        <w:rPr>
          <w:iCs/>
          <w:lang w:val="ro-RO"/>
        </w:rPr>
        <w:t>capabilități Power over Ethernet (PoE); </w:t>
      </w:r>
    </w:p>
    <w:p w14:paraId="7425F85E" w14:textId="77777777" w:rsidR="00CB7126" w:rsidRPr="00AE72D8" w:rsidRDefault="00CB7126" w:rsidP="0072585D">
      <w:pPr>
        <w:numPr>
          <w:ilvl w:val="1"/>
          <w:numId w:val="4"/>
        </w:numPr>
        <w:spacing w:line="276" w:lineRule="auto"/>
        <w:ind w:left="2127" w:hanging="426"/>
        <w:rPr>
          <w:iCs/>
          <w:lang w:val="ro-RO"/>
        </w:rPr>
      </w:pPr>
      <w:r w:rsidRPr="00AE72D8">
        <w:rPr>
          <w:lang w:val="ro-RO"/>
        </w:rPr>
        <w:t>arhitectură de IT și de comunicații deschise, flexibile, integrate și scalabile;</w:t>
      </w:r>
    </w:p>
    <w:p w14:paraId="6FB6219D" w14:textId="77777777" w:rsidR="00CB7126" w:rsidRPr="00AE72D8" w:rsidRDefault="00CB7126" w:rsidP="0072585D">
      <w:pPr>
        <w:pStyle w:val="NoSpacing"/>
        <w:numPr>
          <w:ilvl w:val="1"/>
          <w:numId w:val="4"/>
        </w:numPr>
        <w:ind w:left="2127" w:hanging="426"/>
        <w:jc w:val="both"/>
      </w:pPr>
      <w:r w:rsidRPr="00AE72D8">
        <w:t>disponibilitate rețea mai mare de 99,99%;</w:t>
      </w:r>
    </w:p>
    <w:p w14:paraId="393465F8" w14:textId="77777777" w:rsidR="00CB7126" w:rsidRPr="00AE72D8" w:rsidRDefault="00CB7126" w:rsidP="0072585D">
      <w:pPr>
        <w:pStyle w:val="NoSpacing"/>
        <w:numPr>
          <w:ilvl w:val="1"/>
          <w:numId w:val="4"/>
        </w:numPr>
        <w:ind w:left="2127" w:hanging="426"/>
        <w:jc w:val="both"/>
      </w:pPr>
      <w:r w:rsidRPr="00AE72D8">
        <w:rPr>
          <w:iCs/>
        </w:rPr>
        <w:lastRenderedPageBreak/>
        <w:t>configurarea fizică a rețelelor să permită extinderea ulterioară a acestora (mărirea numărului de porturi și adăugarea de echipamente active) fără diminuarea performanțelor;</w:t>
      </w:r>
    </w:p>
    <w:p w14:paraId="2A389E28" w14:textId="77777777" w:rsidR="00CB7126" w:rsidRPr="00AE72D8" w:rsidRDefault="00CB7126" w:rsidP="0072585D">
      <w:pPr>
        <w:pStyle w:val="NoSpacing"/>
        <w:numPr>
          <w:ilvl w:val="1"/>
          <w:numId w:val="4"/>
        </w:numPr>
        <w:ind w:left="2127" w:hanging="426"/>
        <w:jc w:val="both"/>
      </w:pPr>
      <w:r w:rsidRPr="00AE72D8">
        <w:rPr>
          <w:iCs/>
        </w:rPr>
        <w:t>structura fizică a rețelelor să permită configurarea logică și fizică în subrețele;</w:t>
      </w:r>
    </w:p>
    <w:p w14:paraId="59182DCF" w14:textId="77777777" w:rsidR="00CB7126" w:rsidRPr="00AE72D8" w:rsidRDefault="00CB7126" w:rsidP="0072585D">
      <w:pPr>
        <w:pStyle w:val="NoSpacing"/>
        <w:numPr>
          <w:ilvl w:val="1"/>
          <w:numId w:val="4"/>
        </w:numPr>
        <w:ind w:left="2127" w:hanging="426"/>
        <w:jc w:val="both"/>
      </w:pPr>
      <w:r w:rsidRPr="00AE72D8">
        <w:rPr>
          <w:iCs/>
        </w:rPr>
        <w:t xml:space="preserve">echipamentele active ale rețelei și infrastructura de comunicații să permită transferul datelor cu viteză de minim 1 Gbps între porturi; </w:t>
      </w:r>
    </w:p>
    <w:p w14:paraId="0FA250C5" w14:textId="77777777" w:rsidR="00CB7126" w:rsidRPr="00AE72D8" w:rsidRDefault="00CB7126" w:rsidP="0072585D">
      <w:pPr>
        <w:pStyle w:val="NoSpacing"/>
        <w:numPr>
          <w:ilvl w:val="1"/>
          <w:numId w:val="4"/>
        </w:numPr>
        <w:ind w:left="2127" w:hanging="426"/>
        <w:jc w:val="both"/>
        <w:rPr>
          <w:iCs/>
        </w:rPr>
      </w:pPr>
      <w:r w:rsidRPr="00AE72D8">
        <w:rPr>
          <w:iCs/>
        </w:rPr>
        <w:t xml:space="preserve">transferul datelor cu viteză mai mare de 1Gbps între echipamentele active ale rețelei; </w:t>
      </w:r>
    </w:p>
    <w:p w14:paraId="61013EA0" w14:textId="77777777" w:rsidR="00CB7126" w:rsidRPr="00AE72D8" w:rsidRDefault="00CB7126" w:rsidP="0072585D">
      <w:pPr>
        <w:pStyle w:val="NoSpacing"/>
        <w:numPr>
          <w:ilvl w:val="1"/>
          <w:numId w:val="4"/>
        </w:numPr>
        <w:ind w:left="2127" w:hanging="426"/>
        <w:jc w:val="both"/>
        <w:rPr>
          <w:iCs/>
        </w:rPr>
      </w:pPr>
      <w:r w:rsidRPr="00AE72D8">
        <w:rPr>
          <w:iCs/>
        </w:rPr>
        <w:t xml:space="preserve">managementul funcțiilor de bază (viteza pe porturi, controlul lățimii de bandă, Port Trunking, Port Mirroring, etc.) printr-o interfață WEB; </w:t>
      </w:r>
    </w:p>
    <w:p w14:paraId="07CC6EA6" w14:textId="77777777" w:rsidR="00CB7126" w:rsidRPr="00AE72D8" w:rsidRDefault="00CB7126" w:rsidP="0072585D">
      <w:pPr>
        <w:pStyle w:val="NoSpacing"/>
        <w:numPr>
          <w:ilvl w:val="1"/>
          <w:numId w:val="4"/>
        </w:numPr>
        <w:ind w:left="2127" w:hanging="426"/>
        <w:jc w:val="both"/>
        <w:rPr>
          <w:iCs/>
        </w:rPr>
      </w:pPr>
      <w:r w:rsidRPr="00AE72D8">
        <w:rPr>
          <w:iCs/>
        </w:rPr>
        <w:t>fiecare post de lucru va fi prevăzut cu 5 prize de rețea (3 date,1 VoIP, 1 rezervă);</w:t>
      </w:r>
    </w:p>
    <w:p w14:paraId="48BD86B5" w14:textId="77777777" w:rsidR="00CB7126" w:rsidRPr="00AE72D8" w:rsidRDefault="00CB7126" w:rsidP="0072585D">
      <w:pPr>
        <w:pStyle w:val="NoSpacing"/>
        <w:numPr>
          <w:ilvl w:val="1"/>
          <w:numId w:val="4"/>
        </w:numPr>
        <w:ind w:left="2127" w:hanging="426"/>
        <w:jc w:val="both"/>
        <w:rPr>
          <w:iCs/>
        </w:rPr>
      </w:pPr>
      <w:r w:rsidRPr="00AE72D8">
        <w:rPr>
          <w:iCs/>
        </w:rPr>
        <w:t>infrastructură hardware și software de IT și de comunicații (inclusiv virtuală, de tip cloud), care să sprijine dezvoltărilor necesare realizarii interoperabilității și integrării de sisteme și aplicații, baze de date;</w:t>
      </w:r>
    </w:p>
    <w:p w14:paraId="29E5B4A2" w14:textId="77777777" w:rsidR="00CB7126" w:rsidRPr="00AE72D8" w:rsidRDefault="00CB7126" w:rsidP="0072585D">
      <w:pPr>
        <w:pStyle w:val="NoSpacing"/>
        <w:numPr>
          <w:ilvl w:val="1"/>
          <w:numId w:val="4"/>
        </w:numPr>
        <w:ind w:left="2127" w:hanging="426"/>
        <w:jc w:val="both"/>
        <w:rPr>
          <w:iCs/>
        </w:rPr>
      </w:pPr>
      <w:r w:rsidRPr="00AE72D8">
        <w:rPr>
          <w:iCs/>
        </w:rPr>
        <w:t>rețeaua voce la nivelul întregului site să dispună de punct unic de agregare la nivelul camerei tehnice destinate instalării centralei telefonice și conexiunilor externe de comunicații. Centrala telefonică va asigura un număr de 300 abonați interiori, 32 interfete externe;</w:t>
      </w:r>
    </w:p>
    <w:p w14:paraId="6C4F6D63" w14:textId="77777777" w:rsidR="00CB7126" w:rsidRPr="00AE72D8" w:rsidRDefault="00CB7126" w:rsidP="0072585D">
      <w:pPr>
        <w:pStyle w:val="NoSpacing"/>
        <w:numPr>
          <w:ilvl w:val="0"/>
          <w:numId w:val="60"/>
        </w:numPr>
        <w:jc w:val="both"/>
      </w:pPr>
      <w:r w:rsidRPr="00AE72D8">
        <w:t>realizarea unei rețele de date wireless cu acoperire la nivelul întregii clădiri, manageriată prin intermediul unui cluster firewall;</w:t>
      </w:r>
    </w:p>
    <w:p w14:paraId="3E245432" w14:textId="77777777" w:rsidR="00CB7126" w:rsidRPr="00AE72D8" w:rsidRDefault="00CB7126" w:rsidP="0072585D">
      <w:pPr>
        <w:pStyle w:val="NoSpacing"/>
        <w:numPr>
          <w:ilvl w:val="0"/>
          <w:numId w:val="60"/>
        </w:numPr>
        <w:jc w:val="both"/>
      </w:pPr>
      <w:r w:rsidRPr="00AE72D8">
        <w:t>realizarea unei instalații de CATV, cu amplificatoare de semnal și splittere pentru distribuția semnalului TV în fiecare birou/încăpere de lucru, la nivelul întregii clădiri;</w:t>
      </w:r>
    </w:p>
    <w:p w14:paraId="12BEC4EE" w14:textId="77777777" w:rsidR="00CB7126" w:rsidRPr="00AE72D8" w:rsidRDefault="00CB7126" w:rsidP="0072585D">
      <w:pPr>
        <w:pStyle w:val="NoSpacing"/>
        <w:numPr>
          <w:ilvl w:val="0"/>
          <w:numId w:val="60"/>
        </w:numPr>
        <w:jc w:val="both"/>
      </w:pPr>
      <w:r w:rsidRPr="00AE72D8">
        <w:t>realizarea unui sistem de supraveghere video perimetral (CCTV), inclusiv la punctul de acces în clădire;</w:t>
      </w:r>
    </w:p>
    <w:p w14:paraId="3B958BDE" w14:textId="77777777" w:rsidR="00CB7126" w:rsidRPr="00AE72D8" w:rsidRDefault="00CB7126" w:rsidP="0072585D">
      <w:pPr>
        <w:pStyle w:val="NoSpacing"/>
        <w:numPr>
          <w:ilvl w:val="0"/>
          <w:numId w:val="60"/>
        </w:numPr>
        <w:jc w:val="both"/>
      </w:pPr>
      <w:r w:rsidRPr="00AE72D8">
        <w:t>realizarea unui sistem de anunțare public la nivelul întregii clădiri, cu posibilitate de zonare în funcție de destinatari;</w:t>
      </w:r>
    </w:p>
    <w:p w14:paraId="7323A055" w14:textId="77777777" w:rsidR="00CB7126" w:rsidRPr="00AE72D8" w:rsidRDefault="00CB7126" w:rsidP="0072585D">
      <w:pPr>
        <w:pStyle w:val="NoSpacing"/>
        <w:numPr>
          <w:ilvl w:val="0"/>
          <w:numId w:val="60"/>
        </w:numPr>
        <w:jc w:val="both"/>
      </w:pPr>
      <w:r w:rsidRPr="00AE72D8">
        <w:t>realizarea unui pilonet/turn de comunicații și infrastructură de comunicații aferentă pentru interconectarea radio a site-ului la infrastructura MAI din municipiul Focșani pe flux de minim 1 Gbps, care să permită instalarea a minim 2 antene parabolice de 0,6 m și antene baston, minim 25 m înălțime( pentru asigurare vizibilitate directă).Turnul trebuie să fie prevăzut cu instalație de balizaj. Între pilonet/turn de comunicații și clădire (camera tehnică comunicații și dispecerat) se va asigura suport metalic (jgheab) compus din elemente verticale și orizontale pentru coborârea/susținera fiderilor de antenă.</w:t>
      </w:r>
    </w:p>
    <w:p w14:paraId="38CAD12B" w14:textId="77777777" w:rsidR="00CB7126" w:rsidRPr="00AE72D8" w:rsidRDefault="00CB7126" w:rsidP="0072585D">
      <w:pPr>
        <w:pStyle w:val="NoSpacing"/>
        <w:numPr>
          <w:ilvl w:val="0"/>
          <w:numId w:val="60"/>
        </w:numPr>
        <w:jc w:val="both"/>
      </w:pPr>
      <w:r w:rsidRPr="00AE72D8">
        <w:t>instalarea unor sisteme alternative de producere a energiei electrice și termice pentru consum propriu, utilizând surse regenerabile de energie, precum instalații cu panouri solare fotovoltaice, panouri solare pentru producere apă caldă, sisteme centralizate de încălzire și de răcire cu pompe de căldură, schimbătoare de căldura aer /apă, recuperatoare de căldură, în scopul reducerii consumurilor energetice din surse convenţionale şi a emisiilor de gaze cu efect de seră etc.</w:t>
      </w:r>
    </w:p>
    <w:p w14:paraId="57C734DD" w14:textId="77777777" w:rsidR="00CB7126" w:rsidRPr="00AE72D8" w:rsidRDefault="00CB7126" w:rsidP="0072585D">
      <w:pPr>
        <w:pStyle w:val="NoSpacing"/>
        <w:numPr>
          <w:ilvl w:val="0"/>
          <w:numId w:val="60"/>
        </w:numPr>
        <w:jc w:val="both"/>
      </w:pPr>
      <w:r w:rsidRPr="00AE72D8">
        <w:t>Montarea sistemelor de iluminat interior si exterior tip led pentru reducerea consumului de energie;</w:t>
      </w:r>
    </w:p>
    <w:p w14:paraId="1043DEC0" w14:textId="77777777" w:rsidR="00CB7126" w:rsidRPr="00AE72D8" w:rsidRDefault="00CB7126" w:rsidP="0072585D">
      <w:pPr>
        <w:pStyle w:val="NoSpacing"/>
        <w:numPr>
          <w:ilvl w:val="0"/>
          <w:numId w:val="60"/>
        </w:numPr>
        <w:jc w:val="both"/>
      </w:pPr>
      <w:r w:rsidRPr="00AE72D8">
        <w:t>Realizarea sistemului de hidranti interiori si exteriori inclusiv rezervor de apă incendiu cu grup de pompare incendiu în cazul în care reţeaua orăşenească nu asigură debitul şi presiunea necesară.</w:t>
      </w:r>
    </w:p>
    <w:p w14:paraId="16C524C6" w14:textId="77777777" w:rsidR="00CB7126" w:rsidRPr="00AE72D8" w:rsidRDefault="00CB7126" w:rsidP="0072585D">
      <w:pPr>
        <w:pStyle w:val="NoSpacing"/>
        <w:numPr>
          <w:ilvl w:val="0"/>
          <w:numId w:val="60"/>
        </w:numPr>
        <w:jc w:val="both"/>
      </w:pPr>
      <w:r w:rsidRPr="00AE72D8">
        <w:t>realizarea sistemului de detectare, semnalizare și alarmare în caz de incendiu;</w:t>
      </w:r>
    </w:p>
    <w:p w14:paraId="24207C2D" w14:textId="77777777" w:rsidR="00CB7126" w:rsidRPr="00AE72D8" w:rsidRDefault="00CB7126" w:rsidP="0072585D">
      <w:pPr>
        <w:pStyle w:val="NoSpacing"/>
        <w:numPr>
          <w:ilvl w:val="0"/>
          <w:numId w:val="60"/>
        </w:numPr>
        <w:jc w:val="both"/>
      </w:pPr>
      <w:r w:rsidRPr="00AE72D8">
        <w:t>Realizarea sistemului de canalizare pentru menajera si pluvială</w:t>
      </w:r>
    </w:p>
    <w:p w14:paraId="0D487F53" w14:textId="77777777" w:rsidR="00CB7126" w:rsidRPr="00AE72D8" w:rsidRDefault="00CB7126" w:rsidP="0072585D">
      <w:pPr>
        <w:pStyle w:val="NoSpacing"/>
        <w:numPr>
          <w:ilvl w:val="0"/>
          <w:numId w:val="60"/>
        </w:numPr>
        <w:jc w:val="both"/>
      </w:pPr>
      <w:r w:rsidRPr="00AE72D8">
        <w:t>montarea debitmetrelor pe racordurile de apă caldă şi apă rece şi a contoarelor de energie termică, inclusiv cele dotate cu dispozitive de înregistrare și transmitere la distanță a datelor;</w:t>
      </w:r>
    </w:p>
    <w:p w14:paraId="314956BD" w14:textId="77777777" w:rsidR="00CB7126" w:rsidRPr="00AE72D8" w:rsidRDefault="00CB7126" w:rsidP="0072585D">
      <w:pPr>
        <w:pStyle w:val="NoSpacing"/>
        <w:numPr>
          <w:ilvl w:val="0"/>
          <w:numId w:val="60"/>
        </w:numPr>
        <w:jc w:val="both"/>
      </w:pPr>
      <w:r w:rsidRPr="00AE72D8">
        <w:t xml:space="preserve">montarea unor sisteme inteligente de contorizare, urmărire şi înregistrare a consumurilor energetice, </w:t>
      </w:r>
    </w:p>
    <w:p w14:paraId="6591645A" w14:textId="77777777" w:rsidR="00CB7126" w:rsidRPr="00AE72D8" w:rsidRDefault="00CB7126" w:rsidP="0072585D">
      <w:pPr>
        <w:pStyle w:val="NoSpacing"/>
        <w:numPr>
          <w:ilvl w:val="0"/>
          <w:numId w:val="60"/>
        </w:numPr>
        <w:jc w:val="both"/>
      </w:pPr>
      <w:r w:rsidRPr="00AE72D8">
        <w:lastRenderedPageBreak/>
        <w:t>instalarea unor sisteme de management energetic integrat, precum sisteme de automatizare, control şi/sau monitorizare, care vizează și fac posibilă economia de energie la nivelul sistemelor tehnice ale clădirii;</w:t>
      </w:r>
    </w:p>
    <w:p w14:paraId="15C3CCC8" w14:textId="77777777" w:rsidR="00CB7126" w:rsidRPr="00AE72D8" w:rsidRDefault="00CB7126" w:rsidP="0072585D">
      <w:pPr>
        <w:pStyle w:val="NoSpacing"/>
        <w:numPr>
          <w:ilvl w:val="0"/>
          <w:numId w:val="60"/>
        </w:numPr>
        <w:jc w:val="both"/>
      </w:pPr>
      <w:r w:rsidRPr="00AE72D8">
        <w:t>montarea echipamentelor de măsurare a consumurilor de energie din clădire pentru încălzire şi apă caldă de consum;</w:t>
      </w:r>
    </w:p>
    <w:p w14:paraId="1393C058" w14:textId="77777777" w:rsidR="00CB7126" w:rsidRPr="00AE72D8" w:rsidRDefault="00CB7126" w:rsidP="0072585D">
      <w:pPr>
        <w:pStyle w:val="NoSpacing"/>
        <w:numPr>
          <w:ilvl w:val="0"/>
          <w:numId w:val="60"/>
        </w:numPr>
        <w:jc w:val="both"/>
      </w:pPr>
      <w:r w:rsidRPr="00AE72D8">
        <w:t>instalarea sistemelor de management al consumurilor energetice: achiziționarea și instalarea sistemelor inteligente pentru gestionarea energiei electrice / gazelor naturale.</w:t>
      </w:r>
    </w:p>
    <w:p w14:paraId="26469F7A" w14:textId="77777777" w:rsidR="00CB7126" w:rsidRPr="00AE72D8" w:rsidRDefault="00CB7126" w:rsidP="00CB7126">
      <w:pPr>
        <w:autoSpaceDE w:val="0"/>
        <w:autoSpaceDN w:val="0"/>
        <w:adjustRightInd w:val="0"/>
        <w:jc w:val="both"/>
        <w:rPr>
          <w:lang w:val="ro-RO"/>
        </w:rPr>
      </w:pPr>
    </w:p>
    <w:p w14:paraId="7E60C4F0" w14:textId="77777777" w:rsidR="00CB7126" w:rsidRPr="00AE72D8" w:rsidRDefault="00CB7126" w:rsidP="0072585D">
      <w:pPr>
        <w:numPr>
          <w:ilvl w:val="0"/>
          <w:numId w:val="52"/>
        </w:numPr>
        <w:ind w:left="426" w:hanging="426"/>
        <w:jc w:val="both"/>
        <w:rPr>
          <w:b/>
          <w:lang w:val="ro-RO"/>
        </w:rPr>
      </w:pPr>
      <w:r w:rsidRPr="00AE72D8">
        <w:rPr>
          <w:b/>
          <w:lang w:val="ro-RO"/>
        </w:rPr>
        <w:t>nivelul de echipare, de finisare şi de dotare, exigenţe tehnice ale construcţiei în conformitate cu cerinţele funcţionale stabilite prin reglementări tehnice, de patrimoniu şi de mediu în vigoare;</w:t>
      </w:r>
    </w:p>
    <w:p w14:paraId="61701F2D" w14:textId="77777777" w:rsidR="00CB7126" w:rsidRPr="00AE72D8" w:rsidRDefault="00CB7126" w:rsidP="00CB7126">
      <w:pPr>
        <w:autoSpaceDE w:val="0"/>
        <w:autoSpaceDN w:val="0"/>
        <w:adjustRightInd w:val="0"/>
        <w:jc w:val="both"/>
        <w:rPr>
          <w:lang w:val="en-GB"/>
        </w:rPr>
      </w:pPr>
      <w:proofErr w:type="spellStart"/>
      <w:r w:rsidRPr="00AE72D8">
        <w:rPr>
          <w:lang w:val="en-GB"/>
        </w:rPr>
        <w:t>Pentru</w:t>
      </w:r>
      <w:proofErr w:type="spellEnd"/>
      <w:r w:rsidRPr="00AE72D8">
        <w:rPr>
          <w:lang w:val="en-GB"/>
        </w:rPr>
        <w:t xml:space="preserve"> </w:t>
      </w:r>
      <w:proofErr w:type="spellStart"/>
      <w:r w:rsidRPr="00AE72D8">
        <w:rPr>
          <w:lang w:val="en-GB"/>
        </w:rPr>
        <w:t>rezolvarea</w:t>
      </w:r>
      <w:proofErr w:type="spellEnd"/>
      <w:r w:rsidRPr="00AE72D8">
        <w:rPr>
          <w:lang w:val="en-GB"/>
        </w:rPr>
        <w:t xml:space="preserve"> </w:t>
      </w:r>
      <w:proofErr w:type="spellStart"/>
      <w:r w:rsidRPr="00AE72D8">
        <w:rPr>
          <w:lang w:val="en-GB"/>
        </w:rPr>
        <w:t>necesităților</w:t>
      </w:r>
      <w:proofErr w:type="spellEnd"/>
      <w:r w:rsidRPr="00AE72D8">
        <w:rPr>
          <w:lang w:val="en-GB"/>
        </w:rPr>
        <w:t xml:space="preserve"> de </w:t>
      </w:r>
      <w:proofErr w:type="spellStart"/>
      <w:r w:rsidRPr="00AE72D8">
        <w:rPr>
          <w:lang w:val="en-GB"/>
        </w:rPr>
        <w:t>spațiu</w:t>
      </w:r>
      <w:proofErr w:type="spellEnd"/>
      <w:r w:rsidRPr="00AE72D8">
        <w:rPr>
          <w:lang w:val="en-GB"/>
        </w:rPr>
        <w:t xml:space="preserve"> a </w:t>
      </w:r>
      <w:proofErr w:type="spellStart"/>
      <w:r w:rsidRPr="00AE72D8">
        <w:rPr>
          <w:lang w:val="en-GB"/>
        </w:rPr>
        <w:t>sediului</w:t>
      </w:r>
      <w:proofErr w:type="spellEnd"/>
      <w:r w:rsidRPr="00AE72D8">
        <w:rPr>
          <w:lang w:val="en-GB"/>
        </w:rPr>
        <w:t xml:space="preserve"> </w:t>
      </w:r>
      <w:proofErr w:type="spellStart"/>
      <w:r w:rsidRPr="00AE72D8">
        <w:rPr>
          <w:iCs/>
        </w:rPr>
        <w:t>Inspectoratul</w:t>
      </w:r>
      <w:proofErr w:type="spellEnd"/>
      <w:r w:rsidRPr="00AE72D8">
        <w:rPr>
          <w:iCs/>
        </w:rPr>
        <w:t xml:space="preserve"> </w:t>
      </w:r>
      <w:proofErr w:type="spellStart"/>
      <w:r w:rsidRPr="00AE72D8">
        <w:rPr>
          <w:iCs/>
        </w:rPr>
        <w:t>pentru</w:t>
      </w:r>
      <w:proofErr w:type="spellEnd"/>
      <w:r w:rsidRPr="00AE72D8">
        <w:rPr>
          <w:iCs/>
        </w:rPr>
        <w:t xml:space="preserve"> </w:t>
      </w:r>
      <w:proofErr w:type="spellStart"/>
      <w:r w:rsidRPr="00AE72D8">
        <w:rPr>
          <w:iCs/>
        </w:rPr>
        <w:t>Situații</w:t>
      </w:r>
      <w:proofErr w:type="spellEnd"/>
      <w:r w:rsidRPr="00AE72D8">
        <w:rPr>
          <w:iCs/>
        </w:rPr>
        <w:t xml:space="preserve"> de </w:t>
      </w:r>
      <w:proofErr w:type="spellStart"/>
      <w:proofErr w:type="gramStart"/>
      <w:r w:rsidRPr="00AE72D8">
        <w:rPr>
          <w:iCs/>
        </w:rPr>
        <w:t>Urgență</w:t>
      </w:r>
      <w:proofErr w:type="spellEnd"/>
      <w:r w:rsidRPr="00AE72D8">
        <w:rPr>
          <w:iCs/>
        </w:rPr>
        <w:t xml:space="preserve"> ”</w:t>
      </w:r>
      <w:proofErr w:type="spellStart"/>
      <w:r w:rsidRPr="00AE72D8">
        <w:rPr>
          <w:iCs/>
        </w:rPr>
        <w:t>Anghel</w:t>
      </w:r>
      <w:proofErr w:type="spellEnd"/>
      <w:proofErr w:type="gramEnd"/>
      <w:r w:rsidRPr="00AE72D8">
        <w:rPr>
          <w:iCs/>
        </w:rPr>
        <w:t xml:space="preserve"> </w:t>
      </w:r>
      <w:proofErr w:type="spellStart"/>
      <w:r w:rsidRPr="00AE72D8">
        <w:rPr>
          <w:iCs/>
        </w:rPr>
        <w:t>Saligny</w:t>
      </w:r>
      <w:proofErr w:type="spellEnd"/>
      <w:r w:rsidRPr="00AE72D8">
        <w:rPr>
          <w:iCs/>
        </w:rPr>
        <w:t xml:space="preserve">” </w:t>
      </w:r>
      <w:proofErr w:type="spellStart"/>
      <w:r w:rsidRPr="00AE72D8">
        <w:rPr>
          <w:iCs/>
        </w:rPr>
        <w:t>și</w:t>
      </w:r>
      <w:proofErr w:type="spellEnd"/>
      <w:r w:rsidRPr="00AE72D8">
        <w:rPr>
          <w:iCs/>
        </w:rPr>
        <w:t xml:space="preserve"> </w:t>
      </w:r>
      <w:proofErr w:type="spellStart"/>
      <w:r w:rsidRPr="00AE72D8">
        <w:rPr>
          <w:iCs/>
        </w:rPr>
        <w:t>Detașamentul</w:t>
      </w:r>
      <w:proofErr w:type="spellEnd"/>
      <w:r w:rsidRPr="00AE72D8">
        <w:rPr>
          <w:iCs/>
        </w:rPr>
        <w:t xml:space="preserve"> de </w:t>
      </w:r>
      <w:proofErr w:type="spellStart"/>
      <w:r w:rsidRPr="00AE72D8">
        <w:rPr>
          <w:iCs/>
        </w:rPr>
        <w:t>Pompieri</w:t>
      </w:r>
      <w:proofErr w:type="spellEnd"/>
      <w:r w:rsidRPr="00AE72D8">
        <w:rPr>
          <w:iCs/>
        </w:rPr>
        <w:t xml:space="preserve"> </w:t>
      </w:r>
      <w:proofErr w:type="spellStart"/>
      <w:r w:rsidRPr="00AE72D8">
        <w:rPr>
          <w:iCs/>
        </w:rPr>
        <w:t>Focșani</w:t>
      </w:r>
      <w:proofErr w:type="spellEnd"/>
      <w:r w:rsidRPr="00AE72D8">
        <w:rPr>
          <w:iCs/>
        </w:rPr>
        <w:t xml:space="preserve"> din  </w:t>
      </w:r>
      <w:proofErr w:type="spellStart"/>
      <w:r w:rsidRPr="00AE72D8">
        <w:rPr>
          <w:iCs/>
        </w:rPr>
        <w:t>cadrul</w:t>
      </w:r>
      <w:proofErr w:type="spellEnd"/>
      <w:r w:rsidRPr="00AE72D8">
        <w:rPr>
          <w:iCs/>
        </w:rPr>
        <w:t xml:space="preserve"> ISUJ </w:t>
      </w:r>
      <w:proofErr w:type="spellStart"/>
      <w:r w:rsidRPr="00AE72D8">
        <w:rPr>
          <w:iCs/>
        </w:rPr>
        <w:t>Vrancea</w:t>
      </w:r>
      <w:proofErr w:type="spellEnd"/>
      <w:r w:rsidRPr="00AE72D8">
        <w:rPr>
          <w:lang w:val="en-GB"/>
        </w:rPr>
        <w:t xml:space="preserve"> se </w:t>
      </w:r>
      <w:proofErr w:type="spellStart"/>
      <w:r w:rsidRPr="00AE72D8">
        <w:rPr>
          <w:lang w:val="en-GB"/>
        </w:rPr>
        <w:t>propune</w:t>
      </w:r>
      <w:proofErr w:type="spellEnd"/>
      <w:r w:rsidRPr="00AE72D8">
        <w:rPr>
          <w:lang w:val="en-GB"/>
        </w:rPr>
        <w:t xml:space="preserve"> </w:t>
      </w:r>
      <w:proofErr w:type="spellStart"/>
      <w:r w:rsidRPr="00AE72D8">
        <w:rPr>
          <w:lang w:val="en-GB"/>
        </w:rPr>
        <w:t>realizarea</w:t>
      </w:r>
      <w:proofErr w:type="spellEnd"/>
      <w:r w:rsidRPr="00AE72D8">
        <w:rPr>
          <w:lang w:val="en-GB"/>
        </w:rPr>
        <w:t xml:space="preserve"> </w:t>
      </w:r>
      <w:proofErr w:type="spellStart"/>
      <w:r w:rsidRPr="00AE72D8">
        <w:rPr>
          <w:lang w:val="en-GB"/>
        </w:rPr>
        <w:t>unei</w:t>
      </w:r>
      <w:proofErr w:type="spellEnd"/>
      <w:r w:rsidRPr="00AE72D8">
        <w:rPr>
          <w:lang w:val="en-GB"/>
        </w:rPr>
        <w:t xml:space="preserve"> </w:t>
      </w:r>
      <w:proofErr w:type="spellStart"/>
      <w:r w:rsidRPr="00AE72D8">
        <w:rPr>
          <w:lang w:val="en-GB"/>
        </w:rPr>
        <w:t>clădiri</w:t>
      </w:r>
      <w:proofErr w:type="spellEnd"/>
      <w:r w:rsidRPr="00AE72D8">
        <w:rPr>
          <w:lang w:val="en-GB"/>
        </w:rPr>
        <w:t xml:space="preserve"> care </w:t>
      </w:r>
      <w:proofErr w:type="spellStart"/>
      <w:r w:rsidRPr="00AE72D8">
        <w:rPr>
          <w:lang w:val="en-GB"/>
        </w:rPr>
        <w:t>să</w:t>
      </w:r>
      <w:proofErr w:type="spellEnd"/>
      <w:r w:rsidRPr="00AE72D8">
        <w:rPr>
          <w:lang w:val="en-GB"/>
        </w:rPr>
        <w:t xml:space="preserve"> </w:t>
      </w:r>
      <w:proofErr w:type="spellStart"/>
      <w:r w:rsidRPr="00AE72D8">
        <w:rPr>
          <w:lang w:val="en-GB"/>
        </w:rPr>
        <w:t>asigure</w:t>
      </w:r>
      <w:proofErr w:type="spellEnd"/>
      <w:r w:rsidRPr="00AE72D8">
        <w:rPr>
          <w:lang w:val="en-GB"/>
        </w:rPr>
        <w:t xml:space="preserve"> </w:t>
      </w:r>
      <w:proofErr w:type="spellStart"/>
      <w:r w:rsidRPr="00AE72D8">
        <w:rPr>
          <w:lang w:val="en-GB"/>
        </w:rPr>
        <w:t>funcțiunea</w:t>
      </w:r>
      <w:proofErr w:type="spellEnd"/>
      <w:r w:rsidRPr="00AE72D8">
        <w:rPr>
          <w:lang w:val="en-GB"/>
        </w:rPr>
        <w:t xml:space="preserve"> de pavilion </w:t>
      </w:r>
      <w:proofErr w:type="spellStart"/>
      <w:r w:rsidRPr="00AE72D8">
        <w:rPr>
          <w:lang w:val="en-GB"/>
        </w:rPr>
        <w:t>administrativ</w:t>
      </w:r>
      <w:proofErr w:type="spellEnd"/>
      <w:r w:rsidRPr="00AE72D8">
        <w:rPr>
          <w:lang w:val="en-GB"/>
        </w:rPr>
        <w:t>.</w:t>
      </w:r>
    </w:p>
    <w:p w14:paraId="2568E215" w14:textId="77777777" w:rsidR="00CB7126" w:rsidRPr="00AE72D8" w:rsidRDefault="00CB7126" w:rsidP="00CB7126">
      <w:pPr>
        <w:autoSpaceDE w:val="0"/>
        <w:autoSpaceDN w:val="0"/>
        <w:adjustRightInd w:val="0"/>
        <w:jc w:val="both"/>
        <w:rPr>
          <w:lang w:val="en-GB"/>
        </w:rPr>
      </w:pPr>
    </w:p>
    <w:p w14:paraId="43B60636" w14:textId="77777777" w:rsidR="00CB7126" w:rsidRPr="00AE72D8" w:rsidRDefault="00CB7126" w:rsidP="00CB7126">
      <w:pPr>
        <w:autoSpaceDE w:val="0"/>
        <w:autoSpaceDN w:val="0"/>
        <w:adjustRightInd w:val="0"/>
        <w:jc w:val="both"/>
        <w:rPr>
          <w:lang w:val="en-GB"/>
        </w:rPr>
      </w:pPr>
      <w:proofErr w:type="spellStart"/>
      <w:r w:rsidRPr="00AE72D8">
        <w:rPr>
          <w:lang w:val="en-GB"/>
        </w:rPr>
        <w:t>Proiectantul</w:t>
      </w:r>
      <w:proofErr w:type="spellEnd"/>
      <w:r w:rsidRPr="00AE72D8">
        <w:rPr>
          <w:lang w:val="en-GB"/>
        </w:rPr>
        <w:t xml:space="preserve"> </w:t>
      </w:r>
      <w:proofErr w:type="spellStart"/>
      <w:r w:rsidRPr="00AE72D8">
        <w:rPr>
          <w:lang w:val="en-GB"/>
        </w:rPr>
        <w:t>va</w:t>
      </w:r>
      <w:proofErr w:type="spellEnd"/>
      <w:r w:rsidRPr="00AE72D8">
        <w:rPr>
          <w:lang w:val="en-GB"/>
        </w:rPr>
        <w:t xml:space="preserve"> </w:t>
      </w:r>
      <w:proofErr w:type="spellStart"/>
      <w:r w:rsidRPr="00AE72D8">
        <w:rPr>
          <w:lang w:val="en-GB"/>
        </w:rPr>
        <w:t>stabili</w:t>
      </w:r>
      <w:proofErr w:type="spellEnd"/>
      <w:r w:rsidRPr="00AE72D8">
        <w:rPr>
          <w:lang w:val="en-GB"/>
        </w:rPr>
        <w:t xml:space="preserve"> </w:t>
      </w:r>
      <w:proofErr w:type="spellStart"/>
      <w:r w:rsidRPr="00AE72D8">
        <w:rPr>
          <w:lang w:val="en-GB"/>
        </w:rPr>
        <w:t>împreună</w:t>
      </w:r>
      <w:proofErr w:type="spellEnd"/>
      <w:r w:rsidRPr="00AE72D8">
        <w:rPr>
          <w:lang w:val="en-GB"/>
        </w:rPr>
        <w:t xml:space="preserve"> cu </w:t>
      </w:r>
      <w:proofErr w:type="spellStart"/>
      <w:r w:rsidRPr="00AE72D8">
        <w:rPr>
          <w:lang w:val="en-GB"/>
        </w:rPr>
        <w:t>beneficiarul</w:t>
      </w:r>
      <w:proofErr w:type="spellEnd"/>
      <w:r w:rsidRPr="00AE72D8">
        <w:rPr>
          <w:lang w:val="en-GB"/>
        </w:rPr>
        <w:t xml:space="preserve"> </w:t>
      </w:r>
      <w:proofErr w:type="spellStart"/>
      <w:r w:rsidRPr="00AE72D8">
        <w:rPr>
          <w:lang w:val="en-GB"/>
        </w:rPr>
        <w:t>categoria</w:t>
      </w:r>
      <w:proofErr w:type="spellEnd"/>
      <w:r w:rsidRPr="00AE72D8">
        <w:rPr>
          <w:lang w:val="en-GB"/>
        </w:rPr>
        <w:t xml:space="preserve"> de </w:t>
      </w:r>
      <w:proofErr w:type="spellStart"/>
      <w:r w:rsidRPr="00AE72D8">
        <w:rPr>
          <w:lang w:val="en-GB"/>
        </w:rPr>
        <w:t>importanță</w:t>
      </w:r>
      <w:proofErr w:type="spellEnd"/>
      <w:r w:rsidRPr="00AE72D8">
        <w:rPr>
          <w:lang w:val="en-GB"/>
        </w:rPr>
        <w:t xml:space="preserve"> a </w:t>
      </w:r>
      <w:proofErr w:type="spellStart"/>
      <w:r w:rsidRPr="00AE72D8">
        <w:rPr>
          <w:lang w:val="en-GB"/>
        </w:rPr>
        <w:t>construcței</w:t>
      </w:r>
      <w:proofErr w:type="spellEnd"/>
      <w:r w:rsidRPr="00AE72D8">
        <w:rPr>
          <w:lang w:val="en-GB"/>
        </w:rPr>
        <w:t xml:space="preserve"> conform HGR nr.766/1997.</w:t>
      </w:r>
    </w:p>
    <w:p w14:paraId="39192381" w14:textId="77777777" w:rsidR="00CB7126" w:rsidRPr="00AE72D8" w:rsidRDefault="00CB7126" w:rsidP="00CB7126">
      <w:pPr>
        <w:jc w:val="both"/>
        <w:rPr>
          <w:lang w:val="it-IT"/>
        </w:rPr>
      </w:pPr>
    </w:p>
    <w:p w14:paraId="1473D632" w14:textId="77777777" w:rsidR="00CB7126" w:rsidRPr="00AE72D8" w:rsidRDefault="00CB7126" w:rsidP="00CB7126">
      <w:pPr>
        <w:autoSpaceDE w:val="0"/>
        <w:autoSpaceDN w:val="0"/>
        <w:adjustRightInd w:val="0"/>
        <w:jc w:val="both"/>
        <w:rPr>
          <w:noProof/>
          <w:lang w:val="ro-RO"/>
        </w:rPr>
      </w:pPr>
      <w:r w:rsidRPr="00AE72D8">
        <w:rPr>
          <w:lang w:val="en-GB"/>
        </w:rPr>
        <w:t xml:space="preserve">Se </w:t>
      </w:r>
      <w:proofErr w:type="spellStart"/>
      <w:r w:rsidRPr="00AE72D8">
        <w:rPr>
          <w:lang w:val="en-GB"/>
        </w:rPr>
        <w:t>vor</w:t>
      </w:r>
      <w:proofErr w:type="spellEnd"/>
      <w:r w:rsidRPr="00AE72D8">
        <w:rPr>
          <w:lang w:val="en-GB"/>
        </w:rPr>
        <w:t xml:space="preserve"> </w:t>
      </w:r>
      <w:proofErr w:type="spellStart"/>
      <w:r w:rsidRPr="00AE72D8">
        <w:rPr>
          <w:lang w:val="en-GB"/>
        </w:rPr>
        <w:t>lua</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calcul</w:t>
      </w:r>
      <w:proofErr w:type="spellEnd"/>
      <w:r w:rsidRPr="00AE72D8">
        <w:rPr>
          <w:lang w:val="en-GB"/>
        </w:rPr>
        <w:t xml:space="preserve"> </w:t>
      </w:r>
      <w:proofErr w:type="spellStart"/>
      <w:r w:rsidRPr="00AE72D8">
        <w:rPr>
          <w:lang w:val="en-GB"/>
        </w:rPr>
        <w:t>următoarele</w:t>
      </w:r>
      <w:proofErr w:type="spellEnd"/>
      <w:r w:rsidRPr="00AE72D8">
        <w:rPr>
          <w:lang w:val="en-GB"/>
        </w:rPr>
        <w:t xml:space="preserve"> </w:t>
      </w:r>
      <w:proofErr w:type="spellStart"/>
      <w:r w:rsidRPr="00AE72D8">
        <w:rPr>
          <w:lang w:val="en-GB"/>
        </w:rPr>
        <w:t>cerinte</w:t>
      </w:r>
      <w:proofErr w:type="spellEnd"/>
      <w:r w:rsidRPr="00AE72D8">
        <w:rPr>
          <w:lang w:val="en-GB"/>
        </w:rPr>
        <w:t>:</w:t>
      </w:r>
    </w:p>
    <w:p w14:paraId="3AECF6D5" w14:textId="77777777" w:rsidR="00CB7126" w:rsidRPr="00AE72D8" w:rsidRDefault="00CB7126" w:rsidP="00CB7126">
      <w:pPr>
        <w:autoSpaceDE w:val="0"/>
        <w:autoSpaceDN w:val="0"/>
        <w:adjustRightInd w:val="0"/>
        <w:jc w:val="both"/>
        <w:rPr>
          <w:b/>
          <w:u w:val="single"/>
          <w:lang w:val="ro-RO"/>
        </w:rPr>
      </w:pPr>
      <w:r w:rsidRPr="00AE72D8">
        <w:rPr>
          <w:b/>
          <w:u w:val="single"/>
          <w:lang w:val="ro-RO"/>
        </w:rPr>
        <w:t>Structura</w:t>
      </w:r>
    </w:p>
    <w:p w14:paraId="2FC62BD6" w14:textId="77777777" w:rsidR="00CB7126" w:rsidRPr="00AE72D8" w:rsidRDefault="00CB7126" w:rsidP="0072585D">
      <w:pPr>
        <w:pStyle w:val="NoSpacing"/>
        <w:numPr>
          <w:ilvl w:val="0"/>
          <w:numId w:val="4"/>
        </w:numPr>
        <w:ind w:left="450" w:hanging="180"/>
        <w:jc w:val="both"/>
      </w:pPr>
      <w:r w:rsidRPr="00AE72D8">
        <w:t>fundațiile vor respecta condițiile de realizare conform studiulului geotehnic;</w:t>
      </w:r>
    </w:p>
    <w:p w14:paraId="608C7E24" w14:textId="77777777" w:rsidR="00CB7126" w:rsidRPr="00AE72D8" w:rsidRDefault="00CB7126" w:rsidP="0072585D">
      <w:pPr>
        <w:pStyle w:val="NoSpacing"/>
        <w:numPr>
          <w:ilvl w:val="0"/>
          <w:numId w:val="4"/>
        </w:numPr>
        <w:ind w:left="450" w:hanging="180"/>
        <w:jc w:val="both"/>
      </w:pPr>
      <w:r w:rsidRPr="00AE72D8">
        <w:t>se vor asigura măsuri de protejare a fundațiilor clădirilor învecinate, la care se alătură construcțiile proiectate;</w:t>
      </w:r>
    </w:p>
    <w:p w14:paraId="08D01D46" w14:textId="77777777" w:rsidR="00CB7126" w:rsidRPr="00AE72D8" w:rsidRDefault="00CB7126" w:rsidP="00CB7126">
      <w:pPr>
        <w:autoSpaceDE w:val="0"/>
        <w:autoSpaceDN w:val="0"/>
        <w:adjustRightInd w:val="0"/>
        <w:jc w:val="both"/>
        <w:rPr>
          <w:u w:val="single"/>
          <w:lang w:val="ro-RO"/>
        </w:rPr>
      </w:pPr>
      <w:r w:rsidRPr="00AE72D8">
        <w:rPr>
          <w:u w:val="single"/>
          <w:lang w:val="ro-RO"/>
        </w:rPr>
        <w:t xml:space="preserve">Structura administrativ: </w:t>
      </w:r>
    </w:p>
    <w:p w14:paraId="32FFB303"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fie pe cadre - alcătuită din stâlpi şi grinzi din beton armat care sunt elementele de rezistenta a construcției. Pereții in acest caz sunt doar de umplutura si se pot realiza din: BCA, cărămidă, profile metalice+rigips.</w:t>
      </w:r>
    </w:p>
    <w:p w14:paraId="168356DB"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fie structura duala/mixtă - unde rezistenta este preluata de pereți cat si de stâlpi, când pe  ansamblul construcției se dorește schimbări de dimensiuni ale pereților, in cazul care de exemplu la exteriorul construcției se folosește cărămidă portanta, iar la interior se dorește compartimentare cu cărămidă mai subțire sau cu profile metalice+rigips. În acest caz pereții portanți vor fi din cărămidă, iar pereții de compartimentări de tipul cărămidă subțire/ profile metalica + rigips.</w:t>
      </w:r>
    </w:p>
    <w:p w14:paraId="47A7BE17" w14:textId="77777777" w:rsidR="00CB7126" w:rsidRPr="00AE72D8" w:rsidRDefault="00CB7126" w:rsidP="00CB7126">
      <w:pPr>
        <w:autoSpaceDE w:val="0"/>
        <w:autoSpaceDN w:val="0"/>
        <w:adjustRightInd w:val="0"/>
        <w:jc w:val="both"/>
        <w:rPr>
          <w:lang w:val="ro-RO"/>
        </w:rPr>
      </w:pPr>
      <w:r w:rsidRPr="00AE72D8">
        <w:rPr>
          <w:u w:val="single"/>
          <w:lang w:val="ro-RO"/>
        </w:rPr>
        <w:t>Structura de rezistență pentru  zona de garaj:</w:t>
      </w:r>
      <w:r w:rsidRPr="00AE72D8">
        <w:rPr>
          <w:lang w:val="ro-RO"/>
        </w:rPr>
        <w:t xml:space="preserve"> se va considera fie o structura de tipul stâlpi și grinzi din beton armat prefabricate, fie de tipul stâlpi și grinzi din metal sau elemente mixte  oțel-beton. Pardoseala garajului se va considera din beton armat.</w:t>
      </w:r>
    </w:p>
    <w:p w14:paraId="09344A7B" w14:textId="77777777" w:rsidR="00CB7126" w:rsidRPr="00AE72D8" w:rsidRDefault="00CB7126" w:rsidP="00CB7126">
      <w:pPr>
        <w:tabs>
          <w:tab w:val="left" w:pos="90"/>
        </w:tabs>
        <w:rPr>
          <w:lang w:val="ro-RO"/>
        </w:rPr>
      </w:pPr>
      <w:r w:rsidRPr="00AE72D8">
        <w:rPr>
          <w:u w:val="single"/>
          <w:lang w:val="ro-RO"/>
        </w:rPr>
        <w:t xml:space="preserve">Structura pentru </w:t>
      </w:r>
      <w:r w:rsidRPr="00AE72D8">
        <w:rPr>
          <w:lang w:val="ro-RO"/>
        </w:rPr>
        <w:t>turn pentru antenă de comunicații. Clientul va furniza proiectul tehnic ce va fi adaptat pe teren de către Consultant . Turnul pentru antenă va fi amplasat în vecinătatea clădirii și va asigura montarea echipamentelor de comunicații la o înălțime maximă de aproximativ 25m. Între turn și clădire se va asigura un jgheab tehnic pentru susținerea cablajelor. Structura metalică, inclusiv scară acces va fi protejată prin zincare.</w:t>
      </w:r>
    </w:p>
    <w:p w14:paraId="361A0728" w14:textId="77777777" w:rsidR="00CB7126" w:rsidRPr="00AE72D8" w:rsidRDefault="00CB7126" w:rsidP="0072585D">
      <w:pPr>
        <w:numPr>
          <w:ilvl w:val="0"/>
          <w:numId w:val="58"/>
        </w:numPr>
        <w:shd w:val="clear" w:color="auto" w:fill="FFFFFF"/>
        <w:ind w:left="1134"/>
        <w:jc w:val="both"/>
        <w:rPr>
          <w:lang w:val="ro-RO"/>
        </w:rPr>
      </w:pPr>
      <w:r w:rsidRPr="00AE72D8">
        <w:rPr>
          <w:lang w:val="ro-RO"/>
        </w:rPr>
        <w:t>Fundații:</w:t>
      </w:r>
    </w:p>
    <w:p w14:paraId="1F916565" w14:textId="77777777" w:rsidR="00CB7126" w:rsidRPr="00AE72D8" w:rsidRDefault="00CB7126" w:rsidP="0072585D">
      <w:pPr>
        <w:numPr>
          <w:ilvl w:val="0"/>
          <w:numId w:val="59"/>
        </w:numPr>
        <w:shd w:val="clear" w:color="auto" w:fill="FFFFFF"/>
        <w:tabs>
          <w:tab w:val="left" w:pos="1080"/>
        </w:tabs>
        <w:ind w:left="1134" w:firstLine="0"/>
        <w:jc w:val="both"/>
        <w:rPr>
          <w:lang w:val="ro-RO"/>
        </w:rPr>
      </w:pPr>
      <w:r w:rsidRPr="00AE72D8">
        <w:rPr>
          <w:lang w:val="ro-RO"/>
        </w:rPr>
        <w:t>modul de respectare a condițiilor din studiul geotehnic;</w:t>
      </w:r>
    </w:p>
    <w:p w14:paraId="27EBA1B2" w14:textId="77777777" w:rsidR="00CB7126" w:rsidRPr="00AE72D8" w:rsidRDefault="00CB7126" w:rsidP="0072585D">
      <w:pPr>
        <w:numPr>
          <w:ilvl w:val="0"/>
          <w:numId w:val="59"/>
        </w:numPr>
        <w:shd w:val="clear" w:color="auto" w:fill="FFFFFF"/>
        <w:tabs>
          <w:tab w:val="left" w:pos="1080"/>
        </w:tabs>
        <w:ind w:left="1134" w:firstLine="0"/>
        <w:jc w:val="both"/>
        <w:rPr>
          <w:lang w:val="ro-RO"/>
        </w:rPr>
      </w:pPr>
      <w:r w:rsidRPr="00AE72D8">
        <w:rPr>
          <w:lang w:val="ro-RO"/>
        </w:rPr>
        <w:t>măsurile de protejare a fundațiilor clădirilor învecinate, la care se alătură construcțiile proiectate;</w:t>
      </w:r>
    </w:p>
    <w:p w14:paraId="15A6E084" w14:textId="77777777" w:rsidR="00CB7126" w:rsidRPr="00AE72D8" w:rsidRDefault="00CB7126" w:rsidP="0072585D">
      <w:pPr>
        <w:numPr>
          <w:ilvl w:val="0"/>
          <w:numId w:val="58"/>
        </w:numPr>
        <w:shd w:val="clear" w:color="auto" w:fill="FFFFFF"/>
        <w:ind w:left="1134"/>
        <w:jc w:val="both"/>
        <w:rPr>
          <w:lang w:val="ro-RO"/>
        </w:rPr>
      </w:pPr>
      <w:r w:rsidRPr="00AE72D8">
        <w:rPr>
          <w:lang w:val="ro-RO"/>
        </w:rPr>
        <w:t>Structură:</w:t>
      </w:r>
    </w:p>
    <w:p w14:paraId="3DFFD9EE" w14:textId="77777777" w:rsidR="00CB7126" w:rsidRPr="00AE72D8" w:rsidRDefault="00CB7126" w:rsidP="0072585D">
      <w:pPr>
        <w:numPr>
          <w:ilvl w:val="0"/>
          <w:numId w:val="59"/>
        </w:numPr>
        <w:shd w:val="clear" w:color="auto" w:fill="FFFFFF"/>
        <w:tabs>
          <w:tab w:val="left" w:pos="1080"/>
        </w:tabs>
        <w:ind w:left="1134" w:firstLine="0"/>
        <w:jc w:val="both"/>
        <w:rPr>
          <w:lang w:val="ro-RO"/>
        </w:rPr>
      </w:pPr>
      <w:r w:rsidRPr="00AE72D8">
        <w:rPr>
          <w:lang w:val="ro-RO"/>
        </w:rPr>
        <w:t>Structură metalică, inclusiv scară acces;</w:t>
      </w:r>
    </w:p>
    <w:p w14:paraId="1B585F39" w14:textId="77777777" w:rsidR="00CB7126" w:rsidRPr="00AE72D8" w:rsidRDefault="00CB7126" w:rsidP="0072585D">
      <w:pPr>
        <w:numPr>
          <w:ilvl w:val="0"/>
          <w:numId w:val="59"/>
        </w:numPr>
        <w:shd w:val="clear" w:color="auto" w:fill="FFFFFF"/>
        <w:tabs>
          <w:tab w:val="left" w:pos="1080"/>
        </w:tabs>
        <w:ind w:left="1134" w:firstLine="0"/>
        <w:jc w:val="both"/>
        <w:rPr>
          <w:lang w:val="ro-RO"/>
        </w:rPr>
      </w:pPr>
      <w:r w:rsidRPr="00AE72D8">
        <w:rPr>
          <w:lang w:val="ro-RO"/>
        </w:rPr>
        <w:t>Protecție prin zincare.</w:t>
      </w:r>
    </w:p>
    <w:p w14:paraId="2849C66E" w14:textId="77777777" w:rsidR="00CB7126" w:rsidRPr="00AE72D8" w:rsidRDefault="00CB7126" w:rsidP="00CB7126">
      <w:pPr>
        <w:autoSpaceDE w:val="0"/>
        <w:autoSpaceDN w:val="0"/>
        <w:adjustRightInd w:val="0"/>
        <w:jc w:val="both"/>
        <w:rPr>
          <w:lang w:val="ro-RO"/>
        </w:rPr>
      </w:pPr>
      <w:r w:rsidRPr="00AE72D8">
        <w:rPr>
          <w:u w:val="single"/>
          <w:lang w:val="ro-RO"/>
        </w:rPr>
        <w:t xml:space="preserve">Planșeele peste etaje: </w:t>
      </w:r>
      <w:r w:rsidRPr="00AE72D8">
        <w:rPr>
          <w:lang w:val="ro-RO"/>
        </w:rPr>
        <w:t xml:space="preserve"> planșeele vor fi din beton armat cu grinzi din beton armat sau grinzi metalice. În situația alegerii soluției de mansardă din lemn, planșeele vor fi din lemn și grinzi din lemn.</w:t>
      </w:r>
    </w:p>
    <w:p w14:paraId="314E30B2" w14:textId="77777777" w:rsidR="00CB7126" w:rsidRPr="00AE72D8" w:rsidRDefault="00CB7126" w:rsidP="00CB7126">
      <w:pPr>
        <w:autoSpaceDE w:val="0"/>
        <w:autoSpaceDN w:val="0"/>
        <w:adjustRightInd w:val="0"/>
        <w:jc w:val="both"/>
        <w:rPr>
          <w:lang w:val="ro-RO"/>
        </w:rPr>
      </w:pPr>
      <w:r w:rsidRPr="00AE72D8">
        <w:rPr>
          <w:u w:val="single"/>
          <w:lang w:val="ro-RO"/>
        </w:rPr>
        <w:t>Scări:</w:t>
      </w:r>
      <w:r w:rsidRPr="00AE72D8">
        <w:rPr>
          <w:lang w:val="ro-RO"/>
        </w:rPr>
        <w:t xml:space="preserve"> se vor executa din beton armat sau metal (protejarea metalului se va realiza cu vopsea intumescentă/termospumantă, mortare antifoc, fibre sau panouri minerale anti-incendiu).</w:t>
      </w:r>
    </w:p>
    <w:p w14:paraId="1FAEE220" w14:textId="77777777" w:rsidR="00CB7126" w:rsidRPr="00AE72D8" w:rsidRDefault="00CB7126" w:rsidP="00CB7126">
      <w:pPr>
        <w:autoSpaceDE w:val="0"/>
        <w:autoSpaceDN w:val="0"/>
        <w:adjustRightInd w:val="0"/>
        <w:jc w:val="both"/>
        <w:rPr>
          <w:u w:val="single"/>
          <w:lang w:val="ro-RO"/>
        </w:rPr>
      </w:pPr>
      <w:r w:rsidRPr="00AE72D8">
        <w:rPr>
          <w:u w:val="single"/>
          <w:lang w:val="ro-RO"/>
        </w:rPr>
        <w:lastRenderedPageBreak/>
        <w:t>Cerințe generale</w:t>
      </w:r>
    </w:p>
    <w:p w14:paraId="1325A7B7"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Elementele metalice expuse la risc de incendiu vor fi protejate cu vopsea intumescentă/termospumantă, produse de torcretare, ecrane de protectie din sisteme tip gips-carton, mortare antifoc, fibre sau panouri minerale anti-incendiu;</w:t>
      </w:r>
    </w:p>
    <w:p w14:paraId="269FD2E7"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Pentru clădirile foarte apropiate sau la calcan se vor dispune măsuri de monitorizare ale excavației, ale fisurilor și deplasărilor construcțiilor învecinate;</w:t>
      </w:r>
    </w:p>
    <w:p w14:paraId="5C6A9CF7" w14:textId="77777777" w:rsidR="00CB7126" w:rsidRPr="00AE72D8" w:rsidRDefault="00CB7126" w:rsidP="00CB7126">
      <w:pPr>
        <w:shd w:val="clear" w:color="auto" w:fill="FFFFFF"/>
        <w:jc w:val="both"/>
        <w:rPr>
          <w:b/>
          <w:u w:val="single"/>
          <w:lang w:val="ro-RO"/>
        </w:rPr>
      </w:pPr>
      <w:r w:rsidRPr="00AE72D8">
        <w:rPr>
          <w:b/>
          <w:u w:val="single"/>
          <w:lang w:val="ro-RO"/>
        </w:rPr>
        <w:t>Arhitectură</w:t>
      </w:r>
    </w:p>
    <w:p w14:paraId="0114A0A7"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Realizare lift (pentru clădiri cu mai mult de 3 niveluri): puțurile lifturilor vor fi realizate din beton armat, etanșe și rezistente la foc, amplasate în interiorul clădirilor, dimensiunea lifturilor asigurând și cerințele în vigoare privind persoanele cu dizabilități.</w:t>
      </w:r>
    </w:p>
    <w:p w14:paraId="0F63CFE2"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În situația alegerii soluției de mansardare, accesul se realizează cu ajutorul scărilor interioare prin ușă rezistentă la foc;</w:t>
      </w:r>
    </w:p>
    <w:p w14:paraId="032AC0D6" w14:textId="77777777" w:rsidR="00CB7126" w:rsidRPr="00AE72D8" w:rsidRDefault="00CB7126" w:rsidP="0072585D">
      <w:pPr>
        <w:numPr>
          <w:ilvl w:val="0"/>
          <w:numId w:val="4"/>
        </w:numPr>
        <w:shd w:val="clear" w:color="auto" w:fill="FFFFFF"/>
        <w:autoSpaceDE w:val="0"/>
        <w:autoSpaceDN w:val="0"/>
        <w:adjustRightInd w:val="0"/>
        <w:jc w:val="both"/>
        <w:rPr>
          <w:b/>
          <w:u w:val="single"/>
          <w:lang w:val="en-GB"/>
        </w:rPr>
      </w:pPr>
      <w:proofErr w:type="spellStart"/>
      <w:r w:rsidRPr="00AE72D8">
        <w:rPr>
          <w:lang w:val="en-GB"/>
        </w:rPr>
        <w:t>Pentru</w:t>
      </w:r>
      <w:proofErr w:type="spellEnd"/>
      <w:r w:rsidRPr="00AE72D8">
        <w:rPr>
          <w:lang w:val="en-GB"/>
        </w:rPr>
        <w:t xml:space="preserve"> </w:t>
      </w:r>
      <w:proofErr w:type="spellStart"/>
      <w:r w:rsidRPr="00AE72D8">
        <w:rPr>
          <w:lang w:val="en-GB"/>
        </w:rPr>
        <w:t>incăperile</w:t>
      </w:r>
      <w:proofErr w:type="spellEnd"/>
      <w:r w:rsidRPr="00AE72D8">
        <w:rPr>
          <w:lang w:val="en-GB"/>
        </w:rPr>
        <w:t xml:space="preserve"> </w:t>
      </w:r>
      <w:proofErr w:type="spellStart"/>
      <w:r w:rsidRPr="00AE72D8">
        <w:rPr>
          <w:lang w:val="en-GB"/>
        </w:rPr>
        <w:t>aferente</w:t>
      </w:r>
      <w:proofErr w:type="spellEnd"/>
      <w:r w:rsidRPr="00AE72D8">
        <w:rPr>
          <w:lang w:val="en-GB"/>
        </w:rPr>
        <w:t xml:space="preserve"> </w:t>
      </w:r>
      <w:proofErr w:type="spellStart"/>
      <w:r w:rsidRPr="00AE72D8">
        <w:rPr>
          <w:lang w:val="en-GB"/>
        </w:rPr>
        <w:t>centralei</w:t>
      </w:r>
      <w:proofErr w:type="spellEnd"/>
      <w:r w:rsidRPr="00AE72D8">
        <w:rPr>
          <w:lang w:val="en-GB"/>
        </w:rPr>
        <w:t xml:space="preserve"> </w:t>
      </w:r>
      <w:proofErr w:type="spellStart"/>
      <w:r w:rsidRPr="00AE72D8">
        <w:rPr>
          <w:lang w:val="en-GB"/>
        </w:rPr>
        <w:t>termice</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depozitare</w:t>
      </w:r>
      <w:proofErr w:type="spellEnd"/>
      <w:r w:rsidRPr="00AE72D8">
        <w:rPr>
          <w:lang w:val="en-GB"/>
        </w:rPr>
        <w:t xml:space="preserve"> </w:t>
      </w:r>
      <w:proofErr w:type="spellStart"/>
      <w:r w:rsidRPr="00AE72D8">
        <w:rPr>
          <w:lang w:val="en-GB"/>
        </w:rPr>
        <w:t>butelii</w:t>
      </w:r>
      <w:proofErr w:type="spellEnd"/>
      <w:r w:rsidRPr="00AE72D8">
        <w:rPr>
          <w:lang w:val="en-GB"/>
        </w:rPr>
        <w:t xml:space="preserve"> </w:t>
      </w:r>
      <w:proofErr w:type="spellStart"/>
      <w:r w:rsidRPr="00AE72D8">
        <w:rPr>
          <w:lang w:val="en-GB"/>
        </w:rPr>
        <w:t>aer</w:t>
      </w:r>
      <w:proofErr w:type="spellEnd"/>
      <w:r w:rsidRPr="00AE72D8">
        <w:rPr>
          <w:lang w:val="en-GB"/>
        </w:rPr>
        <w:t xml:space="preserve"> </w:t>
      </w:r>
      <w:proofErr w:type="spellStart"/>
      <w:r w:rsidRPr="00AE72D8">
        <w:rPr>
          <w:lang w:val="en-GB"/>
        </w:rPr>
        <w:t>comprimat</w:t>
      </w:r>
      <w:proofErr w:type="spellEnd"/>
      <w:r w:rsidRPr="00AE72D8">
        <w:rPr>
          <w:lang w:val="en-GB"/>
        </w:rPr>
        <w:t xml:space="preserve"> </w:t>
      </w:r>
      <w:proofErr w:type="spellStart"/>
      <w:r w:rsidRPr="00AE72D8">
        <w:rPr>
          <w:lang w:val="en-GB"/>
        </w:rPr>
        <w:t>pereții</w:t>
      </w:r>
      <w:proofErr w:type="spellEnd"/>
      <w:r w:rsidRPr="00AE72D8">
        <w:rPr>
          <w:lang w:val="en-GB"/>
        </w:rPr>
        <w:t xml:space="preserve"> </w:t>
      </w:r>
      <w:proofErr w:type="spellStart"/>
      <w:r w:rsidRPr="00AE72D8">
        <w:rPr>
          <w:lang w:val="en-GB"/>
        </w:rPr>
        <w:t>trebuie</w:t>
      </w:r>
      <w:proofErr w:type="spellEnd"/>
      <w:r w:rsidRPr="00AE72D8">
        <w:rPr>
          <w:lang w:val="en-GB"/>
        </w:rPr>
        <w:t xml:space="preserve"> </w:t>
      </w:r>
      <w:proofErr w:type="spellStart"/>
      <w:r w:rsidRPr="00AE72D8">
        <w:rPr>
          <w:lang w:val="en-GB"/>
        </w:rPr>
        <w:t>sa</w:t>
      </w:r>
      <w:proofErr w:type="spellEnd"/>
      <w:r w:rsidRPr="00AE72D8">
        <w:rPr>
          <w:lang w:val="en-GB"/>
        </w:rPr>
        <w:t xml:space="preserve"> </w:t>
      </w:r>
      <w:proofErr w:type="spellStart"/>
      <w:r w:rsidRPr="00AE72D8">
        <w:rPr>
          <w:lang w:val="en-GB"/>
        </w:rPr>
        <w:t>respecte</w:t>
      </w:r>
      <w:proofErr w:type="spellEnd"/>
      <w:r w:rsidRPr="00AE72D8">
        <w:rPr>
          <w:lang w:val="en-GB"/>
        </w:rPr>
        <w:t xml:space="preserve"> </w:t>
      </w:r>
      <w:proofErr w:type="spellStart"/>
      <w:r w:rsidRPr="00AE72D8">
        <w:rPr>
          <w:lang w:val="en-GB"/>
        </w:rPr>
        <w:t>cerințele</w:t>
      </w:r>
      <w:proofErr w:type="spellEnd"/>
      <w:r w:rsidRPr="00AE72D8">
        <w:rPr>
          <w:lang w:val="en-GB"/>
        </w:rPr>
        <w:t xml:space="preserve"> de </w:t>
      </w:r>
      <w:proofErr w:type="spellStart"/>
      <w:r w:rsidRPr="00AE72D8">
        <w:rPr>
          <w:lang w:val="en-GB"/>
        </w:rPr>
        <w:t>rezistență</w:t>
      </w:r>
      <w:proofErr w:type="spellEnd"/>
      <w:r w:rsidRPr="00AE72D8">
        <w:rPr>
          <w:lang w:val="en-GB"/>
        </w:rPr>
        <w:t xml:space="preserve"> la </w:t>
      </w:r>
      <w:proofErr w:type="spellStart"/>
      <w:r w:rsidRPr="00AE72D8">
        <w:rPr>
          <w:lang w:val="en-GB"/>
        </w:rPr>
        <w:t>foc</w:t>
      </w:r>
      <w:proofErr w:type="spellEnd"/>
      <w:r w:rsidRPr="00AE72D8">
        <w:rPr>
          <w:lang w:val="en-GB"/>
        </w:rPr>
        <w:t xml:space="preserve"> conform </w:t>
      </w:r>
      <w:proofErr w:type="spellStart"/>
      <w:r w:rsidRPr="00AE72D8">
        <w:rPr>
          <w:lang w:val="en-GB"/>
        </w:rPr>
        <w:t>reglementărilor</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proofErr w:type="gramStart"/>
      <w:r w:rsidRPr="00AE72D8">
        <w:rPr>
          <w:lang w:val="en-GB"/>
        </w:rPr>
        <w:t>vigoare</w:t>
      </w:r>
      <w:proofErr w:type="spellEnd"/>
      <w:r w:rsidRPr="00AE72D8">
        <w:rPr>
          <w:lang w:val="en-GB"/>
        </w:rPr>
        <w:t xml:space="preserve">( </w:t>
      </w:r>
      <w:proofErr w:type="spellStart"/>
      <w:r w:rsidRPr="00AE72D8">
        <w:rPr>
          <w:lang w:val="en-GB"/>
        </w:rPr>
        <w:t>pereți</w:t>
      </w:r>
      <w:proofErr w:type="spellEnd"/>
      <w:proofErr w:type="gramEnd"/>
      <w:r w:rsidRPr="00AE72D8">
        <w:rPr>
          <w:lang w:val="en-GB"/>
        </w:rPr>
        <w:t xml:space="preserve"> fi din </w:t>
      </w:r>
      <w:proofErr w:type="spellStart"/>
      <w:r w:rsidRPr="00AE72D8">
        <w:rPr>
          <w:lang w:val="en-GB"/>
        </w:rPr>
        <w:t>cărămidă</w:t>
      </w:r>
      <w:proofErr w:type="spellEnd"/>
      <w:r w:rsidRPr="00AE72D8">
        <w:rPr>
          <w:lang w:val="en-GB"/>
        </w:rPr>
        <w:t xml:space="preserve"> </w:t>
      </w:r>
      <w:proofErr w:type="spellStart"/>
      <w:r w:rsidRPr="00AE72D8">
        <w:rPr>
          <w:lang w:val="en-GB"/>
        </w:rPr>
        <w:t>plină</w:t>
      </w:r>
      <w:proofErr w:type="spellEnd"/>
      <w:r w:rsidRPr="00AE72D8">
        <w:rPr>
          <w:lang w:val="en-GB"/>
        </w:rPr>
        <w:t xml:space="preserve"> </w:t>
      </w:r>
      <w:proofErr w:type="spellStart"/>
      <w:r w:rsidRPr="00AE72D8">
        <w:rPr>
          <w:lang w:val="en-GB"/>
        </w:rPr>
        <w:t>țesută</w:t>
      </w:r>
      <w:proofErr w:type="spellEnd"/>
      <w:r w:rsidRPr="00AE72D8">
        <w:rPr>
          <w:lang w:val="en-GB"/>
        </w:rPr>
        <w:t xml:space="preserve"> de 37,5cm </w:t>
      </w:r>
      <w:proofErr w:type="spellStart"/>
      <w:r w:rsidRPr="00AE72D8">
        <w:rPr>
          <w:lang w:val="en-GB"/>
        </w:rPr>
        <w:t>sau</w:t>
      </w:r>
      <w:proofErr w:type="spellEnd"/>
      <w:r w:rsidRPr="00AE72D8">
        <w:rPr>
          <w:lang w:val="en-GB"/>
        </w:rPr>
        <w:t xml:space="preserve"> </w:t>
      </w:r>
      <w:proofErr w:type="spellStart"/>
      <w:r w:rsidRPr="00AE72D8">
        <w:rPr>
          <w:lang w:val="en-GB"/>
        </w:rPr>
        <w:t>pereți</w:t>
      </w:r>
      <w:proofErr w:type="spellEnd"/>
      <w:r w:rsidRPr="00AE72D8">
        <w:rPr>
          <w:lang w:val="en-GB"/>
        </w:rPr>
        <w:t xml:space="preserve"> din </w:t>
      </w:r>
      <w:proofErr w:type="spellStart"/>
      <w:r w:rsidRPr="00AE72D8">
        <w:rPr>
          <w:lang w:val="en-GB"/>
        </w:rPr>
        <w:t>beton</w:t>
      </w:r>
      <w:proofErr w:type="spellEnd"/>
      <w:r w:rsidRPr="00AE72D8">
        <w:rPr>
          <w:lang w:val="en-GB"/>
        </w:rPr>
        <w:t xml:space="preserve"> </w:t>
      </w:r>
      <w:proofErr w:type="spellStart"/>
      <w:r w:rsidRPr="00AE72D8">
        <w:rPr>
          <w:lang w:val="en-GB"/>
        </w:rPr>
        <w:t>armat</w:t>
      </w:r>
      <w:proofErr w:type="spellEnd"/>
      <w:r w:rsidRPr="00AE72D8">
        <w:rPr>
          <w:lang w:val="en-GB"/>
        </w:rPr>
        <w:t xml:space="preserve"> de minim 25cm).</w:t>
      </w:r>
    </w:p>
    <w:p w14:paraId="1A348568" w14:textId="77777777" w:rsidR="00CB7126" w:rsidRPr="00AE72D8" w:rsidRDefault="00CB7126" w:rsidP="0072585D">
      <w:pPr>
        <w:numPr>
          <w:ilvl w:val="0"/>
          <w:numId w:val="4"/>
        </w:numPr>
        <w:shd w:val="clear" w:color="auto" w:fill="FFFFFF"/>
        <w:autoSpaceDE w:val="0"/>
        <w:autoSpaceDN w:val="0"/>
        <w:adjustRightInd w:val="0"/>
        <w:jc w:val="both"/>
        <w:rPr>
          <w:lang w:val="en-GB"/>
        </w:rPr>
      </w:pPr>
      <w:proofErr w:type="spellStart"/>
      <w:r w:rsidRPr="00AE72D8">
        <w:rPr>
          <w:lang w:val="en-GB"/>
        </w:rPr>
        <w:t>Realizarea</w:t>
      </w:r>
      <w:proofErr w:type="spellEnd"/>
      <w:r w:rsidRPr="00AE72D8">
        <w:rPr>
          <w:lang w:val="en-GB"/>
        </w:rPr>
        <w:t xml:space="preserve"> </w:t>
      </w:r>
      <w:proofErr w:type="spellStart"/>
      <w:r w:rsidRPr="00AE72D8">
        <w:rPr>
          <w:lang w:val="en-GB"/>
        </w:rPr>
        <w:t>glafurilor</w:t>
      </w:r>
      <w:proofErr w:type="spellEnd"/>
      <w:r w:rsidRPr="00AE72D8">
        <w:rPr>
          <w:lang w:val="en-GB"/>
        </w:rPr>
        <w:t xml:space="preserve"> la exterior din </w:t>
      </w:r>
      <w:proofErr w:type="spellStart"/>
      <w:r w:rsidRPr="00AE72D8">
        <w:rPr>
          <w:lang w:val="en-GB"/>
        </w:rPr>
        <w:t>aluminiu</w:t>
      </w:r>
      <w:proofErr w:type="spellEnd"/>
      <w:r w:rsidRPr="00AE72D8">
        <w:rPr>
          <w:lang w:val="en-GB"/>
        </w:rPr>
        <w:t>;</w:t>
      </w:r>
    </w:p>
    <w:p w14:paraId="6BEEB6B1" w14:textId="77777777" w:rsidR="00CB7126" w:rsidRPr="00AE72D8" w:rsidRDefault="00CB7126" w:rsidP="0072585D">
      <w:pPr>
        <w:numPr>
          <w:ilvl w:val="0"/>
          <w:numId w:val="4"/>
        </w:numPr>
        <w:shd w:val="clear" w:color="auto" w:fill="FFFFFF"/>
        <w:autoSpaceDE w:val="0"/>
        <w:autoSpaceDN w:val="0"/>
        <w:adjustRightInd w:val="0"/>
        <w:jc w:val="both"/>
        <w:rPr>
          <w:lang w:val="en-GB"/>
        </w:rPr>
      </w:pPr>
      <w:proofErr w:type="spellStart"/>
      <w:r w:rsidRPr="00AE72D8">
        <w:rPr>
          <w:lang w:val="en-GB"/>
        </w:rPr>
        <w:t>Trotuarelor</w:t>
      </w:r>
      <w:proofErr w:type="spellEnd"/>
      <w:r w:rsidRPr="00AE72D8">
        <w:rPr>
          <w:lang w:val="en-GB"/>
        </w:rPr>
        <w:t xml:space="preserve"> </w:t>
      </w:r>
      <w:proofErr w:type="spellStart"/>
      <w:r w:rsidRPr="00AE72D8">
        <w:rPr>
          <w:lang w:val="en-GB"/>
        </w:rPr>
        <w:t>să</w:t>
      </w:r>
      <w:proofErr w:type="spellEnd"/>
      <w:r w:rsidRPr="00AE72D8">
        <w:rPr>
          <w:lang w:val="en-GB"/>
        </w:rPr>
        <w:t xml:space="preserve"> fie </w:t>
      </w:r>
      <w:proofErr w:type="spellStart"/>
      <w:r w:rsidRPr="00AE72D8">
        <w:rPr>
          <w:lang w:val="en-GB"/>
        </w:rPr>
        <w:t>etanşe</w:t>
      </w:r>
      <w:proofErr w:type="spellEnd"/>
      <w:r w:rsidRPr="00AE72D8">
        <w:rPr>
          <w:lang w:val="en-GB"/>
        </w:rPr>
        <w:t xml:space="preserve"> </w:t>
      </w:r>
      <w:proofErr w:type="spellStart"/>
      <w:r w:rsidRPr="00AE72D8">
        <w:rPr>
          <w:lang w:val="en-GB"/>
        </w:rPr>
        <w:t>şi</w:t>
      </w:r>
      <w:proofErr w:type="spellEnd"/>
      <w:r w:rsidRPr="00AE72D8">
        <w:rPr>
          <w:lang w:val="en-GB"/>
        </w:rPr>
        <w:t xml:space="preserve"> </w:t>
      </w:r>
      <w:proofErr w:type="spellStart"/>
      <w:r w:rsidRPr="00AE72D8">
        <w:rPr>
          <w:lang w:val="en-GB"/>
        </w:rPr>
        <w:t>să</w:t>
      </w:r>
      <w:proofErr w:type="spellEnd"/>
      <w:r w:rsidRPr="00AE72D8">
        <w:rPr>
          <w:lang w:val="en-GB"/>
        </w:rPr>
        <w:t xml:space="preserve"> </w:t>
      </w:r>
      <w:proofErr w:type="spellStart"/>
      <w:r w:rsidRPr="00AE72D8">
        <w:rPr>
          <w:lang w:val="en-GB"/>
        </w:rPr>
        <w:t>asigure</w:t>
      </w:r>
      <w:proofErr w:type="spellEnd"/>
      <w:r w:rsidRPr="00AE72D8">
        <w:rPr>
          <w:lang w:val="en-GB"/>
        </w:rPr>
        <w:t xml:space="preserve"> </w:t>
      </w:r>
      <w:proofErr w:type="spellStart"/>
      <w:r w:rsidRPr="00AE72D8">
        <w:rPr>
          <w:lang w:val="en-GB"/>
        </w:rPr>
        <w:t>îndepărtarea</w:t>
      </w:r>
      <w:proofErr w:type="spellEnd"/>
      <w:r w:rsidRPr="00AE72D8">
        <w:rPr>
          <w:lang w:val="en-GB"/>
        </w:rPr>
        <w:t xml:space="preserve"> </w:t>
      </w:r>
      <w:proofErr w:type="spellStart"/>
      <w:r w:rsidRPr="00AE72D8">
        <w:rPr>
          <w:lang w:val="en-GB"/>
        </w:rPr>
        <w:t>apelor</w:t>
      </w:r>
      <w:proofErr w:type="spellEnd"/>
      <w:r w:rsidRPr="00AE72D8">
        <w:rPr>
          <w:lang w:val="en-GB"/>
        </w:rPr>
        <w:t xml:space="preserve"> </w:t>
      </w:r>
      <w:proofErr w:type="spellStart"/>
      <w:r w:rsidRPr="00AE72D8">
        <w:rPr>
          <w:lang w:val="en-GB"/>
        </w:rPr>
        <w:t>pluviale</w:t>
      </w:r>
      <w:proofErr w:type="spellEnd"/>
      <w:r w:rsidRPr="00AE72D8">
        <w:rPr>
          <w:lang w:val="en-GB"/>
        </w:rPr>
        <w:t>;</w:t>
      </w:r>
    </w:p>
    <w:p w14:paraId="3FE39D93" w14:textId="77777777" w:rsidR="00CB7126" w:rsidRPr="00AE72D8" w:rsidRDefault="00CB7126" w:rsidP="0072585D">
      <w:pPr>
        <w:numPr>
          <w:ilvl w:val="0"/>
          <w:numId w:val="4"/>
        </w:numPr>
        <w:shd w:val="clear" w:color="auto" w:fill="FFFFFF"/>
        <w:autoSpaceDE w:val="0"/>
        <w:autoSpaceDN w:val="0"/>
        <w:adjustRightInd w:val="0"/>
        <w:jc w:val="both"/>
        <w:rPr>
          <w:lang w:val="ro-RO"/>
        </w:rPr>
      </w:pPr>
      <w:r w:rsidRPr="00AE72D8">
        <w:rPr>
          <w:lang w:val="ro-RO"/>
        </w:rPr>
        <w:t>Amenajare rampă pentru persoane cu handicap la intrarea în clădire;</w:t>
      </w:r>
    </w:p>
    <w:p w14:paraId="1A20D69D" w14:textId="77777777" w:rsidR="00CB7126" w:rsidRPr="00AE72D8" w:rsidRDefault="00CB7126" w:rsidP="0072585D">
      <w:pPr>
        <w:numPr>
          <w:ilvl w:val="0"/>
          <w:numId w:val="4"/>
        </w:numPr>
        <w:shd w:val="clear" w:color="auto" w:fill="FFFFFF"/>
        <w:autoSpaceDE w:val="0"/>
        <w:autoSpaceDN w:val="0"/>
        <w:adjustRightInd w:val="0"/>
        <w:jc w:val="both"/>
        <w:rPr>
          <w:lang w:val="ro-RO"/>
        </w:rPr>
      </w:pPr>
      <w:r w:rsidRPr="00AE72D8">
        <w:rPr>
          <w:lang w:val="ro-RO"/>
        </w:rPr>
        <w:t>Dotarea cu mobilier adecvat desfășurării activităților funcționale.</w:t>
      </w:r>
    </w:p>
    <w:p w14:paraId="78D60013" w14:textId="77777777" w:rsidR="00CB7126" w:rsidRPr="00AE72D8" w:rsidRDefault="00CB7126" w:rsidP="00CB7126">
      <w:pPr>
        <w:shd w:val="clear" w:color="auto" w:fill="FFFFFF"/>
        <w:jc w:val="both"/>
      </w:pPr>
    </w:p>
    <w:p w14:paraId="44CDDE33" w14:textId="77777777" w:rsidR="00CB7126" w:rsidRPr="00AE72D8" w:rsidRDefault="00CB7126" w:rsidP="00CB7126">
      <w:pPr>
        <w:autoSpaceDE w:val="0"/>
        <w:autoSpaceDN w:val="0"/>
        <w:adjustRightInd w:val="0"/>
        <w:jc w:val="both"/>
        <w:rPr>
          <w:b/>
          <w:lang w:val="ro-RO"/>
        </w:rPr>
      </w:pPr>
      <w:r w:rsidRPr="00AE72D8">
        <w:rPr>
          <w:b/>
          <w:lang w:val="ro-RO"/>
        </w:rPr>
        <w:t xml:space="preserve">Acoperiș: </w:t>
      </w:r>
    </w:p>
    <w:p w14:paraId="28D229C3" w14:textId="77777777" w:rsidR="00CB7126" w:rsidRPr="00AE72D8" w:rsidRDefault="00CB7126" w:rsidP="0072585D">
      <w:pPr>
        <w:numPr>
          <w:ilvl w:val="0"/>
          <w:numId w:val="8"/>
        </w:numPr>
        <w:autoSpaceDE w:val="0"/>
        <w:autoSpaceDN w:val="0"/>
        <w:adjustRightInd w:val="0"/>
        <w:jc w:val="both"/>
        <w:rPr>
          <w:lang w:val="ro-RO"/>
        </w:rPr>
      </w:pPr>
      <w:r w:rsidRPr="00AE72D8">
        <w:rPr>
          <w:u w:val="single"/>
          <w:lang w:val="ro-RO"/>
        </w:rPr>
        <w:t>Pentru zona administrativă</w:t>
      </w:r>
      <w:r w:rsidRPr="00AE72D8">
        <w:rPr>
          <w:lang w:val="ro-RO"/>
        </w:rPr>
        <w:t xml:space="preserve"> fie terasă beton armat necirculabilă, șarpantă metalică sau șarpantă din lemn. Forma șarpantelor va asigura evacuarea în  exteriorul clădirii a apelor  provenite din precipitații. Pentru terase, atat circulabile cat si necirculabile, se vor asigura balustrade de protectie.</w:t>
      </w:r>
    </w:p>
    <w:p w14:paraId="2198F283" w14:textId="77777777" w:rsidR="00CB7126" w:rsidRPr="00AE72D8" w:rsidRDefault="00CB7126" w:rsidP="00CB7126">
      <w:pPr>
        <w:autoSpaceDE w:val="0"/>
        <w:autoSpaceDN w:val="0"/>
        <w:adjustRightInd w:val="0"/>
        <w:ind w:left="450"/>
        <w:jc w:val="both"/>
        <w:rPr>
          <w:lang w:val="ro-RO"/>
        </w:rPr>
      </w:pPr>
      <w:r w:rsidRPr="00AE72D8">
        <w:rPr>
          <w:lang w:val="ro-RO"/>
        </w:rPr>
        <w:t>Daca nu</w:t>
      </w:r>
      <w:r w:rsidRPr="00AE72D8">
        <w:rPr>
          <w:u w:val="single"/>
          <w:lang w:val="ro-RO"/>
        </w:rPr>
        <w:t xml:space="preserve"> </w:t>
      </w:r>
      <w:r w:rsidRPr="00AE72D8">
        <w:rPr>
          <w:lang w:val="ro-RO"/>
        </w:rPr>
        <w:t xml:space="preserve">se poate asigura accesul pe terasa din interior clădirii, se va prevedea conform </w:t>
      </w:r>
      <w:r w:rsidRPr="00AE72D8">
        <w:rPr>
          <w:i/>
          <w:lang w:val="ro-RO"/>
        </w:rPr>
        <w:t>NP 068 -2002- Normativ de siguranta in exploatare</w:t>
      </w:r>
      <w:r w:rsidRPr="00AE72D8">
        <w:rPr>
          <w:lang w:val="ro-RO"/>
        </w:rPr>
        <w:t xml:space="preserve">  o scară fixă specială cu coș de protecție și asigurată împotriva intruziunilor prin efracții. În situația mansardării, învelitoarea (în funcție de regulamentele locale de urbanism după caz) poate fi: tablă cutată/ondulată vopsită sau zincată; sistem panouri sandwich izolate cu vată bazaltică; prevăzută cu parazăpezi în cazul șarpantelor.</w:t>
      </w:r>
    </w:p>
    <w:p w14:paraId="039C48CF" w14:textId="77777777" w:rsidR="00CB7126" w:rsidRPr="00AE72D8" w:rsidRDefault="00CB7126" w:rsidP="0072585D">
      <w:pPr>
        <w:numPr>
          <w:ilvl w:val="0"/>
          <w:numId w:val="8"/>
        </w:numPr>
        <w:autoSpaceDE w:val="0"/>
        <w:autoSpaceDN w:val="0"/>
        <w:adjustRightInd w:val="0"/>
        <w:jc w:val="both"/>
        <w:rPr>
          <w:lang w:val="ro-RO"/>
        </w:rPr>
      </w:pPr>
      <w:r w:rsidRPr="00AE72D8">
        <w:rPr>
          <w:u w:val="single"/>
          <w:lang w:val="ro-RO"/>
        </w:rPr>
        <w:t>Pentru zona de garaj</w:t>
      </w:r>
      <w:r w:rsidRPr="00AE72D8">
        <w:rPr>
          <w:lang w:val="ro-RO"/>
        </w:rPr>
        <w:t xml:space="preserve">: in funcție de soluția proiectată, în situația realizării zonei de garaj ca și corp de constructie cu regim înălțime Parter, se va lua in considerare fie realizarea unei terase din beton armat necirculabilă fie a unei șarpante metalice / lemn, cu condiția  indepărtării apelor  provenite din precipitații de langa construcții, pentru care se va prevedea conform </w:t>
      </w:r>
      <w:r w:rsidRPr="00AE72D8">
        <w:rPr>
          <w:i/>
          <w:lang w:val="ro-RO"/>
        </w:rPr>
        <w:t>NP 068 -2002- Normativ de siguranta in exploatare</w:t>
      </w:r>
      <w:r w:rsidRPr="00AE72D8">
        <w:rPr>
          <w:lang w:val="ro-RO"/>
        </w:rPr>
        <w:t xml:space="preserve">  o scară fixă specială cu coș de protecție și asigurată împotriva intruziunilor prin efracții, dar și balustrade de protectie/ parapet de siguranță.</w:t>
      </w:r>
    </w:p>
    <w:p w14:paraId="1DA1F00A" w14:textId="77777777" w:rsidR="00CB7126" w:rsidRPr="00AE72D8" w:rsidRDefault="00CB7126" w:rsidP="00CB7126">
      <w:pPr>
        <w:autoSpaceDE w:val="0"/>
        <w:autoSpaceDN w:val="0"/>
        <w:adjustRightInd w:val="0"/>
        <w:jc w:val="both"/>
        <w:rPr>
          <w:b/>
          <w:lang w:val="ro-RO"/>
        </w:rPr>
      </w:pPr>
      <w:r w:rsidRPr="00AE72D8">
        <w:rPr>
          <w:b/>
          <w:lang w:val="ro-RO"/>
        </w:rPr>
        <w:t>Pereți exteriori:</w:t>
      </w:r>
      <w:r w:rsidRPr="00AE72D8">
        <w:rPr>
          <w:lang w:val="ro-RO"/>
        </w:rPr>
        <w:t xml:space="preserve"> se va realiza din cărămidă sau BCA în cazul structurilor în  cadre sau  cărămidă portantă în cazul structurilor mixte</w:t>
      </w:r>
    </w:p>
    <w:p w14:paraId="68826401" w14:textId="77777777" w:rsidR="00CB7126" w:rsidRPr="00AE72D8" w:rsidRDefault="00CB7126" w:rsidP="00CB7126">
      <w:pPr>
        <w:autoSpaceDE w:val="0"/>
        <w:autoSpaceDN w:val="0"/>
        <w:adjustRightInd w:val="0"/>
        <w:jc w:val="both"/>
        <w:rPr>
          <w:lang w:val="ro-RO"/>
        </w:rPr>
      </w:pPr>
      <w:r w:rsidRPr="00AE72D8">
        <w:rPr>
          <w:b/>
          <w:lang w:val="ro-RO"/>
        </w:rPr>
        <w:t>Pereți de compartimentare:</w:t>
      </w:r>
      <w:r w:rsidRPr="00AE72D8">
        <w:rPr>
          <w:lang w:val="ro-RO"/>
        </w:rPr>
        <w:t xml:space="preserve"> fie se va realiza din zidarie GVP de 200 mm grosime la spatiile cu umidatate redusa iar la celelalte se va folosi caramida GVP de 125 mm grosime, fie BCA sau gipscarton cu rezistență la foc sau anti-umezeală corespunzător tipului încăperii. . Pentru incăperile aferente centralei termice si depozitare butelii aer comprimat pereți vor fi fie pereți din cărămidă plină țesută de 37,5cm sau pereți din BA de minim 25cm.</w:t>
      </w:r>
    </w:p>
    <w:p w14:paraId="6D43794A" w14:textId="77777777" w:rsidR="00CB7126" w:rsidRPr="00AE72D8" w:rsidRDefault="00CB7126" w:rsidP="00CB7126">
      <w:pPr>
        <w:autoSpaceDE w:val="0"/>
        <w:autoSpaceDN w:val="0"/>
        <w:adjustRightInd w:val="0"/>
        <w:jc w:val="both"/>
        <w:rPr>
          <w:lang w:val="ro-RO"/>
        </w:rPr>
      </w:pPr>
      <w:r w:rsidRPr="00AE72D8">
        <w:rPr>
          <w:lang w:val="ro-RO"/>
        </w:rPr>
        <w:t>In situatia alegerii peretilor de compartimentare din gips carton pe structura din profile metalice, in structura peretelui se va prevedea fonoizolatie din vata minerala bazaltica cu grosime  min.50mm cu densitate min. 30kg/mc si indice de izolare acustica Rw=min. 52dB.</w:t>
      </w:r>
    </w:p>
    <w:p w14:paraId="5091008C" w14:textId="77777777" w:rsidR="00CB7126" w:rsidRPr="00AE72D8" w:rsidRDefault="00CB7126" w:rsidP="00CB7126">
      <w:pPr>
        <w:autoSpaceDE w:val="0"/>
        <w:autoSpaceDN w:val="0"/>
        <w:adjustRightInd w:val="0"/>
        <w:jc w:val="both"/>
        <w:rPr>
          <w:lang w:val="ro-RO"/>
        </w:rPr>
      </w:pPr>
    </w:p>
    <w:p w14:paraId="65CECDA7" w14:textId="77777777" w:rsidR="00CB7126" w:rsidRPr="00AE72D8" w:rsidRDefault="00CB7126" w:rsidP="00CB7126">
      <w:pPr>
        <w:autoSpaceDE w:val="0"/>
        <w:autoSpaceDN w:val="0"/>
        <w:adjustRightInd w:val="0"/>
        <w:jc w:val="both"/>
        <w:rPr>
          <w:lang w:eastAsia="ro-RO"/>
        </w:rPr>
      </w:pPr>
      <w:proofErr w:type="spellStart"/>
      <w:r w:rsidRPr="00AE72D8">
        <w:rPr>
          <w:b/>
        </w:rPr>
        <w:t>Fata</w:t>
      </w:r>
      <w:r w:rsidRPr="00152645">
        <w:rPr>
          <w:b/>
        </w:rPr>
        <w:t>dele</w:t>
      </w:r>
      <w:proofErr w:type="spellEnd"/>
      <w:r w:rsidRPr="00152645">
        <w:rPr>
          <w:b/>
          <w:lang w:eastAsia="ro-RO"/>
        </w:rPr>
        <w:t xml:space="preserve"> </w:t>
      </w:r>
      <w:proofErr w:type="spellStart"/>
      <w:r w:rsidRPr="00152645">
        <w:rPr>
          <w:b/>
          <w:lang w:eastAsia="ro-RO"/>
        </w:rPr>
        <w:t>clădirii</w:t>
      </w:r>
      <w:proofErr w:type="spellEnd"/>
      <w:r w:rsidRPr="00AE72D8">
        <w:rPr>
          <w:lang w:eastAsia="ro-RO"/>
        </w:rPr>
        <w:t xml:space="preserve"> </w:t>
      </w:r>
    </w:p>
    <w:p w14:paraId="49B474DB"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Întreg</w:t>
      </w:r>
      <w:proofErr w:type="spellEnd"/>
      <w:r w:rsidRPr="00AE72D8">
        <w:rPr>
          <w:lang w:val="en-GB"/>
        </w:rPr>
        <w:t xml:space="preserve"> </w:t>
      </w:r>
      <w:proofErr w:type="spellStart"/>
      <w:r w:rsidRPr="00AE72D8">
        <w:rPr>
          <w:lang w:val="en-GB"/>
        </w:rPr>
        <w:t>termosistemul</w:t>
      </w:r>
      <w:proofErr w:type="spellEnd"/>
      <w:r w:rsidRPr="00AE72D8">
        <w:rPr>
          <w:lang w:val="en-GB"/>
        </w:rPr>
        <w:t xml:space="preserve"> exterior de </w:t>
      </w:r>
      <w:proofErr w:type="spellStart"/>
      <w:r w:rsidRPr="00AE72D8">
        <w:rPr>
          <w:lang w:val="en-GB"/>
        </w:rPr>
        <w:t>fatada</w:t>
      </w:r>
      <w:proofErr w:type="spellEnd"/>
      <w:r w:rsidRPr="00AE72D8">
        <w:rPr>
          <w:lang w:val="en-GB"/>
        </w:rPr>
        <w:t xml:space="preserve"> </w:t>
      </w:r>
      <w:proofErr w:type="spellStart"/>
      <w:r w:rsidRPr="00AE72D8">
        <w:rPr>
          <w:lang w:val="en-GB"/>
        </w:rPr>
        <w:t>va</w:t>
      </w:r>
      <w:proofErr w:type="spellEnd"/>
      <w:r w:rsidRPr="00AE72D8">
        <w:rPr>
          <w:lang w:val="en-GB"/>
        </w:rPr>
        <w:t xml:space="preserve"> </w:t>
      </w:r>
      <w:proofErr w:type="spellStart"/>
      <w:r w:rsidRPr="00AE72D8">
        <w:t>asigura</w:t>
      </w:r>
      <w:proofErr w:type="spellEnd"/>
      <w:r w:rsidRPr="00AE72D8">
        <w:t xml:space="preserve"> o </w:t>
      </w:r>
      <w:proofErr w:type="spellStart"/>
      <w:r w:rsidRPr="00AE72D8">
        <w:t>rezistenţă</w:t>
      </w:r>
      <w:proofErr w:type="spellEnd"/>
      <w:r w:rsidRPr="00AE72D8">
        <w:t xml:space="preserve"> </w:t>
      </w:r>
      <w:proofErr w:type="spellStart"/>
      <w:r w:rsidRPr="00AE72D8">
        <w:t>termică</w:t>
      </w:r>
      <w:proofErr w:type="spellEnd"/>
      <w:r w:rsidRPr="00AE72D8">
        <w:t xml:space="preserve"> </w:t>
      </w:r>
      <w:proofErr w:type="spellStart"/>
      <w:r w:rsidRPr="00AE72D8">
        <w:t>minimă</w:t>
      </w:r>
      <w:proofErr w:type="spellEnd"/>
      <w:r w:rsidRPr="00AE72D8">
        <w:t xml:space="preserve"> R≥3 m</w:t>
      </w:r>
      <w:r w:rsidRPr="00AE72D8">
        <w:rPr>
          <w:vertAlign w:val="superscript"/>
        </w:rPr>
        <w:t>2</w:t>
      </w:r>
      <w:r w:rsidRPr="00AE72D8">
        <w:t>K/</w:t>
      </w:r>
      <w:proofErr w:type="gramStart"/>
      <w:r w:rsidRPr="00AE72D8">
        <w:t>W ,</w:t>
      </w:r>
      <w:proofErr w:type="gramEnd"/>
      <w:r w:rsidRPr="00AE72D8">
        <w:t xml:space="preserve"> </w:t>
      </w:r>
      <w:proofErr w:type="spellStart"/>
      <w:r w:rsidRPr="00AE72D8">
        <w:t>respectiv</w:t>
      </w:r>
      <w:proofErr w:type="spellEnd"/>
      <w:r w:rsidRPr="00AE72D8">
        <w:t xml:space="preserve"> </w:t>
      </w:r>
      <w:proofErr w:type="spellStart"/>
      <w:r w:rsidRPr="00AE72D8">
        <w:t>transmitanţa</w:t>
      </w:r>
      <w:proofErr w:type="spellEnd"/>
      <w:r w:rsidRPr="00AE72D8">
        <w:t xml:space="preserve"> </w:t>
      </w:r>
      <w:proofErr w:type="spellStart"/>
      <w:r w:rsidRPr="00AE72D8">
        <w:t>termică</w:t>
      </w:r>
      <w:proofErr w:type="spellEnd"/>
      <w:r w:rsidRPr="00AE72D8">
        <w:t xml:space="preserve"> </w:t>
      </w:r>
      <w:proofErr w:type="spellStart"/>
      <w:r w:rsidRPr="00AE72D8">
        <w:t>maximă</w:t>
      </w:r>
      <w:proofErr w:type="spellEnd"/>
      <w:r w:rsidRPr="00AE72D8">
        <w:t xml:space="preserve"> </w:t>
      </w:r>
      <w:proofErr w:type="spellStart"/>
      <w:r w:rsidRPr="00AE72D8">
        <w:t>U</w:t>
      </w:r>
      <w:r w:rsidRPr="00AE72D8">
        <w:rPr>
          <w:vertAlign w:val="subscript"/>
        </w:rPr>
        <w:t>w</w:t>
      </w:r>
      <w:proofErr w:type="spellEnd"/>
      <w:r w:rsidRPr="00AE72D8">
        <w:t>= 0.33W/m</w:t>
      </w:r>
      <w:r w:rsidRPr="00AE72D8">
        <w:rPr>
          <w:vertAlign w:val="superscript"/>
        </w:rPr>
        <w:t>2</w:t>
      </w:r>
      <w:r w:rsidRPr="00AE72D8">
        <w:t xml:space="preserve">K </w:t>
      </w:r>
    </w:p>
    <w:p w14:paraId="2AF3D2B2"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eastAsia="ro-RO"/>
        </w:rPr>
        <w:lastRenderedPageBreak/>
        <w:t>Pentru</w:t>
      </w:r>
      <w:proofErr w:type="spellEnd"/>
      <w:r w:rsidRPr="00AE72D8">
        <w:rPr>
          <w:lang w:eastAsia="ro-RO"/>
        </w:rPr>
        <w:t xml:space="preserve"> </w:t>
      </w:r>
      <w:proofErr w:type="spellStart"/>
      <w:r w:rsidRPr="00AE72D8">
        <w:rPr>
          <w:lang w:eastAsia="ro-RO"/>
        </w:rPr>
        <w:t>solutia</w:t>
      </w:r>
      <w:proofErr w:type="spellEnd"/>
      <w:r w:rsidRPr="00AE72D8">
        <w:rPr>
          <w:lang w:eastAsia="ro-RO"/>
        </w:rPr>
        <w:t xml:space="preserve"> de </w:t>
      </w:r>
      <w:proofErr w:type="spellStart"/>
      <w:r w:rsidRPr="00AE72D8">
        <w:rPr>
          <w:lang w:eastAsia="ro-RO"/>
        </w:rPr>
        <w:t>finisaj</w:t>
      </w:r>
      <w:proofErr w:type="spellEnd"/>
      <w:r w:rsidRPr="00AE72D8">
        <w:rPr>
          <w:lang w:eastAsia="ro-RO"/>
        </w:rPr>
        <w:t xml:space="preserve"> cu </w:t>
      </w:r>
      <w:proofErr w:type="spellStart"/>
      <w:r w:rsidRPr="00AE72D8">
        <w:rPr>
          <w:lang w:eastAsia="ro-RO"/>
        </w:rPr>
        <w:t>tencuiala</w:t>
      </w:r>
      <w:proofErr w:type="spellEnd"/>
      <w:r w:rsidRPr="00AE72D8">
        <w:rPr>
          <w:lang w:eastAsia="ro-RO"/>
        </w:rPr>
        <w:t xml:space="preserve"> </w:t>
      </w:r>
      <w:proofErr w:type="spellStart"/>
      <w:r w:rsidRPr="00AE72D8">
        <w:rPr>
          <w:lang w:eastAsia="ro-RO"/>
        </w:rPr>
        <w:t>decorativa</w:t>
      </w:r>
      <w:proofErr w:type="spellEnd"/>
      <w:r w:rsidRPr="00AE72D8">
        <w:rPr>
          <w:lang w:eastAsia="ro-RO"/>
        </w:rPr>
        <w:t xml:space="preserve"> </w:t>
      </w:r>
      <w:proofErr w:type="spellStart"/>
      <w:r w:rsidRPr="00AE72D8">
        <w:rPr>
          <w:lang w:eastAsia="ro-RO"/>
        </w:rPr>
        <w:t>în</w:t>
      </w:r>
      <w:proofErr w:type="spellEnd"/>
      <w:r w:rsidRPr="00AE72D8">
        <w:rPr>
          <w:lang w:eastAsia="ro-RO"/>
        </w:rPr>
        <w:t xml:space="preserve"> </w:t>
      </w:r>
      <w:proofErr w:type="spellStart"/>
      <w:r w:rsidRPr="00AE72D8">
        <w:rPr>
          <w:lang w:eastAsia="ro-RO"/>
        </w:rPr>
        <w:t>sistem</w:t>
      </w:r>
      <w:proofErr w:type="spellEnd"/>
      <w:r w:rsidRPr="00AE72D8">
        <w:rPr>
          <w:lang w:eastAsia="ro-RO"/>
        </w:rPr>
        <w:t xml:space="preserve"> </w:t>
      </w:r>
      <w:proofErr w:type="spellStart"/>
      <w:r w:rsidRPr="00AE72D8">
        <w:rPr>
          <w:lang w:eastAsia="ro-RO"/>
        </w:rPr>
        <w:t>compozit</w:t>
      </w:r>
      <w:proofErr w:type="spellEnd"/>
      <w:r w:rsidRPr="00AE72D8">
        <w:rPr>
          <w:lang w:eastAsia="ro-RO"/>
        </w:rPr>
        <w:t xml:space="preserve"> de </w:t>
      </w:r>
      <w:proofErr w:type="spellStart"/>
      <w:r w:rsidRPr="00AE72D8">
        <w:rPr>
          <w:lang w:eastAsia="ro-RO"/>
        </w:rPr>
        <w:t>izolare</w:t>
      </w:r>
      <w:proofErr w:type="spellEnd"/>
      <w:r w:rsidRPr="00AE72D8">
        <w:rPr>
          <w:lang w:eastAsia="ro-RO"/>
        </w:rPr>
        <w:t xml:space="preserve"> </w:t>
      </w:r>
      <w:proofErr w:type="spellStart"/>
      <w:r w:rsidRPr="00AE72D8">
        <w:rPr>
          <w:lang w:eastAsia="ro-RO"/>
        </w:rPr>
        <w:t>termica</w:t>
      </w:r>
      <w:proofErr w:type="spellEnd"/>
      <w:r w:rsidRPr="00AE72D8">
        <w:rPr>
          <w:lang w:eastAsia="ro-RO"/>
        </w:rPr>
        <w:t xml:space="preserve"> –</w:t>
      </w:r>
      <w:proofErr w:type="spellStart"/>
      <w:r w:rsidRPr="00AE72D8">
        <w:rPr>
          <w:lang w:eastAsia="ro-RO"/>
        </w:rPr>
        <w:t>termosistem</w:t>
      </w:r>
      <w:proofErr w:type="spellEnd"/>
      <w:r w:rsidRPr="00AE72D8">
        <w:rPr>
          <w:lang w:eastAsia="ro-RO"/>
        </w:rPr>
        <w:t xml:space="preserve"> (ETICS)</w:t>
      </w:r>
    </w:p>
    <w:p w14:paraId="66E6C809" w14:textId="77777777" w:rsidR="00CB7126" w:rsidRPr="00AE72D8" w:rsidRDefault="00CB7126" w:rsidP="0072585D">
      <w:pPr>
        <w:numPr>
          <w:ilvl w:val="2"/>
          <w:numId w:val="8"/>
        </w:numPr>
        <w:autoSpaceDE w:val="0"/>
        <w:autoSpaceDN w:val="0"/>
        <w:adjustRightInd w:val="0"/>
        <w:jc w:val="both"/>
        <w:rPr>
          <w:lang w:val="en-GB"/>
        </w:rPr>
      </w:pPr>
      <w:proofErr w:type="spellStart"/>
      <w:r w:rsidRPr="00AE72D8">
        <w:rPr>
          <w:lang w:eastAsia="ro-RO"/>
        </w:rPr>
        <w:t>termoizolarea</w:t>
      </w:r>
      <w:proofErr w:type="spellEnd"/>
      <w:r w:rsidRPr="00AE72D8">
        <w:rPr>
          <w:lang w:eastAsia="ro-RO"/>
        </w:rPr>
        <w:t xml:space="preserve"> se </w:t>
      </w:r>
      <w:proofErr w:type="spellStart"/>
      <w:r w:rsidRPr="00AE72D8">
        <w:rPr>
          <w:lang w:eastAsia="ro-RO"/>
        </w:rPr>
        <w:t>va</w:t>
      </w:r>
      <w:proofErr w:type="spellEnd"/>
      <w:r w:rsidRPr="00AE72D8">
        <w:rPr>
          <w:lang w:eastAsia="ro-RO"/>
        </w:rPr>
        <w:t xml:space="preserve"> face fie cu </w:t>
      </w:r>
      <w:proofErr w:type="spellStart"/>
      <w:r w:rsidRPr="00AE72D8">
        <w:rPr>
          <w:lang w:eastAsia="ro-RO"/>
        </w:rPr>
        <w:t>polistiren</w:t>
      </w:r>
      <w:proofErr w:type="spellEnd"/>
      <w:r w:rsidRPr="00AE72D8">
        <w:rPr>
          <w:lang w:eastAsia="ro-RO"/>
        </w:rPr>
        <w:t xml:space="preserve"> </w:t>
      </w:r>
      <w:proofErr w:type="spellStart"/>
      <w:r w:rsidRPr="00AE72D8">
        <w:rPr>
          <w:lang w:eastAsia="ro-RO"/>
        </w:rPr>
        <w:t>expandat</w:t>
      </w:r>
      <w:proofErr w:type="spellEnd"/>
      <w:r w:rsidRPr="00AE72D8">
        <w:rPr>
          <w:lang w:eastAsia="ro-RO"/>
        </w:rPr>
        <w:t xml:space="preserve"> </w:t>
      </w:r>
      <w:proofErr w:type="spellStart"/>
      <w:r w:rsidRPr="00AE72D8">
        <w:rPr>
          <w:lang w:val="en-GB"/>
        </w:rPr>
        <w:t>clasa</w:t>
      </w:r>
      <w:proofErr w:type="spellEnd"/>
      <w:r w:rsidRPr="00AE72D8">
        <w:rPr>
          <w:lang w:val="en-GB"/>
        </w:rPr>
        <w:t xml:space="preserve"> de </w:t>
      </w:r>
      <w:proofErr w:type="spellStart"/>
      <w:r w:rsidRPr="00AE72D8">
        <w:rPr>
          <w:lang w:val="en-GB"/>
        </w:rPr>
        <w:t>reacție</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r w:rsidRPr="00AE72D8">
        <w:rPr>
          <w:lang w:eastAsia="ro-RO"/>
        </w:rPr>
        <w:t xml:space="preserve">B-s1d0 </w:t>
      </w:r>
      <w:proofErr w:type="spellStart"/>
      <w:r w:rsidRPr="00AE72D8">
        <w:rPr>
          <w:lang w:eastAsia="ro-RO"/>
        </w:rPr>
        <w:t>sau</w:t>
      </w:r>
      <w:proofErr w:type="spellEnd"/>
      <w:r w:rsidRPr="00AE72D8">
        <w:rPr>
          <w:lang w:eastAsia="ro-RO"/>
        </w:rPr>
        <w:t xml:space="preserve"> B-s2d0, fie cu </w:t>
      </w:r>
      <w:proofErr w:type="spellStart"/>
      <w:r w:rsidRPr="00AE72D8">
        <w:rPr>
          <w:lang w:eastAsia="ro-RO"/>
        </w:rPr>
        <w:t>vată</w:t>
      </w:r>
      <w:proofErr w:type="spellEnd"/>
      <w:r w:rsidRPr="00AE72D8">
        <w:rPr>
          <w:lang w:eastAsia="ro-RO"/>
        </w:rPr>
        <w:t xml:space="preserve"> </w:t>
      </w:r>
      <w:proofErr w:type="spellStart"/>
      <w:r w:rsidRPr="00AE72D8">
        <w:rPr>
          <w:lang w:eastAsia="ro-RO"/>
        </w:rPr>
        <w:t>minerală</w:t>
      </w:r>
      <w:proofErr w:type="spellEnd"/>
      <w:r w:rsidRPr="00AE72D8">
        <w:rPr>
          <w:lang w:eastAsia="ro-RO"/>
        </w:rPr>
        <w:t xml:space="preserve"> </w:t>
      </w:r>
      <w:proofErr w:type="spellStart"/>
      <w:r w:rsidRPr="00AE72D8">
        <w:rPr>
          <w:lang w:eastAsia="ro-RO"/>
        </w:rPr>
        <w:t>incombustibila</w:t>
      </w:r>
      <w:proofErr w:type="spellEnd"/>
      <w:r w:rsidRPr="00AE72D8">
        <w:rPr>
          <w:lang w:eastAsia="ro-RO"/>
        </w:rPr>
        <w:t xml:space="preserve">, cu o </w:t>
      </w:r>
      <w:proofErr w:type="spellStart"/>
      <w:r w:rsidRPr="00AE72D8">
        <w:rPr>
          <w:lang w:eastAsia="ro-RO"/>
        </w:rPr>
        <w:t>grosime</w:t>
      </w:r>
      <w:proofErr w:type="spellEnd"/>
      <w:r w:rsidRPr="00AE72D8">
        <w:rPr>
          <w:lang w:eastAsia="ro-RO"/>
        </w:rPr>
        <w:t xml:space="preserve"> de minim 10</w:t>
      </w:r>
      <w:r>
        <w:rPr>
          <w:lang w:eastAsia="ro-RO"/>
        </w:rPr>
        <w:t>cm</w:t>
      </w:r>
      <w:r w:rsidRPr="00AE72D8">
        <w:rPr>
          <w:lang w:eastAsia="ro-RO"/>
        </w:rPr>
        <w:t xml:space="preserve">. In </w:t>
      </w:r>
      <w:proofErr w:type="spellStart"/>
      <w:r w:rsidRPr="00AE72D8">
        <w:rPr>
          <w:lang w:eastAsia="ro-RO"/>
        </w:rPr>
        <w:t>situația</w:t>
      </w:r>
      <w:proofErr w:type="spellEnd"/>
      <w:r w:rsidRPr="00AE72D8">
        <w:rPr>
          <w:lang w:eastAsia="ro-RO"/>
        </w:rPr>
        <w:t xml:space="preserve"> </w:t>
      </w:r>
      <w:proofErr w:type="spellStart"/>
      <w:r w:rsidRPr="00AE72D8">
        <w:rPr>
          <w:lang w:eastAsia="ro-RO"/>
        </w:rPr>
        <w:t>termoizolării</w:t>
      </w:r>
      <w:proofErr w:type="spellEnd"/>
      <w:r w:rsidRPr="00AE72D8">
        <w:rPr>
          <w:lang w:eastAsia="ro-RO"/>
        </w:rPr>
        <w:t xml:space="preserve"> cu </w:t>
      </w:r>
      <w:proofErr w:type="spellStart"/>
      <w:r w:rsidRPr="00AE72D8">
        <w:rPr>
          <w:lang w:eastAsia="ro-RO"/>
        </w:rPr>
        <w:t>polistiren</w:t>
      </w:r>
      <w:proofErr w:type="spellEnd"/>
      <w:r w:rsidRPr="00AE72D8">
        <w:rPr>
          <w:lang w:eastAsia="ro-RO"/>
        </w:rPr>
        <w:t xml:space="preserve"> </w:t>
      </w:r>
      <w:proofErr w:type="spellStart"/>
      <w:r w:rsidRPr="00AE72D8">
        <w:rPr>
          <w:lang w:eastAsia="ro-RO"/>
        </w:rPr>
        <w:t>expandat</w:t>
      </w:r>
      <w:proofErr w:type="spellEnd"/>
      <w:r w:rsidRPr="00AE72D8">
        <w:rPr>
          <w:lang w:eastAsia="ro-RO"/>
        </w:rPr>
        <w:t xml:space="preserve">  </w:t>
      </w:r>
      <w:proofErr w:type="spellStart"/>
      <w:r w:rsidRPr="00AE72D8">
        <w:rPr>
          <w:lang w:eastAsia="ro-RO"/>
        </w:rPr>
        <w:t>clasa</w:t>
      </w:r>
      <w:proofErr w:type="spellEnd"/>
      <w:r w:rsidRPr="00AE72D8">
        <w:rPr>
          <w:lang w:eastAsia="ro-RO"/>
        </w:rPr>
        <w:t xml:space="preserve"> </w:t>
      </w:r>
      <w:r w:rsidRPr="00AE72D8">
        <w:rPr>
          <w:lang w:val="en-GB"/>
        </w:rPr>
        <w:t xml:space="preserve">de </w:t>
      </w:r>
      <w:proofErr w:type="spellStart"/>
      <w:r w:rsidRPr="00AE72D8">
        <w:rPr>
          <w:lang w:val="en-GB"/>
        </w:rPr>
        <w:t>reacție</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r w:rsidRPr="00AE72D8">
        <w:rPr>
          <w:lang w:eastAsia="ro-RO"/>
        </w:rPr>
        <w:t xml:space="preserve">B-s1d0 </w:t>
      </w:r>
      <w:proofErr w:type="spellStart"/>
      <w:r w:rsidRPr="00AE72D8">
        <w:rPr>
          <w:lang w:eastAsia="ro-RO"/>
        </w:rPr>
        <w:t>sau</w:t>
      </w:r>
      <w:proofErr w:type="spellEnd"/>
      <w:r w:rsidRPr="00AE72D8">
        <w:rPr>
          <w:lang w:eastAsia="ro-RO"/>
        </w:rPr>
        <w:t xml:space="preserve"> B-s2d0,  </w:t>
      </w:r>
      <w:proofErr w:type="spellStart"/>
      <w:r w:rsidRPr="00AE72D8">
        <w:rPr>
          <w:lang w:eastAsia="ro-RO"/>
        </w:rPr>
        <w:t>ferestrele</w:t>
      </w:r>
      <w:proofErr w:type="spellEnd"/>
      <w:r w:rsidRPr="00AE72D8">
        <w:rPr>
          <w:lang w:eastAsia="ro-RO"/>
        </w:rPr>
        <w:t xml:space="preserve"> </w:t>
      </w:r>
      <w:proofErr w:type="spellStart"/>
      <w:r w:rsidRPr="00AE72D8">
        <w:rPr>
          <w:lang w:eastAsia="ro-RO"/>
        </w:rPr>
        <w:t>și</w:t>
      </w:r>
      <w:proofErr w:type="spellEnd"/>
      <w:r w:rsidRPr="00AE72D8">
        <w:rPr>
          <w:lang w:eastAsia="ro-RO"/>
        </w:rPr>
        <w:t xml:space="preserve"> </w:t>
      </w:r>
      <w:proofErr w:type="spellStart"/>
      <w:r w:rsidRPr="00AE72D8">
        <w:rPr>
          <w:lang w:eastAsia="ro-RO"/>
        </w:rPr>
        <w:t>ușile</w:t>
      </w:r>
      <w:proofErr w:type="spellEnd"/>
      <w:r w:rsidRPr="00AE72D8">
        <w:rPr>
          <w:lang w:eastAsia="ro-RO"/>
        </w:rPr>
        <w:t xml:space="preserve"> se </w:t>
      </w:r>
      <w:proofErr w:type="spellStart"/>
      <w:r w:rsidRPr="00AE72D8">
        <w:rPr>
          <w:lang w:eastAsia="ro-RO"/>
        </w:rPr>
        <w:t>vor</w:t>
      </w:r>
      <w:proofErr w:type="spellEnd"/>
      <w:r w:rsidRPr="00AE72D8">
        <w:rPr>
          <w:lang w:eastAsia="ro-RO"/>
        </w:rPr>
        <w:t xml:space="preserve"> </w:t>
      </w:r>
      <w:proofErr w:type="spellStart"/>
      <w:r w:rsidRPr="00AE72D8">
        <w:rPr>
          <w:lang w:eastAsia="ro-RO"/>
        </w:rPr>
        <w:t>borda</w:t>
      </w:r>
      <w:proofErr w:type="spellEnd"/>
      <w:r w:rsidRPr="00AE72D8">
        <w:rPr>
          <w:lang w:eastAsia="ro-RO"/>
        </w:rPr>
        <w:t xml:space="preserve"> </w:t>
      </w:r>
      <w:proofErr w:type="spellStart"/>
      <w:r w:rsidRPr="00AE72D8">
        <w:rPr>
          <w:lang w:eastAsia="ro-RO"/>
        </w:rPr>
        <w:t>astfel</w:t>
      </w:r>
      <w:proofErr w:type="spellEnd"/>
      <w:r w:rsidRPr="00AE72D8">
        <w:rPr>
          <w:lang w:eastAsia="ro-RO"/>
        </w:rPr>
        <w:t xml:space="preserve">: fie cu </w:t>
      </w:r>
      <w:proofErr w:type="spellStart"/>
      <w:r w:rsidRPr="00AE72D8">
        <w:rPr>
          <w:lang w:eastAsia="ro-RO"/>
        </w:rPr>
        <w:t>termoizolație</w:t>
      </w:r>
      <w:proofErr w:type="spellEnd"/>
      <w:r w:rsidRPr="00AE72D8">
        <w:rPr>
          <w:lang w:eastAsia="ro-RO"/>
        </w:rPr>
        <w:t xml:space="preserve"> </w:t>
      </w:r>
      <w:proofErr w:type="spellStart"/>
      <w:r w:rsidRPr="00AE72D8">
        <w:rPr>
          <w:lang w:eastAsia="ro-RO"/>
        </w:rPr>
        <w:t>vata</w:t>
      </w:r>
      <w:proofErr w:type="spellEnd"/>
      <w:r w:rsidRPr="00AE72D8">
        <w:rPr>
          <w:lang w:eastAsia="ro-RO"/>
        </w:rPr>
        <w:t xml:space="preserve"> </w:t>
      </w:r>
      <w:proofErr w:type="spellStart"/>
      <w:r w:rsidRPr="00AE72D8">
        <w:rPr>
          <w:lang w:eastAsia="ro-RO"/>
        </w:rPr>
        <w:t>minerală</w:t>
      </w:r>
      <w:proofErr w:type="spellEnd"/>
      <w:r w:rsidRPr="00AE72D8">
        <w:rPr>
          <w:lang w:eastAsia="ro-RO"/>
        </w:rPr>
        <w:t xml:space="preserve">, </w:t>
      </w:r>
      <w:proofErr w:type="spellStart"/>
      <w:r w:rsidRPr="00AE72D8">
        <w:rPr>
          <w:lang w:eastAsia="ro-RO"/>
        </w:rPr>
        <w:t>clasa</w:t>
      </w:r>
      <w:proofErr w:type="spellEnd"/>
      <w:r w:rsidRPr="00AE72D8">
        <w:rPr>
          <w:lang w:eastAsia="ro-RO"/>
        </w:rPr>
        <w:t xml:space="preserve"> de </w:t>
      </w:r>
      <w:proofErr w:type="spellStart"/>
      <w:r w:rsidRPr="00AE72D8">
        <w:rPr>
          <w:lang w:eastAsia="ro-RO"/>
        </w:rPr>
        <w:t>reacție</w:t>
      </w:r>
      <w:proofErr w:type="spellEnd"/>
      <w:r w:rsidRPr="00AE72D8">
        <w:rPr>
          <w:lang w:eastAsia="ro-RO"/>
        </w:rPr>
        <w:t xml:space="preserve"> la </w:t>
      </w:r>
      <w:proofErr w:type="spellStart"/>
      <w:r w:rsidRPr="00AE72D8">
        <w:rPr>
          <w:lang w:eastAsia="ro-RO"/>
        </w:rPr>
        <w:t>foc</w:t>
      </w:r>
      <w:proofErr w:type="spellEnd"/>
      <w:r w:rsidRPr="00AE72D8">
        <w:rPr>
          <w:lang w:eastAsia="ro-RO"/>
        </w:rPr>
        <w:t xml:space="preserve"> A1 </w:t>
      </w:r>
      <w:proofErr w:type="spellStart"/>
      <w:r w:rsidRPr="00AE72D8">
        <w:rPr>
          <w:lang w:eastAsia="ro-RO"/>
        </w:rPr>
        <w:t>sau</w:t>
      </w:r>
      <w:proofErr w:type="spellEnd"/>
      <w:r w:rsidRPr="00AE72D8">
        <w:rPr>
          <w:lang w:eastAsia="ro-RO"/>
        </w:rPr>
        <w:t xml:space="preserve"> A2-s1d0, pe </w:t>
      </w:r>
      <w:proofErr w:type="spellStart"/>
      <w:r w:rsidRPr="00AE72D8">
        <w:rPr>
          <w:lang w:eastAsia="ro-RO"/>
        </w:rPr>
        <w:t>toate</w:t>
      </w:r>
      <w:proofErr w:type="spellEnd"/>
      <w:r w:rsidRPr="00AE72D8">
        <w:rPr>
          <w:lang w:eastAsia="ro-RO"/>
        </w:rPr>
        <w:t xml:space="preserve"> </w:t>
      </w:r>
      <w:proofErr w:type="spellStart"/>
      <w:r w:rsidRPr="00AE72D8">
        <w:rPr>
          <w:lang w:eastAsia="ro-RO"/>
        </w:rPr>
        <w:t>laturile</w:t>
      </w:r>
      <w:proofErr w:type="spellEnd"/>
      <w:r w:rsidRPr="00AE72D8">
        <w:rPr>
          <w:lang w:eastAsia="ro-RO"/>
        </w:rPr>
        <w:t xml:space="preserve"> </w:t>
      </w:r>
      <w:proofErr w:type="spellStart"/>
      <w:r w:rsidRPr="00AE72D8">
        <w:rPr>
          <w:lang w:eastAsia="ro-RO"/>
        </w:rPr>
        <w:t>exterioare</w:t>
      </w:r>
      <w:proofErr w:type="spellEnd"/>
      <w:r w:rsidRPr="00AE72D8">
        <w:rPr>
          <w:lang w:eastAsia="ro-RO"/>
        </w:rPr>
        <w:t xml:space="preserve"> ale </w:t>
      </w:r>
      <w:proofErr w:type="spellStart"/>
      <w:r w:rsidRPr="00AE72D8">
        <w:rPr>
          <w:lang w:eastAsia="ro-RO"/>
        </w:rPr>
        <w:t>golului</w:t>
      </w:r>
      <w:proofErr w:type="spellEnd"/>
      <w:r w:rsidRPr="00AE72D8">
        <w:rPr>
          <w:lang w:eastAsia="ro-RO"/>
        </w:rPr>
        <w:t xml:space="preserve"> pe </w:t>
      </w:r>
      <w:proofErr w:type="spellStart"/>
      <w:r w:rsidRPr="00AE72D8">
        <w:rPr>
          <w:lang w:eastAsia="ro-RO"/>
        </w:rPr>
        <w:t>lățime</w:t>
      </w:r>
      <w:proofErr w:type="spellEnd"/>
      <w:r w:rsidRPr="00AE72D8">
        <w:rPr>
          <w:lang w:eastAsia="ro-RO"/>
        </w:rPr>
        <w:t xml:space="preserve"> de minim 80cm </w:t>
      </w:r>
      <w:proofErr w:type="spellStart"/>
      <w:r w:rsidRPr="00AE72D8">
        <w:rPr>
          <w:lang w:eastAsia="ro-RO"/>
        </w:rPr>
        <w:t>și</w:t>
      </w:r>
      <w:proofErr w:type="spellEnd"/>
      <w:r w:rsidRPr="00AE72D8">
        <w:rPr>
          <w:lang w:eastAsia="ro-RO"/>
        </w:rPr>
        <w:t xml:space="preserve"> </w:t>
      </w:r>
      <w:proofErr w:type="spellStart"/>
      <w:r w:rsidRPr="00AE72D8">
        <w:rPr>
          <w:lang w:eastAsia="ro-RO"/>
        </w:rPr>
        <w:t>aceeași</w:t>
      </w:r>
      <w:proofErr w:type="spellEnd"/>
      <w:r w:rsidRPr="00AE72D8">
        <w:rPr>
          <w:lang w:eastAsia="ro-RO"/>
        </w:rPr>
        <w:t xml:space="preserve"> </w:t>
      </w:r>
      <w:proofErr w:type="spellStart"/>
      <w:r w:rsidRPr="00AE72D8">
        <w:rPr>
          <w:lang w:eastAsia="ro-RO"/>
        </w:rPr>
        <w:t>grosime</w:t>
      </w:r>
      <w:proofErr w:type="spellEnd"/>
      <w:r w:rsidRPr="00AE72D8">
        <w:rPr>
          <w:lang w:eastAsia="ro-RO"/>
        </w:rPr>
        <w:t xml:space="preserve"> cu a </w:t>
      </w:r>
      <w:proofErr w:type="spellStart"/>
      <w:r w:rsidRPr="00AE72D8">
        <w:rPr>
          <w:lang w:eastAsia="ro-RO"/>
        </w:rPr>
        <w:t>materialului</w:t>
      </w:r>
      <w:proofErr w:type="spellEnd"/>
      <w:r w:rsidRPr="00AE72D8">
        <w:rPr>
          <w:lang w:eastAsia="ro-RO"/>
        </w:rPr>
        <w:t xml:space="preserve"> </w:t>
      </w:r>
      <w:proofErr w:type="spellStart"/>
      <w:r w:rsidRPr="00AE72D8">
        <w:rPr>
          <w:lang w:eastAsia="ro-RO"/>
        </w:rPr>
        <w:t>termoizolant</w:t>
      </w:r>
      <w:proofErr w:type="spellEnd"/>
      <w:r w:rsidRPr="00AE72D8">
        <w:rPr>
          <w:lang w:eastAsia="ro-RO"/>
        </w:rPr>
        <w:t xml:space="preserve"> al </w:t>
      </w:r>
      <w:proofErr w:type="spellStart"/>
      <w:r w:rsidRPr="00AE72D8">
        <w:rPr>
          <w:lang w:eastAsia="ro-RO"/>
        </w:rPr>
        <w:t>fațadei</w:t>
      </w:r>
      <w:proofErr w:type="spellEnd"/>
      <w:r w:rsidRPr="00AE72D8">
        <w:rPr>
          <w:lang w:eastAsia="ro-RO"/>
        </w:rPr>
        <w:t>, fie cu f</w:t>
      </w:r>
      <w:r w:rsidRPr="00AE72D8">
        <w:rPr>
          <w:lang w:val="ro-RO" w:eastAsia="ro-RO"/>
        </w:rPr>
        <w:t>âș</w:t>
      </w:r>
      <w:r w:rsidRPr="00AE72D8">
        <w:rPr>
          <w:lang w:eastAsia="ro-RO"/>
        </w:rPr>
        <w:t xml:space="preserve">ii </w:t>
      </w:r>
      <w:proofErr w:type="spellStart"/>
      <w:r w:rsidRPr="00AE72D8">
        <w:rPr>
          <w:lang w:eastAsia="ro-RO"/>
        </w:rPr>
        <w:t>orizontale</w:t>
      </w:r>
      <w:proofErr w:type="spellEnd"/>
      <w:r w:rsidRPr="00AE72D8">
        <w:rPr>
          <w:lang w:eastAsia="ro-RO"/>
        </w:rPr>
        <w:t xml:space="preserve"> </w:t>
      </w:r>
      <w:proofErr w:type="spellStart"/>
      <w:r w:rsidRPr="00AE72D8">
        <w:rPr>
          <w:lang w:eastAsia="ro-RO"/>
        </w:rPr>
        <w:t>continui</w:t>
      </w:r>
      <w:proofErr w:type="spellEnd"/>
      <w:r w:rsidRPr="00AE72D8">
        <w:rPr>
          <w:lang w:eastAsia="ro-RO"/>
        </w:rPr>
        <w:t xml:space="preserve"> de </w:t>
      </w:r>
      <w:proofErr w:type="spellStart"/>
      <w:r w:rsidRPr="00AE72D8">
        <w:rPr>
          <w:lang w:eastAsia="ro-RO"/>
        </w:rPr>
        <w:t>termoizolație</w:t>
      </w:r>
      <w:proofErr w:type="spellEnd"/>
      <w:r w:rsidRPr="00AE72D8">
        <w:rPr>
          <w:lang w:eastAsia="ro-RO"/>
        </w:rPr>
        <w:t xml:space="preserve"> </w:t>
      </w:r>
      <w:proofErr w:type="spellStart"/>
      <w:r w:rsidRPr="00AE72D8">
        <w:rPr>
          <w:lang w:eastAsia="ro-RO"/>
        </w:rPr>
        <w:t>vată</w:t>
      </w:r>
      <w:proofErr w:type="spellEnd"/>
      <w:r w:rsidRPr="00AE72D8">
        <w:rPr>
          <w:lang w:eastAsia="ro-RO"/>
        </w:rPr>
        <w:t xml:space="preserve"> </w:t>
      </w:r>
      <w:proofErr w:type="spellStart"/>
      <w:r w:rsidRPr="00AE72D8">
        <w:rPr>
          <w:lang w:eastAsia="ro-RO"/>
        </w:rPr>
        <w:t>minerala</w:t>
      </w:r>
      <w:proofErr w:type="spellEnd"/>
      <w:r w:rsidRPr="00AE72D8">
        <w:rPr>
          <w:lang w:eastAsia="ro-RO"/>
        </w:rPr>
        <w:t xml:space="preserve"> cu </w:t>
      </w:r>
      <w:proofErr w:type="spellStart"/>
      <w:r w:rsidRPr="00AE72D8">
        <w:rPr>
          <w:lang w:eastAsia="ro-RO"/>
        </w:rPr>
        <w:t>clasă</w:t>
      </w:r>
      <w:proofErr w:type="spellEnd"/>
      <w:r w:rsidRPr="00AE72D8">
        <w:rPr>
          <w:lang w:eastAsia="ro-RO"/>
        </w:rPr>
        <w:t xml:space="preserve"> de </w:t>
      </w:r>
      <w:proofErr w:type="spellStart"/>
      <w:r w:rsidRPr="00AE72D8">
        <w:rPr>
          <w:lang w:eastAsia="ro-RO"/>
        </w:rPr>
        <w:t>reacție</w:t>
      </w:r>
      <w:proofErr w:type="spellEnd"/>
      <w:r w:rsidRPr="00AE72D8">
        <w:rPr>
          <w:lang w:eastAsia="ro-RO"/>
        </w:rPr>
        <w:t xml:space="preserve"> la </w:t>
      </w:r>
      <w:proofErr w:type="spellStart"/>
      <w:r w:rsidRPr="00AE72D8">
        <w:rPr>
          <w:lang w:eastAsia="ro-RO"/>
        </w:rPr>
        <w:t>foc</w:t>
      </w:r>
      <w:proofErr w:type="spellEnd"/>
      <w:r w:rsidRPr="00AE72D8">
        <w:rPr>
          <w:lang w:eastAsia="ro-RO"/>
        </w:rPr>
        <w:t xml:space="preserve"> A1 </w:t>
      </w:r>
      <w:proofErr w:type="spellStart"/>
      <w:r w:rsidRPr="00AE72D8">
        <w:rPr>
          <w:lang w:eastAsia="ro-RO"/>
        </w:rPr>
        <w:t>sau</w:t>
      </w:r>
      <w:proofErr w:type="spellEnd"/>
      <w:r w:rsidRPr="00AE72D8">
        <w:rPr>
          <w:lang w:eastAsia="ro-RO"/>
        </w:rPr>
        <w:t xml:space="preserve"> A2-s1d0 </w:t>
      </w:r>
      <w:proofErr w:type="spellStart"/>
      <w:r w:rsidRPr="00AE72D8">
        <w:rPr>
          <w:lang w:eastAsia="ro-RO"/>
        </w:rPr>
        <w:t>dispuse</w:t>
      </w:r>
      <w:proofErr w:type="spellEnd"/>
      <w:r w:rsidRPr="00AE72D8">
        <w:rPr>
          <w:lang w:eastAsia="ro-RO"/>
        </w:rPr>
        <w:t xml:space="preserve"> </w:t>
      </w:r>
      <w:proofErr w:type="spellStart"/>
      <w:r w:rsidRPr="00AE72D8">
        <w:rPr>
          <w:lang w:eastAsia="ro-RO"/>
        </w:rPr>
        <w:t>în</w:t>
      </w:r>
      <w:proofErr w:type="spellEnd"/>
      <w:r w:rsidRPr="00AE72D8">
        <w:rPr>
          <w:lang w:eastAsia="ro-RO"/>
        </w:rPr>
        <w:t xml:space="preserve"> </w:t>
      </w:r>
      <w:proofErr w:type="spellStart"/>
      <w:r w:rsidRPr="00AE72D8">
        <w:rPr>
          <w:lang w:eastAsia="ro-RO"/>
        </w:rPr>
        <w:t>dreptul</w:t>
      </w:r>
      <w:proofErr w:type="spellEnd"/>
      <w:r w:rsidRPr="00AE72D8">
        <w:rPr>
          <w:lang w:eastAsia="ro-RO"/>
        </w:rPr>
        <w:t xml:space="preserve"> </w:t>
      </w:r>
      <w:proofErr w:type="spellStart"/>
      <w:r w:rsidRPr="00AE72D8">
        <w:rPr>
          <w:lang w:eastAsia="ro-RO"/>
        </w:rPr>
        <w:t>planșeelor</w:t>
      </w:r>
      <w:proofErr w:type="spellEnd"/>
      <w:r w:rsidRPr="00AE72D8">
        <w:rPr>
          <w:lang w:eastAsia="ro-RO"/>
        </w:rPr>
        <w:t xml:space="preserve"> </w:t>
      </w:r>
      <w:proofErr w:type="spellStart"/>
      <w:r w:rsidRPr="00AE72D8">
        <w:rPr>
          <w:lang w:eastAsia="ro-RO"/>
        </w:rPr>
        <w:t>construc</w:t>
      </w:r>
      <w:proofErr w:type="spellEnd"/>
      <w:r w:rsidRPr="00AE72D8">
        <w:rPr>
          <w:lang w:val="ro-RO" w:eastAsia="ro-RO"/>
        </w:rPr>
        <w:t>ț</w:t>
      </w:r>
      <w:proofErr w:type="spellStart"/>
      <w:r w:rsidRPr="00AE72D8">
        <w:rPr>
          <w:lang w:eastAsia="ro-RO"/>
        </w:rPr>
        <w:t>iei</w:t>
      </w:r>
      <w:proofErr w:type="spellEnd"/>
      <w:r w:rsidRPr="00AE72D8">
        <w:rPr>
          <w:lang w:eastAsia="ro-RO"/>
        </w:rPr>
        <w:t xml:space="preserve">, </w:t>
      </w:r>
      <w:proofErr w:type="spellStart"/>
      <w:r w:rsidRPr="00AE72D8">
        <w:rPr>
          <w:lang w:eastAsia="ro-RO"/>
        </w:rPr>
        <w:t>având</w:t>
      </w:r>
      <w:proofErr w:type="spellEnd"/>
      <w:r w:rsidRPr="00AE72D8">
        <w:rPr>
          <w:lang w:eastAsia="ro-RO"/>
        </w:rPr>
        <w:t xml:space="preserve"> </w:t>
      </w:r>
      <w:proofErr w:type="spellStart"/>
      <w:r w:rsidRPr="00AE72D8">
        <w:rPr>
          <w:lang w:eastAsia="ro-RO"/>
        </w:rPr>
        <w:t>lățimea</w:t>
      </w:r>
      <w:proofErr w:type="spellEnd"/>
      <w:r w:rsidRPr="00AE72D8">
        <w:rPr>
          <w:lang w:eastAsia="ro-RO"/>
        </w:rPr>
        <w:t xml:space="preserve"> de minim 80cm </w:t>
      </w:r>
      <w:proofErr w:type="spellStart"/>
      <w:r w:rsidRPr="00AE72D8">
        <w:rPr>
          <w:lang w:eastAsia="ro-RO"/>
        </w:rPr>
        <w:t>și</w:t>
      </w:r>
      <w:proofErr w:type="spellEnd"/>
      <w:r w:rsidRPr="00AE72D8">
        <w:rPr>
          <w:lang w:eastAsia="ro-RO"/>
        </w:rPr>
        <w:t xml:space="preserve"> </w:t>
      </w:r>
      <w:proofErr w:type="spellStart"/>
      <w:r w:rsidRPr="00AE72D8">
        <w:rPr>
          <w:lang w:eastAsia="ro-RO"/>
        </w:rPr>
        <w:t>aceeași</w:t>
      </w:r>
      <w:proofErr w:type="spellEnd"/>
      <w:r w:rsidRPr="00AE72D8">
        <w:rPr>
          <w:lang w:eastAsia="ro-RO"/>
        </w:rPr>
        <w:t xml:space="preserve"> </w:t>
      </w:r>
      <w:proofErr w:type="spellStart"/>
      <w:r w:rsidRPr="00AE72D8">
        <w:rPr>
          <w:lang w:eastAsia="ro-RO"/>
        </w:rPr>
        <w:t>grosime</w:t>
      </w:r>
      <w:proofErr w:type="spellEnd"/>
      <w:r w:rsidRPr="00AE72D8">
        <w:rPr>
          <w:lang w:eastAsia="ro-RO"/>
        </w:rPr>
        <w:t xml:space="preserve"> cu a </w:t>
      </w:r>
      <w:proofErr w:type="spellStart"/>
      <w:r w:rsidRPr="00AE72D8">
        <w:rPr>
          <w:lang w:eastAsia="ro-RO"/>
        </w:rPr>
        <w:t>materialului</w:t>
      </w:r>
      <w:proofErr w:type="spellEnd"/>
      <w:r w:rsidRPr="00AE72D8">
        <w:rPr>
          <w:lang w:eastAsia="ro-RO"/>
        </w:rPr>
        <w:t xml:space="preserve"> </w:t>
      </w:r>
      <w:proofErr w:type="spellStart"/>
      <w:r w:rsidRPr="00AE72D8">
        <w:rPr>
          <w:lang w:eastAsia="ro-RO"/>
        </w:rPr>
        <w:t>utilizat</w:t>
      </w:r>
      <w:proofErr w:type="spellEnd"/>
      <w:r w:rsidRPr="00AE72D8">
        <w:rPr>
          <w:lang w:eastAsia="ro-RO"/>
        </w:rPr>
        <w:t xml:space="preserve"> la </w:t>
      </w:r>
      <w:proofErr w:type="spellStart"/>
      <w:r w:rsidRPr="00AE72D8">
        <w:rPr>
          <w:lang w:eastAsia="ro-RO"/>
        </w:rPr>
        <w:t>termoizolarea</w:t>
      </w:r>
      <w:proofErr w:type="spellEnd"/>
      <w:r w:rsidRPr="00AE72D8">
        <w:rPr>
          <w:lang w:eastAsia="ro-RO"/>
        </w:rPr>
        <w:t xml:space="preserve"> </w:t>
      </w:r>
      <w:proofErr w:type="spellStart"/>
      <w:r w:rsidRPr="00AE72D8">
        <w:rPr>
          <w:lang w:eastAsia="ro-RO"/>
        </w:rPr>
        <w:t>exterioară</w:t>
      </w:r>
      <w:proofErr w:type="spellEnd"/>
      <w:r w:rsidRPr="00AE72D8">
        <w:rPr>
          <w:lang w:eastAsia="ro-RO"/>
        </w:rPr>
        <w:t xml:space="preserve"> a </w:t>
      </w:r>
      <w:proofErr w:type="spellStart"/>
      <w:r w:rsidRPr="00AE72D8">
        <w:rPr>
          <w:lang w:eastAsia="ro-RO"/>
        </w:rPr>
        <w:t>fațadelor</w:t>
      </w:r>
      <w:proofErr w:type="spellEnd"/>
      <w:r w:rsidRPr="00AE72D8">
        <w:rPr>
          <w:lang w:eastAsia="ro-RO"/>
        </w:rPr>
        <w:t>;</w:t>
      </w:r>
    </w:p>
    <w:p w14:paraId="3E94E526" w14:textId="77777777" w:rsidR="00CB7126" w:rsidRPr="00AE72D8" w:rsidRDefault="00CB7126" w:rsidP="0072585D">
      <w:pPr>
        <w:numPr>
          <w:ilvl w:val="2"/>
          <w:numId w:val="8"/>
        </w:numPr>
        <w:autoSpaceDE w:val="0"/>
        <w:autoSpaceDN w:val="0"/>
        <w:adjustRightInd w:val="0"/>
        <w:jc w:val="both"/>
        <w:rPr>
          <w:lang w:val="en-GB"/>
        </w:rPr>
      </w:pPr>
      <w:proofErr w:type="spellStart"/>
      <w:r w:rsidRPr="00AE72D8">
        <w:rPr>
          <w:lang w:eastAsia="ro-RO"/>
        </w:rPr>
        <w:t>tencuială</w:t>
      </w:r>
      <w:proofErr w:type="spellEnd"/>
      <w:r w:rsidRPr="00AE72D8">
        <w:rPr>
          <w:lang w:eastAsia="ro-RO"/>
        </w:rPr>
        <w:t xml:space="preserve"> </w:t>
      </w:r>
      <w:proofErr w:type="spellStart"/>
      <w:r w:rsidRPr="00AE72D8">
        <w:rPr>
          <w:lang w:eastAsia="ro-RO"/>
        </w:rPr>
        <w:t>decorativă</w:t>
      </w:r>
      <w:proofErr w:type="spellEnd"/>
      <w:r w:rsidRPr="00AE72D8">
        <w:rPr>
          <w:lang w:eastAsia="ro-RO"/>
        </w:rPr>
        <w:t xml:space="preserve"> de exterior </w:t>
      </w:r>
      <w:proofErr w:type="spellStart"/>
      <w:r w:rsidRPr="00AE72D8">
        <w:rPr>
          <w:lang w:eastAsia="ro-RO"/>
        </w:rPr>
        <w:t>va</w:t>
      </w:r>
      <w:proofErr w:type="spellEnd"/>
      <w:r w:rsidRPr="00AE72D8">
        <w:rPr>
          <w:lang w:eastAsia="ro-RO"/>
        </w:rPr>
        <w:t xml:space="preserve"> </w:t>
      </w:r>
      <w:proofErr w:type="spellStart"/>
      <w:r w:rsidRPr="00AE72D8">
        <w:rPr>
          <w:lang w:eastAsia="ro-RO"/>
        </w:rPr>
        <w:t>avea</w:t>
      </w:r>
      <w:proofErr w:type="spellEnd"/>
      <w:r w:rsidRPr="00AE72D8">
        <w:rPr>
          <w:lang w:eastAsia="ro-RO"/>
        </w:rPr>
        <w:t xml:space="preserve"> </w:t>
      </w:r>
      <w:proofErr w:type="spellStart"/>
      <w:r w:rsidRPr="00AE72D8">
        <w:rPr>
          <w:lang w:eastAsia="ro-RO"/>
        </w:rPr>
        <w:t>rezisten</w:t>
      </w:r>
      <w:proofErr w:type="spellEnd"/>
      <w:r w:rsidRPr="00AE72D8">
        <w:rPr>
          <w:lang w:val="ro-RO" w:eastAsia="ro-RO"/>
        </w:rPr>
        <w:t>ț</w:t>
      </w:r>
      <w:r w:rsidRPr="00AE72D8">
        <w:rPr>
          <w:lang w:eastAsia="ro-RO"/>
        </w:rPr>
        <w:t xml:space="preserve">ă la </w:t>
      </w:r>
      <w:proofErr w:type="spellStart"/>
      <w:r w:rsidRPr="00AE72D8">
        <w:rPr>
          <w:lang w:eastAsia="ro-RO"/>
        </w:rPr>
        <w:t>intemperii</w:t>
      </w:r>
      <w:proofErr w:type="spellEnd"/>
      <w:r w:rsidRPr="00AE72D8">
        <w:rPr>
          <w:lang w:eastAsia="ro-RO"/>
        </w:rPr>
        <w:t xml:space="preserve"> </w:t>
      </w:r>
      <w:proofErr w:type="spellStart"/>
      <w:r w:rsidRPr="00AE72D8">
        <w:rPr>
          <w:lang w:eastAsia="ro-RO"/>
        </w:rPr>
        <w:t>şi</w:t>
      </w:r>
      <w:proofErr w:type="spellEnd"/>
      <w:r w:rsidRPr="00AE72D8">
        <w:rPr>
          <w:lang w:eastAsia="ro-RO"/>
        </w:rPr>
        <w:t xml:space="preserve"> </w:t>
      </w:r>
      <w:proofErr w:type="spellStart"/>
      <w:r w:rsidRPr="00AE72D8">
        <w:rPr>
          <w:lang w:eastAsia="ro-RO"/>
        </w:rPr>
        <w:t>şocuri</w:t>
      </w:r>
      <w:proofErr w:type="spellEnd"/>
      <w:r w:rsidRPr="00AE72D8">
        <w:rPr>
          <w:lang w:eastAsia="ro-RO"/>
        </w:rPr>
        <w:t xml:space="preserve"> </w:t>
      </w:r>
      <w:proofErr w:type="spellStart"/>
      <w:r w:rsidRPr="00AE72D8">
        <w:rPr>
          <w:lang w:eastAsia="ro-RO"/>
        </w:rPr>
        <w:t>mecanice</w:t>
      </w:r>
      <w:proofErr w:type="spellEnd"/>
      <w:r w:rsidRPr="00AE72D8">
        <w:rPr>
          <w:lang w:eastAsia="ro-RO"/>
        </w:rPr>
        <w:t xml:space="preserve"> </w:t>
      </w:r>
      <w:r w:rsidRPr="00AE72D8">
        <w:rPr>
          <w:lang w:val="ro-RO" w:eastAsia="ro-RO"/>
        </w:rPr>
        <w:t xml:space="preserve">și va fi tratată </w:t>
      </w:r>
      <w:proofErr w:type="spellStart"/>
      <w:r w:rsidRPr="00AE72D8">
        <w:rPr>
          <w:lang w:eastAsia="ro-RO"/>
        </w:rPr>
        <w:t>în</w:t>
      </w:r>
      <w:proofErr w:type="spellEnd"/>
      <w:r w:rsidRPr="00AE72D8">
        <w:rPr>
          <w:lang w:eastAsia="ro-RO"/>
        </w:rPr>
        <w:t xml:space="preserve"> </w:t>
      </w:r>
      <w:proofErr w:type="spellStart"/>
      <w:r w:rsidRPr="00AE72D8">
        <w:rPr>
          <w:lang w:eastAsia="ro-RO"/>
        </w:rPr>
        <w:t>două</w:t>
      </w:r>
      <w:proofErr w:type="spellEnd"/>
      <w:r w:rsidRPr="00AE72D8">
        <w:rPr>
          <w:lang w:eastAsia="ro-RO"/>
        </w:rPr>
        <w:t xml:space="preserve"> </w:t>
      </w:r>
      <w:proofErr w:type="spellStart"/>
      <w:r w:rsidRPr="00AE72D8">
        <w:rPr>
          <w:lang w:eastAsia="ro-RO"/>
        </w:rPr>
        <w:t>nuanţe</w:t>
      </w:r>
      <w:proofErr w:type="spellEnd"/>
      <w:r w:rsidRPr="00AE72D8">
        <w:rPr>
          <w:lang w:eastAsia="ro-RO"/>
        </w:rPr>
        <w:t xml:space="preserve"> (</w:t>
      </w:r>
      <w:proofErr w:type="spellStart"/>
      <w:r w:rsidRPr="00AE72D8">
        <w:rPr>
          <w:lang w:eastAsia="ro-RO"/>
        </w:rPr>
        <w:t>faţade</w:t>
      </w:r>
      <w:proofErr w:type="spellEnd"/>
      <w:r w:rsidRPr="00AE72D8">
        <w:rPr>
          <w:lang w:eastAsia="ro-RO"/>
        </w:rPr>
        <w:t xml:space="preserve"> </w:t>
      </w:r>
      <w:proofErr w:type="spellStart"/>
      <w:r w:rsidRPr="00AE72D8">
        <w:rPr>
          <w:lang w:eastAsia="ro-RO"/>
        </w:rPr>
        <w:t>şi</w:t>
      </w:r>
      <w:proofErr w:type="spellEnd"/>
      <w:r w:rsidRPr="00AE72D8">
        <w:rPr>
          <w:lang w:eastAsia="ro-RO"/>
        </w:rPr>
        <w:t xml:space="preserve"> </w:t>
      </w:r>
      <w:proofErr w:type="spellStart"/>
      <w:r w:rsidRPr="00AE72D8">
        <w:rPr>
          <w:lang w:eastAsia="ro-RO"/>
        </w:rPr>
        <w:t>soclu</w:t>
      </w:r>
      <w:proofErr w:type="spellEnd"/>
      <w:r w:rsidRPr="00AE72D8">
        <w:rPr>
          <w:lang w:eastAsia="ro-RO"/>
        </w:rPr>
        <w:t>).</w:t>
      </w:r>
    </w:p>
    <w:p w14:paraId="7127C183" w14:textId="77777777" w:rsidR="00CB7126" w:rsidRPr="00AE72D8" w:rsidRDefault="00CB7126" w:rsidP="0072585D">
      <w:pPr>
        <w:numPr>
          <w:ilvl w:val="1"/>
          <w:numId w:val="8"/>
        </w:numPr>
        <w:autoSpaceDE w:val="0"/>
        <w:autoSpaceDN w:val="0"/>
        <w:adjustRightInd w:val="0"/>
        <w:jc w:val="both"/>
        <w:rPr>
          <w:lang w:val="en-GB"/>
        </w:rPr>
      </w:pPr>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soluția</w:t>
      </w:r>
      <w:proofErr w:type="spellEnd"/>
      <w:r w:rsidRPr="00AE72D8">
        <w:rPr>
          <w:lang w:val="en-GB"/>
        </w:rPr>
        <w:t xml:space="preserve"> de </w:t>
      </w:r>
      <w:proofErr w:type="spellStart"/>
      <w:r w:rsidRPr="00AE72D8">
        <w:rPr>
          <w:lang w:val="en-GB"/>
        </w:rPr>
        <w:t>fatadă</w:t>
      </w:r>
      <w:proofErr w:type="spellEnd"/>
      <w:r w:rsidRPr="00AE72D8">
        <w:rPr>
          <w:lang w:val="en-GB"/>
        </w:rPr>
        <w:t xml:space="preserve"> </w:t>
      </w:r>
      <w:proofErr w:type="spellStart"/>
      <w:r w:rsidRPr="00AE72D8">
        <w:rPr>
          <w:lang w:val="en-GB"/>
        </w:rPr>
        <w:t>ventilat</w:t>
      </w:r>
      <w:proofErr w:type="spellEnd"/>
      <w:r w:rsidRPr="00AE72D8">
        <w:rPr>
          <w:lang w:val="ro-RO"/>
        </w:rPr>
        <w:t>ă</w:t>
      </w:r>
      <w:r w:rsidRPr="00AE72D8">
        <w:rPr>
          <w:lang w:val="en-GB"/>
        </w:rPr>
        <w:t>:</w:t>
      </w:r>
    </w:p>
    <w:p w14:paraId="1D37AF36" w14:textId="77777777" w:rsidR="00CB7126" w:rsidRPr="00AE72D8" w:rsidRDefault="00CB7126" w:rsidP="0072585D">
      <w:pPr>
        <w:numPr>
          <w:ilvl w:val="2"/>
          <w:numId w:val="8"/>
        </w:numPr>
        <w:autoSpaceDE w:val="0"/>
        <w:autoSpaceDN w:val="0"/>
        <w:adjustRightInd w:val="0"/>
        <w:jc w:val="both"/>
        <w:rPr>
          <w:lang w:val="en-GB"/>
        </w:rPr>
      </w:pPr>
      <w:proofErr w:type="spellStart"/>
      <w:r w:rsidRPr="00AE72D8">
        <w:rPr>
          <w:lang w:val="en-GB"/>
        </w:rPr>
        <w:t>Sistemul</w:t>
      </w:r>
      <w:proofErr w:type="spellEnd"/>
      <w:r w:rsidRPr="00AE72D8">
        <w:rPr>
          <w:lang w:val="en-GB"/>
        </w:rPr>
        <w:t xml:space="preserve"> de </w:t>
      </w:r>
      <w:proofErr w:type="spellStart"/>
      <w:r w:rsidRPr="00AE72D8">
        <w:rPr>
          <w:lang w:val="en-GB"/>
        </w:rPr>
        <w:t>fațadă</w:t>
      </w:r>
      <w:proofErr w:type="spellEnd"/>
      <w:r w:rsidRPr="00AE72D8">
        <w:rPr>
          <w:lang w:val="en-GB"/>
        </w:rPr>
        <w:t xml:space="preserve"> </w:t>
      </w:r>
      <w:proofErr w:type="spellStart"/>
      <w:r w:rsidRPr="00AE72D8">
        <w:rPr>
          <w:lang w:val="en-GB"/>
        </w:rPr>
        <w:t>va</w:t>
      </w:r>
      <w:proofErr w:type="spellEnd"/>
      <w:r w:rsidRPr="00AE72D8">
        <w:rPr>
          <w:lang w:val="en-GB"/>
        </w:rPr>
        <w:t xml:space="preserve"> </w:t>
      </w:r>
      <w:proofErr w:type="spellStart"/>
      <w:r w:rsidRPr="00AE72D8">
        <w:rPr>
          <w:lang w:val="en-GB"/>
        </w:rPr>
        <w:t>trebui</w:t>
      </w:r>
      <w:proofErr w:type="spellEnd"/>
      <w:r w:rsidRPr="00AE72D8">
        <w:rPr>
          <w:lang w:val="en-GB"/>
        </w:rPr>
        <w:t xml:space="preserve"> </w:t>
      </w:r>
      <w:proofErr w:type="spellStart"/>
      <w:r w:rsidRPr="00AE72D8">
        <w:rPr>
          <w:lang w:val="en-GB"/>
        </w:rPr>
        <w:t>să</w:t>
      </w:r>
      <w:proofErr w:type="spellEnd"/>
      <w:r w:rsidRPr="00AE72D8">
        <w:rPr>
          <w:lang w:val="en-GB"/>
        </w:rPr>
        <w:t xml:space="preserve"> </w:t>
      </w:r>
      <w:proofErr w:type="spellStart"/>
      <w:r w:rsidRPr="00AE72D8">
        <w:rPr>
          <w:lang w:val="en-GB"/>
        </w:rPr>
        <w:t>asigure</w:t>
      </w:r>
      <w:proofErr w:type="spellEnd"/>
      <w:r w:rsidRPr="00AE72D8">
        <w:rPr>
          <w:lang w:val="en-GB"/>
        </w:rPr>
        <w:t xml:space="preserve"> </w:t>
      </w:r>
      <w:proofErr w:type="spellStart"/>
      <w:r w:rsidRPr="00AE72D8">
        <w:rPr>
          <w:lang w:val="en-GB"/>
        </w:rPr>
        <w:t>clasa</w:t>
      </w:r>
      <w:proofErr w:type="spellEnd"/>
      <w:r w:rsidRPr="00AE72D8">
        <w:rPr>
          <w:lang w:val="en-GB"/>
        </w:rPr>
        <w:t xml:space="preserve"> de </w:t>
      </w:r>
      <w:proofErr w:type="spellStart"/>
      <w:r w:rsidRPr="00AE72D8">
        <w:rPr>
          <w:lang w:val="en-GB"/>
        </w:rPr>
        <w:t>reacție</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r w:rsidRPr="00AE72D8">
        <w:rPr>
          <w:lang w:eastAsia="ro-RO"/>
        </w:rPr>
        <w:t xml:space="preserve">B-s1d0 </w:t>
      </w:r>
      <w:proofErr w:type="spellStart"/>
      <w:r w:rsidRPr="00AE72D8">
        <w:rPr>
          <w:lang w:eastAsia="ro-RO"/>
        </w:rPr>
        <w:t>sau</w:t>
      </w:r>
      <w:proofErr w:type="spellEnd"/>
      <w:r w:rsidRPr="00AE72D8">
        <w:rPr>
          <w:lang w:eastAsia="ro-RO"/>
        </w:rPr>
        <w:t xml:space="preserve"> B-s2d0</w:t>
      </w:r>
    </w:p>
    <w:p w14:paraId="7C495E64" w14:textId="77777777" w:rsidR="00CB7126" w:rsidRPr="00AE72D8" w:rsidRDefault="00CB7126" w:rsidP="0072585D">
      <w:pPr>
        <w:numPr>
          <w:ilvl w:val="2"/>
          <w:numId w:val="8"/>
        </w:numPr>
        <w:autoSpaceDE w:val="0"/>
        <w:autoSpaceDN w:val="0"/>
        <w:adjustRightInd w:val="0"/>
        <w:jc w:val="both"/>
        <w:rPr>
          <w:lang w:val="en-GB"/>
        </w:rPr>
      </w:pPr>
      <w:r w:rsidRPr="00AE72D8">
        <w:rPr>
          <w:lang w:val="en-GB"/>
        </w:rPr>
        <w:t xml:space="preserve">Se </w:t>
      </w:r>
      <w:proofErr w:type="spellStart"/>
      <w:r w:rsidRPr="00AE72D8">
        <w:rPr>
          <w:lang w:val="en-GB"/>
        </w:rPr>
        <w:t>va</w:t>
      </w:r>
      <w:proofErr w:type="spellEnd"/>
      <w:r w:rsidRPr="00AE72D8">
        <w:rPr>
          <w:lang w:val="en-GB"/>
        </w:rPr>
        <w:t xml:space="preserve"> </w:t>
      </w:r>
      <w:proofErr w:type="spellStart"/>
      <w:r w:rsidRPr="00AE72D8">
        <w:rPr>
          <w:lang w:val="en-GB"/>
        </w:rPr>
        <w:t>utiliza</w:t>
      </w:r>
      <w:proofErr w:type="spellEnd"/>
      <w:r w:rsidRPr="00AE72D8">
        <w:rPr>
          <w:lang w:val="en-GB"/>
        </w:rPr>
        <w:t xml:space="preserve"> </w:t>
      </w:r>
      <w:proofErr w:type="spellStart"/>
      <w:r w:rsidRPr="00AE72D8">
        <w:rPr>
          <w:lang w:val="en-GB"/>
        </w:rPr>
        <w:t>termoizolarea</w:t>
      </w:r>
      <w:proofErr w:type="spellEnd"/>
      <w:r w:rsidRPr="00AE72D8">
        <w:rPr>
          <w:lang w:val="en-GB"/>
        </w:rPr>
        <w:t xml:space="preserve"> cu </w:t>
      </w:r>
      <w:proofErr w:type="spellStart"/>
      <w:r w:rsidRPr="00AE72D8">
        <w:rPr>
          <w:lang w:val="en-GB"/>
        </w:rPr>
        <w:t>vată</w:t>
      </w:r>
      <w:proofErr w:type="spellEnd"/>
      <w:r w:rsidRPr="00AE72D8">
        <w:rPr>
          <w:lang w:val="en-GB"/>
        </w:rPr>
        <w:t xml:space="preserve"> </w:t>
      </w:r>
      <w:proofErr w:type="spellStart"/>
      <w:r w:rsidRPr="00AE72D8">
        <w:rPr>
          <w:lang w:val="en-GB"/>
        </w:rPr>
        <w:t>minerală</w:t>
      </w:r>
      <w:proofErr w:type="spellEnd"/>
      <w:r w:rsidRPr="00AE72D8">
        <w:rPr>
          <w:lang w:val="en-GB"/>
        </w:rPr>
        <w:t xml:space="preserve"> </w:t>
      </w:r>
      <w:proofErr w:type="spellStart"/>
      <w:r w:rsidRPr="00AE72D8">
        <w:rPr>
          <w:lang w:val="en-GB"/>
        </w:rPr>
        <w:t>bazaltică</w:t>
      </w:r>
      <w:proofErr w:type="spellEnd"/>
      <w:r w:rsidRPr="00AE72D8">
        <w:rPr>
          <w:lang w:val="en-GB"/>
        </w:rPr>
        <w:t xml:space="preserve"> </w:t>
      </w:r>
      <w:r w:rsidRPr="00AE72D8">
        <w:rPr>
          <w:lang w:eastAsia="ro-RO"/>
        </w:rPr>
        <w:t xml:space="preserve">de minim 10cm, </w:t>
      </w:r>
      <w:proofErr w:type="spellStart"/>
      <w:r w:rsidRPr="00AE72D8">
        <w:rPr>
          <w:lang w:eastAsia="ro-RO"/>
        </w:rPr>
        <w:t>clasă</w:t>
      </w:r>
      <w:proofErr w:type="spellEnd"/>
      <w:r w:rsidRPr="00AE72D8">
        <w:rPr>
          <w:lang w:eastAsia="ro-RO"/>
        </w:rPr>
        <w:t xml:space="preserve"> de </w:t>
      </w:r>
      <w:proofErr w:type="spellStart"/>
      <w:r w:rsidRPr="00AE72D8">
        <w:rPr>
          <w:lang w:eastAsia="ro-RO"/>
        </w:rPr>
        <w:t>reacție</w:t>
      </w:r>
      <w:proofErr w:type="spellEnd"/>
      <w:r w:rsidRPr="00AE72D8">
        <w:rPr>
          <w:lang w:eastAsia="ro-RO"/>
        </w:rPr>
        <w:t xml:space="preserve"> la </w:t>
      </w:r>
      <w:proofErr w:type="spellStart"/>
      <w:r w:rsidRPr="00AE72D8">
        <w:rPr>
          <w:lang w:eastAsia="ro-RO"/>
        </w:rPr>
        <w:t>foc</w:t>
      </w:r>
      <w:proofErr w:type="spellEnd"/>
      <w:r w:rsidRPr="00AE72D8">
        <w:rPr>
          <w:lang w:eastAsia="ro-RO"/>
        </w:rPr>
        <w:t xml:space="preserve"> A1 </w:t>
      </w:r>
      <w:proofErr w:type="spellStart"/>
      <w:r w:rsidRPr="00AE72D8">
        <w:rPr>
          <w:lang w:eastAsia="ro-RO"/>
        </w:rPr>
        <w:t>sau</w:t>
      </w:r>
      <w:proofErr w:type="spellEnd"/>
      <w:r w:rsidRPr="00AE72D8">
        <w:rPr>
          <w:lang w:eastAsia="ro-RO"/>
        </w:rPr>
        <w:t xml:space="preserve"> A2-s1d0.</w:t>
      </w:r>
    </w:p>
    <w:p w14:paraId="25B70FE0" w14:textId="77777777" w:rsidR="00CB7126" w:rsidRPr="00AE72D8" w:rsidRDefault="00CB7126" w:rsidP="00CB7126">
      <w:pPr>
        <w:autoSpaceDE w:val="0"/>
        <w:autoSpaceDN w:val="0"/>
        <w:adjustRightInd w:val="0"/>
        <w:jc w:val="both"/>
        <w:rPr>
          <w:lang w:val="en-GB"/>
        </w:rPr>
      </w:pPr>
      <w:proofErr w:type="spellStart"/>
      <w:r w:rsidRPr="00AE72D8">
        <w:rPr>
          <w:b/>
        </w:rPr>
        <w:t>Tamplarii</w:t>
      </w:r>
      <w:proofErr w:type="spellEnd"/>
      <w:r w:rsidRPr="00AE72D8">
        <w:rPr>
          <w:b/>
        </w:rPr>
        <w:t xml:space="preserve"> </w:t>
      </w:r>
      <w:proofErr w:type="spellStart"/>
      <w:r w:rsidRPr="00AE72D8">
        <w:rPr>
          <w:b/>
        </w:rPr>
        <w:t>exterioare</w:t>
      </w:r>
      <w:proofErr w:type="spellEnd"/>
      <w:r w:rsidRPr="00AE72D8">
        <w:rPr>
          <w:b/>
        </w:rPr>
        <w:t xml:space="preserve"> (</w:t>
      </w:r>
      <w:proofErr w:type="spellStart"/>
      <w:r w:rsidRPr="00AE72D8">
        <w:rPr>
          <w:b/>
        </w:rPr>
        <w:t>uși</w:t>
      </w:r>
      <w:proofErr w:type="spellEnd"/>
      <w:r w:rsidRPr="00AE72D8">
        <w:rPr>
          <w:b/>
        </w:rPr>
        <w:t xml:space="preserve"> </w:t>
      </w:r>
      <w:proofErr w:type="spellStart"/>
      <w:r w:rsidRPr="00AE72D8">
        <w:rPr>
          <w:b/>
        </w:rPr>
        <w:t>și</w:t>
      </w:r>
      <w:proofErr w:type="spellEnd"/>
      <w:r w:rsidRPr="00AE72D8">
        <w:rPr>
          <w:b/>
        </w:rPr>
        <w:t xml:space="preserve"> </w:t>
      </w:r>
      <w:proofErr w:type="spellStart"/>
      <w:r w:rsidRPr="00AE72D8">
        <w:rPr>
          <w:b/>
        </w:rPr>
        <w:t>ferestre</w:t>
      </w:r>
      <w:proofErr w:type="spellEnd"/>
      <w:proofErr w:type="gramStart"/>
      <w:r w:rsidRPr="00AE72D8">
        <w:rPr>
          <w:b/>
        </w:rPr>
        <w:t>)</w:t>
      </w:r>
      <w:r w:rsidRPr="00AE72D8">
        <w:rPr>
          <w:b/>
          <w:lang w:val="en-GB"/>
        </w:rPr>
        <w:t>:</w:t>
      </w:r>
      <w:r w:rsidRPr="00AE72D8">
        <w:rPr>
          <w:lang w:val="ro-RO"/>
        </w:rPr>
        <w:t>,</w:t>
      </w:r>
      <w:proofErr w:type="gramEnd"/>
      <w:r w:rsidRPr="00AE72D8">
        <w:rPr>
          <w:lang w:val="ro-RO"/>
        </w:rPr>
        <w:t xml:space="preserve"> </w:t>
      </w:r>
    </w:p>
    <w:p w14:paraId="7AE8CD6D"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Tâmplărie</w:t>
      </w:r>
      <w:proofErr w:type="spellEnd"/>
      <w:r w:rsidRPr="00AE72D8">
        <w:rPr>
          <w:lang w:val="en-GB"/>
        </w:rPr>
        <w:t xml:space="preserve"> </w:t>
      </w:r>
      <w:proofErr w:type="spellStart"/>
      <w:r w:rsidRPr="00AE72D8">
        <w:rPr>
          <w:lang w:val="en-GB"/>
        </w:rPr>
        <w:t>ferestre</w:t>
      </w:r>
      <w:proofErr w:type="spellEnd"/>
      <w:r w:rsidRPr="00AE72D8">
        <w:t>:</w:t>
      </w:r>
      <w:r w:rsidRPr="00AE72D8">
        <w:rPr>
          <w:lang w:val="en-GB"/>
        </w:rPr>
        <w:t xml:space="preserve"> PVC cu </w:t>
      </w:r>
      <w:proofErr w:type="spellStart"/>
      <w:r w:rsidRPr="00AE72D8">
        <w:rPr>
          <w:lang w:val="en-GB"/>
        </w:rPr>
        <w:t>geam</w:t>
      </w:r>
      <w:proofErr w:type="spellEnd"/>
      <w:r w:rsidRPr="00AE72D8">
        <w:rPr>
          <w:lang w:val="en-GB"/>
        </w:rPr>
        <w:t xml:space="preserve"> </w:t>
      </w:r>
      <w:proofErr w:type="spellStart"/>
      <w:r w:rsidRPr="00AE72D8">
        <w:rPr>
          <w:lang w:val="en-GB"/>
        </w:rPr>
        <w:t>termoizolant</w:t>
      </w:r>
      <w:proofErr w:type="spellEnd"/>
      <w:r w:rsidRPr="00AE72D8">
        <w:rPr>
          <w:lang w:val="en-GB"/>
        </w:rPr>
        <w:t xml:space="preserve"> </w:t>
      </w:r>
      <w:proofErr w:type="spellStart"/>
      <w:proofErr w:type="gramStart"/>
      <w:r w:rsidRPr="00AE72D8">
        <w:rPr>
          <w:lang w:val="en-GB"/>
        </w:rPr>
        <w:t>tripan,Low</w:t>
      </w:r>
      <w:proofErr w:type="spellEnd"/>
      <w:proofErr w:type="gramEnd"/>
      <w:r w:rsidRPr="00AE72D8">
        <w:rPr>
          <w:lang w:val="en-GB"/>
        </w:rPr>
        <w:t xml:space="preserve">-E, RAL 7016, cu </w:t>
      </w:r>
      <w:proofErr w:type="spellStart"/>
      <w:r w:rsidRPr="00AE72D8">
        <w:rPr>
          <w:lang w:val="en-GB"/>
        </w:rPr>
        <w:t>eficienta</w:t>
      </w:r>
      <w:proofErr w:type="spellEnd"/>
      <w:r w:rsidRPr="00AE72D8">
        <w:rPr>
          <w:lang w:val="en-GB"/>
        </w:rPr>
        <w:t xml:space="preserve"> </w:t>
      </w:r>
      <w:proofErr w:type="spellStart"/>
      <w:r w:rsidRPr="00AE72D8">
        <w:rPr>
          <w:lang w:val="en-GB"/>
        </w:rPr>
        <w:t>energetica</w:t>
      </w:r>
      <w:proofErr w:type="spellEnd"/>
      <w:r w:rsidRPr="00AE72D8">
        <w:rPr>
          <w:lang w:val="en-GB"/>
        </w:rPr>
        <w:t xml:space="preserve"> </w:t>
      </w:r>
      <w:proofErr w:type="spellStart"/>
      <w:r w:rsidRPr="00AE72D8">
        <w:rPr>
          <w:lang w:val="en-GB"/>
        </w:rPr>
        <w:t>crescută</w:t>
      </w:r>
      <w:proofErr w:type="spellEnd"/>
      <w:r w:rsidRPr="00AE72D8">
        <w:rPr>
          <w:lang w:val="en-GB"/>
        </w:rPr>
        <w:t xml:space="preserve">, </w:t>
      </w:r>
      <w:proofErr w:type="spellStart"/>
      <w:r w:rsidRPr="00AE72D8">
        <w:rPr>
          <w:lang w:val="en-GB"/>
        </w:rPr>
        <w:t>Uw</w:t>
      </w:r>
      <w:proofErr w:type="spellEnd"/>
      <w:r w:rsidRPr="00AE72D8">
        <w:rPr>
          <w:lang w:val="en-GB"/>
        </w:rPr>
        <w:t>(</w:t>
      </w:r>
      <w:proofErr w:type="spellStart"/>
      <w:r w:rsidRPr="00AE72D8">
        <w:t>transmitanţa</w:t>
      </w:r>
      <w:proofErr w:type="spellEnd"/>
      <w:r w:rsidRPr="00AE72D8">
        <w:t xml:space="preserve"> </w:t>
      </w:r>
      <w:proofErr w:type="spellStart"/>
      <w:r w:rsidRPr="00AE72D8">
        <w:t>termică</w:t>
      </w:r>
      <w:proofErr w:type="spellEnd"/>
      <w:r w:rsidRPr="00AE72D8">
        <w:t xml:space="preserve"> </w:t>
      </w:r>
      <w:proofErr w:type="spellStart"/>
      <w:r w:rsidRPr="00AE72D8">
        <w:t>maximă</w:t>
      </w:r>
      <w:proofErr w:type="spellEnd"/>
      <w:r w:rsidRPr="00AE72D8">
        <w:t xml:space="preserve"> al </w:t>
      </w:r>
      <w:proofErr w:type="spellStart"/>
      <w:r w:rsidRPr="00AE72D8">
        <w:t>ferestrei</w:t>
      </w:r>
      <w:proofErr w:type="spellEnd"/>
      <w:r w:rsidRPr="00AE72D8">
        <w:t xml:space="preserve">) </w:t>
      </w:r>
      <w:r w:rsidRPr="00AE72D8">
        <w:rPr>
          <w:lang w:val="en-GB"/>
        </w:rPr>
        <w:t>≤1,10</w:t>
      </w:r>
      <w:r w:rsidRPr="00AE72D8">
        <w:rPr>
          <w:lang w:eastAsia="ro-RO"/>
        </w:rPr>
        <w:t xml:space="preserve"> W/m2K, </w:t>
      </w:r>
      <w:r w:rsidRPr="00AE72D8">
        <w:t>R(</w:t>
      </w:r>
      <w:proofErr w:type="spellStart"/>
      <w:r w:rsidRPr="00AE72D8">
        <w:t>rezistenţa</w:t>
      </w:r>
      <w:proofErr w:type="spellEnd"/>
      <w:r w:rsidRPr="00AE72D8">
        <w:t xml:space="preserve"> </w:t>
      </w:r>
      <w:proofErr w:type="spellStart"/>
      <w:r w:rsidRPr="00AE72D8">
        <w:t>termică</w:t>
      </w:r>
      <w:proofErr w:type="spellEnd"/>
      <w:r w:rsidRPr="00AE72D8">
        <w:t xml:space="preserve"> minima ) ≥0,90 m2K/W; f</w:t>
      </w:r>
      <w:proofErr w:type="spellStart"/>
      <w:r w:rsidRPr="00AE72D8">
        <w:rPr>
          <w:lang w:val="en-GB"/>
        </w:rPr>
        <w:t>actorul</w:t>
      </w:r>
      <w:proofErr w:type="spellEnd"/>
      <w:r w:rsidRPr="00AE72D8">
        <w:rPr>
          <w:lang w:val="en-GB"/>
        </w:rPr>
        <w:t xml:space="preserve"> solar g al </w:t>
      </w:r>
      <w:proofErr w:type="spellStart"/>
      <w:r w:rsidRPr="00AE72D8">
        <w:rPr>
          <w:lang w:val="en-GB"/>
        </w:rPr>
        <w:t>elementelor</w:t>
      </w:r>
      <w:proofErr w:type="spellEnd"/>
      <w:r w:rsidRPr="00AE72D8">
        <w:rPr>
          <w:lang w:val="en-GB"/>
        </w:rPr>
        <w:t xml:space="preserve"> </w:t>
      </w:r>
      <w:proofErr w:type="spellStart"/>
      <w:r w:rsidRPr="00AE72D8">
        <w:rPr>
          <w:lang w:val="en-GB"/>
        </w:rPr>
        <w:t>vitrate</w:t>
      </w:r>
      <w:proofErr w:type="spellEnd"/>
      <w:r w:rsidRPr="00AE72D8">
        <w:rPr>
          <w:lang w:val="en-GB"/>
        </w:rPr>
        <w:t xml:space="preserve"> </w:t>
      </w:r>
      <w:proofErr w:type="spellStart"/>
      <w:r w:rsidRPr="00AE72D8">
        <w:rPr>
          <w:lang w:val="en-GB"/>
        </w:rPr>
        <w:t>expuse</w:t>
      </w:r>
      <w:proofErr w:type="spellEnd"/>
      <w:r w:rsidRPr="00AE72D8">
        <w:rPr>
          <w:lang w:val="en-GB"/>
        </w:rPr>
        <w:t xml:space="preserve"> </w:t>
      </w:r>
      <w:proofErr w:type="spellStart"/>
      <w:r w:rsidRPr="00AE72D8">
        <w:rPr>
          <w:lang w:val="en-GB"/>
        </w:rPr>
        <w:t>radiației</w:t>
      </w:r>
      <w:proofErr w:type="spellEnd"/>
      <w:r w:rsidRPr="00AE72D8">
        <w:rPr>
          <w:lang w:val="en-GB"/>
        </w:rPr>
        <w:t xml:space="preserve"> </w:t>
      </w:r>
      <w:proofErr w:type="spellStart"/>
      <w:r w:rsidRPr="00AE72D8">
        <w:rPr>
          <w:lang w:val="en-GB"/>
        </w:rPr>
        <w:t>solare</w:t>
      </w:r>
      <w:proofErr w:type="spellEnd"/>
      <w:r w:rsidRPr="00AE72D8">
        <w:rPr>
          <w:lang w:val="en-GB"/>
        </w:rPr>
        <w:t xml:space="preserve"> </w:t>
      </w:r>
      <w:proofErr w:type="spellStart"/>
      <w:r w:rsidRPr="00AE72D8">
        <w:rPr>
          <w:lang w:val="en-GB"/>
        </w:rPr>
        <w:t>directe</w:t>
      </w:r>
      <w:proofErr w:type="spellEnd"/>
      <w:r w:rsidRPr="00AE72D8">
        <w:rPr>
          <w:lang w:val="en-GB"/>
        </w:rPr>
        <w:t xml:space="preserve"> </w:t>
      </w:r>
      <w:proofErr w:type="spellStart"/>
      <w:r w:rsidRPr="00AE72D8">
        <w:rPr>
          <w:lang w:val="en-GB"/>
        </w:rPr>
        <w:t>va</w:t>
      </w:r>
      <w:proofErr w:type="spellEnd"/>
      <w:r w:rsidRPr="00AE72D8">
        <w:rPr>
          <w:lang w:val="en-GB"/>
        </w:rPr>
        <w:t xml:space="preserve"> fi conform </w:t>
      </w:r>
      <w:proofErr w:type="spellStart"/>
      <w:r w:rsidRPr="00AE72D8">
        <w:rPr>
          <w:lang w:val="en-GB"/>
        </w:rPr>
        <w:t>zonei</w:t>
      </w:r>
      <w:proofErr w:type="spellEnd"/>
      <w:r w:rsidRPr="00AE72D8">
        <w:rPr>
          <w:lang w:val="en-GB"/>
        </w:rPr>
        <w:t xml:space="preserve"> </w:t>
      </w:r>
      <w:proofErr w:type="spellStart"/>
      <w:r w:rsidRPr="00AE72D8">
        <w:rPr>
          <w:lang w:val="en-GB"/>
        </w:rPr>
        <w:t>climatice</w:t>
      </w:r>
      <w:proofErr w:type="spellEnd"/>
      <w:r w:rsidRPr="00AE72D8">
        <w:rPr>
          <w:lang w:val="en-GB"/>
        </w:rPr>
        <w:t xml:space="preserve"> </w:t>
      </w:r>
      <w:proofErr w:type="spellStart"/>
      <w:r w:rsidRPr="00AE72D8">
        <w:rPr>
          <w:lang w:val="en-GB"/>
        </w:rPr>
        <w:t>aferente</w:t>
      </w:r>
      <w:proofErr w:type="spellEnd"/>
      <w:r w:rsidRPr="00AE72D8">
        <w:rPr>
          <w:lang w:val="en-GB"/>
        </w:rPr>
        <w:t xml:space="preserve"> </w:t>
      </w:r>
      <w:proofErr w:type="spellStart"/>
      <w:r w:rsidRPr="00AE72D8">
        <w:rPr>
          <w:lang w:val="en-GB"/>
        </w:rPr>
        <w:t>amplasamentului</w:t>
      </w:r>
      <w:proofErr w:type="spellEnd"/>
      <w:r w:rsidRPr="00AE72D8">
        <w:rPr>
          <w:lang w:val="en-GB"/>
        </w:rPr>
        <w:t xml:space="preserve"> (zona </w:t>
      </w:r>
      <w:proofErr w:type="spellStart"/>
      <w:r w:rsidRPr="00AE72D8">
        <w:rPr>
          <w:lang w:val="en-GB"/>
        </w:rPr>
        <w:t>climatica</w:t>
      </w:r>
      <w:proofErr w:type="spellEnd"/>
      <w:r w:rsidRPr="00AE72D8">
        <w:rPr>
          <w:lang w:val="en-GB"/>
        </w:rPr>
        <w:t xml:space="preserve"> III) g=0,24 ÷ 0,40, </w:t>
      </w:r>
      <w:proofErr w:type="spellStart"/>
      <w:r w:rsidRPr="00AE72D8">
        <w:rPr>
          <w:lang w:val="en-GB"/>
        </w:rPr>
        <w:t>iar</w:t>
      </w:r>
      <w:proofErr w:type="spellEnd"/>
      <w:r w:rsidRPr="00AE72D8">
        <w:rPr>
          <w:lang w:val="en-GB"/>
        </w:rPr>
        <w:t xml:space="preserve"> al </w:t>
      </w:r>
      <w:proofErr w:type="spellStart"/>
      <w:r w:rsidRPr="00AE72D8">
        <w:rPr>
          <w:lang w:val="en-GB"/>
        </w:rPr>
        <w:t>vitrajelor</w:t>
      </w:r>
      <w:proofErr w:type="spellEnd"/>
      <w:r w:rsidRPr="00AE72D8">
        <w:rPr>
          <w:lang w:val="en-GB"/>
        </w:rPr>
        <w:t xml:space="preserve"> care nu sunt </w:t>
      </w:r>
      <w:proofErr w:type="spellStart"/>
      <w:r w:rsidRPr="00AE72D8">
        <w:rPr>
          <w:lang w:val="en-GB"/>
        </w:rPr>
        <w:t>expuse</w:t>
      </w:r>
      <w:proofErr w:type="spellEnd"/>
      <w:r w:rsidRPr="00AE72D8">
        <w:rPr>
          <w:lang w:val="en-GB"/>
        </w:rPr>
        <w:t xml:space="preserve"> </w:t>
      </w:r>
      <w:proofErr w:type="spellStart"/>
      <w:r w:rsidRPr="00AE72D8">
        <w:rPr>
          <w:lang w:val="en-GB"/>
        </w:rPr>
        <w:t>radiației</w:t>
      </w:r>
      <w:proofErr w:type="spellEnd"/>
      <w:r w:rsidRPr="00AE72D8">
        <w:rPr>
          <w:lang w:val="en-GB"/>
        </w:rPr>
        <w:t xml:space="preserve"> </w:t>
      </w:r>
      <w:proofErr w:type="spellStart"/>
      <w:r w:rsidRPr="00AE72D8">
        <w:rPr>
          <w:lang w:val="en-GB"/>
        </w:rPr>
        <w:t>solare</w:t>
      </w:r>
      <w:proofErr w:type="spellEnd"/>
      <w:r w:rsidRPr="00AE72D8">
        <w:rPr>
          <w:lang w:val="en-GB"/>
        </w:rPr>
        <w:t xml:space="preserve"> </w:t>
      </w:r>
      <w:proofErr w:type="spellStart"/>
      <w:r w:rsidRPr="00AE72D8">
        <w:rPr>
          <w:lang w:val="en-GB"/>
        </w:rPr>
        <w:t>directe</w:t>
      </w:r>
      <w:proofErr w:type="spellEnd"/>
      <w:r w:rsidRPr="00AE72D8">
        <w:rPr>
          <w:lang w:val="en-GB"/>
        </w:rPr>
        <w:t xml:space="preserve"> </w:t>
      </w:r>
      <w:proofErr w:type="spellStart"/>
      <w:r w:rsidRPr="00AE72D8">
        <w:rPr>
          <w:lang w:val="en-GB"/>
        </w:rPr>
        <w:t>va</w:t>
      </w:r>
      <w:proofErr w:type="spellEnd"/>
      <w:r w:rsidRPr="00AE72D8">
        <w:rPr>
          <w:lang w:val="en-GB"/>
        </w:rPr>
        <w:t xml:space="preserve"> fi g=0,50; </w:t>
      </w:r>
      <w:proofErr w:type="spellStart"/>
      <w:r w:rsidRPr="00AE72D8">
        <w:rPr>
          <w:lang w:val="en-GB"/>
        </w:rPr>
        <w:t>permeabilitatea</w:t>
      </w:r>
      <w:proofErr w:type="spellEnd"/>
      <w:r w:rsidRPr="00AE72D8">
        <w:rPr>
          <w:lang w:val="en-GB"/>
        </w:rPr>
        <w:t xml:space="preserve"> la </w:t>
      </w:r>
      <w:proofErr w:type="spellStart"/>
      <w:r w:rsidRPr="00AE72D8">
        <w:rPr>
          <w:lang w:val="en-GB"/>
        </w:rPr>
        <w:t>aer</w:t>
      </w:r>
      <w:proofErr w:type="spellEnd"/>
      <w:r w:rsidRPr="00AE72D8">
        <w:t xml:space="preserve">: </w:t>
      </w:r>
      <w:r w:rsidRPr="00AE72D8">
        <w:rPr>
          <w:lang w:val="en-GB"/>
        </w:rPr>
        <w:t xml:space="preserve">minim </w:t>
      </w:r>
      <w:proofErr w:type="spellStart"/>
      <w:r w:rsidRPr="00AE72D8">
        <w:rPr>
          <w:lang w:val="en-GB"/>
        </w:rPr>
        <w:t>clasa</w:t>
      </w:r>
      <w:proofErr w:type="spellEnd"/>
      <w:r w:rsidRPr="00AE72D8">
        <w:rPr>
          <w:lang w:val="en-GB"/>
        </w:rPr>
        <w:t xml:space="preserve"> 3.</w:t>
      </w:r>
    </w:p>
    <w:p w14:paraId="501DD29F" w14:textId="77777777" w:rsidR="00CB7126" w:rsidRPr="00AE72D8" w:rsidRDefault="00CB7126" w:rsidP="0072585D">
      <w:pPr>
        <w:numPr>
          <w:ilvl w:val="1"/>
          <w:numId w:val="8"/>
        </w:numPr>
        <w:autoSpaceDE w:val="0"/>
        <w:autoSpaceDN w:val="0"/>
        <w:adjustRightInd w:val="0"/>
        <w:jc w:val="both"/>
        <w:rPr>
          <w:lang w:val="ro-RO"/>
        </w:rPr>
      </w:pPr>
      <w:r w:rsidRPr="00AE72D8">
        <w:rPr>
          <w:lang w:val="ro-RO"/>
        </w:rPr>
        <w:t xml:space="preserve">tâmplarie uși exterioare din aluminiu, RAL 7016, cu barieră de vapori şi închidere automata; </w:t>
      </w:r>
      <w:proofErr w:type="spellStart"/>
      <w:r w:rsidRPr="00AE72D8">
        <w:rPr>
          <w:lang w:val="en-GB"/>
        </w:rPr>
        <w:t>Uw</w:t>
      </w:r>
      <w:proofErr w:type="spellEnd"/>
      <w:r w:rsidRPr="00AE72D8">
        <w:rPr>
          <w:lang w:val="en-GB"/>
        </w:rPr>
        <w:t>(</w:t>
      </w:r>
      <w:proofErr w:type="spellStart"/>
      <w:r w:rsidRPr="00AE72D8">
        <w:t>transmitanţa</w:t>
      </w:r>
      <w:proofErr w:type="spellEnd"/>
      <w:r w:rsidRPr="00AE72D8">
        <w:t xml:space="preserve"> </w:t>
      </w:r>
      <w:proofErr w:type="spellStart"/>
      <w:r w:rsidRPr="00AE72D8">
        <w:t>termică</w:t>
      </w:r>
      <w:proofErr w:type="spellEnd"/>
      <w:r w:rsidRPr="00AE72D8">
        <w:t xml:space="preserve"> </w:t>
      </w:r>
      <w:proofErr w:type="spellStart"/>
      <w:r w:rsidRPr="00AE72D8">
        <w:t>maximă</w:t>
      </w:r>
      <w:proofErr w:type="spellEnd"/>
      <w:r w:rsidRPr="00AE72D8">
        <w:t xml:space="preserve">) </w:t>
      </w:r>
      <w:r w:rsidRPr="00AE72D8">
        <w:rPr>
          <w:lang w:val="en-GB"/>
        </w:rPr>
        <w:t>≤1,10</w:t>
      </w:r>
      <w:r w:rsidRPr="00AE72D8">
        <w:rPr>
          <w:lang w:eastAsia="ro-RO"/>
        </w:rPr>
        <w:t xml:space="preserve"> W/m2K, </w:t>
      </w:r>
      <w:r w:rsidRPr="00AE72D8">
        <w:t>R(</w:t>
      </w:r>
      <w:proofErr w:type="spellStart"/>
      <w:r w:rsidRPr="00AE72D8">
        <w:t>rezistenţa</w:t>
      </w:r>
      <w:proofErr w:type="spellEnd"/>
      <w:r w:rsidRPr="00AE72D8">
        <w:t xml:space="preserve"> </w:t>
      </w:r>
      <w:proofErr w:type="spellStart"/>
      <w:r w:rsidRPr="00AE72D8">
        <w:t>termică</w:t>
      </w:r>
      <w:proofErr w:type="spellEnd"/>
      <w:r w:rsidRPr="00AE72D8">
        <w:t xml:space="preserve"> minima ) ≥0,90 m2K/W; </w:t>
      </w:r>
      <w:proofErr w:type="spellStart"/>
      <w:r w:rsidRPr="00AE72D8">
        <w:rPr>
          <w:lang w:val="en-GB"/>
        </w:rPr>
        <w:t>permeabilitatea</w:t>
      </w:r>
      <w:proofErr w:type="spellEnd"/>
      <w:r w:rsidRPr="00AE72D8">
        <w:rPr>
          <w:lang w:val="en-GB"/>
        </w:rPr>
        <w:t xml:space="preserve"> la </w:t>
      </w:r>
      <w:proofErr w:type="spellStart"/>
      <w:r w:rsidRPr="00AE72D8">
        <w:rPr>
          <w:lang w:val="en-GB"/>
        </w:rPr>
        <w:t>aer</w:t>
      </w:r>
      <w:proofErr w:type="spellEnd"/>
      <w:r w:rsidRPr="00AE72D8">
        <w:t xml:space="preserve">: </w:t>
      </w:r>
      <w:r w:rsidRPr="00AE72D8">
        <w:rPr>
          <w:lang w:val="en-GB"/>
        </w:rPr>
        <w:t xml:space="preserve">minim </w:t>
      </w:r>
      <w:proofErr w:type="spellStart"/>
      <w:r w:rsidRPr="00AE72D8">
        <w:rPr>
          <w:lang w:val="en-GB"/>
        </w:rPr>
        <w:t>clasa</w:t>
      </w:r>
      <w:proofErr w:type="spellEnd"/>
      <w:r w:rsidRPr="00AE72D8">
        <w:rPr>
          <w:lang w:val="en-GB"/>
        </w:rPr>
        <w:t xml:space="preserve"> 3.</w:t>
      </w:r>
    </w:p>
    <w:p w14:paraId="2325F9B3" w14:textId="77777777" w:rsidR="00CB7126" w:rsidRPr="00AE72D8" w:rsidRDefault="00CB7126" w:rsidP="0072585D">
      <w:pPr>
        <w:numPr>
          <w:ilvl w:val="1"/>
          <w:numId w:val="8"/>
        </w:numPr>
        <w:autoSpaceDE w:val="0"/>
        <w:autoSpaceDN w:val="0"/>
        <w:adjustRightInd w:val="0"/>
        <w:jc w:val="both"/>
        <w:rPr>
          <w:lang w:val="en-GB"/>
        </w:rPr>
      </w:pPr>
      <w:r w:rsidRPr="00AE72D8">
        <w:rPr>
          <w:lang w:val="en-GB"/>
        </w:rPr>
        <w:t xml:space="preserve">La </w:t>
      </w:r>
      <w:proofErr w:type="spellStart"/>
      <w:r w:rsidRPr="00AE72D8">
        <w:rPr>
          <w:lang w:val="en-GB"/>
        </w:rPr>
        <w:t>centrala</w:t>
      </w:r>
      <w:proofErr w:type="spellEnd"/>
      <w:r w:rsidRPr="00AE72D8">
        <w:rPr>
          <w:lang w:val="en-GB"/>
        </w:rPr>
        <w:t xml:space="preserve"> </w:t>
      </w:r>
      <w:proofErr w:type="spellStart"/>
      <w:r w:rsidRPr="00AE72D8">
        <w:rPr>
          <w:lang w:val="en-GB"/>
        </w:rPr>
        <w:t>termica</w:t>
      </w:r>
      <w:proofErr w:type="spellEnd"/>
      <w:r w:rsidRPr="00AE72D8">
        <w:rPr>
          <w:lang w:val="en-GB"/>
        </w:rPr>
        <w:t xml:space="preserve"> se </w:t>
      </w:r>
      <w:proofErr w:type="spellStart"/>
      <w:r w:rsidRPr="00AE72D8">
        <w:rPr>
          <w:lang w:val="en-GB"/>
        </w:rPr>
        <w:t>va</w:t>
      </w:r>
      <w:proofErr w:type="spellEnd"/>
      <w:r w:rsidRPr="00AE72D8">
        <w:rPr>
          <w:lang w:val="en-GB"/>
        </w:rPr>
        <w:t xml:space="preserve"> </w:t>
      </w:r>
      <w:proofErr w:type="spellStart"/>
      <w:r w:rsidRPr="00AE72D8">
        <w:rPr>
          <w:lang w:val="en-GB"/>
        </w:rPr>
        <w:t>prevedea</w:t>
      </w:r>
      <w:proofErr w:type="spellEnd"/>
      <w:r w:rsidRPr="00AE72D8">
        <w:rPr>
          <w:lang w:val="en-GB"/>
        </w:rPr>
        <w:t xml:space="preserve"> </w:t>
      </w:r>
      <w:proofErr w:type="spellStart"/>
      <w:r w:rsidRPr="00AE72D8">
        <w:rPr>
          <w:lang w:val="en-GB"/>
        </w:rPr>
        <w:t>suprafeț</w:t>
      </w:r>
      <w:proofErr w:type="spellEnd"/>
      <w:r w:rsidRPr="00AE72D8">
        <w:rPr>
          <w:lang w:val="ro-RO"/>
        </w:rPr>
        <w:t>ă</w:t>
      </w:r>
      <w:r w:rsidRPr="00AE72D8">
        <w:rPr>
          <w:lang w:val="en-GB"/>
        </w:rPr>
        <w:t xml:space="preserve"> de </w:t>
      </w:r>
      <w:proofErr w:type="spellStart"/>
      <w:r w:rsidRPr="00AE72D8">
        <w:rPr>
          <w:lang w:val="en-GB"/>
        </w:rPr>
        <w:t>decompresie</w:t>
      </w:r>
      <w:proofErr w:type="spellEnd"/>
      <w:r w:rsidRPr="00AE72D8">
        <w:rPr>
          <w:lang w:val="en-GB"/>
        </w:rPr>
        <w:t>;</w:t>
      </w:r>
    </w:p>
    <w:p w14:paraId="02E91D00" w14:textId="77777777" w:rsidR="00CB7126" w:rsidRPr="00AE72D8" w:rsidRDefault="00CB7126" w:rsidP="0072585D">
      <w:pPr>
        <w:numPr>
          <w:ilvl w:val="1"/>
          <w:numId w:val="8"/>
        </w:numPr>
        <w:autoSpaceDE w:val="0"/>
        <w:autoSpaceDN w:val="0"/>
        <w:adjustRightInd w:val="0"/>
        <w:jc w:val="both"/>
        <w:rPr>
          <w:lang w:val="en-GB"/>
        </w:rPr>
      </w:pPr>
      <w:r w:rsidRPr="00AE72D8">
        <w:rPr>
          <w:lang w:val="ro-RO"/>
        </w:rPr>
        <w:t xml:space="preserve">montare usi sectionale pentru garaj </w:t>
      </w:r>
      <w:r w:rsidRPr="00AE72D8">
        <w:rPr>
          <w:lang w:val="en-GB"/>
        </w:rPr>
        <w:t xml:space="preserve">cu  </w:t>
      </w:r>
      <w:proofErr w:type="spellStart"/>
      <w:r w:rsidRPr="00AE72D8">
        <w:rPr>
          <w:lang w:val="en-GB"/>
        </w:rPr>
        <w:t>dimensiunile</w:t>
      </w:r>
      <w:proofErr w:type="spellEnd"/>
      <w:r w:rsidRPr="00AE72D8">
        <w:rPr>
          <w:lang w:val="en-GB"/>
        </w:rPr>
        <w:t xml:space="preserve"> </w:t>
      </w:r>
      <w:proofErr w:type="spellStart"/>
      <w:r w:rsidRPr="00AE72D8">
        <w:rPr>
          <w:lang w:val="en-GB"/>
        </w:rPr>
        <w:t>minime</w:t>
      </w:r>
      <w:proofErr w:type="spellEnd"/>
      <w:r w:rsidRPr="00AE72D8">
        <w:rPr>
          <w:lang w:val="en-GB"/>
        </w:rPr>
        <w:t xml:space="preserve"> utile h=4.20m </w:t>
      </w:r>
      <w:proofErr w:type="spellStart"/>
      <w:r w:rsidRPr="00AE72D8">
        <w:rPr>
          <w:lang w:val="en-GB"/>
        </w:rPr>
        <w:t>și</w:t>
      </w:r>
      <w:proofErr w:type="spellEnd"/>
      <w:r w:rsidRPr="00AE72D8">
        <w:rPr>
          <w:lang w:val="en-GB"/>
        </w:rPr>
        <w:t xml:space="preserve">  l=3.80m, </w:t>
      </w:r>
      <w:r w:rsidRPr="00AE72D8">
        <w:rPr>
          <w:lang w:val="ro-RO"/>
        </w:rPr>
        <w:t xml:space="preserve">cu sistem rabatere pe orizontală, culoare rosie (RAL </w:t>
      </w:r>
      <w:r w:rsidRPr="00AE72D8">
        <w:rPr>
          <w:u w:val="single"/>
          <w:lang w:val="ro-RO"/>
        </w:rPr>
        <w:t>standard</w:t>
      </w:r>
      <w:r w:rsidRPr="00AE72D8">
        <w:rPr>
          <w:lang w:val="ro-RO"/>
        </w:rPr>
        <w:t xml:space="preserve"> conform producator</w:t>
      </w:r>
      <w:r w:rsidRPr="00AE72D8">
        <w:t>)</w:t>
      </w:r>
      <w:r w:rsidRPr="00AE72D8">
        <w:rPr>
          <w:lang w:val="ro-RO"/>
        </w:rPr>
        <w:t xml:space="preserve">; </w:t>
      </w:r>
      <w:r w:rsidRPr="00AE72D8">
        <w:rPr>
          <w:lang w:val="en-GB"/>
        </w:rPr>
        <w:t xml:space="preserve">minim o </w:t>
      </w:r>
      <w:proofErr w:type="spellStart"/>
      <w:r w:rsidRPr="00AE72D8">
        <w:rPr>
          <w:lang w:val="en-GB"/>
        </w:rPr>
        <w:t>ușă</w:t>
      </w:r>
      <w:proofErr w:type="spellEnd"/>
      <w:r w:rsidRPr="00AE72D8">
        <w:rPr>
          <w:lang w:val="en-GB"/>
        </w:rPr>
        <w:t xml:space="preserve"> </w:t>
      </w:r>
      <w:proofErr w:type="spellStart"/>
      <w:r w:rsidRPr="00AE72D8">
        <w:rPr>
          <w:lang w:val="en-GB"/>
        </w:rPr>
        <w:t>secțională</w:t>
      </w:r>
      <w:proofErr w:type="spellEnd"/>
      <w:r w:rsidRPr="00AE72D8">
        <w:rPr>
          <w:lang w:val="en-GB"/>
        </w:rPr>
        <w:t xml:space="preserve"> de la </w:t>
      </w:r>
      <w:proofErr w:type="spellStart"/>
      <w:r w:rsidRPr="00AE72D8">
        <w:rPr>
          <w:lang w:val="en-GB"/>
        </w:rPr>
        <w:t>garaj</w:t>
      </w:r>
      <w:proofErr w:type="spellEnd"/>
      <w:r w:rsidRPr="00AE72D8">
        <w:rPr>
          <w:lang w:val="en-GB"/>
        </w:rPr>
        <w:t xml:space="preserve"> </w:t>
      </w:r>
      <w:proofErr w:type="spellStart"/>
      <w:r w:rsidRPr="00AE72D8">
        <w:rPr>
          <w:lang w:val="en-GB"/>
        </w:rPr>
        <w:t>va</w:t>
      </w:r>
      <w:proofErr w:type="spellEnd"/>
      <w:r w:rsidRPr="00AE72D8">
        <w:rPr>
          <w:lang w:val="en-GB"/>
        </w:rPr>
        <w:t xml:space="preserve"> </w:t>
      </w:r>
      <w:proofErr w:type="spellStart"/>
      <w:r w:rsidRPr="00AE72D8">
        <w:rPr>
          <w:lang w:val="en-GB"/>
        </w:rPr>
        <w:t>avea</w:t>
      </w:r>
      <w:proofErr w:type="spellEnd"/>
      <w:r w:rsidRPr="00AE72D8">
        <w:rPr>
          <w:lang w:val="en-GB"/>
        </w:rPr>
        <w:t xml:space="preserve"> </w:t>
      </w:r>
      <w:proofErr w:type="spellStart"/>
      <w:r w:rsidRPr="00AE72D8">
        <w:rPr>
          <w:lang w:val="en-GB"/>
        </w:rPr>
        <w:t>încorporată</w:t>
      </w:r>
      <w:proofErr w:type="spellEnd"/>
      <w:r w:rsidRPr="00AE72D8">
        <w:rPr>
          <w:lang w:val="en-GB"/>
        </w:rPr>
        <w:t xml:space="preserve"> o </w:t>
      </w:r>
      <w:proofErr w:type="spellStart"/>
      <w:r w:rsidRPr="00AE72D8">
        <w:rPr>
          <w:lang w:val="en-GB"/>
        </w:rPr>
        <w:t>ușă</w:t>
      </w:r>
      <w:proofErr w:type="spellEnd"/>
      <w:r w:rsidRPr="00AE72D8">
        <w:rPr>
          <w:lang w:val="en-GB"/>
        </w:rPr>
        <w:t xml:space="preserve"> </w:t>
      </w:r>
      <w:proofErr w:type="spellStart"/>
      <w:r w:rsidRPr="00AE72D8">
        <w:rPr>
          <w:lang w:val="en-GB"/>
        </w:rPr>
        <w:t>pietonală</w:t>
      </w:r>
      <w:proofErr w:type="spellEnd"/>
      <w:r w:rsidRPr="00AE72D8">
        <w:rPr>
          <w:lang w:val="en-GB"/>
        </w:rPr>
        <w:t xml:space="preserve"> </w:t>
      </w:r>
      <w:proofErr w:type="spellStart"/>
      <w:r w:rsidRPr="00AE72D8">
        <w:rPr>
          <w:lang w:val="en-GB"/>
        </w:rPr>
        <w:t>pentru</w:t>
      </w:r>
      <w:proofErr w:type="spellEnd"/>
      <w:r w:rsidRPr="00AE72D8">
        <w:rPr>
          <w:lang w:val="en-GB"/>
        </w:rPr>
        <w:t xml:space="preserve"> care se </w:t>
      </w:r>
      <w:proofErr w:type="spellStart"/>
      <w:r w:rsidRPr="00AE72D8">
        <w:rPr>
          <w:lang w:val="en-GB"/>
        </w:rPr>
        <w:t>vor</w:t>
      </w:r>
      <w:proofErr w:type="spellEnd"/>
      <w:r w:rsidRPr="00AE72D8">
        <w:rPr>
          <w:lang w:val="en-GB"/>
        </w:rPr>
        <w:t xml:space="preserve"> </w:t>
      </w:r>
      <w:proofErr w:type="spellStart"/>
      <w:r w:rsidRPr="00AE72D8">
        <w:rPr>
          <w:lang w:val="en-GB"/>
        </w:rPr>
        <w:t>prevedea</w:t>
      </w:r>
      <w:proofErr w:type="spellEnd"/>
      <w:r w:rsidRPr="00AE72D8">
        <w:rPr>
          <w:lang w:val="en-GB"/>
        </w:rPr>
        <w:t xml:space="preserve"> </w:t>
      </w:r>
      <w:proofErr w:type="spellStart"/>
      <w:r w:rsidRPr="00AE72D8">
        <w:rPr>
          <w:lang w:val="en-GB"/>
        </w:rPr>
        <w:t>dispozitive</w:t>
      </w:r>
      <w:proofErr w:type="spellEnd"/>
      <w:r w:rsidRPr="00AE72D8">
        <w:rPr>
          <w:lang w:val="en-GB"/>
        </w:rPr>
        <w:t xml:space="preserve"> care </w:t>
      </w:r>
      <w:proofErr w:type="spellStart"/>
      <w:r w:rsidRPr="00AE72D8">
        <w:rPr>
          <w:lang w:val="en-GB"/>
        </w:rPr>
        <w:t>vor</w:t>
      </w:r>
      <w:proofErr w:type="spellEnd"/>
      <w:r w:rsidRPr="00AE72D8">
        <w:rPr>
          <w:lang w:val="en-GB"/>
        </w:rPr>
        <w:t xml:space="preserve"> </w:t>
      </w:r>
      <w:proofErr w:type="spellStart"/>
      <w:r w:rsidRPr="00AE72D8">
        <w:rPr>
          <w:lang w:val="en-GB"/>
        </w:rPr>
        <w:t>bloca</w:t>
      </w:r>
      <w:proofErr w:type="spellEnd"/>
      <w:r w:rsidRPr="00AE72D8">
        <w:rPr>
          <w:lang w:val="en-GB"/>
        </w:rPr>
        <w:t xml:space="preserve"> </w:t>
      </w:r>
      <w:proofErr w:type="spellStart"/>
      <w:r w:rsidRPr="00AE72D8">
        <w:rPr>
          <w:lang w:val="en-GB"/>
        </w:rPr>
        <w:t>acționarea</w:t>
      </w:r>
      <w:proofErr w:type="spellEnd"/>
      <w:r w:rsidRPr="00AE72D8">
        <w:rPr>
          <w:lang w:val="en-GB"/>
        </w:rPr>
        <w:t xml:space="preserve"> </w:t>
      </w:r>
      <w:proofErr w:type="spellStart"/>
      <w:r w:rsidRPr="00AE72D8">
        <w:rPr>
          <w:lang w:val="en-GB"/>
        </w:rPr>
        <w:t>acestora</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cazul</w:t>
      </w:r>
      <w:proofErr w:type="spellEnd"/>
      <w:r w:rsidRPr="00AE72D8">
        <w:rPr>
          <w:lang w:val="en-GB"/>
        </w:rPr>
        <w:t xml:space="preserve"> </w:t>
      </w:r>
      <w:proofErr w:type="spellStart"/>
      <w:r w:rsidRPr="00AE72D8">
        <w:rPr>
          <w:lang w:val="en-GB"/>
        </w:rPr>
        <w:t>în</w:t>
      </w:r>
      <w:proofErr w:type="spellEnd"/>
      <w:r w:rsidRPr="00AE72D8">
        <w:rPr>
          <w:lang w:val="en-GB"/>
        </w:rPr>
        <w:t xml:space="preserve"> care </w:t>
      </w:r>
      <w:proofErr w:type="spellStart"/>
      <w:r w:rsidRPr="00AE72D8">
        <w:rPr>
          <w:lang w:val="en-GB"/>
        </w:rPr>
        <w:t>ușile</w:t>
      </w:r>
      <w:proofErr w:type="spellEnd"/>
      <w:r w:rsidRPr="00AE72D8">
        <w:rPr>
          <w:lang w:val="en-GB"/>
        </w:rPr>
        <w:t xml:space="preserve"> </w:t>
      </w:r>
      <w:proofErr w:type="spellStart"/>
      <w:r w:rsidRPr="00AE72D8">
        <w:rPr>
          <w:lang w:val="en-GB"/>
        </w:rPr>
        <w:t>pietonale</w:t>
      </w:r>
      <w:proofErr w:type="spellEnd"/>
      <w:r w:rsidRPr="00AE72D8">
        <w:rPr>
          <w:lang w:val="en-GB"/>
        </w:rPr>
        <w:t xml:space="preserve"> sunt </w:t>
      </w:r>
      <w:proofErr w:type="spellStart"/>
      <w:r w:rsidRPr="00AE72D8">
        <w:rPr>
          <w:lang w:val="en-GB"/>
        </w:rPr>
        <w:t>deschise</w:t>
      </w:r>
      <w:proofErr w:type="spellEnd"/>
      <w:r w:rsidRPr="00AE72D8">
        <w:rPr>
          <w:lang w:val="ro-RO"/>
        </w:rPr>
        <w:t xml:space="preserve">; sistem operare: manual </w:t>
      </w:r>
      <w:r w:rsidRPr="00AE72D8">
        <w:rPr>
          <w:lang w:val="en-GB"/>
        </w:rPr>
        <w:t xml:space="preserve">(cu </w:t>
      </w:r>
      <w:proofErr w:type="spellStart"/>
      <w:r w:rsidRPr="00AE72D8">
        <w:rPr>
          <w:lang w:val="en-GB"/>
        </w:rPr>
        <w:t>lanț</w:t>
      </w:r>
      <w:proofErr w:type="spellEnd"/>
      <w:r w:rsidRPr="00AE72D8">
        <w:rPr>
          <w:lang w:val="en-GB"/>
        </w:rPr>
        <w:t xml:space="preserve">; </w:t>
      </w:r>
      <w:r w:rsidRPr="00AE72D8">
        <w:rPr>
          <w:lang w:val="ro-RO"/>
        </w:rPr>
        <w:t>prin buton amplasat la fiecare ușă în interior</w:t>
      </w:r>
      <w:r w:rsidRPr="00AE72D8">
        <w:rPr>
          <w:lang w:val="en-GB"/>
        </w:rPr>
        <w:t>) ș</w:t>
      </w:r>
      <w:r w:rsidRPr="00AE72D8">
        <w:rPr>
          <w:lang w:val="ro-RO"/>
        </w:rPr>
        <w:t xml:space="preserve">i electric (motor inclus); acționare automata din centrala de detecție, avertizare si semnalizare incendiu in caz de incendiu sau la depășirea gradului maxim de noxe din cadrul garajului; </w:t>
      </w:r>
      <w:proofErr w:type="spellStart"/>
      <w:r w:rsidRPr="00AE72D8">
        <w:t>ușa</w:t>
      </w:r>
      <w:proofErr w:type="spellEnd"/>
      <w:r w:rsidRPr="00AE72D8">
        <w:t xml:space="preserve"> </w:t>
      </w:r>
      <w:proofErr w:type="spellStart"/>
      <w:r w:rsidRPr="00AE72D8">
        <w:t>împreună</w:t>
      </w:r>
      <w:proofErr w:type="spellEnd"/>
      <w:r w:rsidRPr="00AE72D8">
        <w:t xml:space="preserve"> cu </w:t>
      </w:r>
      <w:proofErr w:type="spellStart"/>
      <w:r w:rsidRPr="00AE72D8">
        <w:t>mecanismele</w:t>
      </w:r>
      <w:proofErr w:type="spellEnd"/>
      <w:r w:rsidRPr="00AE72D8">
        <w:t xml:space="preserve"> de </w:t>
      </w:r>
      <w:proofErr w:type="spellStart"/>
      <w:r w:rsidRPr="00AE72D8">
        <w:t>acționare</w:t>
      </w:r>
      <w:proofErr w:type="spellEnd"/>
      <w:r w:rsidRPr="00AE72D8">
        <w:t xml:space="preserve"> </w:t>
      </w:r>
      <w:proofErr w:type="spellStart"/>
      <w:r w:rsidRPr="00AE72D8">
        <w:t>trebuie</w:t>
      </w:r>
      <w:proofErr w:type="spellEnd"/>
      <w:r w:rsidRPr="00AE72D8">
        <w:t xml:space="preserve"> </w:t>
      </w:r>
      <w:proofErr w:type="spellStart"/>
      <w:r w:rsidRPr="00AE72D8">
        <w:t>să</w:t>
      </w:r>
      <w:proofErr w:type="spellEnd"/>
      <w:r w:rsidRPr="00AE72D8">
        <w:t xml:space="preserve"> fie </w:t>
      </w:r>
      <w:proofErr w:type="spellStart"/>
      <w:r w:rsidRPr="00AE72D8">
        <w:t>operabile</w:t>
      </w:r>
      <w:proofErr w:type="spellEnd"/>
      <w:r w:rsidRPr="00AE72D8">
        <w:t xml:space="preserve"> </w:t>
      </w:r>
      <w:proofErr w:type="spellStart"/>
      <w:r w:rsidRPr="00AE72D8">
        <w:t>următoarele</w:t>
      </w:r>
      <w:proofErr w:type="spellEnd"/>
      <w:r w:rsidRPr="00AE72D8">
        <w:t xml:space="preserve"> </w:t>
      </w:r>
      <w:proofErr w:type="spellStart"/>
      <w:r w:rsidRPr="00AE72D8">
        <w:t>condiții</w:t>
      </w:r>
      <w:proofErr w:type="spellEnd"/>
      <w:r w:rsidRPr="00AE72D8">
        <w:t xml:space="preserve"> de </w:t>
      </w:r>
      <w:proofErr w:type="spellStart"/>
      <w:r w:rsidRPr="00AE72D8">
        <w:t>climă</w:t>
      </w:r>
      <w:proofErr w:type="spellEnd"/>
      <w:r w:rsidRPr="00AE72D8">
        <w:t xml:space="preserve">: </w:t>
      </w:r>
      <w:proofErr w:type="spellStart"/>
      <w:r w:rsidRPr="00AE72D8">
        <w:t>temperatură</w:t>
      </w:r>
      <w:proofErr w:type="spellEnd"/>
      <w:r w:rsidRPr="00AE72D8">
        <w:t xml:space="preserve"> de la -20 °C </w:t>
      </w:r>
      <w:proofErr w:type="spellStart"/>
      <w:r w:rsidRPr="00AE72D8">
        <w:t>până</w:t>
      </w:r>
      <w:proofErr w:type="spellEnd"/>
      <w:r w:rsidRPr="00AE72D8">
        <w:t xml:space="preserve"> la +35°C; min. </w:t>
      </w:r>
      <w:proofErr w:type="spellStart"/>
      <w:r w:rsidRPr="00AE72D8">
        <w:t>clasa</w:t>
      </w:r>
      <w:proofErr w:type="spellEnd"/>
      <w:r w:rsidRPr="00AE72D8">
        <w:t xml:space="preserve"> 2 de </w:t>
      </w:r>
      <w:proofErr w:type="spellStart"/>
      <w:r w:rsidRPr="00AE72D8">
        <w:t>rezistență</w:t>
      </w:r>
      <w:proofErr w:type="spellEnd"/>
      <w:r w:rsidRPr="00AE72D8">
        <w:t xml:space="preserve"> la </w:t>
      </w:r>
      <w:proofErr w:type="spellStart"/>
      <w:r w:rsidRPr="00AE72D8">
        <w:t>vânt</w:t>
      </w:r>
      <w:proofErr w:type="spellEnd"/>
      <w:r w:rsidRPr="00AE72D8">
        <w:t xml:space="preserve"> (cf. standard EN 12424), </w:t>
      </w:r>
      <w:proofErr w:type="spellStart"/>
      <w:r w:rsidRPr="00AE72D8">
        <w:t>pentru</w:t>
      </w:r>
      <w:proofErr w:type="spellEnd"/>
      <w:r w:rsidRPr="00AE72D8">
        <w:t xml:space="preserve"> care se </w:t>
      </w:r>
      <w:proofErr w:type="spellStart"/>
      <w:r w:rsidRPr="00AE72D8">
        <w:t>vor</w:t>
      </w:r>
      <w:proofErr w:type="spellEnd"/>
      <w:r w:rsidRPr="00AE72D8">
        <w:t xml:space="preserve"> </w:t>
      </w:r>
      <w:proofErr w:type="spellStart"/>
      <w:r w:rsidRPr="00AE72D8">
        <w:t>prevedea</w:t>
      </w:r>
      <w:proofErr w:type="spellEnd"/>
      <w:r w:rsidRPr="00AE72D8">
        <w:t xml:space="preserve"> </w:t>
      </w:r>
      <w:proofErr w:type="spellStart"/>
      <w:r w:rsidRPr="00AE72D8">
        <w:t>toate</w:t>
      </w:r>
      <w:proofErr w:type="spellEnd"/>
      <w:r w:rsidRPr="00AE72D8">
        <w:t xml:space="preserve"> </w:t>
      </w:r>
      <w:proofErr w:type="spellStart"/>
      <w:r w:rsidRPr="00AE72D8">
        <w:t>echipările</w:t>
      </w:r>
      <w:proofErr w:type="spellEnd"/>
      <w:r w:rsidRPr="00AE72D8">
        <w:t xml:space="preserve"> </w:t>
      </w:r>
      <w:proofErr w:type="spellStart"/>
      <w:r w:rsidRPr="00AE72D8">
        <w:t>si</w:t>
      </w:r>
      <w:proofErr w:type="spellEnd"/>
      <w:r w:rsidRPr="00AE72D8">
        <w:t xml:space="preserve"> </w:t>
      </w:r>
      <w:proofErr w:type="spellStart"/>
      <w:r w:rsidRPr="00AE72D8">
        <w:t>conexiunile</w:t>
      </w:r>
      <w:proofErr w:type="spellEnd"/>
      <w:r w:rsidRPr="00AE72D8">
        <w:t xml:space="preserve"> </w:t>
      </w:r>
      <w:proofErr w:type="spellStart"/>
      <w:r w:rsidRPr="00AE72D8">
        <w:t>necesare</w:t>
      </w:r>
      <w:proofErr w:type="spellEnd"/>
      <w:r w:rsidRPr="00AE72D8">
        <w:t xml:space="preserve">; </w:t>
      </w:r>
      <w:proofErr w:type="spellStart"/>
      <w:r w:rsidRPr="00AE72D8">
        <w:t>timp</w:t>
      </w:r>
      <w:proofErr w:type="spellEnd"/>
      <w:r w:rsidRPr="00AE72D8">
        <w:t xml:space="preserve"> maxim de </w:t>
      </w:r>
      <w:proofErr w:type="spellStart"/>
      <w:r w:rsidRPr="00AE72D8">
        <w:t>deschidere</w:t>
      </w:r>
      <w:proofErr w:type="spellEnd"/>
      <w:r w:rsidRPr="00AE72D8">
        <w:t xml:space="preserve">: 1 </w:t>
      </w:r>
      <w:proofErr w:type="spellStart"/>
      <w:r w:rsidRPr="00AE72D8">
        <w:t>minut</w:t>
      </w:r>
      <w:proofErr w:type="spellEnd"/>
      <w:r w:rsidRPr="00AE72D8">
        <w:t xml:space="preserve">; </w:t>
      </w:r>
      <w:proofErr w:type="spellStart"/>
      <w:r w:rsidRPr="00AE72D8">
        <w:t>dotata</w:t>
      </w:r>
      <w:proofErr w:type="spellEnd"/>
      <w:r w:rsidRPr="00AE72D8">
        <w:t xml:space="preserve"> cu </w:t>
      </w:r>
      <w:proofErr w:type="spellStart"/>
      <w:r w:rsidRPr="00AE72D8">
        <w:t>dispozitiv</w:t>
      </w:r>
      <w:proofErr w:type="spellEnd"/>
      <w:r w:rsidRPr="00AE72D8">
        <w:t xml:space="preserve"> </w:t>
      </w:r>
      <w:proofErr w:type="spellStart"/>
      <w:r w:rsidRPr="00AE72D8">
        <w:t>mecanic</w:t>
      </w:r>
      <w:proofErr w:type="spellEnd"/>
      <w:r w:rsidRPr="00AE72D8">
        <w:t xml:space="preserve"> de </w:t>
      </w:r>
      <w:proofErr w:type="spellStart"/>
      <w:r w:rsidRPr="00AE72D8">
        <w:t>închidere</w:t>
      </w:r>
      <w:proofErr w:type="spellEnd"/>
      <w:r w:rsidRPr="00AE72D8">
        <w:t xml:space="preserve">; </w:t>
      </w:r>
      <w:proofErr w:type="spellStart"/>
      <w:r w:rsidRPr="00AE72D8">
        <w:t>prev</w:t>
      </w:r>
      <w:proofErr w:type="spellEnd"/>
      <w:r w:rsidRPr="00AE72D8">
        <w:rPr>
          <w:lang w:val="ro-RO"/>
        </w:rPr>
        <w:t xml:space="preserve">ăzuta cu </w:t>
      </w:r>
      <w:proofErr w:type="spellStart"/>
      <w:r w:rsidRPr="00AE72D8">
        <w:t>panouri</w:t>
      </w:r>
      <w:proofErr w:type="spellEnd"/>
      <w:r w:rsidRPr="00AE72D8">
        <w:t xml:space="preserve"> </w:t>
      </w:r>
      <w:proofErr w:type="spellStart"/>
      <w:r w:rsidRPr="00AE72D8">
        <w:t>vitrate</w:t>
      </w:r>
      <w:proofErr w:type="spellEnd"/>
      <w:r w:rsidRPr="00AE72D8">
        <w:t xml:space="preserve"> in </w:t>
      </w:r>
      <w:proofErr w:type="spellStart"/>
      <w:r w:rsidRPr="00AE72D8">
        <w:t>partea</w:t>
      </w:r>
      <w:proofErr w:type="spellEnd"/>
      <w:r w:rsidRPr="00AE72D8">
        <w:t xml:space="preserve"> </w:t>
      </w:r>
      <w:proofErr w:type="spellStart"/>
      <w:r w:rsidRPr="00AE72D8">
        <w:t>mediana</w:t>
      </w:r>
      <w:proofErr w:type="spellEnd"/>
      <w:r w:rsidRPr="00AE72D8">
        <w:t xml:space="preserve"> </w:t>
      </w:r>
      <w:r w:rsidRPr="00AE72D8">
        <w:rPr>
          <w:lang w:val="en-GB"/>
        </w:rPr>
        <w:t xml:space="preserve">(h max. </w:t>
      </w:r>
      <w:proofErr w:type="spellStart"/>
      <w:r w:rsidRPr="00AE72D8">
        <w:rPr>
          <w:lang w:val="en-GB"/>
        </w:rPr>
        <w:t>pană</w:t>
      </w:r>
      <w:proofErr w:type="spellEnd"/>
      <w:r w:rsidRPr="00AE72D8">
        <w:rPr>
          <w:lang w:val="en-GB"/>
        </w:rPr>
        <w:t xml:space="preserve"> la </w:t>
      </w:r>
      <w:proofErr w:type="spellStart"/>
      <w:r w:rsidRPr="00AE72D8">
        <w:rPr>
          <w:lang w:val="en-GB"/>
        </w:rPr>
        <w:t>suprafața</w:t>
      </w:r>
      <w:proofErr w:type="spellEnd"/>
      <w:r w:rsidRPr="00AE72D8">
        <w:rPr>
          <w:lang w:val="en-GB"/>
        </w:rPr>
        <w:t xml:space="preserve"> </w:t>
      </w:r>
      <w:proofErr w:type="spellStart"/>
      <w:r w:rsidRPr="00AE72D8">
        <w:rPr>
          <w:lang w:val="en-GB"/>
        </w:rPr>
        <w:t>vitrată</w:t>
      </w:r>
      <w:proofErr w:type="spellEnd"/>
      <w:r w:rsidRPr="00AE72D8">
        <w:rPr>
          <w:lang w:val="en-GB"/>
        </w:rPr>
        <w:t xml:space="preserve"> 1,4-1,5m)</w:t>
      </w:r>
      <w:r w:rsidRPr="00AE72D8">
        <w:t xml:space="preserve">; </w:t>
      </w:r>
      <w:proofErr w:type="spellStart"/>
      <w:r w:rsidRPr="00AE72D8">
        <w:t>Umax</w:t>
      </w:r>
      <w:proofErr w:type="spellEnd"/>
      <w:r w:rsidRPr="00AE72D8">
        <w:t>=2,0W/m</w:t>
      </w:r>
      <w:r w:rsidRPr="00AE72D8">
        <w:rPr>
          <w:vertAlign w:val="superscript"/>
        </w:rPr>
        <w:t>2</w:t>
      </w:r>
      <w:r w:rsidRPr="00AE72D8">
        <w:t xml:space="preserve">k. Se </w:t>
      </w:r>
      <w:proofErr w:type="spellStart"/>
      <w:r w:rsidRPr="00AE72D8">
        <w:t>vor</w:t>
      </w:r>
      <w:proofErr w:type="spellEnd"/>
      <w:r w:rsidRPr="00AE72D8">
        <w:t xml:space="preserve"> </w:t>
      </w:r>
      <w:proofErr w:type="spellStart"/>
      <w:r w:rsidRPr="00AE72D8">
        <w:t>respecta</w:t>
      </w:r>
      <w:proofErr w:type="spellEnd"/>
      <w:r w:rsidRPr="00AE72D8">
        <w:t xml:space="preserve"> </w:t>
      </w:r>
      <w:proofErr w:type="spellStart"/>
      <w:r w:rsidRPr="00AE72D8">
        <w:t>prevederile</w:t>
      </w:r>
      <w:proofErr w:type="spellEnd"/>
      <w:r w:rsidRPr="00AE72D8">
        <w:t xml:space="preserve"> art. 10.5.7. din P100-1/2013 cu </w:t>
      </w:r>
      <w:proofErr w:type="spellStart"/>
      <w:r w:rsidRPr="00AE72D8">
        <w:t>privire</w:t>
      </w:r>
      <w:proofErr w:type="spellEnd"/>
      <w:r w:rsidRPr="00AE72D8">
        <w:t xml:space="preserve"> la </w:t>
      </w:r>
      <w:proofErr w:type="spellStart"/>
      <w:r w:rsidRPr="00AE72D8">
        <w:t>ușile</w:t>
      </w:r>
      <w:proofErr w:type="spellEnd"/>
      <w:r w:rsidRPr="00AE72D8">
        <w:t xml:space="preserve"> cu </w:t>
      </w:r>
      <w:proofErr w:type="spellStart"/>
      <w:r w:rsidRPr="00AE72D8">
        <w:t>comanda</w:t>
      </w:r>
      <w:proofErr w:type="spellEnd"/>
      <w:r w:rsidRPr="00AE72D8">
        <w:t xml:space="preserve"> </w:t>
      </w:r>
      <w:proofErr w:type="spellStart"/>
      <w:r w:rsidRPr="00AE72D8">
        <w:t>mecanică</w:t>
      </w:r>
      <w:proofErr w:type="spellEnd"/>
      <w:r w:rsidRPr="00AE72D8">
        <w:t xml:space="preserve"> de la </w:t>
      </w:r>
      <w:proofErr w:type="spellStart"/>
      <w:r w:rsidRPr="00AE72D8">
        <w:t>unitățile</w:t>
      </w:r>
      <w:proofErr w:type="spellEnd"/>
      <w:r w:rsidRPr="00AE72D8">
        <w:t xml:space="preserve"> de </w:t>
      </w:r>
      <w:proofErr w:type="spellStart"/>
      <w:r w:rsidRPr="00AE72D8">
        <w:t>pompieri</w:t>
      </w:r>
      <w:proofErr w:type="spellEnd"/>
      <w:r w:rsidRPr="00AE72D8">
        <w:t>.</w:t>
      </w:r>
    </w:p>
    <w:p w14:paraId="440A3BBA" w14:textId="77777777" w:rsidR="00CB7126" w:rsidRPr="00AE72D8" w:rsidRDefault="00CB7126" w:rsidP="00CB7126">
      <w:pPr>
        <w:autoSpaceDE w:val="0"/>
        <w:autoSpaceDN w:val="0"/>
        <w:adjustRightInd w:val="0"/>
        <w:jc w:val="both"/>
        <w:rPr>
          <w:lang w:val="en-GB"/>
        </w:rPr>
      </w:pPr>
      <w:proofErr w:type="spellStart"/>
      <w:r w:rsidRPr="00AE72D8">
        <w:rPr>
          <w:b/>
        </w:rPr>
        <w:t>Finisaje</w:t>
      </w:r>
      <w:proofErr w:type="spellEnd"/>
      <w:r w:rsidRPr="00AE72D8">
        <w:rPr>
          <w:b/>
        </w:rPr>
        <w:t xml:space="preserve"> </w:t>
      </w:r>
    </w:p>
    <w:p w14:paraId="57A22749" w14:textId="77777777" w:rsidR="00CB7126" w:rsidRPr="00AE72D8" w:rsidRDefault="00CB7126" w:rsidP="00CB7126">
      <w:pPr>
        <w:autoSpaceDE w:val="0"/>
        <w:autoSpaceDN w:val="0"/>
        <w:adjustRightInd w:val="0"/>
        <w:jc w:val="both"/>
        <w:rPr>
          <w:u w:val="single"/>
          <w:lang w:val="en-GB"/>
        </w:rPr>
      </w:pPr>
      <w:proofErr w:type="spellStart"/>
      <w:r w:rsidRPr="00AE72D8">
        <w:rPr>
          <w:u w:val="single"/>
        </w:rPr>
        <w:t>Pardoseli</w:t>
      </w:r>
      <w:proofErr w:type="spellEnd"/>
    </w:p>
    <w:p w14:paraId="02CA0EC3" w14:textId="77777777" w:rsidR="00CB7126" w:rsidRPr="00AE72D8" w:rsidRDefault="00CB7126" w:rsidP="0072585D">
      <w:pPr>
        <w:numPr>
          <w:ilvl w:val="1"/>
          <w:numId w:val="8"/>
        </w:numPr>
        <w:autoSpaceDE w:val="0"/>
        <w:autoSpaceDN w:val="0"/>
        <w:adjustRightInd w:val="0"/>
        <w:jc w:val="both"/>
        <w:rPr>
          <w:lang w:val="en-GB"/>
        </w:rPr>
      </w:pPr>
      <w:r w:rsidRPr="00AE72D8">
        <w:rPr>
          <w:lang w:val="ro-RO"/>
        </w:rPr>
        <w:t>încăperi dispecerat</w:t>
      </w:r>
      <w:r w:rsidRPr="00AE72D8">
        <w:rPr>
          <w:lang w:val="en-GB"/>
        </w:rPr>
        <w:t xml:space="preserve">: </w:t>
      </w:r>
      <w:proofErr w:type="spellStart"/>
      <w:r w:rsidRPr="00AE72D8">
        <w:rPr>
          <w:lang w:val="en-GB"/>
        </w:rPr>
        <w:t>pardoseala</w:t>
      </w:r>
      <w:proofErr w:type="spellEnd"/>
      <w:r w:rsidRPr="00AE72D8">
        <w:rPr>
          <w:lang w:val="en-GB"/>
        </w:rPr>
        <w:t xml:space="preserve"> anti-</w:t>
      </w:r>
      <w:proofErr w:type="spellStart"/>
      <w:r w:rsidRPr="00AE72D8">
        <w:rPr>
          <w:lang w:val="en-GB"/>
        </w:rPr>
        <w:t>derapanta</w:t>
      </w:r>
      <w:proofErr w:type="spellEnd"/>
      <w:r w:rsidRPr="00AE72D8">
        <w:rPr>
          <w:lang w:val="en-GB"/>
        </w:rPr>
        <w:t xml:space="preserve"> </w:t>
      </w:r>
      <w:proofErr w:type="spellStart"/>
      <w:r w:rsidRPr="00AE72D8">
        <w:rPr>
          <w:lang w:val="en-GB"/>
        </w:rPr>
        <w:t>si</w:t>
      </w:r>
      <w:proofErr w:type="spellEnd"/>
      <w:r w:rsidRPr="00AE72D8">
        <w:rPr>
          <w:lang w:val="en-GB"/>
        </w:rPr>
        <w:t xml:space="preserve"> anti-</w:t>
      </w:r>
      <w:proofErr w:type="spellStart"/>
      <w:r w:rsidRPr="00AE72D8">
        <w:rPr>
          <w:lang w:val="en-GB"/>
        </w:rPr>
        <w:t>scantei</w:t>
      </w:r>
      <w:proofErr w:type="spellEnd"/>
      <w:r w:rsidRPr="00AE72D8">
        <w:rPr>
          <w:lang w:val="en-GB"/>
        </w:rPr>
        <w:t>;</w:t>
      </w:r>
    </w:p>
    <w:p w14:paraId="1CA51041"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birouri</w:t>
      </w:r>
      <w:proofErr w:type="spellEnd"/>
      <w:r w:rsidRPr="00AE72D8">
        <w:rPr>
          <w:lang w:val="en-GB"/>
        </w:rPr>
        <w:t xml:space="preserve">, </w:t>
      </w:r>
      <w:proofErr w:type="spellStart"/>
      <w:r w:rsidRPr="00AE72D8">
        <w:rPr>
          <w:lang w:val="en-GB"/>
        </w:rPr>
        <w:t>camere</w:t>
      </w:r>
      <w:proofErr w:type="spellEnd"/>
      <w:r w:rsidRPr="00AE72D8">
        <w:rPr>
          <w:lang w:val="en-GB"/>
        </w:rPr>
        <w:t xml:space="preserve"> de </w:t>
      </w:r>
      <w:proofErr w:type="spellStart"/>
      <w:r w:rsidRPr="00AE72D8">
        <w:rPr>
          <w:lang w:val="en-GB"/>
        </w:rPr>
        <w:t>odihnă</w:t>
      </w:r>
      <w:proofErr w:type="spellEnd"/>
      <w:r w:rsidRPr="00AE72D8">
        <w:rPr>
          <w:lang w:val="en-GB"/>
        </w:rPr>
        <w:t xml:space="preserve">, </w:t>
      </w:r>
      <w:proofErr w:type="spellStart"/>
      <w:r w:rsidRPr="00AE72D8">
        <w:rPr>
          <w:lang w:val="en-GB"/>
        </w:rPr>
        <w:t>sala</w:t>
      </w:r>
      <w:proofErr w:type="spellEnd"/>
      <w:r w:rsidRPr="00AE72D8">
        <w:rPr>
          <w:lang w:val="en-GB"/>
        </w:rPr>
        <w:t xml:space="preserve"> </w:t>
      </w:r>
      <w:proofErr w:type="spellStart"/>
      <w:r w:rsidRPr="00AE72D8">
        <w:rPr>
          <w:lang w:val="en-GB"/>
        </w:rPr>
        <w:t>multifuncțională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sala</w:t>
      </w:r>
      <w:proofErr w:type="spellEnd"/>
      <w:r w:rsidRPr="00AE72D8">
        <w:rPr>
          <w:lang w:val="en-GB"/>
        </w:rPr>
        <w:t xml:space="preserve"> </w:t>
      </w:r>
      <w:proofErr w:type="spellStart"/>
      <w:r w:rsidRPr="00AE72D8">
        <w:rPr>
          <w:lang w:val="en-GB"/>
        </w:rPr>
        <w:t>gimnastică</w:t>
      </w:r>
      <w:proofErr w:type="spellEnd"/>
      <w:r w:rsidRPr="00AE72D8">
        <w:t>:</w:t>
      </w:r>
      <w:r w:rsidRPr="00AE72D8">
        <w:rPr>
          <w:lang w:val="en-GB"/>
        </w:rPr>
        <w:t xml:space="preserve"> </w:t>
      </w:r>
      <w:proofErr w:type="spellStart"/>
      <w:r w:rsidRPr="00AE72D8">
        <w:rPr>
          <w:lang w:val="en-GB"/>
        </w:rPr>
        <w:t>parchet</w:t>
      </w:r>
      <w:proofErr w:type="spellEnd"/>
      <w:r w:rsidRPr="00AE72D8">
        <w:rPr>
          <w:lang w:val="en-GB"/>
        </w:rPr>
        <w:t xml:space="preserve"> natural </w:t>
      </w:r>
      <w:proofErr w:type="spellStart"/>
      <w:r w:rsidRPr="00AE72D8">
        <w:rPr>
          <w:lang w:val="en-GB"/>
        </w:rPr>
        <w:t>triplustrat</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trafic</w:t>
      </w:r>
      <w:proofErr w:type="spellEnd"/>
      <w:r w:rsidRPr="00AE72D8">
        <w:rPr>
          <w:lang w:val="en-GB"/>
        </w:rPr>
        <w:t xml:space="preserve"> </w:t>
      </w:r>
      <w:proofErr w:type="spellStart"/>
      <w:r w:rsidRPr="00AE72D8">
        <w:rPr>
          <w:lang w:val="en-GB"/>
        </w:rPr>
        <w:t>intens</w:t>
      </w:r>
      <w:proofErr w:type="spellEnd"/>
      <w:r w:rsidRPr="00AE72D8">
        <w:rPr>
          <w:lang w:val="en-GB"/>
        </w:rPr>
        <w:t xml:space="preserve">, </w:t>
      </w:r>
      <w:proofErr w:type="spellStart"/>
      <w:r w:rsidRPr="00AE72D8">
        <w:rPr>
          <w:lang w:val="en-GB"/>
        </w:rPr>
        <w:t>clasa</w:t>
      </w:r>
      <w:proofErr w:type="spellEnd"/>
      <w:r w:rsidRPr="00AE72D8">
        <w:rPr>
          <w:lang w:val="en-GB"/>
        </w:rPr>
        <w:t xml:space="preserve"> de </w:t>
      </w:r>
      <w:proofErr w:type="spellStart"/>
      <w:r w:rsidRPr="00AE72D8">
        <w:rPr>
          <w:lang w:val="en-GB"/>
        </w:rPr>
        <w:t>trafic</w:t>
      </w:r>
      <w:proofErr w:type="spellEnd"/>
      <w:r w:rsidRPr="00AE72D8">
        <w:rPr>
          <w:lang w:val="en-GB"/>
        </w:rPr>
        <w:t xml:space="preserve"> minim 33, </w:t>
      </w:r>
      <w:proofErr w:type="spellStart"/>
      <w:r w:rsidRPr="00AE72D8">
        <w:rPr>
          <w:lang w:val="en-GB"/>
        </w:rPr>
        <w:t>montat</w:t>
      </w:r>
      <w:proofErr w:type="spellEnd"/>
      <w:r w:rsidRPr="00AE72D8">
        <w:rPr>
          <w:lang w:val="en-GB"/>
        </w:rPr>
        <w:t xml:space="preserve"> pe </w:t>
      </w:r>
      <w:proofErr w:type="spellStart"/>
      <w:r w:rsidRPr="00AE72D8">
        <w:rPr>
          <w:lang w:val="en-GB"/>
        </w:rPr>
        <w:t>suport</w:t>
      </w:r>
      <w:proofErr w:type="spellEnd"/>
      <w:r w:rsidRPr="00AE72D8">
        <w:rPr>
          <w:lang w:val="en-GB"/>
        </w:rPr>
        <w:t xml:space="preserve"> din folie de </w:t>
      </w:r>
      <w:proofErr w:type="spellStart"/>
      <w:r w:rsidRPr="00AE72D8">
        <w:rPr>
          <w:lang w:val="en-GB"/>
        </w:rPr>
        <w:t>polistiren</w:t>
      </w:r>
      <w:proofErr w:type="spellEnd"/>
      <w:r w:rsidRPr="00AE72D8">
        <w:rPr>
          <w:lang w:val="en-GB"/>
        </w:rPr>
        <w:t xml:space="preserve"> </w:t>
      </w:r>
      <w:proofErr w:type="spellStart"/>
      <w:r w:rsidRPr="00AE72D8">
        <w:rPr>
          <w:lang w:val="en-GB"/>
        </w:rPr>
        <w:t>extrudat</w:t>
      </w:r>
      <w:proofErr w:type="spellEnd"/>
      <w:r w:rsidRPr="00AE72D8">
        <w:rPr>
          <w:lang w:val="en-GB"/>
        </w:rPr>
        <w:t xml:space="preserve">. </w:t>
      </w:r>
      <w:r w:rsidRPr="00AE72D8">
        <w:rPr>
          <w:lang w:val="ro-RO"/>
        </w:rPr>
        <w:t>Î</w:t>
      </w:r>
      <w:r w:rsidRPr="00AE72D8">
        <w:rPr>
          <w:lang w:val="en-GB"/>
        </w:rPr>
        <w:t xml:space="preserve">n </w:t>
      </w:r>
      <w:proofErr w:type="spellStart"/>
      <w:r w:rsidRPr="00AE72D8">
        <w:rPr>
          <w:lang w:val="en-GB"/>
        </w:rPr>
        <w:t>sala</w:t>
      </w:r>
      <w:proofErr w:type="spellEnd"/>
      <w:r w:rsidRPr="00AE72D8">
        <w:rPr>
          <w:lang w:val="en-GB"/>
        </w:rPr>
        <w:t xml:space="preserve"> de </w:t>
      </w:r>
      <w:proofErr w:type="spellStart"/>
      <w:r w:rsidRPr="00AE72D8">
        <w:rPr>
          <w:lang w:val="en-GB"/>
        </w:rPr>
        <w:t>gimnastică</w:t>
      </w:r>
      <w:proofErr w:type="spellEnd"/>
      <w:r w:rsidRPr="00AE72D8">
        <w:rPr>
          <w:lang w:val="en-GB"/>
        </w:rPr>
        <w:t xml:space="preserve"> se </w:t>
      </w:r>
      <w:proofErr w:type="spellStart"/>
      <w:r w:rsidRPr="00AE72D8">
        <w:rPr>
          <w:lang w:val="en-GB"/>
        </w:rPr>
        <w:t>vor</w:t>
      </w:r>
      <w:proofErr w:type="spellEnd"/>
      <w:r w:rsidRPr="00AE72D8">
        <w:rPr>
          <w:lang w:val="en-GB"/>
        </w:rPr>
        <w:t xml:space="preserve"> </w:t>
      </w:r>
      <w:proofErr w:type="spellStart"/>
      <w:r w:rsidRPr="00AE72D8">
        <w:rPr>
          <w:lang w:val="en-GB"/>
        </w:rPr>
        <w:t>monta</w:t>
      </w:r>
      <w:proofErr w:type="spellEnd"/>
      <w:r w:rsidRPr="00AE72D8">
        <w:rPr>
          <w:lang w:val="en-GB"/>
        </w:rPr>
        <w:t xml:space="preserve"> local, </w:t>
      </w:r>
      <w:proofErr w:type="spellStart"/>
      <w:r w:rsidRPr="00AE72D8">
        <w:rPr>
          <w:lang w:val="en-GB"/>
        </w:rPr>
        <w:t>în</w:t>
      </w:r>
      <w:proofErr w:type="spellEnd"/>
      <w:r w:rsidRPr="00AE72D8">
        <w:rPr>
          <w:lang w:val="en-GB"/>
        </w:rPr>
        <w:t xml:space="preserve"> </w:t>
      </w:r>
      <w:proofErr w:type="spellStart"/>
      <w:r w:rsidRPr="00AE72D8">
        <w:rPr>
          <w:lang w:val="en-GB"/>
        </w:rPr>
        <w:t>zonele</w:t>
      </w:r>
      <w:proofErr w:type="spellEnd"/>
      <w:r w:rsidRPr="00AE72D8">
        <w:rPr>
          <w:lang w:val="en-GB"/>
        </w:rPr>
        <w:t xml:space="preserve"> </w:t>
      </w:r>
      <w:proofErr w:type="spellStart"/>
      <w:r w:rsidRPr="00AE72D8">
        <w:rPr>
          <w:lang w:val="en-GB"/>
        </w:rPr>
        <w:t>aparatelor</w:t>
      </w:r>
      <w:proofErr w:type="spellEnd"/>
      <w:r w:rsidRPr="00AE72D8">
        <w:rPr>
          <w:lang w:val="en-GB"/>
        </w:rPr>
        <w:t xml:space="preserve"> cu </w:t>
      </w:r>
      <w:proofErr w:type="spellStart"/>
      <w:r w:rsidRPr="00AE72D8">
        <w:rPr>
          <w:lang w:val="en-GB"/>
        </w:rPr>
        <w:t>greutăți</w:t>
      </w:r>
      <w:proofErr w:type="spellEnd"/>
      <w:r w:rsidRPr="00AE72D8">
        <w:rPr>
          <w:lang w:val="en-GB"/>
        </w:rPr>
        <w:t xml:space="preserve">, dale </w:t>
      </w:r>
      <w:proofErr w:type="spellStart"/>
      <w:r w:rsidRPr="00AE72D8">
        <w:rPr>
          <w:lang w:val="en-GB"/>
        </w:rPr>
        <w:t>cauciucate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amortizarea</w:t>
      </w:r>
      <w:proofErr w:type="spellEnd"/>
      <w:r w:rsidRPr="00AE72D8">
        <w:rPr>
          <w:lang w:val="en-GB"/>
        </w:rPr>
        <w:t xml:space="preserve"> </w:t>
      </w:r>
      <w:proofErr w:type="spellStart"/>
      <w:r w:rsidRPr="00AE72D8">
        <w:rPr>
          <w:lang w:val="en-GB"/>
        </w:rPr>
        <w:t>șocurilor</w:t>
      </w:r>
      <w:proofErr w:type="spellEnd"/>
      <w:r w:rsidRPr="00AE72D8">
        <w:rPr>
          <w:lang w:val="en-GB"/>
        </w:rPr>
        <w:t>;</w:t>
      </w:r>
    </w:p>
    <w:p w14:paraId="036D570D" w14:textId="77777777" w:rsidR="00CB7126" w:rsidRPr="00AE72D8" w:rsidRDefault="00CB7126" w:rsidP="0072585D">
      <w:pPr>
        <w:numPr>
          <w:ilvl w:val="1"/>
          <w:numId w:val="8"/>
        </w:numPr>
        <w:autoSpaceDE w:val="0"/>
        <w:autoSpaceDN w:val="0"/>
        <w:adjustRightInd w:val="0"/>
        <w:rPr>
          <w:lang w:val="en-GB"/>
        </w:rPr>
      </w:pPr>
      <w:proofErr w:type="spellStart"/>
      <w:r w:rsidRPr="00AE72D8">
        <w:rPr>
          <w:lang w:val="en-GB"/>
        </w:rPr>
        <w:lastRenderedPageBreak/>
        <w:t>zonele</w:t>
      </w:r>
      <w:proofErr w:type="spellEnd"/>
      <w:r w:rsidRPr="00AE72D8">
        <w:rPr>
          <w:lang w:val="en-GB"/>
        </w:rPr>
        <w:t xml:space="preserve"> de </w:t>
      </w:r>
      <w:proofErr w:type="spellStart"/>
      <w:r w:rsidRPr="00AE72D8">
        <w:rPr>
          <w:lang w:val="en-GB"/>
        </w:rPr>
        <w:t>circulații</w:t>
      </w:r>
      <w:proofErr w:type="spellEnd"/>
      <w:r w:rsidRPr="00AE72D8">
        <w:rPr>
          <w:lang w:val="en-GB"/>
        </w:rPr>
        <w:t xml:space="preserve">, </w:t>
      </w:r>
      <w:proofErr w:type="spellStart"/>
      <w:r w:rsidRPr="00AE72D8">
        <w:rPr>
          <w:lang w:val="en-GB"/>
        </w:rPr>
        <w:t>depozitări</w:t>
      </w:r>
      <w:proofErr w:type="spellEnd"/>
      <w:r w:rsidRPr="00AE72D8">
        <w:rPr>
          <w:lang w:val="en-GB"/>
        </w:rPr>
        <w:t xml:space="preserve">, </w:t>
      </w:r>
      <w:proofErr w:type="spellStart"/>
      <w:r w:rsidRPr="00AE72D8">
        <w:rPr>
          <w:lang w:val="en-GB"/>
        </w:rPr>
        <w:t>spații</w:t>
      </w:r>
      <w:proofErr w:type="spellEnd"/>
      <w:r w:rsidRPr="00AE72D8">
        <w:rPr>
          <w:lang w:val="en-GB"/>
        </w:rPr>
        <w:t xml:space="preserve"> </w:t>
      </w:r>
      <w:proofErr w:type="spellStart"/>
      <w:r w:rsidRPr="00AE72D8">
        <w:rPr>
          <w:lang w:val="en-GB"/>
        </w:rPr>
        <w:t>tehnice</w:t>
      </w:r>
      <w:proofErr w:type="spellEnd"/>
      <w:r w:rsidRPr="00AE72D8">
        <w:rPr>
          <w:lang w:val="en-GB"/>
        </w:rPr>
        <w:t xml:space="preserve">, </w:t>
      </w:r>
      <w:proofErr w:type="spellStart"/>
      <w:r w:rsidRPr="00AE72D8">
        <w:rPr>
          <w:lang w:val="en-GB"/>
        </w:rPr>
        <w:t>sala</w:t>
      </w:r>
      <w:proofErr w:type="spellEnd"/>
      <w:r w:rsidRPr="00AE72D8">
        <w:rPr>
          <w:lang w:val="en-GB"/>
        </w:rPr>
        <w:t xml:space="preserve"> de mese </w:t>
      </w:r>
      <w:proofErr w:type="spellStart"/>
      <w:r w:rsidRPr="00AE72D8">
        <w:rPr>
          <w:lang w:val="en-GB"/>
        </w:rPr>
        <w:t>și</w:t>
      </w:r>
      <w:proofErr w:type="spellEnd"/>
      <w:r w:rsidRPr="00AE72D8">
        <w:rPr>
          <w:lang w:val="en-GB"/>
        </w:rPr>
        <w:t xml:space="preserve"> camera de </w:t>
      </w:r>
      <w:proofErr w:type="spellStart"/>
      <w:r w:rsidRPr="00AE72D8">
        <w:rPr>
          <w:lang w:val="en-GB"/>
        </w:rPr>
        <w:t>studii</w:t>
      </w:r>
      <w:proofErr w:type="spellEnd"/>
      <w:r w:rsidRPr="00AE72D8">
        <w:rPr>
          <w:lang w:val="en-GB"/>
        </w:rPr>
        <w:t xml:space="preserve">, </w:t>
      </w:r>
      <w:proofErr w:type="spellStart"/>
      <w:r w:rsidRPr="00AE72D8">
        <w:rPr>
          <w:lang w:val="en-GB"/>
        </w:rPr>
        <w:t>vestiare</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toate</w:t>
      </w:r>
      <w:proofErr w:type="spellEnd"/>
      <w:r w:rsidRPr="00AE72D8">
        <w:rPr>
          <w:lang w:val="en-GB"/>
        </w:rPr>
        <w:t xml:space="preserve"> </w:t>
      </w:r>
      <w:proofErr w:type="spellStart"/>
      <w:r w:rsidRPr="00AE72D8">
        <w:rPr>
          <w:lang w:val="en-GB"/>
        </w:rPr>
        <w:t>grupurile</w:t>
      </w:r>
      <w:proofErr w:type="spellEnd"/>
      <w:r w:rsidRPr="00AE72D8">
        <w:rPr>
          <w:lang w:val="en-GB"/>
        </w:rPr>
        <w:t xml:space="preserve"> </w:t>
      </w:r>
      <w:proofErr w:type="spellStart"/>
      <w:proofErr w:type="gramStart"/>
      <w:r w:rsidRPr="00AE72D8">
        <w:rPr>
          <w:lang w:val="en-GB"/>
        </w:rPr>
        <w:t>sanitare</w:t>
      </w:r>
      <w:proofErr w:type="spellEnd"/>
      <w:r w:rsidRPr="00AE72D8">
        <w:rPr>
          <w:lang w:val="en-GB"/>
        </w:rPr>
        <w:t xml:space="preserve"> :</w:t>
      </w:r>
      <w:proofErr w:type="gramEnd"/>
      <w:r w:rsidRPr="00AE72D8">
        <w:rPr>
          <w:lang w:val="en-GB"/>
        </w:rPr>
        <w:t xml:space="preserve"> </w:t>
      </w:r>
      <w:proofErr w:type="spellStart"/>
      <w:r w:rsidRPr="00AE72D8">
        <w:rPr>
          <w:lang w:val="en-GB"/>
        </w:rPr>
        <w:t>pardoseală</w:t>
      </w:r>
      <w:proofErr w:type="spellEnd"/>
      <w:r w:rsidRPr="00AE72D8">
        <w:rPr>
          <w:lang w:val="en-GB"/>
        </w:rPr>
        <w:t xml:space="preserve"> din </w:t>
      </w:r>
      <w:proofErr w:type="spellStart"/>
      <w:r w:rsidRPr="00AE72D8">
        <w:rPr>
          <w:lang w:val="en-GB"/>
        </w:rPr>
        <w:t>gresie</w:t>
      </w:r>
      <w:proofErr w:type="spellEnd"/>
      <w:r w:rsidRPr="00AE72D8">
        <w:rPr>
          <w:lang w:val="en-GB"/>
        </w:rPr>
        <w:t xml:space="preserve"> </w:t>
      </w:r>
      <w:proofErr w:type="spellStart"/>
      <w:r w:rsidRPr="00AE72D8">
        <w:rPr>
          <w:lang w:val="en-GB"/>
        </w:rPr>
        <w:t>antiderapantă</w:t>
      </w:r>
      <w:proofErr w:type="spellEnd"/>
      <w:r w:rsidRPr="00AE72D8">
        <w:rPr>
          <w:lang w:val="en-GB"/>
        </w:rPr>
        <w:t xml:space="preserve"> de interior, </w:t>
      </w:r>
      <w:proofErr w:type="spellStart"/>
      <w:r w:rsidRPr="00AE72D8">
        <w:t>coeficient</w:t>
      </w:r>
      <w:proofErr w:type="spellEnd"/>
      <w:r w:rsidRPr="00AE72D8">
        <w:t xml:space="preserve"> de </w:t>
      </w:r>
      <w:proofErr w:type="spellStart"/>
      <w:r w:rsidRPr="00AE72D8">
        <w:t>frecare</w:t>
      </w:r>
      <w:proofErr w:type="spellEnd"/>
      <w:r w:rsidRPr="00AE72D8">
        <w:t xml:space="preserve"> COF = min. 0.4, Grad de </w:t>
      </w:r>
      <w:proofErr w:type="spellStart"/>
      <w:r w:rsidRPr="00AE72D8">
        <w:t>aderenta</w:t>
      </w:r>
      <w:proofErr w:type="spellEnd"/>
      <w:r w:rsidRPr="00AE72D8">
        <w:t xml:space="preserve"> R10 </w:t>
      </w:r>
      <w:r w:rsidRPr="00AE72D8">
        <w:rPr>
          <w:lang w:val="en-GB"/>
        </w:rPr>
        <w:t>;</w:t>
      </w:r>
    </w:p>
    <w:p w14:paraId="14B13224"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încăperea</w:t>
      </w:r>
      <w:proofErr w:type="spellEnd"/>
      <w:r w:rsidRPr="00AE72D8">
        <w:rPr>
          <w:lang w:val="en-GB"/>
        </w:rPr>
        <w:t xml:space="preserve"> </w:t>
      </w:r>
      <w:proofErr w:type="spellStart"/>
      <w:r w:rsidRPr="00AE72D8">
        <w:rPr>
          <w:lang w:val="en-GB"/>
        </w:rPr>
        <w:t>tabloului</w:t>
      </w:r>
      <w:proofErr w:type="spellEnd"/>
      <w:r w:rsidRPr="00AE72D8">
        <w:rPr>
          <w:lang w:val="en-GB"/>
        </w:rPr>
        <w:t xml:space="preserve"> </w:t>
      </w:r>
      <w:proofErr w:type="gramStart"/>
      <w:r w:rsidRPr="00AE72D8">
        <w:rPr>
          <w:lang w:val="en-GB"/>
        </w:rPr>
        <w:t>general electric</w:t>
      </w:r>
      <w:proofErr w:type="gramEnd"/>
      <w:r w:rsidRPr="00AE72D8">
        <w:rPr>
          <w:lang w:val="en-GB"/>
        </w:rPr>
        <w:t>: PVC antistatic;</w:t>
      </w:r>
    </w:p>
    <w:p w14:paraId="6CDD4D31" w14:textId="77777777" w:rsidR="00CB7126" w:rsidRPr="00AE72D8" w:rsidRDefault="00CB7126" w:rsidP="0072585D">
      <w:pPr>
        <w:numPr>
          <w:ilvl w:val="1"/>
          <w:numId w:val="8"/>
        </w:numPr>
        <w:autoSpaceDE w:val="0"/>
        <w:autoSpaceDN w:val="0"/>
        <w:adjustRightInd w:val="0"/>
        <w:jc w:val="both"/>
        <w:rPr>
          <w:lang w:val="ro-RO"/>
        </w:rPr>
      </w:pPr>
      <w:r w:rsidRPr="00AE72D8">
        <w:rPr>
          <w:lang w:val="ro-RO"/>
        </w:rPr>
        <w:t>Pardoseli camere tehnice: podea tehnologică antistatică cu înălțimea de min. 30 cm, casetată cu posibilitatea de trasee de cablu și pentru circulație flux de aer.</w:t>
      </w:r>
      <w:r w:rsidRPr="00AE72D8">
        <w:rPr>
          <w:lang w:val="en-GB"/>
        </w:rPr>
        <w:t xml:space="preserve"> </w:t>
      </w:r>
      <w:proofErr w:type="spellStart"/>
      <w:r w:rsidRPr="00AE72D8">
        <w:rPr>
          <w:lang w:val="en-GB"/>
        </w:rPr>
        <w:t>Rezistența</w:t>
      </w:r>
      <w:proofErr w:type="spellEnd"/>
      <w:r w:rsidRPr="00AE72D8">
        <w:rPr>
          <w:lang w:val="en-GB"/>
        </w:rPr>
        <w:t xml:space="preserve"> la </w:t>
      </w:r>
      <w:proofErr w:type="spellStart"/>
      <w:r w:rsidRPr="00AE72D8">
        <w:rPr>
          <w:lang w:val="en-GB"/>
        </w:rPr>
        <w:t>foc</w:t>
      </w:r>
      <w:proofErr w:type="spellEnd"/>
      <w:r w:rsidRPr="00AE72D8">
        <w:rPr>
          <w:lang w:val="en-GB"/>
        </w:rPr>
        <w:t xml:space="preserve"> a </w:t>
      </w:r>
      <w:proofErr w:type="spellStart"/>
      <w:r w:rsidRPr="00AE72D8">
        <w:rPr>
          <w:lang w:val="en-GB"/>
        </w:rPr>
        <w:t>pardoselii</w:t>
      </w:r>
      <w:proofErr w:type="spellEnd"/>
      <w:r w:rsidRPr="00AE72D8">
        <w:rPr>
          <w:lang w:val="en-GB"/>
        </w:rPr>
        <w:t xml:space="preserve"> </w:t>
      </w:r>
      <w:proofErr w:type="spellStart"/>
      <w:r w:rsidRPr="00AE72D8">
        <w:rPr>
          <w:lang w:val="en-GB"/>
        </w:rPr>
        <w:t>supraînălțate</w:t>
      </w:r>
      <w:proofErr w:type="spellEnd"/>
      <w:r w:rsidRPr="00AE72D8">
        <w:rPr>
          <w:lang w:val="en-GB"/>
        </w:rPr>
        <w:t xml:space="preserve"> </w:t>
      </w:r>
      <w:proofErr w:type="spellStart"/>
      <w:r w:rsidRPr="00AE72D8">
        <w:rPr>
          <w:lang w:val="en-GB"/>
        </w:rPr>
        <w:t>va</w:t>
      </w:r>
      <w:proofErr w:type="spellEnd"/>
      <w:r w:rsidRPr="00AE72D8">
        <w:rPr>
          <w:lang w:val="en-GB"/>
        </w:rPr>
        <w:t xml:space="preserve"> fi REI 30 minute.</w:t>
      </w:r>
    </w:p>
    <w:p w14:paraId="00E740E6" w14:textId="77777777" w:rsidR="00CB7126" w:rsidRPr="00AE72D8" w:rsidRDefault="00CB7126" w:rsidP="00CB7126">
      <w:pPr>
        <w:autoSpaceDE w:val="0"/>
        <w:autoSpaceDN w:val="0"/>
        <w:adjustRightInd w:val="0"/>
        <w:jc w:val="both"/>
        <w:rPr>
          <w:lang w:val="en-GB"/>
        </w:rPr>
      </w:pPr>
    </w:p>
    <w:p w14:paraId="42B160D7" w14:textId="77777777" w:rsidR="00CB7126" w:rsidRPr="00AE72D8" w:rsidRDefault="00CB7126" w:rsidP="00CB7126">
      <w:pPr>
        <w:autoSpaceDE w:val="0"/>
        <w:autoSpaceDN w:val="0"/>
        <w:adjustRightInd w:val="0"/>
        <w:jc w:val="both"/>
        <w:rPr>
          <w:u w:val="single"/>
        </w:rPr>
      </w:pPr>
      <w:proofErr w:type="spellStart"/>
      <w:r w:rsidRPr="00AE72D8">
        <w:rPr>
          <w:u w:val="single"/>
          <w:lang w:val="en-GB"/>
        </w:rPr>
        <w:t>Pereti</w:t>
      </w:r>
      <w:proofErr w:type="spellEnd"/>
      <w:r w:rsidRPr="00AE72D8">
        <w:rPr>
          <w:u w:val="single"/>
          <w:lang w:val="en-GB"/>
        </w:rPr>
        <w:t xml:space="preserve"> </w:t>
      </w:r>
      <w:proofErr w:type="spellStart"/>
      <w:r w:rsidRPr="00AE72D8">
        <w:rPr>
          <w:u w:val="single"/>
          <w:lang w:val="en-GB"/>
        </w:rPr>
        <w:t>interiori</w:t>
      </w:r>
      <w:proofErr w:type="spellEnd"/>
      <w:r w:rsidRPr="00AE72D8">
        <w:rPr>
          <w:u w:val="single"/>
        </w:rPr>
        <w:t xml:space="preserve">: </w:t>
      </w:r>
    </w:p>
    <w:p w14:paraId="29DCF52B"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Tencuieli</w:t>
      </w:r>
      <w:proofErr w:type="spellEnd"/>
      <w:r w:rsidRPr="00AE72D8">
        <w:rPr>
          <w:lang w:val="en-GB"/>
        </w:rPr>
        <w:t xml:space="preserve"> </w:t>
      </w:r>
      <w:proofErr w:type="spellStart"/>
      <w:r w:rsidRPr="00AE72D8">
        <w:rPr>
          <w:lang w:val="en-GB"/>
        </w:rPr>
        <w:t>interioare</w:t>
      </w:r>
      <w:proofErr w:type="spellEnd"/>
      <w:r w:rsidRPr="00AE72D8">
        <w:rPr>
          <w:lang w:val="en-GB"/>
        </w:rPr>
        <w:t xml:space="preserve"> </w:t>
      </w:r>
      <w:proofErr w:type="spellStart"/>
      <w:r w:rsidRPr="00AE72D8">
        <w:rPr>
          <w:lang w:val="en-GB"/>
        </w:rPr>
        <w:t>umede</w:t>
      </w:r>
      <w:proofErr w:type="spellEnd"/>
      <w:r w:rsidRPr="00AE72D8">
        <w:rPr>
          <w:lang w:val="en-GB"/>
        </w:rPr>
        <w:t xml:space="preserve"> cu </w:t>
      </w:r>
      <w:proofErr w:type="spellStart"/>
      <w:r w:rsidRPr="00AE72D8">
        <w:rPr>
          <w:lang w:val="en-GB"/>
        </w:rPr>
        <w:t>glet</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vopsea</w:t>
      </w:r>
      <w:proofErr w:type="spellEnd"/>
      <w:r w:rsidRPr="00AE72D8">
        <w:rPr>
          <w:lang w:val="en-GB"/>
        </w:rPr>
        <w:t xml:space="preserve"> </w:t>
      </w:r>
      <w:proofErr w:type="spellStart"/>
      <w:r w:rsidRPr="00AE72D8">
        <w:rPr>
          <w:lang w:val="en-GB"/>
        </w:rPr>
        <w:t>lavabilă</w:t>
      </w:r>
      <w:proofErr w:type="spellEnd"/>
      <w:r w:rsidRPr="00AE72D8">
        <w:rPr>
          <w:lang w:val="en-GB"/>
        </w:rPr>
        <w:t>;</w:t>
      </w:r>
    </w:p>
    <w:p w14:paraId="1CB6487E"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Placări</w:t>
      </w:r>
      <w:proofErr w:type="spellEnd"/>
      <w:r w:rsidRPr="00AE72D8">
        <w:rPr>
          <w:lang w:val="en-GB"/>
        </w:rPr>
        <w:t xml:space="preserve"> </w:t>
      </w:r>
      <w:proofErr w:type="spellStart"/>
      <w:r w:rsidRPr="00AE72D8">
        <w:rPr>
          <w:lang w:val="en-GB"/>
        </w:rPr>
        <w:t>ceramice</w:t>
      </w:r>
      <w:proofErr w:type="spellEnd"/>
      <w:r w:rsidRPr="00AE72D8">
        <w:rPr>
          <w:lang w:val="en-GB"/>
        </w:rPr>
        <w:t xml:space="preserve"> </w:t>
      </w:r>
      <w:proofErr w:type="spellStart"/>
      <w:r w:rsidRPr="00AE72D8">
        <w:rPr>
          <w:lang w:val="en-GB"/>
        </w:rPr>
        <w:t>interioare</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toate</w:t>
      </w:r>
      <w:proofErr w:type="spellEnd"/>
      <w:r w:rsidRPr="00AE72D8">
        <w:rPr>
          <w:lang w:val="en-GB"/>
        </w:rPr>
        <w:t xml:space="preserve"> </w:t>
      </w:r>
      <w:proofErr w:type="spellStart"/>
      <w:r w:rsidRPr="00AE72D8">
        <w:rPr>
          <w:lang w:val="en-GB"/>
        </w:rPr>
        <w:t>grupurile</w:t>
      </w:r>
      <w:proofErr w:type="spellEnd"/>
      <w:r w:rsidRPr="00AE72D8">
        <w:rPr>
          <w:lang w:val="en-GB"/>
        </w:rPr>
        <w:t xml:space="preserve"> </w:t>
      </w:r>
      <w:proofErr w:type="spellStart"/>
      <w:r w:rsidRPr="00AE72D8">
        <w:rPr>
          <w:lang w:val="en-GB"/>
        </w:rPr>
        <w:t>sanitare</w:t>
      </w:r>
      <w:proofErr w:type="spellEnd"/>
      <w:r w:rsidRPr="00AE72D8">
        <w:rPr>
          <w:lang w:val="en-GB"/>
        </w:rPr>
        <w:t xml:space="preserve"> </w:t>
      </w:r>
      <w:proofErr w:type="spellStart"/>
      <w:r w:rsidRPr="00AE72D8">
        <w:rPr>
          <w:lang w:val="en-GB"/>
        </w:rPr>
        <w:t>până</w:t>
      </w:r>
      <w:proofErr w:type="spellEnd"/>
      <w:r w:rsidRPr="00AE72D8">
        <w:rPr>
          <w:lang w:val="en-GB"/>
        </w:rPr>
        <w:t xml:space="preserve"> la </w:t>
      </w:r>
      <w:proofErr w:type="spellStart"/>
      <w:r w:rsidRPr="00AE72D8">
        <w:rPr>
          <w:lang w:val="en-GB"/>
        </w:rPr>
        <w:t>înălțimea</w:t>
      </w:r>
      <w:proofErr w:type="spellEnd"/>
      <w:r w:rsidRPr="00AE72D8">
        <w:rPr>
          <w:lang w:val="en-GB"/>
        </w:rPr>
        <w:t xml:space="preserve"> </w:t>
      </w:r>
      <w:proofErr w:type="spellStart"/>
      <w:r w:rsidRPr="00AE72D8">
        <w:rPr>
          <w:lang w:val="en-GB"/>
        </w:rPr>
        <w:t>tocului</w:t>
      </w:r>
      <w:proofErr w:type="spellEnd"/>
      <w:r w:rsidRPr="00AE72D8">
        <w:rPr>
          <w:lang w:val="en-GB"/>
        </w:rPr>
        <w:t xml:space="preserve"> </w:t>
      </w:r>
      <w:proofErr w:type="spellStart"/>
      <w:r w:rsidRPr="00AE72D8">
        <w:rPr>
          <w:lang w:val="en-GB"/>
        </w:rPr>
        <w:t>ușii</w:t>
      </w:r>
      <w:proofErr w:type="spellEnd"/>
      <w:r w:rsidRPr="00AE72D8">
        <w:rPr>
          <w:lang w:val="en-GB"/>
        </w:rPr>
        <w:t>;</w:t>
      </w:r>
    </w:p>
    <w:p w14:paraId="1807C365"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ghenele</w:t>
      </w:r>
      <w:proofErr w:type="spellEnd"/>
      <w:r w:rsidRPr="00AE72D8">
        <w:rPr>
          <w:lang w:val="en-GB"/>
        </w:rPr>
        <w:t xml:space="preserve"> </w:t>
      </w:r>
      <w:proofErr w:type="spellStart"/>
      <w:r w:rsidRPr="00AE72D8">
        <w:rPr>
          <w:lang w:val="en-GB"/>
        </w:rPr>
        <w:t>verticale</w:t>
      </w:r>
      <w:proofErr w:type="spellEnd"/>
      <w:r w:rsidRPr="00AE72D8">
        <w:rPr>
          <w:lang w:val="en-GB"/>
        </w:rPr>
        <w:t xml:space="preserve"> de </w:t>
      </w:r>
      <w:proofErr w:type="spellStart"/>
      <w:r w:rsidRPr="00AE72D8">
        <w:rPr>
          <w:lang w:val="en-GB"/>
        </w:rPr>
        <w:t>instalații</w:t>
      </w:r>
      <w:proofErr w:type="spellEnd"/>
      <w:r w:rsidRPr="00AE72D8">
        <w:rPr>
          <w:lang w:val="en-GB"/>
        </w:rPr>
        <w:t xml:space="preserve"> cu </w:t>
      </w:r>
      <w:proofErr w:type="spellStart"/>
      <w:r w:rsidRPr="00AE72D8">
        <w:rPr>
          <w:lang w:val="en-GB"/>
        </w:rPr>
        <w:t>plăci</w:t>
      </w:r>
      <w:proofErr w:type="spellEnd"/>
      <w:r w:rsidRPr="00AE72D8">
        <w:rPr>
          <w:lang w:val="en-GB"/>
        </w:rPr>
        <w:t xml:space="preserve"> din gips carton cu </w:t>
      </w:r>
      <w:proofErr w:type="spellStart"/>
      <w:r w:rsidRPr="00AE72D8">
        <w:rPr>
          <w:lang w:val="en-GB"/>
        </w:rPr>
        <w:t>rezistentă</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proofErr w:type="spellStart"/>
      <w:r w:rsidRPr="00AE72D8">
        <w:rPr>
          <w:lang w:val="en-GB"/>
        </w:rPr>
        <w:t>corespunzătoare</w:t>
      </w:r>
      <w:proofErr w:type="spellEnd"/>
      <w:r w:rsidRPr="00AE72D8">
        <w:rPr>
          <w:lang w:val="en-GB"/>
        </w:rPr>
        <w:t xml:space="preserve">. </w:t>
      </w:r>
      <w:proofErr w:type="spellStart"/>
      <w:r w:rsidRPr="00AE72D8">
        <w:rPr>
          <w:lang w:val="en-GB"/>
        </w:rPr>
        <w:t>Golurile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trecerea</w:t>
      </w:r>
      <w:proofErr w:type="spellEnd"/>
      <w:r w:rsidRPr="00AE72D8">
        <w:rPr>
          <w:lang w:val="en-GB"/>
        </w:rPr>
        <w:t xml:space="preserve"> </w:t>
      </w:r>
      <w:proofErr w:type="spellStart"/>
      <w:r w:rsidRPr="00AE72D8">
        <w:rPr>
          <w:lang w:val="en-GB"/>
        </w:rPr>
        <w:t>cablurilor</w:t>
      </w:r>
      <w:proofErr w:type="spellEnd"/>
      <w:r w:rsidRPr="00AE72D8">
        <w:rPr>
          <w:lang w:val="en-GB"/>
        </w:rPr>
        <w:t xml:space="preserve">, </w:t>
      </w:r>
      <w:proofErr w:type="spellStart"/>
      <w:r w:rsidRPr="00AE72D8">
        <w:rPr>
          <w:lang w:val="en-GB"/>
        </w:rPr>
        <w:t>țevilor</w:t>
      </w:r>
      <w:proofErr w:type="spellEnd"/>
      <w:r w:rsidRPr="00AE72D8">
        <w:rPr>
          <w:lang w:val="en-GB"/>
        </w:rPr>
        <w:t xml:space="preserve">, </w:t>
      </w:r>
      <w:proofErr w:type="spellStart"/>
      <w:r w:rsidRPr="00AE72D8">
        <w:rPr>
          <w:lang w:val="en-GB"/>
        </w:rPr>
        <w:t>tubulaturilor</w:t>
      </w:r>
      <w:proofErr w:type="spellEnd"/>
      <w:r w:rsidRPr="00AE72D8">
        <w:rPr>
          <w:lang w:val="en-GB"/>
        </w:rPr>
        <w:t xml:space="preserve"> </w:t>
      </w:r>
      <w:proofErr w:type="spellStart"/>
      <w:r w:rsidRPr="00AE72D8">
        <w:rPr>
          <w:lang w:val="en-GB"/>
        </w:rPr>
        <w:t>prin</w:t>
      </w:r>
      <w:proofErr w:type="spellEnd"/>
      <w:r w:rsidRPr="00AE72D8">
        <w:rPr>
          <w:lang w:val="en-GB"/>
        </w:rPr>
        <w:t xml:space="preserve"> </w:t>
      </w:r>
      <w:proofErr w:type="spellStart"/>
      <w:r w:rsidRPr="00AE72D8">
        <w:rPr>
          <w:lang w:val="en-GB"/>
        </w:rPr>
        <w:t>planșee</w:t>
      </w:r>
      <w:proofErr w:type="spellEnd"/>
      <w:r w:rsidRPr="00AE72D8">
        <w:rPr>
          <w:lang w:val="en-GB"/>
        </w:rPr>
        <w:t xml:space="preserve">, </w:t>
      </w:r>
      <w:proofErr w:type="spellStart"/>
      <w:r w:rsidRPr="00AE72D8">
        <w:rPr>
          <w:lang w:val="en-GB"/>
        </w:rPr>
        <w:t>pardoseli</w:t>
      </w:r>
      <w:proofErr w:type="spellEnd"/>
      <w:r w:rsidRPr="00AE72D8">
        <w:rPr>
          <w:lang w:val="en-GB"/>
        </w:rPr>
        <w:t xml:space="preserve"> </w:t>
      </w:r>
      <w:proofErr w:type="spellStart"/>
      <w:r w:rsidRPr="00AE72D8">
        <w:rPr>
          <w:lang w:val="en-GB"/>
        </w:rPr>
        <w:t>sau</w:t>
      </w:r>
      <w:proofErr w:type="spellEnd"/>
      <w:r w:rsidRPr="00AE72D8">
        <w:rPr>
          <w:lang w:val="en-GB"/>
        </w:rPr>
        <w:t xml:space="preserve"> </w:t>
      </w:r>
      <w:proofErr w:type="spellStart"/>
      <w:r w:rsidRPr="00AE72D8">
        <w:rPr>
          <w:lang w:val="en-GB"/>
        </w:rPr>
        <w:t>pereți</w:t>
      </w:r>
      <w:proofErr w:type="spellEnd"/>
      <w:r w:rsidRPr="00AE72D8">
        <w:rPr>
          <w:lang w:val="en-GB"/>
        </w:rPr>
        <w:t xml:space="preserve"> </w:t>
      </w:r>
      <w:proofErr w:type="spellStart"/>
      <w:r w:rsidRPr="00AE72D8">
        <w:rPr>
          <w:lang w:val="en-GB"/>
        </w:rPr>
        <w:t>vor</w:t>
      </w:r>
      <w:proofErr w:type="spellEnd"/>
      <w:r w:rsidRPr="00AE72D8">
        <w:rPr>
          <w:lang w:val="en-GB"/>
        </w:rPr>
        <w:t xml:space="preserve"> fi </w:t>
      </w:r>
      <w:proofErr w:type="spellStart"/>
      <w:r w:rsidRPr="00AE72D8">
        <w:rPr>
          <w:lang w:val="en-GB"/>
        </w:rPr>
        <w:t>etanșate</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vederea</w:t>
      </w:r>
      <w:proofErr w:type="spellEnd"/>
      <w:r w:rsidRPr="00AE72D8">
        <w:rPr>
          <w:lang w:val="en-GB"/>
        </w:rPr>
        <w:t xml:space="preserve"> </w:t>
      </w:r>
      <w:proofErr w:type="spellStart"/>
      <w:r w:rsidRPr="00AE72D8">
        <w:rPr>
          <w:lang w:val="en-GB"/>
        </w:rPr>
        <w:t>evitării</w:t>
      </w:r>
      <w:proofErr w:type="spellEnd"/>
      <w:r w:rsidRPr="00AE72D8">
        <w:rPr>
          <w:lang w:val="en-GB"/>
        </w:rPr>
        <w:t xml:space="preserve"> </w:t>
      </w:r>
      <w:proofErr w:type="spellStart"/>
      <w:r w:rsidRPr="00AE72D8">
        <w:rPr>
          <w:lang w:val="en-GB"/>
        </w:rPr>
        <w:t>flăcărilor</w:t>
      </w:r>
      <w:proofErr w:type="spellEnd"/>
      <w:r w:rsidRPr="00AE72D8">
        <w:rPr>
          <w:lang w:val="en-GB"/>
        </w:rPr>
        <w:t xml:space="preserve"> </w:t>
      </w:r>
      <w:proofErr w:type="spellStart"/>
      <w:r w:rsidRPr="00AE72D8">
        <w:rPr>
          <w:lang w:val="en-GB"/>
        </w:rPr>
        <w:t>fumului</w:t>
      </w:r>
      <w:proofErr w:type="spellEnd"/>
      <w:r w:rsidRPr="00AE72D8">
        <w:rPr>
          <w:lang w:val="en-GB"/>
        </w:rPr>
        <w:t xml:space="preserve"> </w:t>
      </w:r>
      <w:proofErr w:type="spellStart"/>
      <w:r w:rsidRPr="00AE72D8">
        <w:rPr>
          <w:lang w:val="en-GB"/>
        </w:rPr>
        <w:t>sau</w:t>
      </w:r>
      <w:proofErr w:type="spellEnd"/>
      <w:r w:rsidRPr="00AE72D8">
        <w:rPr>
          <w:lang w:val="en-GB"/>
        </w:rPr>
        <w:t xml:space="preserve"> a </w:t>
      </w:r>
      <w:proofErr w:type="spellStart"/>
      <w:r w:rsidRPr="00AE72D8">
        <w:rPr>
          <w:lang w:val="en-GB"/>
        </w:rPr>
        <w:t>gazelor</w:t>
      </w:r>
      <w:proofErr w:type="spellEnd"/>
      <w:r w:rsidRPr="00AE72D8">
        <w:rPr>
          <w:lang w:val="en-GB"/>
        </w:rPr>
        <w:t>.</w:t>
      </w:r>
    </w:p>
    <w:p w14:paraId="7CDFC750" w14:textId="77777777" w:rsidR="00CB7126" w:rsidRPr="00AE72D8" w:rsidRDefault="00CB7126" w:rsidP="00CB7126">
      <w:pPr>
        <w:autoSpaceDE w:val="0"/>
        <w:autoSpaceDN w:val="0"/>
        <w:adjustRightInd w:val="0"/>
        <w:ind w:left="1170"/>
        <w:jc w:val="both"/>
        <w:rPr>
          <w:lang w:val="en-GB"/>
        </w:rPr>
      </w:pPr>
    </w:p>
    <w:p w14:paraId="2FEE4F29" w14:textId="77777777" w:rsidR="00CB7126" w:rsidRPr="00AE72D8" w:rsidRDefault="00CB7126" w:rsidP="00CB7126">
      <w:pPr>
        <w:autoSpaceDE w:val="0"/>
        <w:autoSpaceDN w:val="0"/>
        <w:adjustRightInd w:val="0"/>
        <w:jc w:val="both"/>
      </w:pPr>
      <w:proofErr w:type="spellStart"/>
      <w:r w:rsidRPr="00AE72D8">
        <w:rPr>
          <w:u w:val="single"/>
          <w:lang w:val="en-GB"/>
        </w:rPr>
        <w:t>Plafoane</w:t>
      </w:r>
      <w:proofErr w:type="spellEnd"/>
      <w:r w:rsidRPr="00AE72D8">
        <w:rPr>
          <w:u w:val="single"/>
          <w:lang w:val="en-GB"/>
        </w:rPr>
        <w:t>:</w:t>
      </w:r>
      <w:r w:rsidRPr="00AE72D8">
        <w:t xml:space="preserve"> </w:t>
      </w:r>
    </w:p>
    <w:p w14:paraId="645F9E8D"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depozite</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spații</w:t>
      </w:r>
      <w:proofErr w:type="spellEnd"/>
      <w:r w:rsidRPr="00AE72D8">
        <w:rPr>
          <w:lang w:val="en-GB"/>
        </w:rPr>
        <w:t xml:space="preserve"> </w:t>
      </w:r>
      <w:proofErr w:type="spellStart"/>
      <w:r w:rsidRPr="00AE72D8">
        <w:rPr>
          <w:lang w:val="en-GB"/>
        </w:rPr>
        <w:t>tehnice</w:t>
      </w:r>
      <w:proofErr w:type="spellEnd"/>
      <w:r w:rsidRPr="00AE72D8">
        <w:rPr>
          <w:lang w:val="en-GB"/>
        </w:rPr>
        <w:t xml:space="preserve">: </w:t>
      </w:r>
      <w:proofErr w:type="spellStart"/>
      <w:r w:rsidRPr="00AE72D8">
        <w:rPr>
          <w:lang w:val="en-GB"/>
        </w:rPr>
        <w:t>tencuiala</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finisaj</w:t>
      </w:r>
      <w:proofErr w:type="spellEnd"/>
      <w:r w:rsidRPr="00AE72D8">
        <w:rPr>
          <w:lang w:val="en-GB"/>
        </w:rPr>
        <w:t xml:space="preserve"> cu </w:t>
      </w:r>
      <w:proofErr w:type="spellStart"/>
      <w:r w:rsidRPr="00AE72D8">
        <w:rPr>
          <w:lang w:val="en-GB"/>
        </w:rPr>
        <w:t>vopsea</w:t>
      </w:r>
      <w:proofErr w:type="spellEnd"/>
      <w:r w:rsidRPr="00AE72D8">
        <w:rPr>
          <w:lang w:val="en-GB"/>
        </w:rPr>
        <w:t xml:space="preserve"> </w:t>
      </w:r>
      <w:proofErr w:type="spellStart"/>
      <w:r w:rsidRPr="00AE72D8">
        <w:rPr>
          <w:lang w:val="en-GB"/>
        </w:rPr>
        <w:t>lavabilă</w:t>
      </w:r>
      <w:proofErr w:type="spellEnd"/>
      <w:r w:rsidRPr="00AE72D8">
        <w:rPr>
          <w:lang w:val="en-GB"/>
        </w:rPr>
        <w:t xml:space="preserve">; </w:t>
      </w:r>
    </w:p>
    <w:p w14:paraId="43526C14"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zonele</w:t>
      </w:r>
      <w:proofErr w:type="spellEnd"/>
      <w:r w:rsidRPr="00AE72D8">
        <w:rPr>
          <w:lang w:val="en-GB"/>
        </w:rPr>
        <w:t xml:space="preserve"> de </w:t>
      </w:r>
      <w:proofErr w:type="spellStart"/>
      <w:r w:rsidRPr="00AE72D8">
        <w:rPr>
          <w:lang w:val="en-GB"/>
        </w:rPr>
        <w:t>circulații</w:t>
      </w:r>
      <w:proofErr w:type="spellEnd"/>
      <w:r w:rsidRPr="00AE72D8">
        <w:rPr>
          <w:lang w:val="en-GB"/>
        </w:rPr>
        <w:t xml:space="preserve">, </w:t>
      </w:r>
      <w:proofErr w:type="spellStart"/>
      <w:r w:rsidRPr="00AE72D8">
        <w:rPr>
          <w:lang w:val="en-GB"/>
        </w:rPr>
        <w:t>spațiile</w:t>
      </w:r>
      <w:proofErr w:type="spellEnd"/>
      <w:r w:rsidRPr="00AE72D8">
        <w:rPr>
          <w:lang w:val="en-GB"/>
        </w:rPr>
        <w:t xml:space="preserve"> de </w:t>
      </w:r>
      <w:proofErr w:type="spellStart"/>
      <w:r w:rsidRPr="00AE72D8">
        <w:rPr>
          <w:lang w:val="en-GB"/>
        </w:rPr>
        <w:t>birouri</w:t>
      </w:r>
      <w:proofErr w:type="spellEnd"/>
      <w:r w:rsidRPr="00AE72D8">
        <w:rPr>
          <w:lang w:val="en-GB"/>
        </w:rPr>
        <w:t xml:space="preserve">, </w:t>
      </w:r>
      <w:proofErr w:type="spellStart"/>
      <w:r w:rsidRPr="00AE72D8">
        <w:rPr>
          <w:lang w:val="en-GB"/>
        </w:rPr>
        <w:t>camere</w:t>
      </w:r>
      <w:proofErr w:type="spellEnd"/>
      <w:r w:rsidRPr="00AE72D8">
        <w:rPr>
          <w:lang w:val="en-GB"/>
        </w:rPr>
        <w:t xml:space="preserve"> de </w:t>
      </w:r>
      <w:proofErr w:type="spellStart"/>
      <w:r w:rsidRPr="00AE72D8">
        <w:rPr>
          <w:lang w:val="en-GB"/>
        </w:rPr>
        <w:t>odihnă</w:t>
      </w:r>
      <w:proofErr w:type="spellEnd"/>
      <w:r w:rsidRPr="00AE72D8">
        <w:rPr>
          <w:lang w:val="en-GB"/>
        </w:rPr>
        <w:t xml:space="preserve">, </w:t>
      </w:r>
      <w:proofErr w:type="spellStart"/>
      <w:r w:rsidRPr="00AE72D8">
        <w:rPr>
          <w:lang w:val="en-GB"/>
        </w:rPr>
        <w:t>sala</w:t>
      </w:r>
      <w:proofErr w:type="spellEnd"/>
      <w:r w:rsidRPr="00AE72D8">
        <w:rPr>
          <w:lang w:val="en-GB"/>
        </w:rPr>
        <w:t xml:space="preserve"> de mese, </w:t>
      </w:r>
      <w:proofErr w:type="spellStart"/>
      <w:r w:rsidRPr="00AE72D8">
        <w:rPr>
          <w:lang w:val="en-GB"/>
        </w:rPr>
        <w:t>sala</w:t>
      </w:r>
      <w:proofErr w:type="spellEnd"/>
      <w:r w:rsidRPr="00AE72D8">
        <w:rPr>
          <w:lang w:val="en-GB"/>
        </w:rPr>
        <w:t xml:space="preserve"> de </w:t>
      </w:r>
      <w:proofErr w:type="spellStart"/>
      <w:r w:rsidRPr="00AE72D8">
        <w:rPr>
          <w:lang w:val="en-GB"/>
        </w:rPr>
        <w:t>studiu</w:t>
      </w:r>
      <w:proofErr w:type="spellEnd"/>
      <w:r w:rsidRPr="00AE72D8">
        <w:rPr>
          <w:lang w:val="en-GB"/>
        </w:rPr>
        <w:t xml:space="preserve">, </w:t>
      </w:r>
      <w:proofErr w:type="spellStart"/>
      <w:r w:rsidRPr="00AE72D8">
        <w:rPr>
          <w:lang w:val="en-GB"/>
        </w:rPr>
        <w:t>sala</w:t>
      </w:r>
      <w:proofErr w:type="spellEnd"/>
      <w:r w:rsidRPr="00AE72D8">
        <w:rPr>
          <w:lang w:val="en-GB"/>
        </w:rPr>
        <w:t xml:space="preserve"> </w:t>
      </w:r>
      <w:proofErr w:type="spellStart"/>
      <w:r w:rsidRPr="00AE72D8">
        <w:rPr>
          <w:lang w:val="en-GB"/>
        </w:rPr>
        <w:t>multifuncțională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sala</w:t>
      </w:r>
      <w:proofErr w:type="spellEnd"/>
      <w:r w:rsidRPr="00AE72D8">
        <w:rPr>
          <w:lang w:val="en-GB"/>
        </w:rPr>
        <w:t xml:space="preserve"> de </w:t>
      </w:r>
      <w:proofErr w:type="spellStart"/>
      <w:proofErr w:type="gramStart"/>
      <w:r w:rsidRPr="00AE72D8">
        <w:rPr>
          <w:lang w:val="en-GB"/>
        </w:rPr>
        <w:t>gimnastică</w:t>
      </w:r>
      <w:proofErr w:type="spellEnd"/>
      <w:r w:rsidRPr="00AE72D8">
        <w:rPr>
          <w:lang w:val="en-GB"/>
        </w:rPr>
        <w:t xml:space="preserve"> :</w:t>
      </w:r>
      <w:proofErr w:type="gramEnd"/>
      <w:r w:rsidRPr="00AE72D8">
        <w:rPr>
          <w:lang w:val="en-GB"/>
        </w:rPr>
        <w:t xml:space="preserve"> fie </w:t>
      </w:r>
      <w:proofErr w:type="spellStart"/>
      <w:r w:rsidRPr="00AE72D8">
        <w:rPr>
          <w:lang w:val="en-GB"/>
        </w:rPr>
        <w:t>tavan</w:t>
      </w:r>
      <w:proofErr w:type="spellEnd"/>
      <w:r w:rsidRPr="00AE72D8">
        <w:rPr>
          <w:lang w:val="en-GB"/>
        </w:rPr>
        <w:t xml:space="preserve"> </w:t>
      </w:r>
      <w:proofErr w:type="spellStart"/>
      <w:r w:rsidRPr="00AE72D8">
        <w:rPr>
          <w:lang w:val="en-GB"/>
        </w:rPr>
        <w:t>finisat</w:t>
      </w:r>
      <w:proofErr w:type="spellEnd"/>
      <w:r w:rsidRPr="00AE72D8">
        <w:rPr>
          <w:lang w:val="en-GB"/>
        </w:rPr>
        <w:t xml:space="preserve"> cu </w:t>
      </w:r>
      <w:proofErr w:type="spellStart"/>
      <w:r w:rsidRPr="00AE72D8">
        <w:rPr>
          <w:lang w:val="en-GB"/>
        </w:rPr>
        <w:t>vopsea</w:t>
      </w:r>
      <w:proofErr w:type="spellEnd"/>
      <w:r w:rsidRPr="00AE72D8">
        <w:rPr>
          <w:lang w:val="en-GB"/>
        </w:rPr>
        <w:t xml:space="preserve"> </w:t>
      </w:r>
      <w:proofErr w:type="spellStart"/>
      <w:r w:rsidRPr="00AE72D8">
        <w:rPr>
          <w:lang w:val="en-GB"/>
        </w:rPr>
        <w:t>lavabilă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tubulaturi</w:t>
      </w:r>
      <w:proofErr w:type="spellEnd"/>
      <w:r w:rsidRPr="00AE72D8">
        <w:rPr>
          <w:lang w:val="en-GB"/>
        </w:rPr>
        <w:t>/</w:t>
      </w:r>
      <w:proofErr w:type="spellStart"/>
      <w:r w:rsidRPr="00AE72D8">
        <w:rPr>
          <w:lang w:val="en-GB"/>
        </w:rPr>
        <w:t>fitinguri</w:t>
      </w:r>
      <w:proofErr w:type="spellEnd"/>
      <w:r w:rsidRPr="00AE72D8">
        <w:rPr>
          <w:lang w:val="en-GB"/>
        </w:rPr>
        <w:t xml:space="preserve"> </w:t>
      </w:r>
      <w:proofErr w:type="spellStart"/>
      <w:r w:rsidRPr="00AE72D8">
        <w:rPr>
          <w:lang w:val="en-GB"/>
        </w:rPr>
        <w:t>lăsate</w:t>
      </w:r>
      <w:proofErr w:type="spellEnd"/>
      <w:r w:rsidRPr="00AE72D8">
        <w:rPr>
          <w:lang w:val="en-GB"/>
        </w:rPr>
        <w:t xml:space="preserve"> apparent, fie </w:t>
      </w:r>
      <w:proofErr w:type="spellStart"/>
      <w:r w:rsidRPr="00AE72D8">
        <w:rPr>
          <w:lang w:val="en-GB"/>
        </w:rPr>
        <w:t>plafon</w:t>
      </w:r>
      <w:proofErr w:type="spellEnd"/>
      <w:r w:rsidRPr="00AE72D8">
        <w:rPr>
          <w:lang w:val="en-GB"/>
        </w:rPr>
        <w:t xml:space="preserve"> </w:t>
      </w:r>
      <w:proofErr w:type="spellStart"/>
      <w:r w:rsidRPr="00AE72D8">
        <w:rPr>
          <w:lang w:val="en-GB"/>
        </w:rPr>
        <w:t>fals</w:t>
      </w:r>
      <w:proofErr w:type="spellEnd"/>
      <w:r w:rsidRPr="00AE72D8">
        <w:rPr>
          <w:lang w:val="en-GB"/>
        </w:rPr>
        <w:t xml:space="preserve"> </w:t>
      </w:r>
      <w:proofErr w:type="spellStart"/>
      <w:r w:rsidRPr="00AE72D8">
        <w:rPr>
          <w:lang w:val="en-GB"/>
        </w:rPr>
        <w:t>demontabil</w:t>
      </w:r>
      <w:proofErr w:type="spellEnd"/>
      <w:r w:rsidRPr="00AE72D8">
        <w:rPr>
          <w:lang w:val="en-GB"/>
        </w:rPr>
        <w:t xml:space="preserve"> </w:t>
      </w:r>
      <w:proofErr w:type="spellStart"/>
      <w:r w:rsidRPr="00AE72D8">
        <w:rPr>
          <w:lang w:val="en-GB"/>
        </w:rPr>
        <w:t>suspendat</w:t>
      </w:r>
      <w:proofErr w:type="spellEnd"/>
      <w:r w:rsidRPr="00AE72D8">
        <w:rPr>
          <w:lang w:val="en-GB"/>
        </w:rPr>
        <w:t xml:space="preserve">; </w:t>
      </w:r>
    </w:p>
    <w:p w14:paraId="4C090179"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grupurile</w:t>
      </w:r>
      <w:proofErr w:type="spellEnd"/>
      <w:r w:rsidRPr="00AE72D8">
        <w:rPr>
          <w:lang w:val="en-GB"/>
        </w:rPr>
        <w:t xml:space="preserve"> </w:t>
      </w:r>
      <w:proofErr w:type="spellStart"/>
      <w:r w:rsidRPr="00AE72D8">
        <w:rPr>
          <w:lang w:val="en-GB"/>
        </w:rPr>
        <w:t>sanitare</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vestiar</w:t>
      </w:r>
      <w:proofErr w:type="spellEnd"/>
      <w:r w:rsidRPr="00AE72D8">
        <w:rPr>
          <w:lang w:val="en-GB"/>
        </w:rPr>
        <w:t xml:space="preserve">: fie </w:t>
      </w:r>
      <w:proofErr w:type="spellStart"/>
      <w:r w:rsidRPr="00AE72D8">
        <w:rPr>
          <w:lang w:val="en-GB"/>
        </w:rPr>
        <w:t>tavan</w:t>
      </w:r>
      <w:proofErr w:type="spellEnd"/>
      <w:r w:rsidRPr="00AE72D8">
        <w:rPr>
          <w:lang w:val="en-GB"/>
        </w:rPr>
        <w:t xml:space="preserve"> </w:t>
      </w:r>
      <w:proofErr w:type="spellStart"/>
      <w:r w:rsidRPr="00AE72D8">
        <w:rPr>
          <w:lang w:val="en-GB"/>
        </w:rPr>
        <w:t>finisat</w:t>
      </w:r>
      <w:proofErr w:type="spellEnd"/>
      <w:r w:rsidRPr="00AE72D8">
        <w:rPr>
          <w:lang w:val="en-GB"/>
        </w:rPr>
        <w:t xml:space="preserve"> cu </w:t>
      </w:r>
      <w:proofErr w:type="spellStart"/>
      <w:r w:rsidRPr="00AE72D8">
        <w:rPr>
          <w:lang w:val="en-GB"/>
        </w:rPr>
        <w:t>vopsea</w:t>
      </w:r>
      <w:proofErr w:type="spellEnd"/>
      <w:r w:rsidRPr="00AE72D8">
        <w:rPr>
          <w:lang w:val="en-GB"/>
        </w:rPr>
        <w:t xml:space="preserve"> </w:t>
      </w:r>
      <w:proofErr w:type="spellStart"/>
      <w:r w:rsidRPr="00AE72D8">
        <w:rPr>
          <w:lang w:val="en-GB"/>
        </w:rPr>
        <w:t>lavabilă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tubulaturi</w:t>
      </w:r>
      <w:proofErr w:type="spellEnd"/>
      <w:r w:rsidRPr="00AE72D8">
        <w:rPr>
          <w:lang w:val="en-GB"/>
        </w:rPr>
        <w:t>/</w:t>
      </w:r>
      <w:proofErr w:type="spellStart"/>
      <w:r w:rsidRPr="00AE72D8">
        <w:rPr>
          <w:lang w:val="en-GB"/>
        </w:rPr>
        <w:t>fitinguri</w:t>
      </w:r>
      <w:proofErr w:type="spellEnd"/>
      <w:r w:rsidRPr="00AE72D8">
        <w:rPr>
          <w:lang w:val="en-GB"/>
        </w:rPr>
        <w:t xml:space="preserve"> </w:t>
      </w:r>
      <w:proofErr w:type="spellStart"/>
      <w:r w:rsidRPr="00AE72D8">
        <w:rPr>
          <w:lang w:val="en-GB"/>
        </w:rPr>
        <w:t>lăsate</w:t>
      </w:r>
      <w:proofErr w:type="spellEnd"/>
      <w:r w:rsidRPr="00AE72D8">
        <w:rPr>
          <w:lang w:val="en-GB"/>
        </w:rPr>
        <w:t xml:space="preserve"> apparent, fie </w:t>
      </w:r>
      <w:proofErr w:type="spellStart"/>
      <w:r w:rsidRPr="00AE72D8">
        <w:rPr>
          <w:lang w:val="en-GB"/>
        </w:rPr>
        <w:t>plafon</w:t>
      </w:r>
      <w:proofErr w:type="spellEnd"/>
      <w:r w:rsidRPr="00AE72D8">
        <w:rPr>
          <w:lang w:val="en-GB"/>
        </w:rPr>
        <w:t xml:space="preserve"> </w:t>
      </w:r>
      <w:proofErr w:type="spellStart"/>
      <w:r w:rsidRPr="00AE72D8">
        <w:rPr>
          <w:lang w:val="en-GB"/>
        </w:rPr>
        <w:t>fals</w:t>
      </w:r>
      <w:proofErr w:type="spellEnd"/>
      <w:r w:rsidRPr="00AE72D8">
        <w:rPr>
          <w:lang w:val="en-GB"/>
        </w:rPr>
        <w:t xml:space="preserve"> </w:t>
      </w:r>
      <w:proofErr w:type="spellStart"/>
      <w:r w:rsidRPr="00AE72D8">
        <w:rPr>
          <w:lang w:val="en-GB"/>
        </w:rPr>
        <w:t>demontabil</w:t>
      </w:r>
      <w:proofErr w:type="spellEnd"/>
      <w:r w:rsidRPr="00AE72D8">
        <w:rPr>
          <w:lang w:val="en-GB"/>
        </w:rPr>
        <w:t xml:space="preserve"> </w:t>
      </w:r>
      <w:proofErr w:type="spellStart"/>
      <w:r w:rsidRPr="00AE72D8">
        <w:rPr>
          <w:lang w:val="en-GB"/>
        </w:rPr>
        <w:t>suspendat</w:t>
      </w:r>
      <w:proofErr w:type="spellEnd"/>
      <w:r w:rsidRPr="00AE72D8">
        <w:rPr>
          <w:lang w:val="en-GB"/>
        </w:rPr>
        <w:t xml:space="preserve"> </w:t>
      </w:r>
      <w:proofErr w:type="spellStart"/>
      <w:r w:rsidRPr="00AE72D8">
        <w:rPr>
          <w:lang w:val="en-GB"/>
        </w:rPr>
        <w:t>rezistent</w:t>
      </w:r>
      <w:proofErr w:type="spellEnd"/>
      <w:r w:rsidRPr="00AE72D8">
        <w:rPr>
          <w:lang w:val="en-GB"/>
        </w:rPr>
        <w:t xml:space="preserve"> la </w:t>
      </w:r>
      <w:proofErr w:type="spellStart"/>
      <w:r w:rsidRPr="00AE72D8">
        <w:rPr>
          <w:lang w:val="en-GB"/>
        </w:rPr>
        <w:t>umezeală</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fonoabsorbant</w:t>
      </w:r>
      <w:proofErr w:type="spellEnd"/>
      <w:r w:rsidRPr="00AE72D8">
        <w:rPr>
          <w:lang w:val="en-GB"/>
        </w:rPr>
        <w:t xml:space="preserve"> (la </w:t>
      </w:r>
      <w:proofErr w:type="spellStart"/>
      <w:r w:rsidRPr="00AE72D8">
        <w:rPr>
          <w:lang w:val="en-GB"/>
        </w:rPr>
        <w:t>plafoanele</w:t>
      </w:r>
      <w:proofErr w:type="spellEnd"/>
      <w:r w:rsidRPr="00AE72D8">
        <w:rPr>
          <w:lang w:val="en-GB"/>
        </w:rPr>
        <w:t xml:space="preserve"> </w:t>
      </w:r>
      <w:proofErr w:type="spellStart"/>
      <w:r w:rsidRPr="00AE72D8">
        <w:rPr>
          <w:lang w:val="en-GB"/>
        </w:rPr>
        <w:t>casetate</w:t>
      </w:r>
      <w:proofErr w:type="spellEnd"/>
      <w:r w:rsidRPr="00AE72D8">
        <w:rPr>
          <w:lang w:val="en-GB"/>
        </w:rPr>
        <w:t xml:space="preserve"> cu </w:t>
      </w:r>
      <w:proofErr w:type="spellStart"/>
      <w:r w:rsidRPr="00AE72D8">
        <w:rPr>
          <w:lang w:val="en-GB"/>
        </w:rPr>
        <w:t>placi</w:t>
      </w:r>
      <w:proofErr w:type="spellEnd"/>
      <w:r w:rsidRPr="00AE72D8">
        <w:rPr>
          <w:lang w:val="en-GB"/>
        </w:rPr>
        <w:t xml:space="preserve"> de  gips carton se </w:t>
      </w:r>
      <w:proofErr w:type="spellStart"/>
      <w:r w:rsidRPr="00AE72D8">
        <w:rPr>
          <w:lang w:val="en-GB"/>
        </w:rPr>
        <w:t>va</w:t>
      </w:r>
      <w:proofErr w:type="spellEnd"/>
      <w:r w:rsidRPr="00AE72D8">
        <w:rPr>
          <w:lang w:val="en-GB"/>
        </w:rPr>
        <w:t xml:space="preserve"> </w:t>
      </w:r>
      <w:proofErr w:type="spellStart"/>
      <w:r w:rsidRPr="00AE72D8">
        <w:rPr>
          <w:lang w:val="en-GB"/>
        </w:rPr>
        <w:t>prevedea</w:t>
      </w:r>
      <w:proofErr w:type="spellEnd"/>
      <w:r w:rsidRPr="00AE72D8">
        <w:rPr>
          <w:lang w:val="en-GB"/>
        </w:rPr>
        <w:t xml:space="preserve"> </w:t>
      </w:r>
      <w:proofErr w:type="spellStart"/>
      <w:r w:rsidRPr="00AE72D8">
        <w:rPr>
          <w:lang w:val="en-GB"/>
        </w:rPr>
        <w:t>strat</w:t>
      </w:r>
      <w:proofErr w:type="spellEnd"/>
      <w:r w:rsidRPr="00AE72D8">
        <w:rPr>
          <w:lang w:val="en-GB"/>
        </w:rPr>
        <w:t xml:space="preserve"> de </w:t>
      </w:r>
      <w:proofErr w:type="spellStart"/>
      <w:r w:rsidRPr="00AE72D8">
        <w:rPr>
          <w:lang w:val="en-GB"/>
        </w:rPr>
        <w:t>vata</w:t>
      </w:r>
      <w:proofErr w:type="spellEnd"/>
      <w:r w:rsidRPr="00AE72D8">
        <w:rPr>
          <w:lang w:val="en-GB"/>
        </w:rPr>
        <w:t xml:space="preserve"> </w:t>
      </w:r>
      <w:proofErr w:type="spellStart"/>
      <w:r w:rsidRPr="00AE72D8">
        <w:rPr>
          <w:lang w:val="en-GB"/>
        </w:rPr>
        <w:t>minerala</w:t>
      </w:r>
      <w:proofErr w:type="spellEnd"/>
      <w:r w:rsidRPr="00AE72D8">
        <w:rPr>
          <w:lang w:val="en-GB"/>
        </w:rPr>
        <w:t xml:space="preserve"> minim 40mm, </w:t>
      </w:r>
      <w:proofErr w:type="spellStart"/>
      <w:r w:rsidRPr="00AE72D8">
        <w:rPr>
          <w:lang w:val="en-GB"/>
        </w:rPr>
        <w:t>indice</w:t>
      </w:r>
      <w:proofErr w:type="spellEnd"/>
      <w:r w:rsidRPr="00AE72D8">
        <w:rPr>
          <w:lang w:val="en-GB"/>
        </w:rPr>
        <w:t xml:space="preserve"> de </w:t>
      </w:r>
      <w:proofErr w:type="spellStart"/>
      <w:r w:rsidRPr="00AE72D8">
        <w:rPr>
          <w:lang w:val="en-GB"/>
        </w:rPr>
        <w:t>izolare</w:t>
      </w:r>
      <w:proofErr w:type="spellEnd"/>
      <w:r w:rsidRPr="00AE72D8">
        <w:rPr>
          <w:lang w:val="en-GB"/>
        </w:rPr>
        <w:t xml:space="preserve"> </w:t>
      </w:r>
      <w:proofErr w:type="spellStart"/>
      <w:r w:rsidRPr="00AE72D8">
        <w:rPr>
          <w:lang w:val="en-GB"/>
        </w:rPr>
        <w:t>fonica</w:t>
      </w:r>
      <w:proofErr w:type="spellEnd"/>
      <w:r w:rsidRPr="00AE72D8">
        <w:rPr>
          <w:lang w:val="en-GB"/>
        </w:rPr>
        <w:t xml:space="preserve"> </w:t>
      </w:r>
      <w:proofErr w:type="spellStart"/>
      <w:r w:rsidRPr="00AE72D8">
        <w:rPr>
          <w:lang w:val="en-GB"/>
        </w:rPr>
        <w:t>Rw</w:t>
      </w:r>
      <w:proofErr w:type="spellEnd"/>
      <w:r w:rsidRPr="00AE72D8">
        <w:rPr>
          <w:lang w:val="en-GB"/>
        </w:rPr>
        <w:t xml:space="preserve">=min. 67dB; </w:t>
      </w:r>
      <w:proofErr w:type="spellStart"/>
      <w:r w:rsidRPr="00AE72D8">
        <w:rPr>
          <w:lang w:val="en-GB"/>
        </w:rPr>
        <w:t>plafoanele</w:t>
      </w:r>
      <w:proofErr w:type="spellEnd"/>
      <w:r w:rsidRPr="00AE72D8">
        <w:rPr>
          <w:lang w:val="en-GB"/>
        </w:rPr>
        <w:t xml:space="preserve"> </w:t>
      </w:r>
      <w:proofErr w:type="spellStart"/>
      <w:r w:rsidRPr="00AE72D8">
        <w:rPr>
          <w:lang w:val="en-GB"/>
        </w:rPr>
        <w:t>metalice</w:t>
      </w:r>
      <w:proofErr w:type="spellEnd"/>
      <w:r w:rsidRPr="00AE72D8">
        <w:rPr>
          <w:lang w:val="en-GB"/>
        </w:rPr>
        <w:t xml:space="preserve"> </w:t>
      </w:r>
      <w:proofErr w:type="spellStart"/>
      <w:r w:rsidRPr="00AE72D8">
        <w:rPr>
          <w:lang w:val="en-GB"/>
        </w:rPr>
        <w:t>acustice</w:t>
      </w:r>
      <w:proofErr w:type="spellEnd"/>
      <w:r w:rsidRPr="00AE72D8">
        <w:rPr>
          <w:lang w:val="en-GB"/>
        </w:rPr>
        <w:t xml:space="preserve"> </w:t>
      </w:r>
      <w:proofErr w:type="spellStart"/>
      <w:r w:rsidRPr="00AE72D8">
        <w:rPr>
          <w:lang w:val="en-GB"/>
        </w:rPr>
        <w:t>vor</w:t>
      </w:r>
      <w:proofErr w:type="spellEnd"/>
      <w:r w:rsidRPr="00AE72D8">
        <w:rPr>
          <w:lang w:val="en-GB"/>
        </w:rPr>
        <w:t xml:space="preserve"> </w:t>
      </w:r>
      <w:proofErr w:type="spellStart"/>
      <w:r w:rsidRPr="00AE72D8">
        <w:rPr>
          <w:lang w:val="en-GB"/>
        </w:rPr>
        <w:t>avea</w:t>
      </w:r>
      <w:proofErr w:type="spellEnd"/>
      <w:r w:rsidRPr="00AE72D8">
        <w:rPr>
          <w:lang w:val="en-GB"/>
        </w:rPr>
        <w:t xml:space="preserve"> </w:t>
      </w:r>
      <w:proofErr w:type="spellStart"/>
      <w:r w:rsidRPr="00AE72D8">
        <w:rPr>
          <w:lang w:val="en-GB"/>
        </w:rPr>
        <w:t>perforatie</w:t>
      </w:r>
      <w:proofErr w:type="spellEnd"/>
      <w:r w:rsidRPr="00AE72D8">
        <w:rPr>
          <w:lang w:val="en-GB"/>
        </w:rPr>
        <w:t xml:space="preserve"> de 1,5mm </w:t>
      </w:r>
      <w:proofErr w:type="spellStart"/>
      <w:r w:rsidRPr="00AE72D8">
        <w:rPr>
          <w:lang w:val="en-GB"/>
        </w:rPr>
        <w:t>diametru</w:t>
      </w:r>
      <w:proofErr w:type="spellEnd"/>
      <w:r w:rsidRPr="00AE72D8">
        <w:rPr>
          <w:lang w:val="en-GB"/>
        </w:rPr>
        <w:t xml:space="preserve">, 22% </w:t>
      </w:r>
      <w:proofErr w:type="spellStart"/>
      <w:r w:rsidRPr="00AE72D8">
        <w:rPr>
          <w:lang w:val="en-GB"/>
        </w:rPr>
        <w:t>suprafata</w:t>
      </w:r>
      <w:proofErr w:type="spellEnd"/>
      <w:r w:rsidRPr="00AE72D8">
        <w:rPr>
          <w:lang w:val="en-GB"/>
        </w:rPr>
        <w:t xml:space="preserve"> </w:t>
      </w:r>
      <w:proofErr w:type="spellStart"/>
      <w:r w:rsidRPr="00AE72D8">
        <w:rPr>
          <w:lang w:val="en-GB"/>
        </w:rPr>
        <w:t>deschisa</w:t>
      </w:r>
      <w:proofErr w:type="spellEnd"/>
      <w:r w:rsidRPr="00AE72D8">
        <w:rPr>
          <w:lang w:val="en-GB"/>
        </w:rPr>
        <w:t xml:space="preserve">, folie </w:t>
      </w:r>
      <w:proofErr w:type="spellStart"/>
      <w:r w:rsidRPr="00AE72D8">
        <w:rPr>
          <w:lang w:val="en-GB"/>
        </w:rPr>
        <w:t>acustica</w:t>
      </w:r>
      <w:proofErr w:type="spellEnd"/>
      <w:r w:rsidRPr="00AE72D8">
        <w:rPr>
          <w:lang w:val="en-GB"/>
        </w:rPr>
        <w:t xml:space="preserve"> de </w:t>
      </w:r>
      <w:proofErr w:type="spellStart"/>
      <w:r w:rsidRPr="00AE72D8">
        <w:rPr>
          <w:lang w:val="en-GB"/>
        </w:rPr>
        <w:t>culoare</w:t>
      </w:r>
      <w:proofErr w:type="spellEnd"/>
      <w:r w:rsidRPr="00AE72D8">
        <w:rPr>
          <w:lang w:val="en-GB"/>
        </w:rPr>
        <w:t xml:space="preserve"> </w:t>
      </w:r>
      <w:proofErr w:type="spellStart"/>
      <w:r w:rsidRPr="00AE72D8">
        <w:rPr>
          <w:lang w:val="en-GB"/>
        </w:rPr>
        <w:t>neagră</w:t>
      </w:r>
      <w:proofErr w:type="spellEnd"/>
      <w:r w:rsidRPr="00AE72D8">
        <w:rPr>
          <w:lang w:val="en-GB"/>
        </w:rPr>
        <w:t xml:space="preserve"> 63g/m2, </w:t>
      </w:r>
      <w:proofErr w:type="spellStart"/>
      <w:r w:rsidRPr="00AE72D8">
        <w:rPr>
          <w:lang w:val="en-GB"/>
        </w:rPr>
        <w:t>coeficientul</w:t>
      </w:r>
      <w:proofErr w:type="spellEnd"/>
      <w:r w:rsidRPr="00AE72D8">
        <w:rPr>
          <w:lang w:val="en-GB"/>
        </w:rPr>
        <w:t xml:space="preserve"> de </w:t>
      </w:r>
      <w:proofErr w:type="spellStart"/>
      <w:r w:rsidRPr="00AE72D8">
        <w:rPr>
          <w:lang w:val="en-GB"/>
        </w:rPr>
        <w:t>reflexie</w:t>
      </w:r>
      <w:proofErr w:type="spellEnd"/>
      <w:r w:rsidRPr="00AE72D8">
        <w:rPr>
          <w:lang w:val="en-GB"/>
        </w:rPr>
        <w:t xml:space="preserve"> a </w:t>
      </w:r>
      <w:proofErr w:type="spellStart"/>
      <w:r w:rsidRPr="00AE72D8">
        <w:rPr>
          <w:lang w:val="en-GB"/>
        </w:rPr>
        <w:t>luminii</w:t>
      </w:r>
      <w:proofErr w:type="spellEnd"/>
      <w:r w:rsidRPr="00AE72D8">
        <w:rPr>
          <w:lang w:val="en-GB"/>
        </w:rPr>
        <w:t xml:space="preserve"> 65%, </w:t>
      </w:r>
      <w:proofErr w:type="spellStart"/>
      <w:r w:rsidRPr="00AE72D8">
        <w:rPr>
          <w:lang w:val="en-GB"/>
        </w:rPr>
        <w:t>indice</w:t>
      </w:r>
      <w:proofErr w:type="spellEnd"/>
      <w:r w:rsidRPr="00AE72D8">
        <w:rPr>
          <w:lang w:val="en-GB"/>
        </w:rPr>
        <w:t xml:space="preserve"> de </w:t>
      </w:r>
      <w:proofErr w:type="spellStart"/>
      <w:r w:rsidRPr="00AE72D8">
        <w:rPr>
          <w:lang w:val="en-GB"/>
        </w:rPr>
        <w:t>izolare</w:t>
      </w:r>
      <w:proofErr w:type="spellEnd"/>
      <w:r w:rsidRPr="00AE72D8">
        <w:rPr>
          <w:lang w:val="en-GB"/>
        </w:rPr>
        <w:t xml:space="preserve"> </w:t>
      </w:r>
      <w:proofErr w:type="spellStart"/>
      <w:r w:rsidRPr="00AE72D8">
        <w:rPr>
          <w:lang w:val="en-GB"/>
        </w:rPr>
        <w:t>fonica</w:t>
      </w:r>
      <w:proofErr w:type="spellEnd"/>
      <w:r w:rsidRPr="00AE72D8">
        <w:rPr>
          <w:lang w:val="en-GB"/>
        </w:rPr>
        <w:t xml:space="preserve"> </w:t>
      </w:r>
      <w:proofErr w:type="spellStart"/>
      <w:r w:rsidRPr="00AE72D8">
        <w:rPr>
          <w:lang w:val="en-GB"/>
        </w:rPr>
        <w:t>Rw</w:t>
      </w:r>
      <w:proofErr w:type="spellEnd"/>
      <w:r w:rsidRPr="00AE72D8">
        <w:rPr>
          <w:lang w:val="en-GB"/>
        </w:rPr>
        <w:t xml:space="preserve">=min. 67dB, </w:t>
      </w:r>
      <w:proofErr w:type="spellStart"/>
      <w:r w:rsidRPr="00AE72D8">
        <w:rPr>
          <w:lang w:val="en-GB"/>
        </w:rPr>
        <w:t>clasa</w:t>
      </w:r>
      <w:proofErr w:type="spellEnd"/>
      <w:r w:rsidRPr="00AE72D8">
        <w:rPr>
          <w:lang w:val="en-GB"/>
        </w:rPr>
        <w:t xml:space="preserve"> de </w:t>
      </w:r>
      <w:proofErr w:type="spellStart"/>
      <w:r w:rsidRPr="00AE72D8">
        <w:rPr>
          <w:lang w:val="en-GB"/>
        </w:rPr>
        <w:t>reacție</w:t>
      </w:r>
      <w:proofErr w:type="spellEnd"/>
      <w:r w:rsidRPr="00AE72D8">
        <w:rPr>
          <w:lang w:val="en-GB"/>
        </w:rPr>
        <w:t xml:space="preserve"> la </w:t>
      </w:r>
      <w:proofErr w:type="spellStart"/>
      <w:r w:rsidRPr="00AE72D8">
        <w:rPr>
          <w:lang w:val="en-GB"/>
        </w:rPr>
        <w:t>foc</w:t>
      </w:r>
      <w:proofErr w:type="spellEnd"/>
      <w:r w:rsidRPr="00AE72D8">
        <w:rPr>
          <w:lang w:val="en-GB"/>
        </w:rPr>
        <w:t xml:space="preserve"> A2-s2, d0).</w:t>
      </w:r>
    </w:p>
    <w:p w14:paraId="108A605E" w14:textId="77777777" w:rsidR="00CB7126" w:rsidRPr="00AE72D8" w:rsidRDefault="00CB7126" w:rsidP="00CB7126">
      <w:pPr>
        <w:autoSpaceDE w:val="0"/>
        <w:autoSpaceDN w:val="0"/>
        <w:adjustRightInd w:val="0"/>
        <w:jc w:val="both"/>
        <w:rPr>
          <w:u w:val="single"/>
          <w:lang w:val="en-GB"/>
        </w:rPr>
      </w:pPr>
      <w:proofErr w:type="spellStart"/>
      <w:r w:rsidRPr="00AE72D8">
        <w:rPr>
          <w:u w:val="single"/>
          <w:lang w:val="en-GB"/>
        </w:rPr>
        <w:t>Usi</w:t>
      </w:r>
      <w:proofErr w:type="spellEnd"/>
    </w:p>
    <w:p w14:paraId="279FAEB9"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usile</w:t>
      </w:r>
      <w:proofErr w:type="spellEnd"/>
      <w:r w:rsidRPr="00AE72D8">
        <w:rPr>
          <w:lang w:val="en-GB"/>
        </w:rPr>
        <w:t xml:space="preserve"> </w:t>
      </w:r>
      <w:proofErr w:type="spellStart"/>
      <w:r w:rsidRPr="00AE72D8">
        <w:rPr>
          <w:lang w:val="en-GB"/>
        </w:rPr>
        <w:t>intre</w:t>
      </w:r>
      <w:proofErr w:type="spellEnd"/>
      <w:r w:rsidRPr="00AE72D8">
        <w:rPr>
          <w:lang w:val="en-GB"/>
        </w:rPr>
        <w:t xml:space="preserve"> </w:t>
      </w:r>
      <w:proofErr w:type="spellStart"/>
      <w:r w:rsidRPr="00AE72D8">
        <w:rPr>
          <w:lang w:val="en-GB"/>
        </w:rPr>
        <w:t>inc</w:t>
      </w:r>
      <w:proofErr w:type="spellEnd"/>
      <w:r w:rsidRPr="00AE72D8">
        <w:rPr>
          <w:lang w:val="ro-RO"/>
        </w:rPr>
        <w:t>ă</w:t>
      </w:r>
      <w:r w:rsidRPr="00AE72D8">
        <w:rPr>
          <w:lang w:val="en-GB"/>
        </w:rPr>
        <w:t xml:space="preserve">peri </w:t>
      </w:r>
      <w:proofErr w:type="gramStart"/>
      <w:r w:rsidRPr="00AE72D8">
        <w:rPr>
          <w:lang w:val="en-GB"/>
        </w:rPr>
        <w:t>sunt  pe</w:t>
      </w:r>
      <w:proofErr w:type="gramEnd"/>
      <w:r w:rsidRPr="00AE72D8">
        <w:rPr>
          <w:lang w:val="en-GB"/>
        </w:rPr>
        <w:t xml:space="preserve"> </w:t>
      </w:r>
      <w:proofErr w:type="spellStart"/>
      <w:r w:rsidRPr="00AE72D8">
        <w:rPr>
          <w:lang w:val="en-GB"/>
        </w:rPr>
        <w:t>structură</w:t>
      </w:r>
      <w:proofErr w:type="spellEnd"/>
      <w:r w:rsidRPr="00AE72D8">
        <w:rPr>
          <w:lang w:val="en-GB"/>
        </w:rPr>
        <w:t xml:space="preserve"> </w:t>
      </w:r>
      <w:proofErr w:type="spellStart"/>
      <w:r w:rsidRPr="00AE72D8">
        <w:rPr>
          <w:lang w:val="en-GB"/>
        </w:rPr>
        <w:t>celulară</w:t>
      </w:r>
      <w:proofErr w:type="spellEnd"/>
      <w:r w:rsidRPr="00AE72D8">
        <w:rPr>
          <w:lang w:val="en-GB"/>
        </w:rPr>
        <w:t xml:space="preserve"> cu </w:t>
      </w:r>
      <w:proofErr w:type="spellStart"/>
      <w:r w:rsidRPr="00AE72D8">
        <w:rPr>
          <w:lang w:val="en-GB"/>
        </w:rPr>
        <w:t>structura</w:t>
      </w:r>
      <w:proofErr w:type="spellEnd"/>
      <w:r w:rsidRPr="00AE72D8">
        <w:rPr>
          <w:lang w:val="en-GB"/>
        </w:rPr>
        <w:t xml:space="preserve"> </w:t>
      </w:r>
      <w:proofErr w:type="spellStart"/>
      <w:r w:rsidRPr="00AE72D8">
        <w:rPr>
          <w:lang w:val="en-GB"/>
        </w:rPr>
        <w:t>perimetrală</w:t>
      </w:r>
      <w:proofErr w:type="spellEnd"/>
      <w:r w:rsidRPr="00AE72D8">
        <w:rPr>
          <w:lang w:val="en-GB"/>
        </w:rPr>
        <w:t xml:space="preserve"> din </w:t>
      </w:r>
      <w:proofErr w:type="spellStart"/>
      <w:r w:rsidRPr="00AE72D8">
        <w:rPr>
          <w:lang w:val="en-GB"/>
        </w:rPr>
        <w:t>lemn</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panouri</w:t>
      </w:r>
      <w:proofErr w:type="spellEnd"/>
      <w:r w:rsidRPr="00AE72D8">
        <w:rPr>
          <w:lang w:val="en-GB"/>
        </w:rPr>
        <w:t xml:space="preserve"> MDF </w:t>
      </w:r>
      <w:proofErr w:type="spellStart"/>
      <w:r w:rsidRPr="00AE72D8">
        <w:rPr>
          <w:lang w:val="en-GB"/>
        </w:rPr>
        <w:t>vopsit</w:t>
      </w:r>
      <w:proofErr w:type="spellEnd"/>
      <w:r w:rsidRPr="00AE72D8">
        <w:rPr>
          <w:lang w:val="en-GB"/>
        </w:rPr>
        <w:t xml:space="preserve"> </w:t>
      </w:r>
      <w:proofErr w:type="spellStart"/>
      <w:r w:rsidRPr="00AE72D8">
        <w:rPr>
          <w:lang w:val="en-GB"/>
        </w:rPr>
        <w:t>alb</w:t>
      </w:r>
      <w:proofErr w:type="spellEnd"/>
      <w:r w:rsidRPr="00AE72D8">
        <w:rPr>
          <w:lang w:val="en-GB"/>
        </w:rPr>
        <w:t xml:space="preserve">, toc standard din </w:t>
      </w:r>
      <w:proofErr w:type="spellStart"/>
      <w:r w:rsidRPr="00AE72D8">
        <w:rPr>
          <w:lang w:val="en-GB"/>
        </w:rPr>
        <w:t>lemn</w:t>
      </w:r>
      <w:proofErr w:type="spellEnd"/>
      <w:r w:rsidRPr="00AE72D8">
        <w:rPr>
          <w:lang w:val="en-GB"/>
        </w:rPr>
        <w:t xml:space="preserve"> </w:t>
      </w:r>
      <w:proofErr w:type="spellStart"/>
      <w:r w:rsidRPr="00AE72D8">
        <w:rPr>
          <w:lang w:val="en-GB"/>
        </w:rPr>
        <w:t>multistrat</w:t>
      </w:r>
      <w:proofErr w:type="spellEnd"/>
      <w:r w:rsidRPr="00AE72D8">
        <w:rPr>
          <w:lang w:val="en-GB"/>
        </w:rPr>
        <w:t xml:space="preserve"> </w:t>
      </w:r>
      <w:proofErr w:type="spellStart"/>
      <w:r w:rsidRPr="00AE72D8">
        <w:rPr>
          <w:lang w:val="en-GB"/>
        </w:rPr>
        <w:t>vopsit</w:t>
      </w:r>
      <w:proofErr w:type="spellEnd"/>
      <w:r w:rsidRPr="00AE72D8">
        <w:t xml:space="preserve">. </w:t>
      </w:r>
      <w:proofErr w:type="spellStart"/>
      <w:r w:rsidRPr="00AE72D8">
        <w:rPr>
          <w:lang w:val="en-GB"/>
        </w:rPr>
        <w:t>Echiparea</w:t>
      </w:r>
      <w:proofErr w:type="spellEnd"/>
      <w:r w:rsidRPr="00AE72D8">
        <w:rPr>
          <w:lang w:val="en-GB"/>
        </w:rPr>
        <w:t xml:space="preserve"> </w:t>
      </w:r>
      <w:proofErr w:type="spellStart"/>
      <w:r w:rsidRPr="00AE72D8">
        <w:rPr>
          <w:lang w:val="en-GB"/>
        </w:rPr>
        <w:t>usilor</w:t>
      </w:r>
      <w:proofErr w:type="spellEnd"/>
      <w:r w:rsidRPr="00AE72D8">
        <w:rPr>
          <w:lang w:val="en-GB"/>
        </w:rPr>
        <w:t xml:space="preserve">: 3 </w:t>
      </w:r>
      <w:proofErr w:type="spellStart"/>
      <w:r w:rsidRPr="00AE72D8">
        <w:rPr>
          <w:lang w:val="en-GB"/>
        </w:rPr>
        <w:t>bucati</w:t>
      </w:r>
      <w:proofErr w:type="spellEnd"/>
      <w:r w:rsidRPr="00AE72D8">
        <w:rPr>
          <w:lang w:val="en-GB"/>
        </w:rPr>
        <w:t xml:space="preserve"> </w:t>
      </w:r>
      <w:proofErr w:type="spellStart"/>
      <w:r w:rsidRPr="00AE72D8">
        <w:rPr>
          <w:lang w:val="en-GB"/>
        </w:rPr>
        <w:t>balamale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usi</w:t>
      </w:r>
      <w:proofErr w:type="spellEnd"/>
      <w:r w:rsidRPr="00AE72D8">
        <w:rPr>
          <w:lang w:val="en-GB"/>
        </w:rPr>
        <w:t xml:space="preserve"> </w:t>
      </w:r>
      <w:proofErr w:type="spellStart"/>
      <w:r w:rsidRPr="00AE72D8">
        <w:rPr>
          <w:lang w:val="en-GB"/>
        </w:rPr>
        <w:t>grele</w:t>
      </w:r>
      <w:proofErr w:type="spellEnd"/>
      <w:r w:rsidRPr="00AE72D8">
        <w:rPr>
          <w:lang w:val="en-GB"/>
        </w:rPr>
        <w:t xml:space="preserve">; </w:t>
      </w:r>
      <w:proofErr w:type="spellStart"/>
      <w:r w:rsidRPr="00AE72D8">
        <w:rPr>
          <w:lang w:val="en-GB"/>
        </w:rPr>
        <w:t>broasca</w:t>
      </w:r>
      <w:proofErr w:type="spellEnd"/>
      <w:r w:rsidRPr="00AE72D8">
        <w:rPr>
          <w:lang w:val="en-GB"/>
        </w:rPr>
        <w:t xml:space="preserve"> cu </w:t>
      </w:r>
      <w:proofErr w:type="spellStart"/>
      <w:r w:rsidRPr="00AE72D8">
        <w:rPr>
          <w:lang w:val="en-GB"/>
        </w:rPr>
        <w:t>cheie</w:t>
      </w:r>
      <w:proofErr w:type="spellEnd"/>
      <w:r w:rsidRPr="00AE72D8">
        <w:rPr>
          <w:lang w:val="en-GB"/>
        </w:rPr>
        <w:t>, shield-</w:t>
      </w:r>
      <w:proofErr w:type="spellStart"/>
      <w:r w:rsidRPr="00AE72D8">
        <w:rPr>
          <w:lang w:val="en-GB"/>
        </w:rPr>
        <w:t>uri</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manere</w:t>
      </w:r>
      <w:proofErr w:type="spellEnd"/>
      <w:r w:rsidRPr="00AE72D8">
        <w:rPr>
          <w:lang w:val="en-GB"/>
        </w:rPr>
        <w:t xml:space="preserve"> pe </w:t>
      </w:r>
      <w:proofErr w:type="spellStart"/>
      <w:r w:rsidRPr="00AE72D8">
        <w:rPr>
          <w:lang w:val="en-GB"/>
        </w:rPr>
        <w:t>ambele</w:t>
      </w:r>
      <w:proofErr w:type="spellEnd"/>
      <w:r w:rsidRPr="00AE72D8">
        <w:rPr>
          <w:lang w:val="en-GB"/>
        </w:rPr>
        <w:t xml:space="preserve"> fete (inox); stoper de </w:t>
      </w:r>
      <w:proofErr w:type="spellStart"/>
      <w:r w:rsidRPr="00AE72D8">
        <w:rPr>
          <w:lang w:val="en-GB"/>
        </w:rPr>
        <w:t>perete</w:t>
      </w:r>
      <w:proofErr w:type="spellEnd"/>
      <w:r w:rsidRPr="00AE72D8">
        <w:rPr>
          <w:lang w:val="en-GB"/>
        </w:rPr>
        <w:t xml:space="preserve">; </w:t>
      </w:r>
      <w:proofErr w:type="spellStart"/>
      <w:r w:rsidRPr="00AE72D8">
        <w:rPr>
          <w:lang w:val="en-GB"/>
        </w:rPr>
        <w:t>dispozitiv</w:t>
      </w:r>
      <w:proofErr w:type="spellEnd"/>
      <w:r w:rsidRPr="00AE72D8">
        <w:rPr>
          <w:lang w:val="en-GB"/>
        </w:rPr>
        <w:t xml:space="preserve"> de </w:t>
      </w:r>
      <w:proofErr w:type="spellStart"/>
      <w:r w:rsidRPr="00AE72D8">
        <w:rPr>
          <w:lang w:val="en-GB"/>
        </w:rPr>
        <w:t>blocare</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incuiere</w:t>
      </w:r>
      <w:proofErr w:type="spellEnd"/>
      <w:r w:rsidRPr="00AE72D8">
        <w:rPr>
          <w:lang w:val="en-GB"/>
        </w:rPr>
        <w:t xml:space="preserve"> </w:t>
      </w:r>
      <w:proofErr w:type="spellStart"/>
      <w:r w:rsidRPr="00AE72D8">
        <w:rPr>
          <w:lang w:val="en-GB"/>
        </w:rPr>
        <w:t>ingropat</w:t>
      </w:r>
      <w:proofErr w:type="spellEnd"/>
      <w:r w:rsidRPr="00AE72D8">
        <w:rPr>
          <w:lang w:val="en-GB"/>
        </w:rPr>
        <w:t xml:space="preserve">; </w:t>
      </w:r>
      <w:proofErr w:type="spellStart"/>
      <w:r w:rsidRPr="00AE72D8">
        <w:rPr>
          <w:lang w:val="en-GB"/>
        </w:rPr>
        <w:t>toate</w:t>
      </w:r>
      <w:proofErr w:type="spellEnd"/>
      <w:r w:rsidRPr="00AE72D8">
        <w:rPr>
          <w:lang w:val="en-GB"/>
        </w:rPr>
        <w:t xml:space="preserve"> </w:t>
      </w:r>
      <w:proofErr w:type="spellStart"/>
      <w:r w:rsidRPr="00AE72D8">
        <w:rPr>
          <w:lang w:val="en-GB"/>
        </w:rPr>
        <w:t>accesoriile</w:t>
      </w:r>
      <w:proofErr w:type="spellEnd"/>
      <w:r w:rsidRPr="00AE72D8">
        <w:rPr>
          <w:lang w:val="en-GB"/>
        </w:rPr>
        <w:t xml:space="preserve"> se </w:t>
      </w:r>
      <w:proofErr w:type="spellStart"/>
      <w:r w:rsidRPr="00AE72D8">
        <w:rPr>
          <w:lang w:val="en-GB"/>
        </w:rPr>
        <w:t>vor</w:t>
      </w:r>
      <w:proofErr w:type="spellEnd"/>
      <w:r w:rsidRPr="00AE72D8">
        <w:rPr>
          <w:lang w:val="en-GB"/>
        </w:rPr>
        <w:t xml:space="preserve"> </w:t>
      </w:r>
      <w:proofErr w:type="spellStart"/>
      <w:r w:rsidRPr="00AE72D8">
        <w:rPr>
          <w:lang w:val="en-GB"/>
        </w:rPr>
        <w:t>alege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trafic</w:t>
      </w:r>
      <w:proofErr w:type="spellEnd"/>
      <w:r w:rsidRPr="00AE72D8">
        <w:rPr>
          <w:lang w:val="en-GB"/>
        </w:rPr>
        <w:t xml:space="preserve"> </w:t>
      </w:r>
      <w:proofErr w:type="spellStart"/>
      <w:r w:rsidRPr="00AE72D8">
        <w:rPr>
          <w:lang w:val="en-GB"/>
        </w:rPr>
        <w:t>intens</w:t>
      </w:r>
      <w:proofErr w:type="spellEnd"/>
      <w:r w:rsidRPr="00AE72D8">
        <w:rPr>
          <w:lang w:val="en-GB"/>
        </w:rPr>
        <w:t>.</w:t>
      </w:r>
    </w:p>
    <w:p w14:paraId="33FEA801" w14:textId="77777777" w:rsidR="00CB7126" w:rsidRPr="00AE72D8" w:rsidRDefault="00CB7126" w:rsidP="0072585D">
      <w:pPr>
        <w:numPr>
          <w:ilvl w:val="1"/>
          <w:numId w:val="8"/>
        </w:numPr>
        <w:autoSpaceDE w:val="0"/>
        <w:autoSpaceDN w:val="0"/>
        <w:adjustRightInd w:val="0"/>
        <w:jc w:val="both"/>
      </w:pPr>
      <w:proofErr w:type="spellStart"/>
      <w:r w:rsidRPr="00AE72D8">
        <w:rPr>
          <w:lang w:val="en-GB"/>
        </w:rPr>
        <w:t>usile</w:t>
      </w:r>
      <w:proofErr w:type="spellEnd"/>
      <w:r w:rsidRPr="00AE72D8">
        <w:rPr>
          <w:lang w:val="en-GB"/>
        </w:rPr>
        <w:t xml:space="preserve"> </w:t>
      </w:r>
      <w:proofErr w:type="spellStart"/>
      <w:r w:rsidRPr="00AE72D8">
        <w:rPr>
          <w:lang w:val="en-GB"/>
        </w:rPr>
        <w:t>prevăzute</w:t>
      </w:r>
      <w:proofErr w:type="spellEnd"/>
      <w:r w:rsidRPr="00AE72D8">
        <w:rPr>
          <w:lang w:val="en-GB"/>
        </w:rPr>
        <w:t xml:space="preserve"> </w:t>
      </w:r>
      <w:proofErr w:type="gramStart"/>
      <w:r w:rsidRPr="00AE72D8">
        <w:rPr>
          <w:lang w:val="en-GB"/>
        </w:rPr>
        <w:t xml:space="preserve">pe  </w:t>
      </w:r>
      <w:proofErr w:type="spellStart"/>
      <w:r w:rsidRPr="00AE72D8">
        <w:rPr>
          <w:lang w:val="en-GB"/>
        </w:rPr>
        <w:t>coridoare</w:t>
      </w:r>
      <w:proofErr w:type="spellEnd"/>
      <w:proofErr w:type="gramEnd"/>
      <w:r w:rsidRPr="00AE72D8">
        <w:rPr>
          <w:lang w:val="en-GB"/>
        </w:rPr>
        <w:t xml:space="preserve"> </w:t>
      </w:r>
      <w:proofErr w:type="spellStart"/>
      <w:r w:rsidRPr="00AE72D8">
        <w:rPr>
          <w:lang w:val="en-GB"/>
        </w:rPr>
        <w:t>vor</w:t>
      </w:r>
      <w:proofErr w:type="spellEnd"/>
      <w:r w:rsidRPr="00AE72D8">
        <w:rPr>
          <w:lang w:val="en-GB"/>
        </w:rPr>
        <w:t xml:space="preserve"> </w:t>
      </w:r>
      <w:proofErr w:type="spellStart"/>
      <w:r w:rsidRPr="00AE72D8">
        <w:rPr>
          <w:lang w:val="en-GB"/>
        </w:rPr>
        <w:t>respecta</w:t>
      </w:r>
      <w:proofErr w:type="spellEnd"/>
      <w:r w:rsidRPr="00AE72D8">
        <w:rPr>
          <w:lang w:val="en-GB"/>
        </w:rPr>
        <w:t xml:space="preserve"> </w:t>
      </w:r>
      <w:proofErr w:type="spellStart"/>
      <w:r w:rsidRPr="00AE72D8">
        <w:rPr>
          <w:lang w:val="en-GB"/>
        </w:rPr>
        <w:t>condițiile</w:t>
      </w:r>
      <w:proofErr w:type="spellEnd"/>
      <w:r w:rsidRPr="00AE72D8">
        <w:rPr>
          <w:lang w:val="en-GB"/>
        </w:rPr>
        <w:t xml:space="preserve"> </w:t>
      </w:r>
      <w:proofErr w:type="spellStart"/>
      <w:r w:rsidRPr="00AE72D8">
        <w:rPr>
          <w:lang w:val="en-GB"/>
        </w:rPr>
        <w:t>minime</w:t>
      </w:r>
      <w:proofErr w:type="spellEnd"/>
      <w:r w:rsidRPr="00AE72D8">
        <w:rPr>
          <w:lang w:val="en-GB"/>
        </w:rPr>
        <w:t xml:space="preserve"> conform NP 118/99, </w:t>
      </w:r>
      <w:proofErr w:type="spellStart"/>
      <w:r w:rsidRPr="00AE72D8">
        <w:rPr>
          <w:lang w:val="en-GB"/>
        </w:rPr>
        <w:t>tabel</w:t>
      </w:r>
      <w:proofErr w:type="spellEnd"/>
      <w:r w:rsidRPr="00AE72D8">
        <w:rPr>
          <w:lang w:val="en-GB"/>
        </w:rPr>
        <w:t xml:space="preserve"> 3.4.4., </w:t>
      </w:r>
      <w:proofErr w:type="spellStart"/>
      <w:r w:rsidRPr="00AE72D8">
        <w:rPr>
          <w:lang w:val="en-GB"/>
        </w:rPr>
        <w:t>culoare</w:t>
      </w:r>
      <w:proofErr w:type="spellEnd"/>
      <w:r w:rsidRPr="00AE72D8">
        <w:rPr>
          <w:lang w:val="en-GB"/>
        </w:rPr>
        <w:t xml:space="preserve"> alba. </w:t>
      </w:r>
    </w:p>
    <w:p w14:paraId="4B7FFC10" w14:textId="77777777" w:rsidR="00CB7126" w:rsidRPr="00AE72D8" w:rsidRDefault="00CB7126" w:rsidP="0072585D">
      <w:pPr>
        <w:numPr>
          <w:ilvl w:val="1"/>
          <w:numId w:val="8"/>
        </w:numPr>
        <w:autoSpaceDE w:val="0"/>
        <w:autoSpaceDN w:val="0"/>
        <w:adjustRightInd w:val="0"/>
        <w:jc w:val="both"/>
        <w:rPr>
          <w:lang w:val="en-GB"/>
        </w:rPr>
      </w:pPr>
      <w:proofErr w:type="spellStart"/>
      <w:r w:rsidRPr="00AE72D8">
        <w:rPr>
          <w:lang w:val="en-GB"/>
        </w:rPr>
        <w:t>usile</w:t>
      </w:r>
      <w:proofErr w:type="spellEnd"/>
      <w:r w:rsidRPr="00AE72D8">
        <w:rPr>
          <w:lang w:val="en-GB"/>
        </w:rPr>
        <w:t xml:space="preserve"> </w:t>
      </w:r>
      <w:proofErr w:type="spellStart"/>
      <w:r w:rsidRPr="00AE72D8">
        <w:rPr>
          <w:lang w:val="en-GB"/>
        </w:rPr>
        <w:t>metalice</w:t>
      </w:r>
      <w:proofErr w:type="spellEnd"/>
      <w:r w:rsidRPr="00AE72D8">
        <w:rPr>
          <w:lang w:val="en-GB"/>
        </w:rPr>
        <w:t xml:space="preserve"> </w:t>
      </w:r>
      <w:proofErr w:type="spellStart"/>
      <w:r w:rsidRPr="00AE72D8">
        <w:rPr>
          <w:lang w:val="en-GB"/>
        </w:rPr>
        <w:t>rezistente</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proofErr w:type="spellStart"/>
      <w:r w:rsidRPr="00AE72D8">
        <w:rPr>
          <w:lang w:val="en-GB"/>
        </w:rPr>
        <w:t>vor</w:t>
      </w:r>
      <w:proofErr w:type="spellEnd"/>
      <w:r w:rsidRPr="00AE72D8">
        <w:rPr>
          <w:lang w:val="en-GB"/>
        </w:rPr>
        <w:t xml:space="preserve"> </w:t>
      </w:r>
      <w:proofErr w:type="spellStart"/>
      <w:r w:rsidRPr="00AE72D8">
        <w:rPr>
          <w:lang w:val="en-GB"/>
        </w:rPr>
        <w:t>avea</w:t>
      </w:r>
      <w:proofErr w:type="spellEnd"/>
      <w:r w:rsidRPr="00AE72D8">
        <w:rPr>
          <w:lang w:val="en-GB"/>
        </w:rPr>
        <w:t xml:space="preserve"> </w:t>
      </w:r>
      <w:proofErr w:type="spellStart"/>
      <w:r w:rsidRPr="00AE72D8">
        <w:rPr>
          <w:lang w:val="en-GB"/>
        </w:rPr>
        <w:t>foaia</w:t>
      </w:r>
      <w:proofErr w:type="spellEnd"/>
      <w:r w:rsidRPr="00AE72D8">
        <w:rPr>
          <w:lang w:val="en-GB"/>
        </w:rPr>
        <w:t xml:space="preserve"> de u</w:t>
      </w:r>
      <w:r w:rsidRPr="00AE72D8">
        <w:rPr>
          <w:lang w:val="ro-RO"/>
        </w:rPr>
        <w:t>șă</w:t>
      </w:r>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tocul</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culoarea</w:t>
      </w:r>
      <w:proofErr w:type="spellEnd"/>
      <w:r w:rsidRPr="00AE72D8">
        <w:rPr>
          <w:lang w:val="en-GB"/>
        </w:rPr>
        <w:t xml:space="preserve"> alba</w:t>
      </w:r>
    </w:p>
    <w:p w14:paraId="07F5D984" w14:textId="77777777" w:rsidR="00CB7126" w:rsidRPr="00AE72D8" w:rsidRDefault="00CB7126" w:rsidP="0072585D">
      <w:pPr>
        <w:numPr>
          <w:ilvl w:val="1"/>
          <w:numId w:val="8"/>
        </w:numPr>
        <w:autoSpaceDE w:val="0"/>
        <w:autoSpaceDN w:val="0"/>
        <w:adjustRightInd w:val="0"/>
        <w:jc w:val="both"/>
        <w:rPr>
          <w:b/>
          <w:lang w:val="ro-RO"/>
        </w:rPr>
      </w:pPr>
      <w:r w:rsidRPr="00AE72D8">
        <w:rPr>
          <w:lang w:val="ro-RO"/>
        </w:rPr>
        <w:t>ușilor interioare din metal vor fi prevăzute cu închidere pe bază de cartelă (după caz).</w:t>
      </w:r>
    </w:p>
    <w:p w14:paraId="7DA65F69" w14:textId="77777777" w:rsidR="00CB7126" w:rsidRPr="00AE72D8" w:rsidRDefault="00CB7126" w:rsidP="0072585D">
      <w:pPr>
        <w:numPr>
          <w:ilvl w:val="1"/>
          <w:numId w:val="8"/>
        </w:numPr>
        <w:autoSpaceDE w:val="0"/>
        <w:autoSpaceDN w:val="0"/>
        <w:adjustRightInd w:val="0"/>
        <w:jc w:val="both"/>
      </w:pPr>
      <w:proofErr w:type="spellStart"/>
      <w:r w:rsidRPr="00AE72D8">
        <w:rPr>
          <w:lang w:val="en-GB"/>
        </w:rPr>
        <w:t>Echipare</w:t>
      </w:r>
      <w:proofErr w:type="spellEnd"/>
      <w:r w:rsidRPr="00AE72D8">
        <w:rPr>
          <w:lang w:val="en-GB"/>
        </w:rPr>
        <w:t xml:space="preserve"> </w:t>
      </w:r>
      <w:proofErr w:type="spellStart"/>
      <w:r w:rsidRPr="00AE72D8">
        <w:rPr>
          <w:lang w:val="en-GB"/>
        </w:rPr>
        <w:t>usi</w:t>
      </w:r>
      <w:proofErr w:type="spellEnd"/>
      <w:r w:rsidRPr="00AE72D8">
        <w:rPr>
          <w:lang w:val="en-GB"/>
        </w:rPr>
        <w:t xml:space="preserve"> </w:t>
      </w:r>
      <w:proofErr w:type="spellStart"/>
      <w:r w:rsidRPr="00AE72D8">
        <w:rPr>
          <w:lang w:val="en-GB"/>
        </w:rPr>
        <w:t>metalice</w:t>
      </w:r>
      <w:proofErr w:type="spellEnd"/>
      <w:r w:rsidRPr="00AE72D8">
        <w:rPr>
          <w:lang w:val="en-GB"/>
        </w:rPr>
        <w:t xml:space="preserve"> </w:t>
      </w:r>
      <w:proofErr w:type="spellStart"/>
      <w:r w:rsidRPr="00AE72D8">
        <w:rPr>
          <w:lang w:val="en-GB"/>
        </w:rPr>
        <w:t>rezistente</w:t>
      </w:r>
      <w:proofErr w:type="spellEnd"/>
      <w:r w:rsidRPr="00AE72D8">
        <w:rPr>
          <w:lang w:val="en-GB"/>
        </w:rPr>
        <w:t xml:space="preserve"> la </w:t>
      </w:r>
      <w:proofErr w:type="spellStart"/>
      <w:r w:rsidRPr="00AE72D8">
        <w:rPr>
          <w:lang w:val="en-GB"/>
        </w:rPr>
        <w:t>foc</w:t>
      </w:r>
      <w:proofErr w:type="spellEnd"/>
      <w:r w:rsidRPr="00AE72D8">
        <w:rPr>
          <w:lang w:val="en-GB"/>
        </w:rPr>
        <w:t xml:space="preserve">: </w:t>
      </w:r>
      <w:proofErr w:type="spellStart"/>
      <w:r w:rsidRPr="00AE72D8">
        <w:rPr>
          <w:lang w:val="en-GB"/>
        </w:rPr>
        <w:t>dispozitiv</w:t>
      </w:r>
      <w:proofErr w:type="spellEnd"/>
      <w:r w:rsidRPr="00AE72D8">
        <w:rPr>
          <w:lang w:val="en-GB"/>
        </w:rPr>
        <w:t xml:space="preserve"> de </w:t>
      </w:r>
      <w:proofErr w:type="spellStart"/>
      <w:r w:rsidRPr="00AE72D8">
        <w:rPr>
          <w:lang w:val="en-GB"/>
        </w:rPr>
        <w:t>autoinchidere</w:t>
      </w:r>
      <w:proofErr w:type="spellEnd"/>
      <w:r w:rsidRPr="00AE72D8">
        <w:rPr>
          <w:lang w:val="en-GB"/>
        </w:rPr>
        <w:t xml:space="preserve"> cu </w:t>
      </w:r>
      <w:proofErr w:type="spellStart"/>
      <w:r w:rsidRPr="00AE72D8">
        <w:rPr>
          <w:lang w:val="en-GB"/>
        </w:rPr>
        <w:t>amortizor</w:t>
      </w:r>
      <w:proofErr w:type="spellEnd"/>
      <w:r w:rsidRPr="00AE72D8">
        <w:rPr>
          <w:lang w:val="en-GB"/>
        </w:rPr>
        <w:t xml:space="preserve"> </w:t>
      </w:r>
      <w:proofErr w:type="spellStart"/>
      <w:r w:rsidRPr="00AE72D8">
        <w:rPr>
          <w:lang w:val="en-GB"/>
        </w:rPr>
        <w:t>integrat</w:t>
      </w:r>
      <w:proofErr w:type="spellEnd"/>
      <w:r w:rsidRPr="00AE72D8">
        <w:rPr>
          <w:lang w:val="en-GB"/>
        </w:rPr>
        <w:t xml:space="preserve"> in </w:t>
      </w:r>
      <w:proofErr w:type="spellStart"/>
      <w:r w:rsidRPr="00AE72D8">
        <w:rPr>
          <w:lang w:val="en-GB"/>
        </w:rPr>
        <w:t>balama</w:t>
      </w:r>
      <w:proofErr w:type="spellEnd"/>
      <w:r w:rsidRPr="00AE72D8">
        <w:rPr>
          <w:lang w:val="en-GB"/>
        </w:rPr>
        <w:t xml:space="preserve">; cu </w:t>
      </w:r>
      <w:proofErr w:type="spellStart"/>
      <w:r w:rsidRPr="00AE72D8">
        <w:rPr>
          <w:lang w:val="en-GB"/>
        </w:rPr>
        <w:t>sau</w:t>
      </w:r>
      <w:proofErr w:type="spellEnd"/>
      <w:r w:rsidRPr="00AE72D8">
        <w:rPr>
          <w:lang w:val="en-GB"/>
        </w:rPr>
        <w:t xml:space="preserve"> </w:t>
      </w:r>
      <w:proofErr w:type="spellStart"/>
      <w:r w:rsidRPr="00AE72D8">
        <w:rPr>
          <w:lang w:val="en-GB"/>
        </w:rPr>
        <w:t>fara</w:t>
      </w:r>
      <w:proofErr w:type="spellEnd"/>
      <w:r w:rsidRPr="00AE72D8">
        <w:rPr>
          <w:lang w:val="en-GB"/>
        </w:rPr>
        <w:t xml:space="preserve"> bara </w:t>
      </w:r>
      <w:proofErr w:type="spellStart"/>
      <w:r w:rsidRPr="00AE72D8">
        <w:rPr>
          <w:lang w:val="en-GB"/>
        </w:rPr>
        <w:t>antipanica</w:t>
      </w:r>
      <w:proofErr w:type="spellEnd"/>
      <w:r w:rsidRPr="00AE72D8">
        <w:rPr>
          <w:lang w:val="en-GB"/>
        </w:rPr>
        <w:t xml:space="preserve">; toc </w:t>
      </w:r>
      <w:proofErr w:type="spellStart"/>
      <w:r w:rsidRPr="00AE72D8">
        <w:rPr>
          <w:lang w:val="en-GB"/>
        </w:rPr>
        <w:t>metalic</w:t>
      </w:r>
      <w:proofErr w:type="spellEnd"/>
      <w:r w:rsidRPr="00AE72D8">
        <w:rPr>
          <w:lang w:val="en-GB"/>
        </w:rPr>
        <w:t xml:space="preserve"> de </w:t>
      </w:r>
      <w:proofErr w:type="spellStart"/>
      <w:r w:rsidRPr="00AE72D8">
        <w:rPr>
          <w:lang w:val="en-GB"/>
        </w:rPr>
        <w:t>imbracare</w:t>
      </w:r>
      <w:proofErr w:type="spellEnd"/>
      <w:r w:rsidRPr="00AE72D8">
        <w:rPr>
          <w:lang w:val="en-GB"/>
        </w:rPr>
        <w:t xml:space="preserve"> tip U; 3 </w:t>
      </w:r>
      <w:proofErr w:type="spellStart"/>
      <w:r w:rsidRPr="00AE72D8">
        <w:rPr>
          <w:lang w:val="en-GB"/>
        </w:rPr>
        <w:t>bucati</w:t>
      </w:r>
      <w:proofErr w:type="spellEnd"/>
      <w:r w:rsidRPr="00AE72D8">
        <w:rPr>
          <w:lang w:val="en-GB"/>
        </w:rPr>
        <w:t xml:space="preserve"> </w:t>
      </w:r>
      <w:proofErr w:type="spellStart"/>
      <w:r w:rsidRPr="00AE72D8">
        <w:rPr>
          <w:lang w:val="en-GB"/>
        </w:rPr>
        <w:t>balamale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usi</w:t>
      </w:r>
      <w:proofErr w:type="spellEnd"/>
      <w:r w:rsidRPr="00AE72D8">
        <w:rPr>
          <w:lang w:val="en-GB"/>
        </w:rPr>
        <w:t xml:space="preserve"> </w:t>
      </w:r>
      <w:proofErr w:type="spellStart"/>
      <w:r w:rsidRPr="00AE72D8">
        <w:rPr>
          <w:lang w:val="en-GB"/>
        </w:rPr>
        <w:t>grele</w:t>
      </w:r>
      <w:proofErr w:type="spellEnd"/>
      <w:r w:rsidRPr="00AE72D8">
        <w:rPr>
          <w:lang w:val="en-GB"/>
        </w:rPr>
        <w:t>; shield-</w:t>
      </w:r>
      <w:proofErr w:type="spellStart"/>
      <w:r w:rsidRPr="00AE72D8">
        <w:rPr>
          <w:lang w:val="en-GB"/>
        </w:rPr>
        <w:t>uri</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manere</w:t>
      </w:r>
      <w:proofErr w:type="spellEnd"/>
      <w:r w:rsidRPr="00AE72D8">
        <w:rPr>
          <w:lang w:val="en-GB"/>
        </w:rPr>
        <w:t xml:space="preserve"> pe </w:t>
      </w:r>
      <w:proofErr w:type="spellStart"/>
      <w:r w:rsidRPr="00AE72D8">
        <w:rPr>
          <w:lang w:val="en-GB"/>
        </w:rPr>
        <w:t>ambele</w:t>
      </w:r>
      <w:proofErr w:type="spellEnd"/>
      <w:r w:rsidRPr="00AE72D8">
        <w:rPr>
          <w:lang w:val="en-GB"/>
        </w:rPr>
        <w:t xml:space="preserve"> fete; stoper; cu </w:t>
      </w:r>
      <w:proofErr w:type="spellStart"/>
      <w:r w:rsidRPr="00AE72D8">
        <w:rPr>
          <w:lang w:val="en-GB"/>
        </w:rPr>
        <w:t>sau</w:t>
      </w:r>
      <w:proofErr w:type="spellEnd"/>
      <w:r w:rsidRPr="00AE72D8">
        <w:rPr>
          <w:lang w:val="en-GB"/>
        </w:rPr>
        <w:t xml:space="preserve"> </w:t>
      </w:r>
      <w:proofErr w:type="spellStart"/>
      <w:r w:rsidRPr="00AE72D8">
        <w:rPr>
          <w:lang w:val="en-GB"/>
        </w:rPr>
        <w:t>fara</w:t>
      </w:r>
      <w:proofErr w:type="spellEnd"/>
      <w:r w:rsidRPr="00AE72D8">
        <w:rPr>
          <w:lang w:val="en-GB"/>
        </w:rPr>
        <w:t xml:space="preserve"> control </w:t>
      </w:r>
      <w:proofErr w:type="spellStart"/>
      <w:r w:rsidRPr="00AE72D8">
        <w:rPr>
          <w:lang w:val="en-GB"/>
        </w:rPr>
        <w:t>acces</w:t>
      </w:r>
      <w:proofErr w:type="spellEnd"/>
      <w:r w:rsidRPr="00AE72D8">
        <w:rPr>
          <w:lang w:val="en-GB"/>
        </w:rPr>
        <w:t xml:space="preserve">; </w:t>
      </w:r>
      <w:proofErr w:type="spellStart"/>
      <w:r w:rsidRPr="00AE72D8">
        <w:rPr>
          <w:lang w:val="en-GB"/>
        </w:rPr>
        <w:t>toate</w:t>
      </w:r>
      <w:proofErr w:type="spellEnd"/>
      <w:r w:rsidRPr="00AE72D8">
        <w:rPr>
          <w:lang w:val="en-GB"/>
        </w:rPr>
        <w:t xml:space="preserve"> </w:t>
      </w:r>
      <w:proofErr w:type="spellStart"/>
      <w:r w:rsidRPr="00AE72D8">
        <w:rPr>
          <w:lang w:val="en-GB"/>
        </w:rPr>
        <w:t>accesoriile</w:t>
      </w:r>
      <w:proofErr w:type="spellEnd"/>
      <w:r w:rsidRPr="00AE72D8">
        <w:rPr>
          <w:lang w:val="en-GB"/>
        </w:rPr>
        <w:t xml:space="preserve"> </w:t>
      </w:r>
      <w:proofErr w:type="spellStart"/>
      <w:r w:rsidRPr="00AE72D8">
        <w:rPr>
          <w:lang w:val="en-GB"/>
        </w:rPr>
        <w:t>incluse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trafic</w:t>
      </w:r>
      <w:proofErr w:type="spellEnd"/>
      <w:r w:rsidRPr="00AE72D8">
        <w:rPr>
          <w:lang w:val="en-GB"/>
        </w:rPr>
        <w:t xml:space="preserve"> </w:t>
      </w:r>
      <w:proofErr w:type="spellStart"/>
      <w:r w:rsidRPr="00AE72D8">
        <w:rPr>
          <w:lang w:val="en-GB"/>
        </w:rPr>
        <w:t>intens</w:t>
      </w:r>
      <w:proofErr w:type="spellEnd"/>
      <w:r w:rsidRPr="00AE72D8">
        <w:rPr>
          <w:lang w:val="en-GB"/>
        </w:rPr>
        <w:t xml:space="preserve">; </w:t>
      </w:r>
      <w:proofErr w:type="spellStart"/>
      <w:r w:rsidRPr="00AE72D8">
        <w:rPr>
          <w:lang w:val="en-GB"/>
        </w:rPr>
        <w:t>coeficientul</w:t>
      </w:r>
      <w:proofErr w:type="spellEnd"/>
      <w:r w:rsidRPr="00AE72D8">
        <w:rPr>
          <w:lang w:val="en-GB"/>
        </w:rPr>
        <w:t xml:space="preserve"> de </w:t>
      </w:r>
      <w:proofErr w:type="spellStart"/>
      <w:r w:rsidRPr="00AE72D8">
        <w:rPr>
          <w:lang w:val="en-GB"/>
        </w:rPr>
        <w:t>izolare</w:t>
      </w:r>
      <w:proofErr w:type="spellEnd"/>
      <w:r w:rsidRPr="00AE72D8">
        <w:rPr>
          <w:lang w:val="en-GB"/>
        </w:rPr>
        <w:t xml:space="preserve"> </w:t>
      </w:r>
      <w:proofErr w:type="spellStart"/>
      <w:r w:rsidRPr="00AE72D8">
        <w:rPr>
          <w:lang w:val="en-GB"/>
        </w:rPr>
        <w:t>acustică</w:t>
      </w:r>
      <w:proofErr w:type="spellEnd"/>
      <w:r w:rsidRPr="00AE72D8">
        <w:rPr>
          <w:lang w:val="en-GB"/>
        </w:rPr>
        <w:t xml:space="preserve"> min. </w:t>
      </w:r>
      <w:proofErr w:type="spellStart"/>
      <w:r w:rsidRPr="00AE72D8">
        <w:rPr>
          <w:lang w:val="en-GB"/>
        </w:rPr>
        <w:t>Rw</w:t>
      </w:r>
      <w:proofErr w:type="spellEnd"/>
      <w:r w:rsidRPr="00AE72D8">
        <w:rPr>
          <w:lang w:val="en-GB"/>
        </w:rPr>
        <w:t xml:space="preserve"> = 40dB.</w:t>
      </w:r>
    </w:p>
    <w:p w14:paraId="72A743C4" w14:textId="77777777" w:rsidR="00CB7126" w:rsidRPr="00AE72D8" w:rsidRDefault="00CB7126" w:rsidP="00CB7126">
      <w:pPr>
        <w:autoSpaceDE w:val="0"/>
        <w:autoSpaceDN w:val="0"/>
        <w:adjustRightInd w:val="0"/>
        <w:ind w:left="1170"/>
        <w:jc w:val="both"/>
      </w:pPr>
    </w:p>
    <w:p w14:paraId="15DFA387" w14:textId="77777777" w:rsidR="00CB7126" w:rsidRPr="00AE72D8" w:rsidRDefault="00CB7126" w:rsidP="00CB7126">
      <w:pPr>
        <w:autoSpaceDE w:val="0"/>
        <w:autoSpaceDN w:val="0"/>
        <w:adjustRightInd w:val="0"/>
        <w:jc w:val="both"/>
        <w:rPr>
          <w:u w:val="single"/>
          <w:lang w:val="en-GB"/>
        </w:rPr>
      </w:pPr>
      <w:proofErr w:type="spellStart"/>
      <w:r w:rsidRPr="00AE72D8">
        <w:rPr>
          <w:u w:val="single"/>
          <w:lang w:val="en-GB"/>
        </w:rPr>
        <w:t>Plansee</w:t>
      </w:r>
      <w:proofErr w:type="spellEnd"/>
    </w:p>
    <w:p w14:paraId="3F91261E" w14:textId="77777777" w:rsidR="00CB7126" w:rsidRPr="00AE72D8" w:rsidRDefault="00CB7126" w:rsidP="0072585D">
      <w:pPr>
        <w:numPr>
          <w:ilvl w:val="1"/>
          <w:numId w:val="8"/>
        </w:numPr>
        <w:autoSpaceDE w:val="0"/>
        <w:autoSpaceDN w:val="0"/>
        <w:adjustRightInd w:val="0"/>
        <w:jc w:val="both"/>
        <w:rPr>
          <w:lang w:val="ro-RO"/>
        </w:rPr>
      </w:pPr>
      <w:proofErr w:type="spellStart"/>
      <w:r w:rsidRPr="00AE72D8">
        <w:rPr>
          <w:lang w:val="en-GB"/>
        </w:rPr>
        <w:t>Planseul</w:t>
      </w:r>
      <w:proofErr w:type="spellEnd"/>
      <w:r w:rsidRPr="00AE72D8">
        <w:rPr>
          <w:lang w:val="en-GB"/>
        </w:rPr>
        <w:t xml:space="preserve"> </w:t>
      </w:r>
      <w:proofErr w:type="spellStart"/>
      <w:r w:rsidRPr="00AE72D8">
        <w:rPr>
          <w:lang w:val="en-GB"/>
        </w:rPr>
        <w:t>peste</w:t>
      </w:r>
      <w:proofErr w:type="spellEnd"/>
      <w:r w:rsidRPr="00AE72D8">
        <w:rPr>
          <w:lang w:val="en-GB"/>
        </w:rPr>
        <w:t xml:space="preserve"> </w:t>
      </w:r>
      <w:proofErr w:type="spellStart"/>
      <w:r w:rsidRPr="00AE72D8">
        <w:rPr>
          <w:lang w:val="en-GB"/>
        </w:rPr>
        <w:t>ultimul</w:t>
      </w:r>
      <w:proofErr w:type="spellEnd"/>
      <w:r w:rsidRPr="00AE72D8">
        <w:rPr>
          <w:lang w:val="en-GB"/>
        </w:rPr>
        <w:t xml:space="preserve"> </w:t>
      </w:r>
      <w:proofErr w:type="spellStart"/>
      <w:r w:rsidRPr="00AE72D8">
        <w:rPr>
          <w:lang w:val="en-GB"/>
        </w:rPr>
        <w:t>nivel</w:t>
      </w:r>
      <w:proofErr w:type="spellEnd"/>
      <w:r w:rsidRPr="00AE72D8">
        <w:rPr>
          <w:lang w:val="en-GB"/>
        </w:rPr>
        <w:t xml:space="preserve"> (</w:t>
      </w:r>
      <w:proofErr w:type="spellStart"/>
      <w:r w:rsidRPr="00AE72D8">
        <w:rPr>
          <w:lang w:val="en-GB"/>
        </w:rPr>
        <w:t>terasa</w:t>
      </w:r>
      <w:proofErr w:type="spellEnd"/>
      <w:r w:rsidRPr="00AE72D8">
        <w:rPr>
          <w:lang w:val="en-GB"/>
        </w:rPr>
        <w:t>)/</w:t>
      </w:r>
      <w:proofErr w:type="spellStart"/>
      <w:r w:rsidRPr="00AE72D8">
        <w:rPr>
          <w:lang w:val="en-GB"/>
        </w:rPr>
        <w:t>poduri</w:t>
      </w:r>
      <w:proofErr w:type="spellEnd"/>
      <w:r w:rsidRPr="00AE72D8">
        <w:rPr>
          <w:lang w:val="en-GB"/>
        </w:rPr>
        <w:t xml:space="preserve"> </w:t>
      </w:r>
      <w:proofErr w:type="spellStart"/>
      <w:r w:rsidRPr="00AE72D8">
        <w:rPr>
          <w:lang w:val="en-GB"/>
        </w:rPr>
        <w:t>mansarda</w:t>
      </w:r>
      <w:proofErr w:type="spellEnd"/>
      <w:r w:rsidRPr="00AE72D8">
        <w:rPr>
          <w:lang w:val="en-GB"/>
        </w:rPr>
        <w:t xml:space="preserve">: </w:t>
      </w:r>
    </w:p>
    <w:p w14:paraId="3E702FF4" w14:textId="77777777" w:rsidR="00CB7126" w:rsidRPr="00AE72D8" w:rsidRDefault="00CB7126" w:rsidP="0072585D">
      <w:pPr>
        <w:numPr>
          <w:ilvl w:val="2"/>
          <w:numId w:val="8"/>
        </w:numPr>
        <w:autoSpaceDE w:val="0"/>
        <w:autoSpaceDN w:val="0"/>
        <w:adjustRightInd w:val="0"/>
        <w:jc w:val="both"/>
        <w:rPr>
          <w:lang w:val="ro-RO"/>
        </w:rPr>
      </w:pPr>
      <w:proofErr w:type="spellStart"/>
      <w:r w:rsidRPr="00AE72D8">
        <w:t>intreg</w:t>
      </w:r>
      <w:proofErr w:type="spellEnd"/>
      <w:r w:rsidRPr="00AE72D8">
        <w:t xml:space="preserve"> </w:t>
      </w:r>
      <w:proofErr w:type="spellStart"/>
      <w:r w:rsidRPr="00AE72D8">
        <w:t>sistemul</w:t>
      </w:r>
      <w:proofErr w:type="spellEnd"/>
      <w:r w:rsidRPr="00AE72D8">
        <w:t xml:space="preserve"> de </w:t>
      </w:r>
      <w:proofErr w:type="spellStart"/>
      <w:r w:rsidRPr="00AE72D8">
        <w:t>planseu</w:t>
      </w:r>
      <w:proofErr w:type="spellEnd"/>
      <w:r w:rsidRPr="00AE72D8">
        <w:t xml:space="preserve"> </w:t>
      </w:r>
      <w:proofErr w:type="spellStart"/>
      <w:r w:rsidRPr="00AE72D8">
        <w:t>peste</w:t>
      </w:r>
      <w:proofErr w:type="spellEnd"/>
      <w:r w:rsidRPr="00AE72D8">
        <w:t xml:space="preserve"> </w:t>
      </w:r>
      <w:proofErr w:type="spellStart"/>
      <w:r w:rsidRPr="00AE72D8">
        <w:t>ultimul</w:t>
      </w:r>
      <w:proofErr w:type="spellEnd"/>
      <w:r w:rsidRPr="00AE72D8">
        <w:t xml:space="preserve"> </w:t>
      </w:r>
      <w:proofErr w:type="spellStart"/>
      <w:r w:rsidRPr="00AE72D8">
        <w:t>nivel</w:t>
      </w:r>
      <w:proofErr w:type="spellEnd"/>
      <w:r w:rsidRPr="00AE72D8">
        <w:t xml:space="preserve"> </w:t>
      </w:r>
      <w:proofErr w:type="spellStart"/>
      <w:r w:rsidRPr="00AE72D8">
        <w:t>va</w:t>
      </w:r>
      <w:proofErr w:type="spellEnd"/>
      <w:r w:rsidRPr="00AE72D8">
        <w:t xml:space="preserve"> </w:t>
      </w:r>
      <w:proofErr w:type="spellStart"/>
      <w:r w:rsidRPr="00AE72D8">
        <w:t>asigura</w:t>
      </w:r>
      <w:proofErr w:type="spellEnd"/>
      <w:r w:rsidRPr="00AE72D8">
        <w:t xml:space="preserve"> o </w:t>
      </w:r>
      <w:proofErr w:type="spellStart"/>
      <w:r w:rsidRPr="00AE72D8">
        <w:t>rezistenţa</w:t>
      </w:r>
      <w:proofErr w:type="spellEnd"/>
      <w:r w:rsidRPr="00AE72D8">
        <w:t xml:space="preserve"> </w:t>
      </w:r>
      <w:proofErr w:type="spellStart"/>
      <w:r w:rsidRPr="00AE72D8">
        <w:t>termică</w:t>
      </w:r>
      <w:proofErr w:type="spellEnd"/>
      <w:r w:rsidRPr="00AE72D8">
        <w:t xml:space="preserve"> </w:t>
      </w:r>
      <w:proofErr w:type="spellStart"/>
      <w:r w:rsidRPr="00AE72D8">
        <w:t>minimă</w:t>
      </w:r>
      <w:proofErr w:type="spellEnd"/>
      <w:r w:rsidRPr="00AE72D8">
        <w:t xml:space="preserve"> R≥6.00 m</w:t>
      </w:r>
      <w:r w:rsidRPr="00AE72D8">
        <w:rPr>
          <w:vertAlign w:val="superscript"/>
        </w:rPr>
        <w:t>2</w:t>
      </w:r>
      <w:r w:rsidRPr="00AE72D8">
        <w:t>K/</w:t>
      </w:r>
      <w:proofErr w:type="gramStart"/>
      <w:r w:rsidRPr="00AE72D8">
        <w:t>W ,</w:t>
      </w:r>
      <w:proofErr w:type="gramEnd"/>
      <w:r w:rsidRPr="00AE72D8">
        <w:t xml:space="preserve"> </w:t>
      </w:r>
      <w:proofErr w:type="spellStart"/>
      <w:r w:rsidRPr="00AE72D8">
        <w:t>respectiv</w:t>
      </w:r>
      <w:proofErr w:type="spellEnd"/>
      <w:r w:rsidRPr="00AE72D8">
        <w:t xml:space="preserve"> </w:t>
      </w:r>
      <w:proofErr w:type="spellStart"/>
      <w:r w:rsidRPr="00AE72D8">
        <w:t>transmitanţa</w:t>
      </w:r>
      <w:proofErr w:type="spellEnd"/>
      <w:r w:rsidRPr="00AE72D8">
        <w:t xml:space="preserve"> </w:t>
      </w:r>
      <w:proofErr w:type="spellStart"/>
      <w:r w:rsidRPr="00AE72D8">
        <w:t>termică</w:t>
      </w:r>
      <w:proofErr w:type="spellEnd"/>
      <w:r w:rsidRPr="00AE72D8">
        <w:t xml:space="preserve"> </w:t>
      </w:r>
      <w:proofErr w:type="spellStart"/>
      <w:r w:rsidRPr="00AE72D8">
        <w:t>maximă</w:t>
      </w:r>
      <w:proofErr w:type="spellEnd"/>
      <w:r w:rsidRPr="00AE72D8">
        <w:t xml:space="preserve"> U= 0.17W/m</w:t>
      </w:r>
      <w:r w:rsidRPr="00AE72D8">
        <w:rPr>
          <w:vertAlign w:val="superscript"/>
        </w:rPr>
        <w:t>2</w:t>
      </w:r>
      <w:r w:rsidRPr="00AE72D8">
        <w:t xml:space="preserve">K </w:t>
      </w:r>
    </w:p>
    <w:p w14:paraId="70EC826C" w14:textId="77777777" w:rsidR="00CB7126" w:rsidRPr="00AE72D8" w:rsidRDefault="00CB7126" w:rsidP="0072585D">
      <w:pPr>
        <w:numPr>
          <w:ilvl w:val="2"/>
          <w:numId w:val="8"/>
        </w:numPr>
        <w:autoSpaceDE w:val="0"/>
        <w:autoSpaceDN w:val="0"/>
        <w:adjustRightInd w:val="0"/>
        <w:jc w:val="both"/>
        <w:rPr>
          <w:lang w:val="ro-RO"/>
        </w:rPr>
      </w:pPr>
      <w:proofErr w:type="spellStart"/>
      <w:r w:rsidRPr="00AE72D8">
        <w:t>termoizolatia</w:t>
      </w:r>
      <w:proofErr w:type="spellEnd"/>
      <w:r w:rsidRPr="00AE72D8">
        <w:t xml:space="preserve"> </w:t>
      </w:r>
      <w:proofErr w:type="spellStart"/>
      <w:r w:rsidRPr="00AE72D8">
        <w:t>terasei</w:t>
      </w:r>
      <w:proofErr w:type="spellEnd"/>
      <w:r w:rsidRPr="00AE72D8">
        <w:t xml:space="preserve"> </w:t>
      </w:r>
      <w:proofErr w:type="spellStart"/>
      <w:r w:rsidRPr="00AE72D8">
        <w:t>va</w:t>
      </w:r>
      <w:proofErr w:type="spellEnd"/>
      <w:r w:rsidRPr="00AE72D8">
        <w:t xml:space="preserve"> fi de tip </w:t>
      </w:r>
      <w:proofErr w:type="spellStart"/>
      <w:r w:rsidRPr="00AE72D8">
        <w:t>dualdensity</w:t>
      </w:r>
      <w:proofErr w:type="spellEnd"/>
      <w:r w:rsidRPr="00AE72D8">
        <w:t xml:space="preserve"> (</w:t>
      </w:r>
      <w:proofErr w:type="spellStart"/>
      <w:r w:rsidRPr="00AE72D8">
        <w:t>strat</w:t>
      </w:r>
      <w:proofErr w:type="spellEnd"/>
      <w:r w:rsidRPr="00AE72D8">
        <w:t xml:space="preserve"> superior dens </w:t>
      </w:r>
      <w:proofErr w:type="spellStart"/>
      <w:r w:rsidRPr="00AE72D8">
        <w:t>pentru</w:t>
      </w:r>
      <w:proofErr w:type="spellEnd"/>
      <w:r w:rsidRPr="00AE72D8">
        <w:t xml:space="preserve"> </w:t>
      </w:r>
      <w:proofErr w:type="spellStart"/>
      <w:r w:rsidRPr="00AE72D8">
        <w:t>traficul</w:t>
      </w:r>
      <w:proofErr w:type="spellEnd"/>
      <w:r w:rsidRPr="00AE72D8">
        <w:t xml:space="preserve"> </w:t>
      </w:r>
      <w:proofErr w:type="spellStart"/>
      <w:r w:rsidRPr="00AE72D8">
        <w:t>pietonal</w:t>
      </w:r>
      <w:proofErr w:type="spellEnd"/>
      <w:r w:rsidRPr="00AE72D8">
        <w:t xml:space="preserve"> </w:t>
      </w:r>
      <w:proofErr w:type="spellStart"/>
      <w:r w:rsidRPr="00AE72D8">
        <w:t>ocazional</w:t>
      </w:r>
      <w:proofErr w:type="spellEnd"/>
      <w:r w:rsidRPr="00AE72D8">
        <w:t xml:space="preserve">), cu </w:t>
      </w:r>
      <w:proofErr w:type="spellStart"/>
      <w:r w:rsidRPr="00AE72D8">
        <w:t>rezistenta</w:t>
      </w:r>
      <w:proofErr w:type="spellEnd"/>
      <w:r w:rsidRPr="00AE72D8">
        <w:t xml:space="preserve"> la </w:t>
      </w:r>
      <w:proofErr w:type="spellStart"/>
      <w:r w:rsidRPr="00AE72D8">
        <w:t>incarcari</w:t>
      </w:r>
      <w:proofErr w:type="spellEnd"/>
      <w:r w:rsidRPr="00AE72D8">
        <w:t xml:space="preserve"> </w:t>
      </w:r>
      <w:proofErr w:type="spellStart"/>
      <w:r w:rsidRPr="00AE72D8">
        <w:t>punctuale</w:t>
      </w:r>
      <w:proofErr w:type="spellEnd"/>
      <w:r w:rsidRPr="00AE72D8">
        <w:t xml:space="preserve"> </w:t>
      </w:r>
      <w:proofErr w:type="spellStart"/>
      <w:r w:rsidRPr="00AE72D8">
        <w:t>si</w:t>
      </w:r>
      <w:proofErr w:type="spellEnd"/>
      <w:r w:rsidRPr="00AE72D8">
        <w:t xml:space="preserve"> </w:t>
      </w:r>
      <w:proofErr w:type="spellStart"/>
      <w:r w:rsidRPr="00AE72D8">
        <w:t>incarcari</w:t>
      </w:r>
      <w:proofErr w:type="spellEnd"/>
      <w:r w:rsidRPr="00AE72D8">
        <w:t xml:space="preserve"> statice conform </w:t>
      </w:r>
      <w:proofErr w:type="spellStart"/>
      <w:r w:rsidRPr="00AE72D8">
        <w:t>proiect</w:t>
      </w:r>
      <w:proofErr w:type="spellEnd"/>
      <w:r>
        <w:t xml:space="preserve"> de </w:t>
      </w:r>
      <w:proofErr w:type="spellStart"/>
      <w:r>
        <w:t>rezistență</w:t>
      </w:r>
      <w:proofErr w:type="spellEnd"/>
      <w:r>
        <w:t>.</w:t>
      </w:r>
    </w:p>
    <w:p w14:paraId="3C5460D2" w14:textId="77777777" w:rsidR="00CB7126" w:rsidRPr="00AE72D8" w:rsidRDefault="00CB7126" w:rsidP="0072585D">
      <w:pPr>
        <w:numPr>
          <w:ilvl w:val="2"/>
          <w:numId w:val="8"/>
        </w:numPr>
        <w:autoSpaceDE w:val="0"/>
        <w:autoSpaceDN w:val="0"/>
        <w:adjustRightInd w:val="0"/>
        <w:jc w:val="both"/>
        <w:rPr>
          <w:lang w:val="ro-RO"/>
        </w:rPr>
      </w:pPr>
      <w:r w:rsidRPr="00AE72D8">
        <w:lastRenderedPageBreak/>
        <w:t xml:space="preserve">in </w:t>
      </w:r>
      <w:proofErr w:type="spellStart"/>
      <w:r w:rsidRPr="00AE72D8">
        <w:t>situatia</w:t>
      </w:r>
      <w:proofErr w:type="spellEnd"/>
      <w:r w:rsidRPr="00AE72D8">
        <w:t xml:space="preserve"> </w:t>
      </w:r>
      <w:proofErr w:type="spellStart"/>
      <w:r w:rsidRPr="00AE72D8">
        <w:t>alegerii</w:t>
      </w:r>
      <w:proofErr w:type="spellEnd"/>
      <w:r w:rsidRPr="00AE72D8">
        <w:t xml:space="preserve"> </w:t>
      </w:r>
      <w:proofErr w:type="spellStart"/>
      <w:r w:rsidRPr="00AE72D8">
        <w:t>solutiei</w:t>
      </w:r>
      <w:proofErr w:type="spellEnd"/>
      <w:r w:rsidRPr="00AE72D8">
        <w:t xml:space="preserve"> de </w:t>
      </w:r>
      <w:proofErr w:type="spellStart"/>
      <w:r w:rsidRPr="00AE72D8">
        <w:t>acoperis</w:t>
      </w:r>
      <w:proofErr w:type="spellEnd"/>
      <w:r w:rsidRPr="00AE72D8">
        <w:t xml:space="preserve"> in </w:t>
      </w:r>
      <w:proofErr w:type="spellStart"/>
      <w:r w:rsidRPr="00AE72D8">
        <w:t>terasa</w:t>
      </w:r>
      <w:proofErr w:type="spellEnd"/>
      <w:r w:rsidRPr="00AE72D8">
        <w:t xml:space="preserve"> se </w:t>
      </w:r>
      <w:proofErr w:type="spellStart"/>
      <w:r w:rsidRPr="00AE72D8">
        <w:t>va</w:t>
      </w:r>
      <w:proofErr w:type="spellEnd"/>
      <w:r w:rsidRPr="00AE72D8">
        <w:t xml:space="preserve"> </w:t>
      </w:r>
      <w:proofErr w:type="spellStart"/>
      <w:r w:rsidRPr="00AE72D8">
        <w:t>utiliza</w:t>
      </w:r>
      <w:proofErr w:type="spellEnd"/>
      <w:r w:rsidRPr="00AE72D8">
        <w:t xml:space="preserve"> in </w:t>
      </w:r>
      <w:proofErr w:type="spellStart"/>
      <w:r w:rsidRPr="00AE72D8">
        <w:t>cadrul</w:t>
      </w:r>
      <w:proofErr w:type="spellEnd"/>
      <w:r w:rsidRPr="00AE72D8">
        <w:t xml:space="preserve"> </w:t>
      </w:r>
      <w:proofErr w:type="spellStart"/>
      <w:r w:rsidRPr="00AE72D8">
        <w:t>sistemului</w:t>
      </w:r>
      <w:proofErr w:type="spellEnd"/>
      <w:r w:rsidRPr="00AE72D8">
        <w:t xml:space="preserve"> de </w:t>
      </w:r>
      <w:proofErr w:type="spellStart"/>
      <w:r w:rsidRPr="00AE72D8">
        <w:t>terasa</w:t>
      </w:r>
      <w:proofErr w:type="spellEnd"/>
      <w:r w:rsidRPr="00AE72D8">
        <w:t xml:space="preserve"> </w:t>
      </w:r>
      <w:proofErr w:type="spellStart"/>
      <w:r w:rsidRPr="00AE72D8">
        <w:t>termoizolaraa</w:t>
      </w:r>
      <w:proofErr w:type="spellEnd"/>
      <w:r w:rsidRPr="00AE72D8">
        <w:t xml:space="preserve"> cu </w:t>
      </w:r>
      <w:proofErr w:type="spellStart"/>
      <w:r w:rsidRPr="00AE72D8">
        <w:t>placi</w:t>
      </w:r>
      <w:proofErr w:type="spellEnd"/>
      <w:r w:rsidRPr="00AE72D8">
        <w:t xml:space="preserve"> de </w:t>
      </w:r>
      <w:proofErr w:type="spellStart"/>
      <w:r w:rsidRPr="00AE72D8">
        <w:t>vata</w:t>
      </w:r>
      <w:proofErr w:type="spellEnd"/>
      <w:r w:rsidRPr="00AE72D8">
        <w:t xml:space="preserve"> </w:t>
      </w:r>
      <w:proofErr w:type="spellStart"/>
      <w:r w:rsidRPr="00AE72D8">
        <w:t>minerala</w:t>
      </w:r>
      <w:proofErr w:type="spellEnd"/>
      <w:r w:rsidRPr="00AE72D8">
        <w:t xml:space="preserve"> cu </w:t>
      </w:r>
      <w:proofErr w:type="spellStart"/>
      <w:r w:rsidRPr="00AE72D8">
        <w:t>rezistenta</w:t>
      </w:r>
      <w:proofErr w:type="spellEnd"/>
      <w:r w:rsidRPr="00AE72D8">
        <w:t xml:space="preserve"> la </w:t>
      </w:r>
      <w:proofErr w:type="spellStart"/>
      <w:r w:rsidRPr="00AE72D8">
        <w:t>compresiune</w:t>
      </w:r>
      <w:proofErr w:type="spellEnd"/>
      <w:r w:rsidRPr="00AE72D8">
        <w:t xml:space="preserve"> </w:t>
      </w:r>
    </w:p>
    <w:p w14:paraId="0C132E3C" w14:textId="77777777" w:rsidR="00CB7126" w:rsidRPr="00AE72D8" w:rsidRDefault="00CB7126" w:rsidP="0072585D">
      <w:pPr>
        <w:numPr>
          <w:ilvl w:val="1"/>
          <w:numId w:val="8"/>
        </w:numPr>
        <w:autoSpaceDE w:val="0"/>
        <w:autoSpaceDN w:val="0"/>
        <w:adjustRightInd w:val="0"/>
        <w:jc w:val="both"/>
        <w:rPr>
          <w:lang w:val="ro-RO"/>
        </w:rPr>
      </w:pPr>
      <w:proofErr w:type="spellStart"/>
      <w:r w:rsidRPr="00AE72D8">
        <w:t>Placa</w:t>
      </w:r>
      <w:proofErr w:type="spellEnd"/>
      <w:r w:rsidRPr="00AE72D8">
        <w:t xml:space="preserve"> pe sol (</w:t>
      </w:r>
      <w:proofErr w:type="spellStart"/>
      <w:r w:rsidRPr="00AE72D8">
        <w:t>peste</w:t>
      </w:r>
      <w:proofErr w:type="spellEnd"/>
      <w:r w:rsidRPr="00AE72D8">
        <w:t xml:space="preserve"> </w:t>
      </w:r>
      <w:proofErr w:type="spellStart"/>
      <w:r w:rsidRPr="00AE72D8">
        <w:t>cota</w:t>
      </w:r>
      <w:proofErr w:type="spellEnd"/>
      <w:r w:rsidRPr="00AE72D8">
        <w:t xml:space="preserve"> </w:t>
      </w:r>
      <w:proofErr w:type="spellStart"/>
      <w:r w:rsidRPr="00AE72D8">
        <w:t>terenului</w:t>
      </w:r>
      <w:proofErr w:type="spellEnd"/>
      <w:r w:rsidRPr="00AE72D8">
        <w:t xml:space="preserve"> </w:t>
      </w:r>
      <w:proofErr w:type="spellStart"/>
      <w:r w:rsidRPr="00AE72D8">
        <w:t>sistematizat</w:t>
      </w:r>
      <w:proofErr w:type="spellEnd"/>
      <w:r w:rsidRPr="00AE72D8">
        <w:t xml:space="preserve">) </w:t>
      </w:r>
      <w:proofErr w:type="spellStart"/>
      <w:r w:rsidRPr="00AE72D8">
        <w:t>va</w:t>
      </w:r>
      <w:proofErr w:type="spellEnd"/>
      <w:r w:rsidRPr="00AE72D8">
        <w:t xml:space="preserve"> </w:t>
      </w:r>
      <w:proofErr w:type="spellStart"/>
      <w:r w:rsidRPr="00AE72D8">
        <w:t>asigura</w:t>
      </w:r>
      <w:proofErr w:type="spellEnd"/>
      <w:r w:rsidRPr="00AE72D8">
        <w:t xml:space="preserve"> o </w:t>
      </w:r>
      <w:proofErr w:type="spellStart"/>
      <w:r w:rsidRPr="00AE72D8">
        <w:t>rezistenţa</w:t>
      </w:r>
      <w:proofErr w:type="spellEnd"/>
      <w:r w:rsidRPr="00AE72D8">
        <w:t xml:space="preserve"> </w:t>
      </w:r>
      <w:proofErr w:type="spellStart"/>
      <w:r w:rsidRPr="00AE72D8">
        <w:t>termică</w:t>
      </w:r>
      <w:proofErr w:type="spellEnd"/>
      <w:r w:rsidRPr="00AE72D8">
        <w:t xml:space="preserve"> </w:t>
      </w:r>
      <w:proofErr w:type="spellStart"/>
      <w:r w:rsidRPr="00AE72D8">
        <w:t>minimă</w:t>
      </w:r>
      <w:proofErr w:type="spellEnd"/>
      <w:r w:rsidRPr="00AE72D8">
        <w:t xml:space="preserve"> R≥5,00 m</w:t>
      </w:r>
      <w:r w:rsidRPr="00AE72D8">
        <w:rPr>
          <w:vertAlign w:val="superscript"/>
        </w:rPr>
        <w:t>2</w:t>
      </w:r>
      <w:r w:rsidRPr="00AE72D8">
        <w:t>K/</w:t>
      </w:r>
      <w:proofErr w:type="gramStart"/>
      <w:r w:rsidRPr="00AE72D8">
        <w:t>W ,</w:t>
      </w:r>
      <w:proofErr w:type="gramEnd"/>
      <w:r w:rsidRPr="00AE72D8">
        <w:t xml:space="preserve"> </w:t>
      </w:r>
      <w:proofErr w:type="spellStart"/>
      <w:r w:rsidRPr="00AE72D8">
        <w:t>respectiv</w:t>
      </w:r>
      <w:proofErr w:type="spellEnd"/>
      <w:r w:rsidRPr="00AE72D8">
        <w:t xml:space="preserve"> </w:t>
      </w:r>
      <w:proofErr w:type="spellStart"/>
      <w:r w:rsidRPr="00AE72D8">
        <w:t>transmitanţa</w:t>
      </w:r>
      <w:proofErr w:type="spellEnd"/>
      <w:r w:rsidRPr="00AE72D8">
        <w:t xml:space="preserve"> </w:t>
      </w:r>
      <w:proofErr w:type="spellStart"/>
      <w:r w:rsidRPr="00AE72D8">
        <w:t>termică</w:t>
      </w:r>
      <w:proofErr w:type="spellEnd"/>
      <w:r w:rsidRPr="00AE72D8">
        <w:t xml:space="preserve"> </w:t>
      </w:r>
      <w:proofErr w:type="spellStart"/>
      <w:r w:rsidRPr="00AE72D8">
        <w:t>maximă</w:t>
      </w:r>
      <w:proofErr w:type="spellEnd"/>
      <w:r w:rsidRPr="00AE72D8">
        <w:t xml:space="preserve"> U= 0.20W/m</w:t>
      </w:r>
      <w:r w:rsidRPr="00AE72D8">
        <w:rPr>
          <w:vertAlign w:val="superscript"/>
        </w:rPr>
        <w:t>2</w:t>
      </w:r>
      <w:r w:rsidRPr="00AE72D8">
        <w:t>K</w:t>
      </w:r>
    </w:p>
    <w:p w14:paraId="56E17462" w14:textId="77777777" w:rsidR="00CB7126" w:rsidRPr="00AE72D8" w:rsidRDefault="00CB7126" w:rsidP="00CB7126">
      <w:pPr>
        <w:autoSpaceDE w:val="0"/>
        <w:autoSpaceDN w:val="0"/>
        <w:adjustRightInd w:val="0"/>
        <w:jc w:val="both"/>
      </w:pPr>
    </w:p>
    <w:p w14:paraId="223AC379" w14:textId="77777777" w:rsidR="00CB7126" w:rsidRPr="00AE72D8" w:rsidRDefault="00CB7126" w:rsidP="00CB7126">
      <w:pPr>
        <w:autoSpaceDE w:val="0"/>
        <w:autoSpaceDN w:val="0"/>
        <w:adjustRightInd w:val="0"/>
        <w:jc w:val="both"/>
        <w:rPr>
          <w:b/>
          <w:lang w:val="ro-RO"/>
        </w:rPr>
      </w:pPr>
      <w:r w:rsidRPr="00AE72D8">
        <w:rPr>
          <w:b/>
          <w:lang w:val="ro-RO"/>
        </w:rPr>
        <w:t>Cerințe generale</w:t>
      </w:r>
    </w:p>
    <w:p w14:paraId="4369B3B3"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Elementele metalice expuse la risc de incendiu vor fi protejate cu vopsea intumescentă/termospumantă, produse de torcretare, ecrane de protectie din sisteme tip gips-carton, mortare antifoc, fibre sau panouri minerale anti-incendiu;</w:t>
      </w:r>
    </w:p>
    <w:p w14:paraId="491FC374"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Pentru clădirile foarte apropiate sau la calcan se vor dispune măsuri de monitorizare ale excavației, ale fisurilor și deplasărilor construcțiilor învecinate;</w:t>
      </w:r>
    </w:p>
    <w:p w14:paraId="629A026B"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Proiectantul va indica în proiect produsul de termoizolare  prevazut pentru termosistemul de fatada, soclu și acoperiș, conform codului de identificare din SR EN 13162, pentru urmatoarele caracteristici:</w:t>
      </w:r>
    </w:p>
    <w:p w14:paraId="495BB570"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EPS/XPS/MW-material termoizolant</w:t>
      </w:r>
    </w:p>
    <w:p w14:paraId="5E4C591C"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 xml:space="preserve">T(grosime) </w:t>
      </w:r>
    </w:p>
    <w:p w14:paraId="320375B1"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 xml:space="preserve">DS (stabilitate dimensionala) </w:t>
      </w:r>
    </w:p>
    <w:p w14:paraId="49C6DE11"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 xml:space="preserve">CS (efort la compresiune) </w:t>
      </w:r>
    </w:p>
    <w:p w14:paraId="6D42190D"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 xml:space="preserve">TR (rezistența la tracțiune perpendiculară pe fețe) </w:t>
      </w:r>
    </w:p>
    <w:p w14:paraId="1BC7F0A0"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 xml:space="preserve">BS (rezistența la încovoiere) </w:t>
      </w:r>
    </w:p>
    <w:p w14:paraId="6066E8FD"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µ (factorul de rezistență la difuzia vaporilor de apă)</w:t>
      </w:r>
    </w:p>
    <w:p w14:paraId="67051AF5" w14:textId="77777777" w:rsidR="00CB7126" w:rsidRPr="00AE72D8" w:rsidRDefault="00CB7126" w:rsidP="0072585D">
      <w:pPr>
        <w:numPr>
          <w:ilvl w:val="1"/>
          <w:numId w:val="4"/>
        </w:numPr>
        <w:autoSpaceDE w:val="0"/>
        <w:autoSpaceDN w:val="0"/>
        <w:adjustRightInd w:val="0"/>
        <w:jc w:val="both"/>
        <w:rPr>
          <w:lang w:val="ro-RO"/>
        </w:rPr>
      </w:pPr>
      <w:r w:rsidRPr="00AE72D8">
        <w:rPr>
          <w:lang w:val="ro-RO"/>
        </w:rPr>
        <w:t>pentru zonele de soclu , pereți parter, intrări clădiri,alte  zone expuse actțiunilor mecanice distructive</w:t>
      </w:r>
    </w:p>
    <w:p w14:paraId="49E81C2B" w14:textId="77777777" w:rsidR="00CB7126" w:rsidRPr="00AE72D8" w:rsidRDefault="00CB7126" w:rsidP="0072585D">
      <w:pPr>
        <w:numPr>
          <w:ilvl w:val="2"/>
          <w:numId w:val="4"/>
        </w:numPr>
        <w:autoSpaceDE w:val="0"/>
        <w:autoSpaceDN w:val="0"/>
        <w:adjustRightInd w:val="0"/>
        <w:jc w:val="both"/>
        <w:rPr>
          <w:lang w:val="ro-RO"/>
        </w:rPr>
      </w:pPr>
      <w:r w:rsidRPr="00AE72D8">
        <w:rPr>
          <w:lang w:val="ro-RO"/>
        </w:rPr>
        <w:t>RD (rezistență termică)</w:t>
      </w:r>
    </w:p>
    <w:p w14:paraId="688D7E6D" w14:textId="77777777" w:rsidR="00CB7126" w:rsidRPr="00AE72D8" w:rsidRDefault="00CB7126" w:rsidP="0072585D">
      <w:pPr>
        <w:numPr>
          <w:ilvl w:val="2"/>
          <w:numId w:val="4"/>
        </w:numPr>
        <w:autoSpaceDE w:val="0"/>
        <w:autoSpaceDN w:val="0"/>
        <w:adjustRightInd w:val="0"/>
        <w:jc w:val="both"/>
        <w:rPr>
          <w:lang w:val="ro-RO"/>
        </w:rPr>
      </w:pPr>
      <w:r w:rsidRPr="00AE72D8">
        <w:rPr>
          <w:lang w:val="ro-RO"/>
        </w:rPr>
        <w:t>WD(absorbția de apă prin difuziune)</w:t>
      </w:r>
    </w:p>
    <w:p w14:paraId="17380F84" w14:textId="77777777" w:rsidR="00CB7126" w:rsidRPr="00AE72D8" w:rsidRDefault="00CB7126" w:rsidP="0072585D">
      <w:pPr>
        <w:numPr>
          <w:ilvl w:val="2"/>
          <w:numId w:val="4"/>
        </w:numPr>
        <w:autoSpaceDE w:val="0"/>
        <w:autoSpaceDN w:val="0"/>
        <w:adjustRightInd w:val="0"/>
        <w:jc w:val="both"/>
        <w:rPr>
          <w:lang w:val="en-GB"/>
        </w:rPr>
      </w:pPr>
      <w:r w:rsidRPr="00AE72D8">
        <w:rPr>
          <w:lang w:val="ro-RO"/>
        </w:rPr>
        <w:t>WL (absortia de apa de lunga durata prin imersie)</w:t>
      </w:r>
    </w:p>
    <w:p w14:paraId="5CB7EE5A" w14:textId="77777777" w:rsidR="00CB7126" w:rsidRPr="00AE72D8" w:rsidRDefault="00CB7126" w:rsidP="0072585D">
      <w:pPr>
        <w:numPr>
          <w:ilvl w:val="2"/>
          <w:numId w:val="4"/>
        </w:numPr>
        <w:autoSpaceDE w:val="0"/>
        <w:autoSpaceDN w:val="0"/>
        <w:adjustRightInd w:val="0"/>
        <w:jc w:val="both"/>
        <w:rPr>
          <w:lang w:val="ro-RO"/>
        </w:rPr>
      </w:pPr>
      <w:r w:rsidRPr="00AE72D8">
        <w:rPr>
          <w:lang w:val="ro-RO"/>
        </w:rPr>
        <w:t>FT (rezistenţa la îngheţ-dezgheţ).</w:t>
      </w:r>
    </w:p>
    <w:p w14:paraId="173FE3C4" w14:textId="77777777" w:rsidR="00CB7126" w:rsidRPr="00AE72D8" w:rsidRDefault="00CB7126" w:rsidP="00CB7126">
      <w:pPr>
        <w:autoSpaceDE w:val="0"/>
        <w:autoSpaceDN w:val="0"/>
        <w:adjustRightInd w:val="0"/>
        <w:jc w:val="both"/>
      </w:pPr>
      <w:proofErr w:type="spellStart"/>
      <w:r w:rsidRPr="00AE72D8">
        <w:rPr>
          <w:lang w:val="en-GB"/>
        </w:rPr>
        <w:t>Pentru</w:t>
      </w:r>
      <w:proofErr w:type="spellEnd"/>
      <w:r w:rsidRPr="00AE72D8">
        <w:rPr>
          <w:lang w:val="en-GB"/>
        </w:rPr>
        <w:t xml:space="preserve"> </w:t>
      </w:r>
      <w:proofErr w:type="spellStart"/>
      <w:r w:rsidRPr="00AE72D8">
        <w:rPr>
          <w:lang w:val="en-GB"/>
        </w:rPr>
        <w:t>noua</w:t>
      </w:r>
      <w:proofErr w:type="spellEnd"/>
      <w:r w:rsidRPr="00AE72D8">
        <w:rPr>
          <w:lang w:val="en-GB"/>
        </w:rPr>
        <w:t xml:space="preserve"> </w:t>
      </w:r>
      <w:proofErr w:type="spellStart"/>
      <w:r w:rsidRPr="00AE72D8">
        <w:rPr>
          <w:lang w:val="en-GB"/>
        </w:rPr>
        <w:t>clădire</w:t>
      </w:r>
      <w:proofErr w:type="spellEnd"/>
      <w:r w:rsidRPr="00AE72D8">
        <w:rPr>
          <w:lang w:val="en-GB"/>
        </w:rPr>
        <w:t xml:space="preserve"> se </w:t>
      </w:r>
      <w:proofErr w:type="spellStart"/>
      <w:r w:rsidRPr="00AE72D8">
        <w:rPr>
          <w:lang w:val="en-GB"/>
        </w:rPr>
        <w:t>vor</w:t>
      </w:r>
      <w:proofErr w:type="spellEnd"/>
      <w:r w:rsidRPr="00AE72D8">
        <w:rPr>
          <w:lang w:val="en-GB"/>
        </w:rPr>
        <w:t xml:space="preserve"> </w:t>
      </w:r>
      <w:proofErr w:type="spellStart"/>
      <w:r w:rsidRPr="00AE72D8">
        <w:rPr>
          <w:lang w:val="en-GB"/>
        </w:rPr>
        <w:t>adopta</w:t>
      </w:r>
      <w:proofErr w:type="spellEnd"/>
      <w:r w:rsidRPr="00AE72D8">
        <w:rPr>
          <w:lang w:val="en-GB"/>
        </w:rPr>
        <w:t xml:space="preserve"> </w:t>
      </w:r>
      <w:proofErr w:type="spellStart"/>
      <w:r w:rsidRPr="00AE72D8">
        <w:rPr>
          <w:lang w:val="en-GB"/>
        </w:rPr>
        <w:t>soluții</w:t>
      </w:r>
      <w:proofErr w:type="spellEnd"/>
      <w:r w:rsidRPr="00AE72D8">
        <w:rPr>
          <w:lang w:val="en-GB"/>
        </w:rPr>
        <w:t xml:space="preserve"> </w:t>
      </w:r>
      <w:proofErr w:type="spellStart"/>
      <w:r w:rsidRPr="00AE72D8">
        <w:rPr>
          <w:lang w:val="en-GB"/>
        </w:rPr>
        <w:t>tehnice</w:t>
      </w:r>
      <w:proofErr w:type="spellEnd"/>
      <w:r w:rsidRPr="00AE72D8">
        <w:rPr>
          <w:lang w:val="en-GB"/>
        </w:rPr>
        <w:t xml:space="preserve"> </w:t>
      </w:r>
      <w:proofErr w:type="spellStart"/>
      <w:r w:rsidRPr="00AE72D8">
        <w:rPr>
          <w:lang w:val="en-GB"/>
        </w:rPr>
        <w:t>astfel</w:t>
      </w:r>
      <w:proofErr w:type="spellEnd"/>
      <w:r w:rsidRPr="00AE72D8">
        <w:rPr>
          <w:lang w:val="en-GB"/>
        </w:rPr>
        <w:t xml:space="preserve"> </w:t>
      </w:r>
      <w:proofErr w:type="spellStart"/>
      <w:r w:rsidRPr="00AE72D8">
        <w:rPr>
          <w:lang w:val="en-GB"/>
        </w:rPr>
        <w:t>încât</w:t>
      </w:r>
      <w:proofErr w:type="spellEnd"/>
      <w:r w:rsidRPr="00AE72D8">
        <w:rPr>
          <w:lang w:val="en-GB"/>
        </w:rPr>
        <w:t xml:space="preserve"> </w:t>
      </w:r>
      <w:proofErr w:type="spellStart"/>
      <w:r w:rsidRPr="00AE72D8">
        <w:rPr>
          <w:lang w:val="en-GB"/>
        </w:rPr>
        <w:t>necesarul</w:t>
      </w:r>
      <w:proofErr w:type="spellEnd"/>
      <w:r w:rsidRPr="00AE72D8">
        <w:rPr>
          <w:lang w:val="en-GB"/>
        </w:rPr>
        <w:t xml:space="preserve"> de </w:t>
      </w:r>
      <w:proofErr w:type="spellStart"/>
      <w:r w:rsidRPr="00AE72D8">
        <w:rPr>
          <w:lang w:val="en-GB"/>
        </w:rPr>
        <w:t>energie</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asigurarea</w:t>
      </w:r>
      <w:proofErr w:type="spellEnd"/>
      <w:r w:rsidRPr="00AE72D8">
        <w:rPr>
          <w:lang w:val="en-GB"/>
        </w:rPr>
        <w:t xml:space="preserve"> </w:t>
      </w:r>
      <w:proofErr w:type="spellStart"/>
      <w:r w:rsidRPr="00AE72D8">
        <w:rPr>
          <w:lang w:val="en-GB"/>
        </w:rPr>
        <w:t>performanței</w:t>
      </w:r>
      <w:proofErr w:type="spellEnd"/>
      <w:r w:rsidRPr="00AE72D8">
        <w:rPr>
          <w:lang w:val="en-GB"/>
        </w:rPr>
        <w:t xml:space="preserve"> </w:t>
      </w:r>
      <w:proofErr w:type="spellStart"/>
      <w:r w:rsidRPr="00AE72D8">
        <w:rPr>
          <w:lang w:val="en-GB"/>
        </w:rPr>
        <w:t>energetice</w:t>
      </w:r>
      <w:proofErr w:type="spellEnd"/>
      <w:r w:rsidRPr="00AE72D8">
        <w:rPr>
          <w:lang w:val="en-GB"/>
        </w:rPr>
        <w:t xml:space="preserve"> </w:t>
      </w:r>
      <w:proofErr w:type="spellStart"/>
      <w:r w:rsidRPr="00AE72D8">
        <w:rPr>
          <w:lang w:val="en-GB"/>
        </w:rPr>
        <w:t>să</w:t>
      </w:r>
      <w:proofErr w:type="spellEnd"/>
      <w:r w:rsidRPr="00AE72D8">
        <w:rPr>
          <w:lang w:val="en-GB"/>
        </w:rPr>
        <w:t xml:space="preserve"> fie </w:t>
      </w:r>
      <w:proofErr w:type="spellStart"/>
      <w:r w:rsidRPr="00AE72D8">
        <w:rPr>
          <w:lang w:val="en-GB"/>
        </w:rPr>
        <w:t>aproape</w:t>
      </w:r>
      <w:proofErr w:type="spellEnd"/>
      <w:r w:rsidRPr="00AE72D8">
        <w:rPr>
          <w:lang w:val="en-GB"/>
        </w:rPr>
        <w:t xml:space="preserve"> egal cu zero, conform </w:t>
      </w:r>
      <w:proofErr w:type="spellStart"/>
      <w:r w:rsidRPr="00AE72D8">
        <w:rPr>
          <w:i/>
          <w:lang w:eastAsia="en-GB"/>
        </w:rPr>
        <w:t>Legii</w:t>
      </w:r>
      <w:proofErr w:type="spellEnd"/>
      <w:r w:rsidRPr="00AE72D8">
        <w:rPr>
          <w:i/>
          <w:lang w:eastAsia="en-GB"/>
        </w:rPr>
        <w:t xml:space="preserve"> 372/2005 </w:t>
      </w:r>
      <w:proofErr w:type="spellStart"/>
      <w:r w:rsidRPr="00AE72D8">
        <w:rPr>
          <w:i/>
          <w:lang w:eastAsia="en-GB"/>
        </w:rPr>
        <w:t>privind</w:t>
      </w:r>
      <w:proofErr w:type="spellEnd"/>
      <w:r w:rsidRPr="00AE72D8">
        <w:rPr>
          <w:i/>
          <w:lang w:eastAsia="en-GB"/>
        </w:rPr>
        <w:t xml:space="preserve"> </w:t>
      </w:r>
      <w:proofErr w:type="spellStart"/>
      <w:r w:rsidRPr="00AE72D8">
        <w:rPr>
          <w:i/>
          <w:lang w:eastAsia="en-GB"/>
        </w:rPr>
        <w:t>performanța</w:t>
      </w:r>
      <w:proofErr w:type="spellEnd"/>
      <w:r w:rsidRPr="00AE72D8">
        <w:rPr>
          <w:i/>
          <w:lang w:eastAsia="en-GB"/>
        </w:rPr>
        <w:t xml:space="preserve"> </w:t>
      </w:r>
      <w:proofErr w:type="spellStart"/>
      <w:r w:rsidRPr="00AE72D8">
        <w:rPr>
          <w:i/>
          <w:lang w:eastAsia="en-GB"/>
        </w:rPr>
        <w:t>energetică</w:t>
      </w:r>
      <w:proofErr w:type="spellEnd"/>
      <w:r w:rsidRPr="00AE72D8">
        <w:rPr>
          <w:i/>
          <w:lang w:eastAsia="en-GB"/>
        </w:rPr>
        <w:t xml:space="preserve"> a </w:t>
      </w:r>
      <w:proofErr w:type="spellStart"/>
      <w:r w:rsidRPr="00AE72D8">
        <w:rPr>
          <w:i/>
          <w:lang w:eastAsia="en-GB"/>
        </w:rPr>
        <w:t>clădirilor</w:t>
      </w:r>
      <w:proofErr w:type="spellEnd"/>
      <w:r w:rsidRPr="00AE72D8">
        <w:rPr>
          <w:lang w:eastAsia="en-GB"/>
        </w:rPr>
        <w:t xml:space="preserve">, cu </w:t>
      </w:r>
      <w:proofErr w:type="spellStart"/>
      <w:r w:rsidRPr="00AE72D8">
        <w:rPr>
          <w:lang w:eastAsia="en-GB"/>
        </w:rPr>
        <w:t>toate</w:t>
      </w:r>
      <w:proofErr w:type="spellEnd"/>
      <w:r w:rsidRPr="00AE72D8">
        <w:rPr>
          <w:lang w:eastAsia="en-GB"/>
        </w:rPr>
        <w:t xml:space="preserve"> </w:t>
      </w:r>
      <w:proofErr w:type="spellStart"/>
      <w:r w:rsidRPr="00AE72D8">
        <w:rPr>
          <w:lang w:eastAsia="en-GB"/>
        </w:rPr>
        <w:t>completările</w:t>
      </w:r>
      <w:proofErr w:type="spellEnd"/>
      <w:r w:rsidRPr="00AE72D8">
        <w:rPr>
          <w:lang w:eastAsia="en-GB"/>
        </w:rPr>
        <w:t xml:space="preserve"> </w:t>
      </w:r>
      <w:proofErr w:type="spellStart"/>
      <w:r w:rsidRPr="00AE72D8">
        <w:rPr>
          <w:lang w:eastAsia="en-GB"/>
        </w:rPr>
        <w:t>și</w:t>
      </w:r>
      <w:proofErr w:type="spellEnd"/>
      <w:r w:rsidRPr="00AE72D8">
        <w:rPr>
          <w:lang w:eastAsia="en-GB"/>
        </w:rPr>
        <w:t xml:space="preserve"> </w:t>
      </w:r>
      <w:proofErr w:type="spellStart"/>
      <w:r w:rsidRPr="00AE72D8">
        <w:rPr>
          <w:lang w:eastAsia="en-GB"/>
        </w:rPr>
        <w:t>modificările</w:t>
      </w:r>
      <w:proofErr w:type="spellEnd"/>
      <w:r w:rsidRPr="00AE72D8">
        <w:rPr>
          <w:lang w:eastAsia="en-GB"/>
        </w:rPr>
        <w:t xml:space="preserve"> </w:t>
      </w:r>
      <w:proofErr w:type="spellStart"/>
      <w:r w:rsidRPr="00AE72D8">
        <w:rPr>
          <w:lang w:eastAsia="en-GB"/>
        </w:rPr>
        <w:t>ulterioare</w:t>
      </w:r>
      <w:proofErr w:type="spellEnd"/>
      <w:r w:rsidRPr="00AE72D8">
        <w:rPr>
          <w:lang w:eastAsia="en-GB"/>
        </w:rPr>
        <w:t xml:space="preserve">, precum </w:t>
      </w:r>
      <w:proofErr w:type="spellStart"/>
      <w:r w:rsidRPr="00AE72D8">
        <w:rPr>
          <w:lang w:eastAsia="en-GB"/>
        </w:rPr>
        <w:t>și</w:t>
      </w:r>
      <w:proofErr w:type="spellEnd"/>
      <w:r w:rsidRPr="00AE72D8">
        <w:rPr>
          <w:lang w:eastAsia="en-GB"/>
        </w:rPr>
        <w:t xml:space="preserve"> a </w:t>
      </w:r>
      <w:proofErr w:type="spellStart"/>
      <w:r w:rsidRPr="00AE72D8">
        <w:rPr>
          <w:i/>
          <w:lang w:eastAsia="en-GB"/>
        </w:rPr>
        <w:t>Metodologia</w:t>
      </w:r>
      <w:proofErr w:type="spellEnd"/>
      <w:r w:rsidRPr="00AE72D8">
        <w:rPr>
          <w:i/>
          <w:lang w:eastAsia="en-GB"/>
        </w:rPr>
        <w:t xml:space="preserve"> de </w:t>
      </w:r>
      <w:proofErr w:type="spellStart"/>
      <w:r w:rsidRPr="00AE72D8">
        <w:rPr>
          <w:i/>
          <w:lang w:eastAsia="en-GB"/>
        </w:rPr>
        <w:t>calcul</w:t>
      </w:r>
      <w:proofErr w:type="spellEnd"/>
      <w:r w:rsidRPr="00AE72D8">
        <w:rPr>
          <w:i/>
          <w:lang w:eastAsia="en-GB"/>
        </w:rPr>
        <w:t xml:space="preserve"> al </w:t>
      </w:r>
      <w:proofErr w:type="spellStart"/>
      <w:r w:rsidRPr="00AE72D8">
        <w:rPr>
          <w:i/>
          <w:lang w:eastAsia="en-GB"/>
        </w:rPr>
        <w:t>performanței</w:t>
      </w:r>
      <w:proofErr w:type="spellEnd"/>
      <w:r w:rsidRPr="00AE72D8">
        <w:rPr>
          <w:i/>
          <w:lang w:eastAsia="en-GB"/>
        </w:rPr>
        <w:t xml:space="preserve"> </w:t>
      </w:r>
      <w:proofErr w:type="spellStart"/>
      <w:r w:rsidRPr="00AE72D8">
        <w:rPr>
          <w:i/>
          <w:lang w:eastAsia="en-GB"/>
        </w:rPr>
        <w:t>energetice</w:t>
      </w:r>
      <w:proofErr w:type="spellEnd"/>
      <w:r w:rsidRPr="00AE72D8">
        <w:rPr>
          <w:i/>
          <w:lang w:eastAsia="en-GB"/>
        </w:rPr>
        <w:t xml:space="preserve"> a </w:t>
      </w:r>
      <w:proofErr w:type="spellStart"/>
      <w:r w:rsidRPr="00AE72D8">
        <w:rPr>
          <w:i/>
          <w:lang w:eastAsia="en-GB"/>
        </w:rPr>
        <w:t>clădirilor</w:t>
      </w:r>
      <w:proofErr w:type="spellEnd"/>
      <w:r w:rsidRPr="00AE72D8">
        <w:rPr>
          <w:i/>
          <w:lang w:eastAsia="en-GB"/>
        </w:rPr>
        <w:t xml:space="preserve"> </w:t>
      </w:r>
      <w:proofErr w:type="spellStart"/>
      <w:r w:rsidRPr="00AE72D8">
        <w:rPr>
          <w:i/>
          <w:lang w:eastAsia="en-GB"/>
        </w:rPr>
        <w:t>Partea</w:t>
      </w:r>
      <w:proofErr w:type="spellEnd"/>
      <w:r w:rsidRPr="00AE72D8">
        <w:rPr>
          <w:i/>
          <w:lang w:eastAsia="en-GB"/>
        </w:rPr>
        <w:t xml:space="preserve"> I -</w:t>
      </w:r>
      <w:proofErr w:type="spellStart"/>
      <w:r w:rsidRPr="00AE72D8">
        <w:rPr>
          <w:i/>
          <w:lang w:eastAsia="en-GB"/>
        </w:rPr>
        <w:t>Anvelopa</w:t>
      </w:r>
      <w:proofErr w:type="spellEnd"/>
      <w:r w:rsidRPr="00AE72D8">
        <w:rPr>
          <w:i/>
          <w:lang w:eastAsia="en-GB"/>
        </w:rPr>
        <w:t xml:space="preserve"> </w:t>
      </w:r>
      <w:proofErr w:type="spellStart"/>
      <w:r w:rsidRPr="00AE72D8">
        <w:rPr>
          <w:i/>
          <w:lang w:eastAsia="en-GB"/>
        </w:rPr>
        <w:t>clădirii</w:t>
      </w:r>
      <w:proofErr w:type="spellEnd"/>
      <w:r w:rsidRPr="00AE72D8">
        <w:rPr>
          <w:i/>
          <w:lang w:eastAsia="en-GB"/>
        </w:rPr>
        <w:t xml:space="preserve"> </w:t>
      </w:r>
      <w:proofErr w:type="spellStart"/>
      <w:r w:rsidRPr="00AE72D8">
        <w:rPr>
          <w:i/>
          <w:lang w:eastAsia="en-GB"/>
        </w:rPr>
        <w:t>Indicativ</w:t>
      </w:r>
      <w:proofErr w:type="spellEnd"/>
      <w:r w:rsidRPr="00AE72D8">
        <w:rPr>
          <w:i/>
          <w:lang w:eastAsia="en-GB"/>
        </w:rPr>
        <w:t xml:space="preserve"> Mc 001/1-2006 din 01.02.2007</w:t>
      </w:r>
      <w:r w:rsidRPr="00AE72D8">
        <w:rPr>
          <w:rFonts w:ascii="Cambria" w:hAnsi="Cambria" w:cs="Cambria"/>
        </w:rPr>
        <w:t xml:space="preserve"> </w:t>
      </w:r>
      <w:r w:rsidRPr="00AE72D8">
        <w:rPr>
          <w:lang w:val="en-GB"/>
        </w:rPr>
        <w:t xml:space="preserve">care </w:t>
      </w:r>
      <w:proofErr w:type="spellStart"/>
      <w:r w:rsidRPr="00AE72D8">
        <w:rPr>
          <w:lang w:val="en-GB"/>
        </w:rPr>
        <w:t>constau</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dar</w:t>
      </w:r>
      <w:proofErr w:type="spellEnd"/>
      <w:r w:rsidRPr="00AE72D8">
        <w:rPr>
          <w:lang w:val="en-GB"/>
        </w:rPr>
        <w:t xml:space="preserve"> nu se </w:t>
      </w:r>
      <w:proofErr w:type="spellStart"/>
      <w:r w:rsidRPr="00AE72D8">
        <w:rPr>
          <w:lang w:val="en-GB"/>
        </w:rPr>
        <w:t>limiteaza</w:t>
      </w:r>
      <w:proofErr w:type="spellEnd"/>
      <w:r w:rsidRPr="00AE72D8">
        <w:rPr>
          <w:lang w:val="en-GB"/>
        </w:rPr>
        <w:t xml:space="preserve"> la </w:t>
      </w:r>
      <w:proofErr w:type="spellStart"/>
      <w:proofErr w:type="gramStart"/>
      <w:r w:rsidRPr="00AE72D8">
        <w:rPr>
          <w:lang w:val="en-GB"/>
        </w:rPr>
        <w:t>urmatoarele</w:t>
      </w:r>
      <w:proofErr w:type="spellEnd"/>
      <w:r w:rsidRPr="00AE72D8">
        <w:rPr>
          <w:lang w:val="en-GB"/>
        </w:rPr>
        <w:t xml:space="preserve"> </w:t>
      </w:r>
      <w:r w:rsidRPr="00AE72D8">
        <w:t>:</w:t>
      </w:r>
      <w:proofErr w:type="gramEnd"/>
    </w:p>
    <w:p w14:paraId="09118D5B" w14:textId="77777777" w:rsidR="00CB7126" w:rsidRPr="00AE72D8" w:rsidRDefault="00CB7126" w:rsidP="0072585D">
      <w:pPr>
        <w:numPr>
          <w:ilvl w:val="1"/>
          <w:numId w:val="8"/>
        </w:numPr>
        <w:autoSpaceDE w:val="0"/>
        <w:autoSpaceDN w:val="0"/>
        <w:adjustRightInd w:val="0"/>
        <w:jc w:val="both"/>
      </w:pPr>
      <w:proofErr w:type="spellStart"/>
      <w:r w:rsidRPr="00AE72D8">
        <w:t>placarea</w:t>
      </w:r>
      <w:proofErr w:type="spellEnd"/>
      <w:r w:rsidRPr="00AE72D8">
        <w:t xml:space="preserve"> </w:t>
      </w:r>
      <w:proofErr w:type="spellStart"/>
      <w:r w:rsidRPr="00AE72D8">
        <w:t>soclului</w:t>
      </w:r>
      <w:proofErr w:type="spellEnd"/>
      <w:r w:rsidRPr="00AE72D8">
        <w:t xml:space="preserve">, a </w:t>
      </w:r>
      <w:proofErr w:type="spellStart"/>
      <w:r w:rsidRPr="00AE72D8">
        <w:t>spaletilor</w:t>
      </w:r>
      <w:proofErr w:type="spellEnd"/>
      <w:r w:rsidRPr="00AE72D8">
        <w:t xml:space="preserve"> din </w:t>
      </w:r>
      <w:proofErr w:type="spellStart"/>
      <w:r w:rsidRPr="00AE72D8">
        <w:t>dreptul</w:t>
      </w:r>
      <w:proofErr w:type="spellEnd"/>
      <w:r w:rsidRPr="00AE72D8">
        <w:t xml:space="preserve"> </w:t>
      </w:r>
      <w:proofErr w:type="spellStart"/>
      <w:r w:rsidRPr="00AE72D8">
        <w:t>peretilor</w:t>
      </w:r>
      <w:proofErr w:type="spellEnd"/>
      <w:r w:rsidRPr="00AE72D8">
        <w:t xml:space="preserve"> </w:t>
      </w:r>
      <w:r w:rsidRPr="00AE72D8">
        <w:rPr>
          <w:lang w:val="ro-RO"/>
        </w:rPr>
        <w:t>ș</w:t>
      </w:r>
      <w:proofErr w:type="spellStart"/>
      <w:r w:rsidRPr="00AE72D8">
        <w:t>i</w:t>
      </w:r>
      <w:proofErr w:type="spellEnd"/>
      <w:r w:rsidRPr="00AE72D8">
        <w:t xml:space="preserve"> </w:t>
      </w:r>
      <w:proofErr w:type="spellStart"/>
      <w:r w:rsidRPr="00AE72D8">
        <w:t>ușilor</w:t>
      </w:r>
      <w:proofErr w:type="spellEnd"/>
      <w:r w:rsidRPr="00AE72D8">
        <w:t xml:space="preserve"> cu </w:t>
      </w:r>
      <w:proofErr w:type="spellStart"/>
      <w:r w:rsidRPr="00AE72D8">
        <w:t>vată</w:t>
      </w:r>
      <w:proofErr w:type="spellEnd"/>
      <w:r w:rsidRPr="00AE72D8">
        <w:t xml:space="preserve"> </w:t>
      </w:r>
      <w:proofErr w:type="spellStart"/>
      <w:r w:rsidRPr="00AE72D8">
        <w:t>minerala</w:t>
      </w:r>
      <w:proofErr w:type="spellEnd"/>
      <w:r w:rsidRPr="00AE72D8">
        <w:t xml:space="preserve"> de diverse </w:t>
      </w:r>
      <w:proofErr w:type="spellStart"/>
      <w:r w:rsidRPr="00AE72D8">
        <w:t>tipuri</w:t>
      </w:r>
      <w:proofErr w:type="spellEnd"/>
      <w:r w:rsidRPr="00AE72D8">
        <w:t xml:space="preserve"> </w:t>
      </w:r>
      <w:proofErr w:type="spellStart"/>
      <w:proofErr w:type="gramStart"/>
      <w:r w:rsidRPr="00AE72D8">
        <w:t>și</w:t>
      </w:r>
      <w:proofErr w:type="spellEnd"/>
      <w:r w:rsidRPr="00AE72D8">
        <w:t xml:space="preserve">  </w:t>
      </w:r>
      <w:proofErr w:type="spellStart"/>
      <w:r w:rsidRPr="00AE72D8">
        <w:t>grosimi</w:t>
      </w:r>
      <w:proofErr w:type="spellEnd"/>
      <w:proofErr w:type="gramEnd"/>
      <w:r w:rsidRPr="00AE72D8">
        <w:t xml:space="preserve">, </w:t>
      </w:r>
      <w:proofErr w:type="spellStart"/>
      <w:r w:rsidRPr="00AE72D8">
        <w:t>conductivitate</w:t>
      </w:r>
      <w:proofErr w:type="spellEnd"/>
      <w:r w:rsidRPr="00AE72D8">
        <w:t xml:space="preserve"> </w:t>
      </w:r>
      <w:proofErr w:type="spellStart"/>
      <w:r w:rsidRPr="00AE72D8">
        <w:t>termica</w:t>
      </w:r>
      <w:proofErr w:type="spellEnd"/>
      <w:r w:rsidRPr="00AE72D8">
        <w:t xml:space="preserve"> minima 0,040 W/(</w:t>
      </w:r>
      <w:proofErr w:type="spellStart"/>
      <w:r w:rsidRPr="00AE72D8">
        <w:t>mK</w:t>
      </w:r>
      <w:proofErr w:type="spellEnd"/>
      <w:r w:rsidRPr="00AE72D8">
        <w:t xml:space="preserve">) , </w:t>
      </w:r>
      <w:proofErr w:type="spellStart"/>
      <w:r w:rsidRPr="00AE72D8">
        <w:t>clasa</w:t>
      </w:r>
      <w:proofErr w:type="spellEnd"/>
      <w:r w:rsidRPr="00AE72D8">
        <w:t xml:space="preserve"> de </w:t>
      </w:r>
      <w:proofErr w:type="spellStart"/>
      <w:r w:rsidRPr="00AE72D8">
        <w:t>reactie</w:t>
      </w:r>
      <w:proofErr w:type="spellEnd"/>
      <w:r w:rsidRPr="00AE72D8">
        <w:t xml:space="preserve"> la </w:t>
      </w:r>
      <w:proofErr w:type="spellStart"/>
      <w:r w:rsidRPr="00AE72D8">
        <w:t>foc</w:t>
      </w:r>
      <w:proofErr w:type="spellEnd"/>
      <w:r w:rsidRPr="00AE72D8">
        <w:t xml:space="preserve"> minim A1 </w:t>
      </w:r>
      <w:proofErr w:type="spellStart"/>
      <w:r w:rsidRPr="00AE72D8">
        <w:t>sau</w:t>
      </w:r>
      <w:proofErr w:type="spellEnd"/>
      <w:r w:rsidRPr="00AE72D8">
        <w:t xml:space="preserve"> A2-s1d0, factor de </w:t>
      </w:r>
      <w:proofErr w:type="spellStart"/>
      <w:r w:rsidRPr="00AE72D8">
        <w:t>permeabilitate</w:t>
      </w:r>
      <w:proofErr w:type="spellEnd"/>
      <w:r w:rsidRPr="00AE72D8">
        <w:t xml:space="preserve"> la </w:t>
      </w:r>
      <w:proofErr w:type="spellStart"/>
      <w:r w:rsidRPr="00AE72D8">
        <w:t>vapori</w:t>
      </w:r>
      <w:proofErr w:type="spellEnd"/>
      <w:r w:rsidRPr="00AE72D8">
        <w:t xml:space="preserve"> μ(D) =1; </w:t>
      </w:r>
    </w:p>
    <w:p w14:paraId="0168838D" w14:textId="77777777" w:rsidR="00CB7126" w:rsidRPr="00AE72D8" w:rsidRDefault="00CB7126" w:rsidP="0072585D">
      <w:pPr>
        <w:numPr>
          <w:ilvl w:val="1"/>
          <w:numId w:val="8"/>
        </w:numPr>
        <w:autoSpaceDE w:val="0"/>
        <w:autoSpaceDN w:val="0"/>
        <w:adjustRightInd w:val="0"/>
        <w:jc w:val="both"/>
      </w:pPr>
      <w:proofErr w:type="spellStart"/>
      <w:r w:rsidRPr="00AE72D8">
        <w:t>prevederea</w:t>
      </w:r>
      <w:proofErr w:type="spellEnd"/>
      <w:r w:rsidRPr="00AE72D8">
        <w:t xml:space="preserve"> de </w:t>
      </w:r>
      <w:proofErr w:type="spellStart"/>
      <w:r w:rsidRPr="00AE72D8">
        <w:t>soluții</w:t>
      </w:r>
      <w:proofErr w:type="spellEnd"/>
      <w:r w:rsidRPr="00AE72D8">
        <w:t xml:space="preserve"> </w:t>
      </w:r>
      <w:proofErr w:type="spellStart"/>
      <w:r w:rsidRPr="00AE72D8">
        <w:t>continuie</w:t>
      </w:r>
      <w:proofErr w:type="spellEnd"/>
      <w:r w:rsidRPr="00AE72D8">
        <w:t xml:space="preserve"> de </w:t>
      </w:r>
      <w:proofErr w:type="spellStart"/>
      <w:r w:rsidRPr="00AE72D8">
        <w:t>etanșare</w:t>
      </w:r>
      <w:proofErr w:type="spellEnd"/>
      <w:r w:rsidRPr="00AE72D8">
        <w:t xml:space="preserve"> la </w:t>
      </w:r>
      <w:proofErr w:type="spellStart"/>
      <w:r w:rsidRPr="00AE72D8">
        <w:t>aer</w:t>
      </w:r>
      <w:proofErr w:type="spellEnd"/>
      <w:r w:rsidRPr="00AE72D8">
        <w:t xml:space="preserve"> (</w:t>
      </w:r>
      <w:proofErr w:type="spellStart"/>
      <w:r w:rsidRPr="00AE72D8">
        <w:t>benzi</w:t>
      </w:r>
      <w:proofErr w:type="spellEnd"/>
      <w:r w:rsidRPr="00AE72D8">
        <w:t xml:space="preserve"> de </w:t>
      </w:r>
      <w:proofErr w:type="spellStart"/>
      <w:r w:rsidRPr="00AE72D8">
        <w:t>etan</w:t>
      </w:r>
      <w:proofErr w:type="spellEnd"/>
      <w:r w:rsidRPr="00AE72D8">
        <w:rPr>
          <w:lang w:val="ro-RO"/>
        </w:rPr>
        <w:t>șe</w:t>
      </w:r>
      <w:proofErr w:type="spellStart"/>
      <w:r w:rsidRPr="00AE72D8">
        <w:t>izare</w:t>
      </w:r>
      <w:proofErr w:type="spellEnd"/>
      <w:r w:rsidRPr="00AE72D8">
        <w:t xml:space="preserve"> interior </w:t>
      </w:r>
      <w:proofErr w:type="spellStart"/>
      <w:r w:rsidRPr="00AE72D8">
        <w:t>si</w:t>
      </w:r>
      <w:proofErr w:type="spellEnd"/>
      <w:r w:rsidRPr="00AE72D8">
        <w:t xml:space="preserve"> </w:t>
      </w:r>
      <w:proofErr w:type="gramStart"/>
      <w:r w:rsidRPr="00AE72D8">
        <w:t>exterior)  a</w:t>
      </w:r>
      <w:proofErr w:type="gramEnd"/>
      <w:r w:rsidRPr="00AE72D8">
        <w:t xml:space="preserve"> </w:t>
      </w:r>
      <w:proofErr w:type="spellStart"/>
      <w:r w:rsidRPr="00AE72D8">
        <w:t>tuturor</w:t>
      </w:r>
      <w:proofErr w:type="spellEnd"/>
      <w:r w:rsidRPr="00AE72D8">
        <w:t xml:space="preserve"> </w:t>
      </w:r>
      <w:proofErr w:type="spellStart"/>
      <w:r w:rsidRPr="00AE72D8">
        <w:t>rosturilor</w:t>
      </w:r>
      <w:proofErr w:type="spellEnd"/>
      <w:r w:rsidRPr="00AE72D8">
        <w:t xml:space="preserve"> de </w:t>
      </w:r>
      <w:proofErr w:type="spellStart"/>
      <w:r w:rsidRPr="00AE72D8">
        <w:t>imbinare</w:t>
      </w:r>
      <w:proofErr w:type="spellEnd"/>
      <w:r w:rsidRPr="00AE72D8">
        <w:t xml:space="preserve"> </w:t>
      </w:r>
      <w:r w:rsidRPr="00AE72D8">
        <w:rPr>
          <w:lang w:val="ro-RO"/>
        </w:rPr>
        <w:t>î</w:t>
      </w:r>
      <w:proofErr w:type="spellStart"/>
      <w:r w:rsidRPr="00AE72D8">
        <w:t>ntre</w:t>
      </w:r>
      <w:proofErr w:type="spellEnd"/>
      <w:r w:rsidRPr="00AE72D8">
        <w:t xml:space="preserve"> </w:t>
      </w:r>
      <w:proofErr w:type="spellStart"/>
      <w:r w:rsidRPr="00AE72D8">
        <w:t>materialele</w:t>
      </w:r>
      <w:proofErr w:type="spellEnd"/>
      <w:r w:rsidRPr="00AE72D8">
        <w:t xml:space="preserve"> de </w:t>
      </w:r>
      <w:proofErr w:type="spellStart"/>
      <w:r w:rsidRPr="00AE72D8">
        <w:t>termoizolare</w:t>
      </w:r>
      <w:proofErr w:type="spellEnd"/>
      <w:r w:rsidRPr="00AE72D8">
        <w:t xml:space="preserve"> (in  </w:t>
      </w:r>
      <w:proofErr w:type="spellStart"/>
      <w:r w:rsidRPr="00AE72D8">
        <w:t>câmp</w:t>
      </w:r>
      <w:proofErr w:type="spellEnd"/>
      <w:r w:rsidRPr="00AE72D8">
        <w:t xml:space="preserve">, precum </w:t>
      </w:r>
      <w:proofErr w:type="spellStart"/>
      <w:r w:rsidRPr="00AE72D8">
        <w:t>și</w:t>
      </w:r>
      <w:proofErr w:type="spellEnd"/>
      <w:r w:rsidRPr="00AE72D8">
        <w:t xml:space="preserve"> </w:t>
      </w:r>
      <w:proofErr w:type="spellStart"/>
      <w:r w:rsidRPr="00AE72D8">
        <w:t>în</w:t>
      </w:r>
      <w:proofErr w:type="spellEnd"/>
      <w:r w:rsidRPr="00AE72D8">
        <w:t xml:space="preserve"> </w:t>
      </w:r>
      <w:proofErr w:type="spellStart"/>
      <w:r w:rsidRPr="00AE72D8">
        <w:t>jurul</w:t>
      </w:r>
      <w:proofErr w:type="spellEnd"/>
      <w:r w:rsidRPr="00AE72D8">
        <w:t xml:space="preserve"> </w:t>
      </w:r>
      <w:proofErr w:type="spellStart"/>
      <w:r w:rsidRPr="00AE72D8">
        <w:t>ferestrelor</w:t>
      </w:r>
      <w:proofErr w:type="spellEnd"/>
      <w:r w:rsidRPr="00AE72D8">
        <w:t xml:space="preserve"> </w:t>
      </w:r>
      <w:proofErr w:type="spellStart"/>
      <w:r w:rsidRPr="00AE72D8">
        <w:t>şi</w:t>
      </w:r>
      <w:proofErr w:type="spellEnd"/>
      <w:r w:rsidRPr="00AE72D8">
        <w:t xml:space="preserve"> </w:t>
      </w:r>
      <w:proofErr w:type="spellStart"/>
      <w:r w:rsidRPr="00AE72D8">
        <w:t>uşilor</w:t>
      </w:r>
      <w:proofErr w:type="spellEnd"/>
      <w:r w:rsidRPr="00AE72D8">
        <w:t xml:space="preserve">), precum </w:t>
      </w:r>
      <w:proofErr w:type="spellStart"/>
      <w:r w:rsidRPr="00AE72D8">
        <w:t>și</w:t>
      </w:r>
      <w:proofErr w:type="spellEnd"/>
      <w:r w:rsidRPr="00AE72D8">
        <w:t xml:space="preserve"> </w:t>
      </w:r>
      <w:proofErr w:type="spellStart"/>
      <w:r w:rsidRPr="00AE72D8">
        <w:t>între</w:t>
      </w:r>
      <w:proofErr w:type="spellEnd"/>
      <w:r w:rsidRPr="00AE72D8">
        <w:t xml:space="preserve"> </w:t>
      </w:r>
      <w:proofErr w:type="spellStart"/>
      <w:r w:rsidRPr="00AE72D8">
        <w:t>toate</w:t>
      </w:r>
      <w:proofErr w:type="spellEnd"/>
      <w:r w:rsidRPr="00AE72D8">
        <w:t xml:space="preserve"> </w:t>
      </w:r>
      <w:proofErr w:type="spellStart"/>
      <w:r w:rsidRPr="00AE72D8">
        <w:t>elementele</w:t>
      </w:r>
      <w:proofErr w:type="spellEnd"/>
      <w:r w:rsidRPr="00AE72D8">
        <w:t xml:space="preserve"> de </w:t>
      </w:r>
      <w:proofErr w:type="spellStart"/>
      <w:r w:rsidRPr="00AE72D8">
        <w:t>construcție</w:t>
      </w:r>
      <w:proofErr w:type="spellEnd"/>
      <w:r w:rsidRPr="00AE72D8">
        <w:t xml:space="preserve"> (</w:t>
      </w:r>
      <w:proofErr w:type="spellStart"/>
      <w:r w:rsidRPr="00AE72D8">
        <w:t>colțuri</w:t>
      </w:r>
      <w:proofErr w:type="spellEnd"/>
      <w:r w:rsidRPr="00AE72D8">
        <w:t xml:space="preserve">, </w:t>
      </w:r>
      <w:proofErr w:type="spellStart"/>
      <w:r w:rsidRPr="00AE72D8">
        <w:t>socluri</w:t>
      </w:r>
      <w:proofErr w:type="spellEnd"/>
      <w:r w:rsidRPr="00AE72D8">
        <w:t xml:space="preserve">, </w:t>
      </w:r>
      <w:proofErr w:type="spellStart"/>
      <w:r w:rsidRPr="00AE72D8">
        <w:t>atice</w:t>
      </w:r>
      <w:proofErr w:type="spellEnd"/>
      <w:r w:rsidRPr="00AE72D8">
        <w:t xml:space="preserve">, </w:t>
      </w:r>
      <w:proofErr w:type="spellStart"/>
      <w:r w:rsidRPr="00AE72D8">
        <w:t>balcoane</w:t>
      </w:r>
      <w:proofErr w:type="spellEnd"/>
      <w:r w:rsidRPr="00AE72D8">
        <w:t xml:space="preserve">, </w:t>
      </w:r>
      <w:proofErr w:type="spellStart"/>
      <w:r w:rsidRPr="00AE72D8">
        <w:t>logii</w:t>
      </w:r>
      <w:proofErr w:type="spellEnd"/>
      <w:r w:rsidRPr="00AE72D8">
        <w:t xml:space="preserve">, </w:t>
      </w:r>
      <w:proofErr w:type="spellStart"/>
      <w:r w:rsidRPr="00AE72D8">
        <w:t>etc</w:t>
      </w:r>
      <w:proofErr w:type="spellEnd"/>
      <w:r w:rsidRPr="00AE72D8">
        <w:t xml:space="preserve">) </w:t>
      </w:r>
      <w:proofErr w:type="spellStart"/>
      <w:r w:rsidRPr="00AE72D8">
        <w:t>pentru</w:t>
      </w:r>
      <w:proofErr w:type="spellEnd"/>
      <w:r w:rsidRPr="00AE72D8">
        <w:t xml:space="preserve"> </w:t>
      </w:r>
      <w:proofErr w:type="spellStart"/>
      <w:r w:rsidRPr="00AE72D8">
        <w:t>reducerea</w:t>
      </w:r>
      <w:proofErr w:type="spellEnd"/>
      <w:r w:rsidRPr="00AE72D8">
        <w:t xml:space="preserve"> </w:t>
      </w:r>
      <w:proofErr w:type="spellStart"/>
      <w:r w:rsidRPr="00AE72D8">
        <w:t>permeabilității</w:t>
      </w:r>
      <w:proofErr w:type="spellEnd"/>
      <w:r w:rsidRPr="00AE72D8">
        <w:t xml:space="preserve"> la </w:t>
      </w:r>
      <w:proofErr w:type="spellStart"/>
      <w:r w:rsidRPr="00AE72D8">
        <w:t>aer</w:t>
      </w:r>
      <w:proofErr w:type="spellEnd"/>
      <w:r w:rsidRPr="00AE72D8">
        <w:t xml:space="preserve"> a </w:t>
      </w:r>
      <w:proofErr w:type="spellStart"/>
      <w:r w:rsidRPr="00AE72D8">
        <w:t>elementelor</w:t>
      </w:r>
      <w:proofErr w:type="spellEnd"/>
      <w:r w:rsidRPr="00AE72D8">
        <w:t xml:space="preserve"> de </w:t>
      </w:r>
      <w:proofErr w:type="spellStart"/>
      <w:r w:rsidRPr="00AE72D8">
        <w:t>anvelopă</w:t>
      </w:r>
      <w:proofErr w:type="spellEnd"/>
      <w:r w:rsidRPr="00AE72D8">
        <w:t xml:space="preserve"> </w:t>
      </w:r>
      <w:proofErr w:type="spellStart"/>
      <w:r w:rsidRPr="00AE72D8">
        <w:t>opace</w:t>
      </w:r>
      <w:proofErr w:type="spellEnd"/>
      <w:r w:rsidRPr="00AE72D8">
        <w:t xml:space="preserve"> </w:t>
      </w:r>
      <w:proofErr w:type="spellStart"/>
      <w:r w:rsidRPr="00AE72D8">
        <w:t>și</w:t>
      </w:r>
      <w:proofErr w:type="spellEnd"/>
      <w:r w:rsidRPr="00AE72D8">
        <w:t xml:space="preserve"> </w:t>
      </w:r>
      <w:proofErr w:type="spellStart"/>
      <w:r w:rsidRPr="00AE72D8">
        <w:t>asigurarea</w:t>
      </w:r>
      <w:proofErr w:type="spellEnd"/>
      <w:r w:rsidRPr="00AE72D8">
        <w:t xml:space="preserve"> </w:t>
      </w:r>
      <w:proofErr w:type="spellStart"/>
      <w:r w:rsidRPr="00AE72D8">
        <w:t>continuității</w:t>
      </w:r>
      <w:proofErr w:type="spellEnd"/>
      <w:r w:rsidRPr="00AE72D8">
        <w:t xml:space="preserve"> </w:t>
      </w:r>
      <w:proofErr w:type="spellStart"/>
      <w:r w:rsidRPr="00AE72D8">
        <w:t>stratului</w:t>
      </w:r>
      <w:proofErr w:type="spellEnd"/>
      <w:r w:rsidRPr="00AE72D8">
        <w:t xml:space="preserve"> </w:t>
      </w:r>
      <w:proofErr w:type="spellStart"/>
      <w:r w:rsidRPr="00AE72D8">
        <w:t>etanș</w:t>
      </w:r>
      <w:proofErr w:type="spellEnd"/>
      <w:r w:rsidRPr="00AE72D8">
        <w:t xml:space="preserve"> la </w:t>
      </w:r>
      <w:proofErr w:type="spellStart"/>
      <w:r w:rsidRPr="00AE72D8">
        <w:t>nivelul</w:t>
      </w:r>
      <w:proofErr w:type="spellEnd"/>
      <w:r w:rsidRPr="00AE72D8">
        <w:t xml:space="preserve"> </w:t>
      </w:r>
      <w:proofErr w:type="spellStart"/>
      <w:r w:rsidRPr="00AE72D8">
        <w:t>anvelopei</w:t>
      </w:r>
      <w:proofErr w:type="spellEnd"/>
      <w:r w:rsidRPr="00AE72D8">
        <w:t xml:space="preserve"> </w:t>
      </w:r>
      <w:proofErr w:type="spellStart"/>
      <w:r w:rsidRPr="00AE72D8">
        <w:t>clădirii</w:t>
      </w:r>
      <w:proofErr w:type="spellEnd"/>
      <w:r>
        <w:t xml:space="preserve"> (</w:t>
      </w:r>
      <w:proofErr w:type="spellStart"/>
      <w:r>
        <w:t>evitarea</w:t>
      </w:r>
      <w:proofErr w:type="spellEnd"/>
      <w:r>
        <w:t xml:space="preserve"> </w:t>
      </w:r>
      <w:r>
        <w:rPr>
          <w:lang w:val="en-GB"/>
        </w:rPr>
        <w:t>pun</w:t>
      </w:r>
      <w:r>
        <w:rPr>
          <w:lang w:val="ro-RO"/>
        </w:rPr>
        <w:t>ților termice)</w:t>
      </w:r>
      <w:r w:rsidRPr="00AE72D8">
        <w:t>;</w:t>
      </w:r>
    </w:p>
    <w:p w14:paraId="218B6123" w14:textId="77777777" w:rsidR="00CB7126" w:rsidRPr="00AE72D8" w:rsidRDefault="00CB7126" w:rsidP="00CB7126">
      <w:pPr>
        <w:autoSpaceDE w:val="0"/>
        <w:autoSpaceDN w:val="0"/>
        <w:adjustRightInd w:val="0"/>
        <w:jc w:val="both"/>
        <w:rPr>
          <w:lang w:val="en-GB"/>
        </w:rPr>
      </w:pPr>
      <w:proofErr w:type="spellStart"/>
      <w:r w:rsidRPr="00AE72D8">
        <w:t>Soluții</w:t>
      </w:r>
      <w:proofErr w:type="spellEnd"/>
      <w:r w:rsidRPr="00AE72D8">
        <w:t xml:space="preserve"> </w:t>
      </w:r>
      <w:proofErr w:type="spellStart"/>
      <w:r w:rsidRPr="00AE72D8">
        <w:t>tehnice</w:t>
      </w:r>
      <w:proofErr w:type="spellEnd"/>
      <w:r w:rsidRPr="00AE72D8">
        <w:t xml:space="preserve"> se </w:t>
      </w:r>
      <w:proofErr w:type="spellStart"/>
      <w:r w:rsidRPr="00AE72D8">
        <w:t>vor</w:t>
      </w:r>
      <w:proofErr w:type="spellEnd"/>
      <w:r w:rsidRPr="00AE72D8">
        <w:t xml:space="preserve"> </w:t>
      </w:r>
      <w:proofErr w:type="spellStart"/>
      <w:r w:rsidRPr="00AE72D8">
        <w:t>stabili</w:t>
      </w:r>
      <w:proofErr w:type="spellEnd"/>
      <w:r w:rsidRPr="00AE72D8">
        <w:rPr>
          <w:lang w:val="en-GB"/>
        </w:rPr>
        <w:t xml:space="preserve"> </w:t>
      </w:r>
      <w:proofErr w:type="spellStart"/>
      <w:r w:rsidRPr="00AE72D8">
        <w:rPr>
          <w:lang w:val="en-GB"/>
        </w:rPr>
        <w:t>în</w:t>
      </w:r>
      <w:proofErr w:type="spellEnd"/>
      <w:r w:rsidRPr="00AE72D8">
        <w:rPr>
          <w:lang w:val="en-GB"/>
        </w:rPr>
        <w:t xml:space="preserve"> </w:t>
      </w:r>
      <w:proofErr w:type="spellStart"/>
      <w:r w:rsidRPr="00AE72D8">
        <w:rPr>
          <w:lang w:val="en-GB"/>
        </w:rPr>
        <w:t>conformitate</w:t>
      </w:r>
      <w:proofErr w:type="spellEnd"/>
      <w:r w:rsidRPr="00AE72D8">
        <w:rPr>
          <w:lang w:val="en-GB"/>
        </w:rPr>
        <w:t xml:space="preserve"> cu </w:t>
      </w:r>
      <w:proofErr w:type="spellStart"/>
      <w:r w:rsidRPr="00AE72D8">
        <w:rPr>
          <w:lang w:val="en-GB"/>
        </w:rPr>
        <w:t>studiu</w:t>
      </w:r>
      <w:proofErr w:type="spellEnd"/>
      <w:r w:rsidRPr="00AE72D8">
        <w:rPr>
          <w:shd w:val="clear" w:color="auto" w:fill="FFFFFF"/>
        </w:rPr>
        <w:t xml:space="preserve"> </w:t>
      </w:r>
      <w:proofErr w:type="spellStart"/>
      <w:r w:rsidRPr="00AE72D8">
        <w:rPr>
          <w:lang w:val="en-GB"/>
        </w:rPr>
        <w:t>privind</w:t>
      </w:r>
      <w:proofErr w:type="spellEnd"/>
      <w:r w:rsidRPr="00AE72D8">
        <w:rPr>
          <w:lang w:val="en-GB"/>
        </w:rPr>
        <w:t xml:space="preserve"> </w:t>
      </w:r>
      <w:proofErr w:type="spellStart"/>
      <w:r w:rsidRPr="00AE72D8">
        <w:rPr>
          <w:lang w:val="en-GB"/>
        </w:rPr>
        <w:t>utilizarea</w:t>
      </w:r>
      <w:proofErr w:type="spellEnd"/>
      <w:r w:rsidRPr="00AE72D8">
        <w:rPr>
          <w:lang w:val="en-GB"/>
        </w:rPr>
        <w:t xml:space="preserve"> </w:t>
      </w:r>
      <w:proofErr w:type="spellStart"/>
      <w:r w:rsidRPr="00AE72D8">
        <w:rPr>
          <w:lang w:val="en-GB"/>
        </w:rPr>
        <w:t>surselor</w:t>
      </w:r>
      <w:proofErr w:type="spellEnd"/>
      <w:r w:rsidRPr="00AE72D8">
        <w:rPr>
          <w:lang w:val="en-GB"/>
        </w:rPr>
        <w:t xml:space="preserve"> alternative de </w:t>
      </w:r>
      <w:proofErr w:type="spellStart"/>
      <w:r w:rsidRPr="00AE72D8">
        <w:rPr>
          <w:lang w:val="en-GB"/>
        </w:rPr>
        <w:t>energie</w:t>
      </w:r>
      <w:proofErr w:type="spellEnd"/>
      <w:r w:rsidRPr="00AE72D8">
        <w:rPr>
          <w:lang w:val="en-GB"/>
        </w:rPr>
        <w:t xml:space="preserve"> care se </w:t>
      </w:r>
      <w:proofErr w:type="spellStart"/>
      <w:r w:rsidRPr="00AE72D8">
        <w:rPr>
          <w:lang w:val="en-GB"/>
        </w:rPr>
        <w:t>va</w:t>
      </w:r>
      <w:proofErr w:type="spellEnd"/>
      <w:r w:rsidRPr="00AE72D8">
        <w:rPr>
          <w:lang w:val="en-GB"/>
        </w:rPr>
        <w:t xml:space="preserve"> </w:t>
      </w:r>
      <w:proofErr w:type="spellStart"/>
      <w:r w:rsidRPr="00AE72D8">
        <w:rPr>
          <w:lang w:val="en-GB"/>
        </w:rPr>
        <w:t>elabora</w:t>
      </w:r>
      <w:proofErr w:type="spellEnd"/>
      <w:r w:rsidRPr="00AE72D8">
        <w:rPr>
          <w:lang w:val="en-GB"/>
        </w:rPr>
        <w:t xml:space="preserve"> de </w:t>
      </w:r>
      <w:proofErr w:type="spellStart"/>
      <w:r w:rsidRPr="00AE72D8">
        <w:rPr>
          <w:lang w:val="en-GB"/>
        </w:rPr>
        <w:t>catre</w:t>
      </w:r>
      <w:proofErr w:type="spellEnd"/>
      <w:r w:rsidRPr="00AE72D8">
        <w:rPr>
          <w:lang w:val="en-GB"/>
        </w:rPr>
        <w:t xml:space="preserve"> Consultant.</w:t>
      </w:r>
    </w:p>
    <w:p w14:paraId="7B1A35EF" w14:textId="77777777" w:rsidR="00CB7126" w:rsidRPr="00AE72D8" w:rsidRDefault="00CB7126" w:rsidP="00CB7126">
      <w:pPr>
        <w:autoSpaceDE w:val="0"/>
        <w:autoSpaceDN w:val="0"/>
        <w:adjustRightInd w:val="0"/>
        <w:jc w:val="both"/>
        <w:rPr>
          <w:lang w:val="ro-RO"/>
        </w:rPr>
      </w:pPr>
    </w:p>
    <w:p w14:paraId="3793FC56" w14:textId="77777777" w:rsidR="00CB7126" w:rsidRPr="00AE72D8" w:rsidRDefault="00CB7126" w:rsidP="00CB7126">
      <w:pPr>
        <w:autoSpaceDE w:val="0"/>
        <w:autoSpaceDN w:val="0"/>
        <w:adjustRightInd w:val="0"/>
        <w:jc w:val="both"/>
        <w:rPr>
          <w:lang w:val="en-GB"/>
        </w:rPr>
      </w:pPr>
      <w:r w:rsidRPr="00AE72D8">
        <w:rPr>
          <w:lang w:val="en-GB"/>
        </w:rPr>
        <w:t>A</w:t>
      </w:r>
      <w:r w:rsidRPr="00AE72D8">
        <w:rPr>
          <w:lang w:val="ro-RO"/>
        </w:rPr>
        <w:t>ș</w:t>
      </w:r>
      <w:proofErr w:type="spellStart"/>
      <w:r w:rsidRPr="00AE72D8">
        <w:rPr>
          <w:lang w:val="en-GB"/>
        </w:rPr>
        <w:t>adar</w:t>
      </w:r>
      <w:proofErr w:type="spellEnd"/>
      <w:r w:rsidRPr="00AE72D8">
        <w:rPr>
          <w:lang w:val="en-GB"/>
        </w:rPr>
        <w:t xml:space="preserve"> </w:t>
      </w:r>
      <w:proofErr w:type="spellStart"/>
      <w:r w:rsidRPr="00AE72D8">
        <w:rPr>
          <w:lang w:val="en-GB"/>
        </w:rPr>
        <w:t>clădirea</w:t>
      </w:r>
      <w:proofErr w:type="spellEnd"/>
      <w:r w:rsidRPr="00AE72D8">
        <w:rPr>
          <w:lang w:val="en-GB"/>
        </w:rPr>
        <w:t xml:space="preserve"> </w:t>
      </w:r>
      <w:proofErr w:type="spellStart"/>
      <w:r w:rsidRPr="00AE72D8">
        <w:rPr>
          <w:lang w:val="en-GB"/>
        </w:rPr>
        <w:t>va</w:t>
      </w:r>
      <w:proofErr w:type="spellEnd"/>
      <w:r w:rsidRPr="00AE72D8">
        <w:rPr>
          <w:lang w:val="en-GB"/>
        </w:rPr>
        <w:t xml:space="preserve"> </w:t>
      </w:r>
      <w:proofErr w:type="spellStart"/>
      <w:r w:rsidRPr="00AE72D8">
        <w:rPr>
          <w:lang w:val="en-GB"/>
        </w:rPr>
        <w:t>avea</w:t>
      </w:r>
      <w:proofErr w:type="spellEnd"/>
      <w:r w:rsidRPr="00AE72D8">
        <w:rPr>
          <w:lang w:val="en-GB"/>
        </w:rPr>
        <w:t xml:space="preserve"> un </w:t>
      </w:r>
      <w:proofErr w:type="spellStart"/>
      <w:r w:rsidRPr="00AE72D8">
        <w:rPr>
          <w:lang w:val="en-GB"/>
        </w:rPr>
        <w:t>consum</w:t>
      </w:r>
      <w:proofErr w:type="spellEnd"/>
      <w:r w:rsidRPr="00AE72D8">
        <w:rPr>
          <w:lang w:val="en-GB"/>
        </w:rPr>
        <w:t xml:space="preserve"> de </w:t>
      </w:r>
      <w:proofErr w:type="spellStart"/>
      <w:r w:rsidRPr="00AE72D8">
        <w:rPr>
          <w:lang w:val="en-GB"/>
        </w:rPr>
        <w:t>Energie</w:t>
      </w:r>
      <w:proofErr w:type="spellEnd"/>
      <w:r w:rsidRPr="00AE72D8">
        <w:rPr>
          <w:lang w:val="en-GB"/>
        </w:rPr>
        <w:t xml:space="preserve"> </w:t>
      </w:r>
      <w:proofErr w:type="spellStart"/>
      <w:r w:rsidRPr="00AE72D8">
        <w:rPr>
          <w:lang w:val="en-GB"/>
        </w:rPr>
        <w:t>aproape</w:t>
      </w:r>
      <w:proofErr w:type="spellEnd"/>
      <w:r w:rsidRPr="00AE72D8">
        <w:rPr>
          <w:lang w:val="en-GB"/>
        </w:rPr>
        <w:t xml:space="preserve"> Zero (</w:t>
      </w:r>
      <w:proofErr w:type="spellStart"/>
      <w:r w:rsidRPr="00AE72D8">
        <w:rPr>
          <w:lang w:val="en-GB"/>
        </w:rPr>
        <w:t>nZEB</w:t>
      </w:r>
      <w:proofErr w:type="spellEnd"/>
      <w:r w:rsidRPr="00AE72D8">
        <w:rPr>
          <w:lang w:val="en-GB"/>
        </w:rPr>
        <w:t xml:space="preserve">), </w:t>
      </w:r>
      <w:proofErr w:type="spellStart"/>
      <w:r w:rsidRPr="00AE72D8">
        <w:rPr>
          <w:lang w:val="en-GB"/>
        </w:rPr>
        <w:t>altfel</w:t>
      </w:r>
      <w:proofErr w:type="spellEnd"/>
      <w:r w:rsidRPr="00AE72D8">
        <w:rPr>
          <w:lang w:val="en-GB"/>
        </w:rPr>
        <w:t xml:space="preserve"> </w:t>
      </w:r>
      <w:proofErr w:type="spellStart"/>
      <w:r w:rsidRPr="00AE72D8">
        <w:rPr>
          <w:lang w:val="en-GB"/>
        </w:rPr>
        <w:t>spus</w:t>
      </w:r>
      <w:proofErr w:type="spellEnd"/>
      <w:r w:rsidRPr="00AE72D8">
        <w:rPr>
          <w:lang w:val="en-GB"/>
        </w:rPr>
        <w:t xml:space="preserve"> </w:t>
      </w:r>
      <w:proofErr w:type="spellStart"/>
      <w:r w:rsidRPr="00AE72D8">
        <w:rPr>
          <w:lang w:val="en-GB"/>
        </w:rPr>
        <w:t>va</w:t>
      </w:r>
      <w:proofErr w:type="spellEnd"/>
      <w:r w:rsidRPr="00AE72D8">
        <w:rPr>
          <w:lang w:val="en-GB"/>
        </w:rPr>
        <w:t xml:space="preserve"> fi o </w:t>
      </w:r>
      <w:proofErr w:type="spellStart"/>
      <w:r w:rsidRPr="00AE72D8">
        <w:rPr>
          <w:lang w:val="en-GB"/>
        </w:rPr>
        <w:t>clădire</w:t>
      </w:r>
      <w:proofErr w:type="spellEnd"/>
      <w:r w:rsidRPr="00AE72D8">
        <w:rPr>
          <w:lang w:val="en-GB"/>
        </w:rPr>
        <w:t xml:space="preserve"> cu </w:t>
      </w:r>
      <w:proofErr w:type="spellStart"/>
      <w:r w:rsidRPr="00AE72D8">
        <w:rPr>
          <w:lang w:val="en-GB"/>
        </w:rPr>
        <w:t>performanță</w:t>
      </w:r>
      <w:proofErr w:type="spellEnd"/>
      <w:r w:rsidRPr="00AE72D8">
        <w:rPr>
          <w:lang w:val="en-GB"/>
        </w:rPr>
        <w:t xml:space="preserve"> </w:t>
      </w:r>
      <w:proofErr w:type="spellStart"/>
      <w:r w:rsidRPr="00AE72D8">
        <w:rPr>
          <w:lang w:val="en-GB"/>
        </w:rPr>
        <w:t>energetică</w:t>
      </w:r>
      <w:proofErr w:type="spellEnd"/>
      <w:r w:rsidRPr="00AE72D8">
        <w:rPr>
          <w:lang w:val="en-GB"/>
        </w:rPr>
        <w:t xml:space="preserve"> </w:t>
      </w:r>
      <w:proofErr w:type="spellStart"/>
      <w:r w:rsidRPr="00AE72D8">
        <w:rPr>
          <w:lang w:val="en-GB"/>
        </w:rPr>
        <w:t>foarte</w:t>
      </w:r>
      <w:proofErr w:type="spellEnd"/>
      <w:r w:rsidRPr="00AE72D8">
        <w:rPr>
          <w:lang w:val="en-GB"/>
        </w:rPr>
        <w:t xml:space="preserve"> </w:t>
      </w:r>
      <w:proofErr w:type="spellStart"/>
      <w:r w:rsidRPr="00AE72D8">
        <w:rPr>
          <w:lang w:val="en-GB"/>
        </w:rPr>
        <w:t>ridicată</w:t>
      </w:r>
      <w:proofErr w:type="spellEnd"/>
      <w:r w:rsidRPr="00AE72D8">
        <w:rPr>
          <w:lang w:val="en-GB"/>
        </w:rPr>
        <w:t xml:space="preserve">, </w:t>
      </w:r>
      <w:proofErr w:type="spellStart"/>
      <w:r w:rsidRPr="00AE72D8">
        <w:rPr>
          <w:lang w:val="en-GB"/>
        </w:rPr>
        <w:t>întrucât</w:t>
      </w:r>
      <w:proofErr w:type="spellEnd"/>
      <w:r w:rsidRPr="00AE72D8">
        <w:rPr>
          <w:lang w:val="en-GB"/>
        </w:rPr>
        <w:t xml:space="preserve"> se </w:t>
      </w:r>
      <w:proofErr w:type="spellStart"/>
      <w:r w:rsidRPr="00AE72D8">
        <w:rPr>
          <w:lang w:val="en-GB"/>
        </w:rPr>
        <w:t>preconizează</w:t>
      </w:r>
      <w:proofErr w:type="spellEnd"/>
      <w:r w:rsidRPr="00AE72D8">
        <w:rPr>
          <w:lang w:val="en-GB"/>
        </w:rPr>
        <w:t xml:space="preserve"> </w:t>
      </w:r>
      <w:proofErr w:type="spellStart"/>
      <w:r w:rsidRPr="00AE72D8">
        <w:rPr>
          <w:lang w:val="en-GB"/>
        </w:rPr>
        <w:t>creșterea</w:t>
      </w:r>
      <w:proofErr w:type="spellEnd"/>
      <w:r w:rsidRPr="00AE72D8">
        <w:rPr>
          <w:lang w:val="en-GB"/>
        </w:rPr>
        <w:t xml:space="preserve"> </w:t>
      </w:r>
      <w:proofErr w:type="spellStart"/>
      <w:r w:rsidRPr="00AE72D8">
        <w:rPr>
          <w:lang w:val="en-GB"/>
        </w:rPr>
        <w:t>eficienței</w:t>
      </w:r>
      <w:proofErr w:type="spellEnd"/>
      <w:r w:rsidRPr="00AE72D8">
        <w:rPr>
          <w:lang w:val="en-GB"/>
        </w:rPr>
        <w:t xml:space="preserve"> </w:t>
      </w:r>
      <w:proofErr w:type="spellStart"/>
      <w:r w:rsidRPr="00AE72D8">
        <w:rPr>
          <w:lang w:val="en-GB"/>
        </w:rPr>
        <w:t>energetice</w:t>
      </w:r>
      <w:proofErr w:type="spellEnd"/>
      <w:r w:rsidRPr="00AE72D8">
        <w:rPr>
          <w:lang w:val="en-GB"/>
        </w:rPr>
        <w:t xml:space="preserve"> a </w:t>
      </w:r>
      <w:proofErr w:type="spellStart"/>
      <w:r w:rsidRPr="00AE72D8">
        <w:rPr>
          <w:lang w:val="en-GB"/>
        </w:rPr>
        <w:t>clădirii</w:t>
      </w:r>
      <w:proofErr w:type="spellEnd"/>
      <w:r w:rsidRPr="00AE72D8">
        <w:rPr>
          <w:lang w:val="en-GB"/>
        </w:rPr>
        <w:t xml:space="preserve"> </w:t>
      </w:r>
      <w:proofErr w:type="spellStart"/>
      <w:r w:rsidRPr="00AE72D8">
        <w:rPr>
          <w:lang w:val="en-GB"/>
        </w:rPr>
        <w:t>prin</w:t>
      </w:r>
      <w:proofErr w:type="spellEnd"/>
      <w:r w:rsidRPr="00AE72D8">
        <w:rPr>
          <w:lang w:val="en-GB"/>
        </w:rPr>
        <w:t xml:space="preserve"> </w:t>
      </w:r>
      <w:proofErr w:type="spellStart"/>
      <w:r w:rsidRPr="00AE72D8">
        <w:rPr>
          <w:lang w:val="en-GB"/>
        </w:rPr>
        <w:t>scăderea</w:t>
      </w:r>
      <w:proofErr w:type="spellEnd"/>
      <w:r w:rsidRPr="00AE72D8">
        <w:rPr>
          <w:lang w:val="en-GB"/>
        </w:rPr>
        <w:t xml:space="preserve"> </w:t>
      </w:r>
      <w:proofErr w:type="spellStart"/>
      <w:r w:rsidRPr="00AE72D8">
        <w:rPr>
          <w:lang w:val="en-GB"/>
        </w:rPr>
        <w:t>consumului</w:t>
      </w:r>
      <w:proofErr w:type="spellEnd"/>
      <w:r w:rsidRPr="00AE72D8">
        <w:rPr>
          <w:lang w:val="en-GB"/>
        </w:rPr>
        <w:t xml:space="preserve"> </w:t>
      </w:r>
      <w:proofErr w:type="spellStart"/>
      <w:r w:rsidRPr="00AE72D8">
        <w:rPr>
          <w:lang w:val="en-GB"/>
        </w:rPr>
        <w:t>anual</w:t>
      </w:r>
      <w:proofErr w:type="spellEnd"/>
      <w:r w:rsidRPr="00AE72D8">
        <w:rPr>
          <w:lang w:val="en-GB"/>
        </w:rPr>
        <w:t xml:space="preserve"> de </w:t>
      </w:r>
      <w:proofErr w:type="spellStart"/>
      <w:r w:rsidRPr="00AE72D8">
        <w:rPr>
          <w:lang w:val="en-GB"/>
        </w:rPr>
        <w:t>energie</w:t>
      </w:r>
      <w:proofErr w:type="spellEnd"/>
      <w:r w:rsidRPr="00AE72D8">
        <w:rPr>
          <w:lang w:val="en-GB"/>
        </w:rPr>
        <w:t xml:space="preserve"> </w:t>
      </w:r>
      <w:proofErr w:type="spellStart"/>
      <w:r w:rsidRPr="00AE72D8">
        <w:rPr>
          <w:lang w:val="en-GB"/>
        </w:rPr>
        <w:t>finală</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scăderea</w:t>
      </w:r>
      <w:proofErr w:type="spellEnd"/>
      <w:r w:rsidRPr="00AE72D8">
        <w:rPr>
          <w:lang w:val="en-GB"/>
        </w:rPr>
        <w:t xml:space="preserve"> </w:t>
      </w:r>
      <w:proofErr w:type="spellStart"/>
      <w:r w:rsidRPr="00AE72D8">
        <w:rPr>
          <w:lang w:val="en-GB"/>
        </w:rPr>
        <w:t>consumului</w:t>
      </w:r>
      <w:proofErr w:type="spellEnd"/>
      <w:r w:rsidRPr="00AE72D8">
        <w:rPr>
          <w:lang w:val="en-GB"/>
        </w:rPr>
        <w:t xml:space="preserve"> </w:t>
      </w:r>
      <w:proofErr w:type="spellStart"/>
      <w:r w:rsidRPr="00AE72D8">
        <w:rPr>
          <w:lang w:val="en-GB"/>
        </w:rPr>
        <w:t>anual</w:t>
      </w:r>
      <w:proofErr w:type="spellEnd"/>
      <w:r w:rsidRPr="00AE72D8">
        <w:rPr>
          <w:lang w:val="en-GB"/>
        </w:rPr>
        <w:t xml:space="preserve"> specific de </w:t>
      </w:r>
      <w:proofErr w:type="spellStart"/>
      <w:r w:rsidRPr="00AE72D8">
        <w:rPr>
          <w:lang w:val="en-GB"/>
        </w:rPr>
        <w:t>energie</w:t>
      </w:r>
      <w:proofErr w:type="spellEnd"/>
      <w:r w:rsidRPr="00AE72D8">
        <w:rPr>
          <w:lang w:val="en-GB"/>
        </w:rPr>
        <w:t xml:space="preserve"> </w:t>
      </w:r>
      <w:proofErr w:type="spellStart"/>
      <w:r w:rsidRPr="00AE72D8">
        <w:rPr>
          <w:lang w:val="en-GB"/>
        </w:rPr>
        <w:t>primară</w:t>
      </w:r>
      <w:proofErr w:type="spellEnd"/>
      <w:r w:rsidRPr="00AE72D8">
        <w:rPr>
          <w:lang w:val="en-GB"/>
        </w:rPr>
        <w:t xml:space="preserve"> </w:t>
      </w:r>
      <w:proofErr w:type="spellStart"/>
      <w:r w:rsidRPr="00AE72D8">
        <w:rPr>
          <w:lang w:val="en-GB"/>
        </w:rPr>
        <w:t>și</w:t>
      </w:r>
      <w:proofErr w:type="spellEnd"/>
      <w:r w:rsidRPr="00AE72D8">
        <w:rPr>
          <w:lang w:val="en-GB"/>
        </w:rPr>
        <w:t xml:space="preserve"> implicit </w:t>
      </w:r>
      <w:proofErr w:type="spellStart"/>
      <w:r w:rsidRPr="00AE72D8">
        <w:rPr>
          <w:lang w:val="en-GB"/>
        </w:rPr>
        <w:t>scăderea</w:t>
      </w:r>
      <w:proofErr w:type="spellEnd"/>
      <w:r w:rsidRPr="00AE72D8">
        <w:rPr>
          <w:lang w:val="en-GB"/>
        </w:rPr>
        <w:t xml:space="preserve"> </w:t>
      </w:r>
      <w:proofErr w:type="spellStart"/>
      <w:r w:rsidRPr="00AE72D8">
        <w:rPr>
          <w:lang w:val="en-GB"/>
        </w:rPr>
        <w:t>cheltuielilor</w:t>
      </w:r>
      <w:proofErr w:type="spellEnd"/>
      <w:r w:rsidRPr="00AE72D8">
        <w:rPr>
          <w:lang w:val="en-GB"/>
        </w:rPr>
        <w:t xml:space="preserve"> cu </w:t>
      </w:r>
      <w:proofErr w:type="spellStart"/>
      <w:r w:rsidRPr="00AE72D8">
        <w:rPr>
          <w:lang w:val="en-GB"/>
        </w:rPr>
        <w:t>întreținerea</w:t>
      </w:r>
      <w:proofErr w:type="spellEnd"/>
      <w:r w:rsidRPr="00AE72D8">
        <w:rPr>
          <w:lang w:val="en-GB"/>
        </w:rPr>
        <w:t xml:space="preserve">, </w:t>
      </w:r>
      <w:proofErr w:type="spellStart"/>
      <w:r w:rsidRPr="00AE72D8">
        <w:rPr>
          <w:lang w:val="en-GB"/>
        </w:rPr>
        <w:t>crearea</w:t>
      </w:r>
      <w:proofErr w:type="spellEnd"/>
      <w:r w:rsidRPr="00AE72D8">
        <w:rPr>
          <w:lang w:val="en-GB"/>
        </w:rPr>
        <w:t xml:space="preserve"> </w:t>
      </w:r>
      <w:proofErr w:type="spellStart"/>
      <w:r w:rsidRPr="00AE72D8">
        <w:rPr>
          <w:lang w:val="en-GB"/>
        </w:rPr>
        <w:t>unui</w:t>
      </w:r>
      <w:proofErr w:type="spellEnd"/>
      <w:r w:rsidRPr="00AE72D8">
        <w:rPr>
          <w:lang w:val="en-GB"/>
        </w:rPr>
        <w:t xml:space="preserve"> </w:t>
      </w:r>
      <w:proofErr w:type="spellStart"/>
      <w:r w:rsidRPr="00AE72D8">
        <w:rPr>
          <w:lang w:val="en-GB"/>
        </w:rPr>
        <w:t>climat</w:t>
      </w:r>
      <w:proofErr w:type="spellEnd"/>
      <w:r w:rsidRPr="00AE72D8">
        <w:rPr>
          <w:lang w:val="en-GB"/>
        </w:rPr>
        <w:t xml:space="preserve"> </w:t>
      </w:r>
      <w:proofErr w:type="spellStart"/>
      <w:r w:rsidRPr="00AE72D8">
        <w:rPr>
          <w:lang w:val="en-GB"/>
        </w:rPr>
        <w:t>corespunzător</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desfășurarea</w:t>
      </w:r>
      <w:proofErr w:type="spellEnd"/>
      <w:r w:rsidRPr="00AE72D8">
        <w:rPr>
          <w:lang w:val="en-GB"/>
        </w:rPr>
        <w:t xml:space="preserve"> </w:t>
      </w:r>
      <w:proofErr w:type="spellStart"/>
      <w:r w:rsidRPr="00AE72D8">
        <w:rPr>
          <w:lang w:val="en-GB"/>
        </w:rPr>
        <w:t>activităților</w:t>
      </w:r>
      <w:proofErr w:type="spellEnd"/>
      <w:r w:rsidRPr="00AE72D8">
        <w:rPr>
          <w:lang w:val="en-GB"/>
        </w:rPr>
        <w:t xml:space="preserve"> </w:t>
      </w:r>
      <w:proofErr w:type="spellStart"/>
      <w:r w:rsidRPr="00AE72D8">
        <w:rPr>
          <w:lang w:val="en-GB"/>
        </w:rPr>
        <w:t>specifice</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reducerea</w:t>
      </w:r>
      <w:proofErr w:type="spellEnd"/>
      <w:r w:rsidRPr="00AE72D8">
        <w:rPr>
          <w:lang w:val="en-GB"/>
        </w:rPr>
        <w:t xml:space="preserve"> </w:t>
      </w:r>
      <w:proofErr w:type="spellStart"/>
      <w:r w:rsidRPr="00AE72D8">
        <w:rPr>
          <w:lang w:val="en-GB"/>
        </w:rPr>
        <w:t>indicelui</w:t>
      </w:r>
      <w:proofErr w:type="spellEnd"/>
      <w:r w:rsidRPr="00AE72D8">
        <w:rPr>
          <w:lang w:val="en-GB"/>
        </w:rPr>
        <w:t xml:space="preserve"> de </w:t>
      </w:r>
      <w:proofErr w:type="spellStart"/>
      <w:r w:rsidRPr="00AE72D8">
        <w:rPr>
          <w:lang w:val="en-GB"/>
        </w:rPr>
        <w:t>emisii</w:t>
      </w:r>
      <w:proofErr w:type="spellEnd"/>
      <w:r w:rsidRPr="00AE72D8">
        <w:rPr>
          <w:lang w:val="en-GB"/>
        </w:rPr>
        <w:t xml:space="preserve"> </w:t>
      </w:r>
      <w:proofErr w:type="spellStart"/>
      <w:r w:rsidRPr="00AE72D8">
        <w:rPr>
          <w:lang w:val="en-GB"/>
        </w:rPr>
        <w:t>echivalent</w:t>
      </w:r>
      <w:proofErr w:type="spellEnd"/>
      <w:r w:rsidRPr="00AE72D8">
        <w:rPr>
          <w:lang w:val="en-GB"/>
        </w:rPr>
        <w:t xml:space="preserve"> CO2.</w:t>
      </w:r>
    </w:p>
    <w:p w14:paraId="43443DB1" w14:textId="77777777" w:rsidR="00CB7126" w:rsidRPr="00AE72D8" w:rsidRDefault="00CB7126" w:rsidP="00CB7126">
      <w:pPr>
        <w:autoSpaceDE w:val="0"/>
        <w:autoSpaceDN w:val="0"/>
        <w:adjustRightInd w:val="0"/>
        <w:jc w:val="both"/>
        <w:rPr>
          <w:b/>
          <w:lang w:eastAsia="ro-RO"/>
        </w:rPr>
      </w:pPr>
    </w:p>
    <w:p w14:paraId="2BFF8FF6" w14:textId="77777777" w:rsidR="00CB7126" w:rsidRPr="00AE72D8" w:rsidRDefault="00CB7126" w:rsidP="00CB7126">
      <w:pPr>
        <w:autoSpaceDE w:val="0"/>
        <w:autoSpaceDN w:val="0"/>
        <w:adjustRightInd w:val="0"/>
        <w:jc w:val="both"/>
        <w:rPr>
          <w:lang w:val="ro-RO"/>
        </w:rPr>
      </w:pPr>
      <w:r w:rsidRPr="00AE72D8">
        <w:rPr>
          <w:lang w:val="en-GB"/>
        </w:rPr>
        <w:lastRenderedPageBreak/>
        <w:t xml:space="preserve">De </w:t>
      </w:r>
      <w:proofErr w:type="spellStart"/>
      <w:r w:rsidRPr="00AE72D8">
        <w:rPr>
          <w:lang w:val="en-GB"/>
        </w:rPr>
        <w:t>asemenea</w:t>
      </w:r>
      <w:proofErr w:type="spellEnd"/>
      <w:r w:rsidRPr="00AE72D8">
        <w:rPr>
          <w:lang w:val="en-GB"/>
        </w:rPr>
        <w:t xml:space="preserve"> se </w:t>
      </w:r>
      <w:proofErr w:type="spellStart"/>
      <w:r w:rsidRPr="00AE72D8">
        <w:rPr>
          <w:lang w:val="en-GB"/>
        </w:rPr>
        <w:t>va</w:t>
      </w:r>
      <w:proofErr w:type="spellEnd"/>
      <w:r w:rsidRPr="00AE72D8">
        <w:rPr>
          <w:lang w:val="en-GB"/>
        </w:rPr>
        <w:t xml:space="preserve"> </w:t>
      </w:r>
      <w:proofErr w:type="spellStart"/>
      <w:r w:rsidRPr="00AE72D8">
        <w:rPr>
          <w:lang w:val="en-GB"/>
        </w:rPr>
        <w:t>asigura</w:t>
      </w:r>
      <w:proofErr w:type="spellEnd"/>
      <w:r w:rsidRPr="00AE72D8">
        <w:rPr>
          <w:lang w:val="en-GB"/>
        </w:rPr>
        <w:t xml:space="preserve"> </w:t>
      </w:r>
      <w:proofErr w:type="spellStart"/>
      <w:r w:rsidRPr="00AE72D8">
        <w:rPr>
          <w:lang w:val="en-GB"/>
        </w:rPr>
        <w:t>si</w:t>
      </w:r>
      <w:proofErr w:type="spellEnd"/>
      <w:r w:rsidRPr="00AE72D8">
        <w:rPr>
          <w:lang w:val="en-GB"/>
        </w:rPr>
        <w:t xml:space="preserve"> </w:t>
      </w:r>
      <w:proofErr w:type="spellStart"/>
      <w:r w:rsidRPr="00AE72D8">
        <w:rPr>
          <w:lang w:val="en-GB"/>
        </w:rPr>
        <w:t>accesibilizarea</w:t>
      </w:r>
      <w:proofErr w:type="spellEnd"/>
      <w:r w:rsidRPr="00AE72D8">
        <w:rPr>
          <w:lang w:val="en-GB"/>
        </w:rPr>
        <w:t xml:space="preserve"> </w:t>
      </w:r>
      <w:proofErr w:type="spellStart"/>
      <w:r w:rsidRPr="00AE72D8">
        <w:rPr>
          <w:lang w:val="en-GB"/>
        </w:rPr>
        <w:t>spatiului</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persoanele</w:t>
      </w:r>
      <w:proofErr w:type="spellEnd"/>
      <w:r w:rsidRPr="00AE72D8">
        <w:rPr>
          <w:lang w:val="en-GB"/>
        </w:rPr>
        <w:t xml:space="preserve"> cu </w:t>
      </w:r>
      <w:proofErr w:type="spellStart"/>
      <w:r w:rsidRPr="00AE72D8">
        <w:rPr>
          <w:lang w:val="en-GB"/>
        </w:rPr>
        <w:t>dizabilit</w:t>
      </w:r>
      <w:proofErr w:type="spellEnd"/>
      <w:r w:rsidRPr="00AE72D8">
        <w:rPr>
          <w:lang w:val="ro-RO"/>
        </w:rPr>
        <w:t>ăți</w:t>
      </w:r>
      <w:r w:rsidRPr="00AE72D8">
        <w:t>:</w:t>
      </w:r>
      <w:r w:rsidRPr="00AE72D8">
        <w:rPr>
          <w:lang w:val="ro-RO"/>
        </w:rPr>
        <w:t xml:space="preserve"> </w:t>
      </w:r>
      <w:proofErr w:type="spellStart"/>
      <w:r w:rsidRPr="00AE72D8">
        <w:rPr>
          <w:lang w:val="en-GB"/>
        </w:rPr>
        <w:t>prevederea</w:t>
      </w:r>
      <w:proofErr w:type="spellEnd"/>
      <w:r w:rsidRPr="00AE72D8">
        <w:rPr>
          <w:lang w:val="en-GB"/>
        </w:rPr>
        <w:t xml:space="preserve"> </w:t>
      </w:r>
      <w:proofErr w:type="spellStart"/>
      <w:r w:rsidRPr="00AE72D8">
        <w:rPr>
          <w:lang w:val="en-GB"/>
        </w:rPr>
        <w:t>unei</w:t>
      </w:r>
      <w:proofErr w:type="spellEnd"/>
      <w:r w:rsidRPr="00AE72D8">
        <w:rPr>
          <w:lang w:val="en-GB"/>
        </w:rPr>
        <w:t xml:space="preserve"> </w:t>
      </w:r>
      <w:proofErr w:type="spellStart"/>
      <w:r w:rsidRPr="00AE72D8">
        <w:rPr>
          <w:lang w:val="en-GB"/>
        </w:rPr>
        <w:t>rampe</w:t>
      </w:r>
      <w:proofErr w:type="spellEnd"/>
      <w:r w:rsidRPr="00AE72D8">
        <w:rPr>
          <w:lang w:val="en-GB"/>
        </w:rPr>
        <w:t xml:space="preserve"> cu </w:t>
      </w:r>
      <w:proofErr w:type="spellStart"/>
      <w:r w:rsidRPr="00AE72D8">
        <w:rPr>
          <w:lang w:val="en-GB"/>
        </w:rPr>
        <w:t>balustradă</w:t>
      </w:r>
      <w:proofErr w:type="spellEnd"/>
      <w:r w:rsidRPr="00AE72D8">
        <w:rPr>
          <w:lang w:val="en-GB"/>
        </w:rPr>
        <w:t xml:space="preserve"> de </w:t>
      </w:r>
      <w:proofErr w:type="spellStart"/>
      <w:r w:rsidRPr="00AE72D8">
        <w:rPr>
          <w:lang w:val="en-GB"/>
        </w:rPr>
        <w:t>protecție</w:t>
      </w:r>
      <w:proofErr w:type="spellEnd"/>
      <w:r w:rsidRPr="00AE72D8">
        <w:rPr>
          <w:lang w:val="en-GB"/>
        </w:rPr>
        <w:t xml:space="preserve"> </w:t>
      </w:r>
      <w:proofErr w:type="spellStart"/>
      <w:r w:rsidRPr="00AE72D8">
        <w:rPr>
          <w:lang w:val="en-GB"/>
        </w:rPr>
        <w:t>și</w:t>
      </w:r>
      <w:proofErr w:type="spellEnd"/>
      <w:r w:rsidRPr="00AE72D8">
        <w:rPr>
          <w:lang w:val="en-GB"/>
        </w:rPr>
        <w:t xml:space="preserve"> </w:t>
      </w:r>
      <w:proofErr w:type="spellStart"/>
      <w:r w:rsidRPr="00AE72D8">
        <w:rPr>
          <w:lang w:val="en-GB"/>
        </w:rPr>
        <w:t>bandă</w:t>
      </w:r>
      <w:proofErr w:type="spellEnd"/>
      <w:r w:rsidRPr="00AE72D8">
        <w:rPr>
          <w:lang w:val="en-GB"/>
        </w:rPr>
        <w:t xml:space="preserve"> de </w:t>
      </w:r>
      <w:proofErr w:type="spellStart"/>
      <w:r w:rsidRPr="00AE72D8">
        <w:rPr>
          <w:lang w:val="en-GB"/>
        </w:rPr>
        <w:t>avertizare</w:t>
      </w:r>
      <w:proofErr w:type="spellEnd"/>
      <w:r w:rsidRPr="00AE72D8">
        <w:rPr>
          <w:lang w:val="en-GB"/>
        </w:rPr>
        <w:t xml:space="preserve"> </w:t>
      </w:r>
      <w:proofErr w:type="spellStart"/>
      <w:r w:rsidRPr="00AE72D8">
        <w:rPr>
          <w:lang w:val="en-GB"/>
        </w:rPr>
        <w:t>tactilo-vizuală</w:t>
      </w:r>
      <w:proofErr w:type="spellEnd"/>
      <w:r w:rsidRPr="00AE72D8">
        <w:rPr>
          <w:lang w:val="en-GB"/>
        </w:rPr>
        <w:t xml:space="preserve">, precum </w:t>
      </w:r>
      <w:proofErr w:type="spellStart"/>
      <w:r w:rsidRPr="00AE72D8">
        <w:rPr>
          <w:lang w:val="en-GB"/>
        </w:rPr>
        <w:t>și</w:t>
      </w:r>
      <w:proofErr w:type="spellEnd"/>
      <w:r w:rsidRPr="00AE72D8">
        <w:rPr>
          <w:lang w:val="en-GB"/>
        </w:rPr>
        <w:t xml:space="preserve"> </w:t>
      </w:r>
      <w:proofErr w:type="spellStart"/>
      <w:r w:rsidRPr="00AE72D8">
        <w:rPr>
          <w:lang w:val="en-GB"/>
        </w:rPr>
        <w:t>grup</w:t>
      </w:r>
      <w:proofErr w:type="spellEnd"/>
      <w:r w:rsidRPr="00AE72D8">
        <w:rPr>
          <w:lang w:val="en-GB"/>
        </w:rPr>
        <w:t xml:space="preserve"> </w:t>
      </w:r>
      <w:proofErr w:type="spellStart"/>
      <w:r w:rsidRPr="00AE72D8">
        <w:rPr>
          <w:lang w:val="en-GB"/>
        </w:rPr>
        <w:t>sanitar</w:t>
      </w:r>
      <w:proofErr w:type="spellEnd"/>
      <w:r w:rsidRPr="00AE72D8">
        <w:rPr>
          <w:lang w:val="en-GB"/>
        </w:rPr>
        <w:t xml:space="preserve"> </w:t>
      </w:r>
      <w:proofErr w:type="spellStart"/>
      <w:r w:rsidRPr="00AE72D8">
        <w:rPr>
          <w:lang w:val="en-GB"/>
        </w:rPr>
        <w:t>pentru</w:t>
      </w:r>
      <w:proofErr w:type="spellEnd"/>
      <w:r w:rsidRPr="00AE72D8">
        <w:rPr>
          <w:lang w:val="en-GB"/>
        </w:rPr>
        <w:t xml:space="preserve"> </w:t>
      </w:r>
      <w:proofErr w:type="spellStart"/>
      <w:r w:rsidRPr="00AE72D8">
        <w:rPr>
          <w:lang w:val="en-GB"/>
        </w:rPr>
        <w:t>persoanele</w:t>
      </w:r>
      <w:proofErr w:type="spellEnd"/>
      <w:r w:rsidRPr="00AE72D8">
        <w:rPr>
          <w:lang w:val="en-GB"/>
        </w:rPr>
        <w:t xml:space="preserve"> cu </w:t>
      </w:r>
      <w:proofErr w:type="spellStart"/>
      <w:r w:rsidRPr="00AE72D8">
        <w:rPr>
          <w:lang w:val="en-GB"/>
        </w:rPr>
        <w:t>dizabilit</w:t>
      </w:r>
      <w:proofErr w:type="spellEnd"/>
      <w:r w:rsidRPr="00AE72D8">
        <w:rPr>
          <w:lang w:val="ro-RO"/>
        </w:rPr>
        <w:t>ăți.</w:t>
      </w:r>
    </w:p>
    <w:p w14:paraId="06428FFC" w14:textId="77777777" w:rsidR="00CB7126" w:rsidRPr="00AE72D8" w:rsidRDefault="00CB7126" w:rsidP="00CB7126">
      <w:pPr>
        <w:autoSpaceDE w:val="0"/>
        <w:autoSpaceDN w:val="0"/>
        <w:adjustRightInd w:val="0"/>
        <w:ind w:left="1170"/>
        <w:jc w:val="both"/>
        <w:rPr>
          <w:lang w:val="en-GB"/>
        </w:rPr>
      </w:pPr>
    </w:p>
    <w:p w14:paraId="429A7231" w14:textId="77777777" w:rsidR="00CB7126" w:rsidRPr="00AE72D8" w:rsidRDefault="00CB7126" w:rsidP="00CB7126">
      <w:pPr>
        <w:tabs>
          <w:tab w:val="left" w:pos="90"/>
        </w:tabs>
        <w:jc w:val="both"/>
        <w:rPr>
          <w:b/>
          <w:u w:val="single"/>
          <w:lang w:val="ro-RO"/>
        </w:rPr>
      </w:pPr>
      <w:r w:rsidRPr="00AE72D8">
        <w:rPr>
          <w:b/>
          <w:u w:val="single"/>
          <w:lang w:val="ro-RO"/>
        </w:rPr>
        <w:t xml:space="preserve">Instalații electrice: </w:t>
      </w:r>
    </w:p>
    <w:p w14:paraId="3A1B8BC1"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Alimentarea cu energie electrică va fi realizată prin racordare la rețeaua orășenească prin intermediul unui branşament trifazic executat cu un cablu de energie montat îngropat. Branşamentul de energie electrică se va dimensiona pentru puterea electrică instalată.</w:t>
      </w:r>
    </w:p>
    <w:p w14:paraId="4DCD4FAB"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Pentru asigurarea unei surse alternative de energie electrică imobilul va fi dotat cu un grup electrogen ce va asigura suportul necesar funcționării în cazul unei avarii a sistemului centralizat de distribuție a energiei electrice. </w:t>
      </w:r>
    </w:p>
    <w:p w14:paraId="587623D1"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alimentarea cu energie electrică 220V/50Hz a camerelor tehnice se va realiza pe un circuit separat din tabloul general al clădirii;</w:t>
      </w:r>
    </w:p>
    <w:p w14:paraId="4748FAD1"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Pentru asigurarea alimentării cu energie electrică din sursă regenerabilă se va proiecta un sistem de panouri solare fotovoltaice fără acumulatori, cu injectare energie electrică în rețeaua națională.</w:t>
      </w:r>
    </w:p>
    <w:p w14:paraId="55CB015C"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Instalaţie electrică interioară iluminat si forţă (220V, 380V), prize, întrerupătoare / comutatoare, corpuri de iluminat cu led, iluminat exterior perimetral, senzori de mişcare în spaţiile comune pentru reducerea consumurilor de energie.</w:t>
      </w:r>
    </w:p>
    <w:p w14:paraId="680013A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În camera camera încărcare butelii</w:t>
      </w:r>
      <w:r w:rsidRPr="00AE72D8" w:rsidDel="00E97FF4">
        <w:rPr>
          <w:lang w:val="ro-RO"/>
        </w:rPr>
        <w:t xml:space="preserve"> </w:t>
      </w:r>
      <w:r w:rsidRPr="00AE72D8">
        <w:rPr>
          <w:lang w:val="ro-RO"/>
        </w:rPr>
        <w:t xml:space="preserve"> se va prevedea și racord electric la 380V pentru compresor</w:t>
      </w:r>
    </w:p>
    <w:p w14:paraId="65FF5A84"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Sistem de iluminat perimetral pentru asigurarea siguranței obiectivului ( pentru reducerea impactului asupra mediu  se vor prevedea panouri fotovolatice pe fiecare stâlp iar lămpile vor fi echipate cu tehnologie LED) . </w:t>
      </w:r>
    </w:p>
    <w:p w14:paraId="10405A2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Instalație de iluminat de securitate  </w:t>
      </w:r>
    </w:p>
    <w:p w14:paraId="0FCFB96E"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Instalații electrice de iluminat si forță. Circuitele electrice se vor realiza cu conductor din cupru cu izolație ( tip Fy) montate pe pat de cablu sau introduse în tuburi de protecție PVC ( tip IPEY) pozate îngropat în tencuială, aparent sau mascate cu profile de PVC. Corpurile de iluminat și aparatele electrice vor fi alese în funcție de destinația încăperilor.</w:t>
      </w:r>
    </w:p>
    <w:p w14:paraId="2F095EF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Instalație paratrăznet și împământare. Pentru protejarea clădirilor contra descărcărilor atmosferice trebuie proiectat şi executat un sistem de paratrăsnet cu dispozitiv de amorsare (PDA) care sa asigure un nivel de protecție normal.</w:t>
      </w:r>
    </w:p>
    <w:p w14:paraId="158D17CE" w14:textId="77777777" w:rsidR="00CB7126" w:rsidRPr="00AE72D8" w:rsidRDefault="00CB7126" w:rsidP="0072585D">
      <w:pPr>
        <w:numPr>
          <w:ilvl w:val="2"/>
          <w:numId w:val="56"/>
        </w:numPr>
        <w:tabs>
          <w:tab w:val="clear" w:pos="2160"/>
          <w:tab w:val="num" w:pos="709"/>
        </w:tabs>
        <w:ind w:left="709" w:hanging="326"/>
        <w:jc w:val="both"/>
        <w:rPr>
          <w:lang w:eastAsia="en-GB"/>
        </w:rPr>
      </w:pPr>
      <w:r w:rsidRPr="00AE72D8">
        <w:rPr>
          <w:lang w:val="ro-RO"/>
        </w:rPr>
        <w:t>pentru descărcarea curenților captați trebuie realizata o priza de pământ, la care vor trebui legate și părțile metalice și echipamentele electrice din construcții în vederea asigurării protecției contra tensiunilor accidentale de atingere. Protecţia aparaturii din camerele tehnice şi a centralei telefonice se va realiza prin conectarea acestora la masa prin intermediul unei instalaţii de protecţie electrică cu o rezistenţă de dispersie a prizei de pământ de max 1 ohm.</w:t>
      </w:r>
      <w:r w:rsidRPr="00AE72D8">
        <w:rPr>
          <w:lang w:eastAsia="en-GB"/>
        </w:rPr>
        <w:t xml:space="preserve"> </w:t>
      </w:r>
    </w:p>
    <w:p w14:paraId="60D6E6CB" w14:textId="77777777" w:rsidR="00CB7126" w:rsidRPr="00AE72D8" w:rsidRDefault="00CB7126" w:rsidP="00CB7126">
      <w:pPr>
        <w:tabs>
          <w:tab w:val="left" w:pos="90"/>
        </w:tabs>
        <w:jc w:val="both"/>
        <w:rPr>
          <w:b/>
          <w:u w:val="single"/>
          <w:lang w:val="ro-RO"/>
        </w:rPr>
      </w:pPr>
      <w:r w:rsidRPr="00AE72D8">
        <w:rPr>
          <w:b/>
          <w:u w:val="single"/>
          <w:lang w:val="ro-RO"/>
        </w:rPr>
        <w:t>Curenți slabi</w:t>
      </w:r>
    </w:p>
    <w:p w14:paraId="2F60D2FD" w14:textId="77777777" w:rsidR="00CB7126" w:rsidRPr="00AE72D8" w:rsidRDefault="00CB7126" w:rsidP="0072585D">
      <w:pPr>
        <w:numPr>
          <w:ilvl w:val="2"/>
          <w:numId w:val="1"/>
        </w:numPr>
        <w:tabs>
          <w:tab w:val="clear" w:pos="2160"/>
        </w:tabs>
        <w:ind w:left="709" w:hanging="142"/>
        <w:jc w:val="both"/>
        <w:rPr>
          <w:lang w:val="ro-RO"/>
        </w:rPr>
      </w:pPr>
      <w:r w:rsidRPr="00AE72D8">
        <w:rPr>
          <w:lang w:val="ro-RO"/>
        </w:rPr>
        <w:t xml:space="preserve">Circuite de voce şi de date la interiorul clădirii, rack-uri de comunicaţii pe fiecare nivel amplasate în camere tehnice TIC. Asigurarea cablării structurale la nivelul amplasamentului, minim Cat 6a (ideal 7) cu cablu de tip STP (ideal S/FTP) în conformitate cu standardele actuale. </w:t>
      </w:r>
    </w:p>
    <w:p w14:paraId="308AF433" w14:textId="77777777" w:rsidR="00CB7126" w:rsidRPr="00AE72D8" w:rsidRDefault="00CB7126" w:rsidP="0072585D">
      <w:pPr>
        <w:numPr>
          <w:ilvl w:val="2"/>
          <w:numId w:val="1"/>
        </w:numPr>
        <w:tabs>
          <w:tab w:val="clear" w:pos="2160"/>
        </w:tabs>
        <w:ind w:left="709" w:hanging="142"/>
        <w:jc w:val="both"/>
      </w:pPr>
      <w:proofErr w:type="spellStart"/>
      <w:r w:rsidRPr="00AE72D8">
        <w:t>trei</w:t>
      </w:r>
      <w:proofErr w:type="spellEnd"/>
      <w:r w:rsidRPr="00AE72D8">
        <w:t xml:space="preserve"> </w:t>
      </w:r>
      <w:proofErr w:type="spellStart"/>
      <w:r w:rsidRPr="00AE72D8">
        <w:t>rețele</w:t>
      </w:r>
      <w:proofErr w:type="spellEnd"/>
      <w:r w:rsidRPr="00AE72D8">
        <w:t xml:space="preserve"> de date </w:t>
      </w:r>
      <w:proofErr w:type="spellStart"/>
      <w:r w:rsidRPr="00AE72D8">
        <w:t>și</w:t>
      </w:r>
      <w:proofErr w:type="spellEnd"/>
      <w:r w:rsidRPr="00AE72D8">
        <w:t xml:space="preserve"> 1 </w:t>
      </w:r>
      <w:proofErr w:type="spellStart"/>
      <w:r w:rsidRPr="00AE72D8">
        <w:t>rețea</w:t>
      </w:r>
      <w:proofErr w:type="spellEnd"/>
      <w:r w:rsidRPr="00AE72D8">
        <w:t xml:space="preserve"> VoIP </w:t>
      </w:r>
      <w:proofErr w:type="spellStart"/>
      <w:r w:rsidRPr="00AE72D8">
        <w:t>structurate</w:t>
      </w:r>
      <w:proofErr w:type="spellEnd"/>
      <w:r w:rsidRPr="00AE72D8">
        <w:t xml:space="preserve">, Cat 6a </w:t>
      </w:r>
      <w:proofErr w:type="spellStart"/>
      <w:r w:rsidRPr="00AE72D8">
        <w:t>sau</w:t>
      </w:r>
      <w:proofErr w:type="spellEnd"/>
      <w:r w:rsidRPr="00AE72D8">
        <w:t xml:space="preserve"> </w:t>
      </w:r>
      <w:proofErr w:type="spellStart"/>
      <w:r w:rsidRPr="00AE72D8">
        <w:t>mai</w:t>
      </w:r>
      <w:proofErr w:type="spellEnd"/>
      <w:r w:rsidRPr="00AE72D8">
        <w:t xml:space="preserve"> mare, testate </w:t>
      </w:r>
      <w:proofErr w:type="spellStart"/>
      <w:r w:rsidRPr="00AE72D8">
        <w:t>și</w:t>
      </w:r>
      <w:proofErr w:type="spellEnd"/>
      <w:r w:rsidRPr="00AE72D8">
        <w:t xml:space="preserve"> certificate, la </w:t>
      </w:r>
      <w:proofErr w:type="spellStart"/>
      <w:r w:rsidRPr="00AE72D8">
        <w:t>nivelul</w:t>
      </w:r>
      <w:proofErr w:type="spellEnd"/>
      <w:r w:rsidRPr="00AE72D8">
        <w:t xml:space="preserve"> </w:t>
      </w:r>
      <w:proofErr w:type="spellStart"/>
      <w:r w:rsidRPr="00AE72D8">
        <w:t>întregului</w:t>
      </w:r>
      <w:proofErr w:type="spellEnd"/>
      <w:r w:rsidRPr="00AE72D8">
        <w:t xml:space="preserve"> </w:t>
      </w:r>
      <w:proofErr w:type="spellStart"/>
      <w:r w:rsidRPr="00AE72D8">
        <w:t>amplasament</w:t>
      </w:r>
      <w:proofErr w:type="spellEnd"/>
      <w:r w:rsidRPr="00AE72D8">
        <w:t xml:space="preserve">, cu </w:t>
      </w:r>
      <w:proofErr w:type="spellStart"/>
      <w:r w:rsidRPr="00AE72D8">
        <w:t>următoarele</w:t>
      </w:r>
      <w:proofErr w:type="spellEnd"/>
      <w:r w:rsidRPr="00AE72D8">
        <w:t xml:space="preserve"> </w:t>
      </w:r>
      <w:proofErr w:type="spellStart"/>
      <w:r w:rsidRPr="00AE72D8">
        <w:t>cerințe</w:t>
      </w:r>
      <w:proofErr w:type="spellEnd"/>
      <w:r w:rsidRPr="00AE72D8">
        <w:t>:</w:t>
      </w:r>
    </w:p>
    <w:p w14:paraId="5DC71C85" w14:textId="77777777" w:rsidR="00CB7126" w:rsidRPr="00AE72D8" w:rsidRDefault="00CB7126" w:rsidP="0072585D">
      <w:pPr>
        <w:numPr>
          <w:ilvl w:val="0"/>
          <w:numId w:val="48"/>
        </w:numPr>
        <w:spacing w:line="276" w:lineRule="auto"/>
        <w:ind w:left="0" w:firstLine="1080"/>
        <w:rPr>
          <w:iCs/>
          <w:lang w:val="ro-RO"/>
        </w:rPr>
      </w:pPr>
      <w:r w:rsidRPr="00AE72D8">
        <w:rPr>
          <w:iCs/>
          <w:lang w:val="ro-RO"/>
        </w:rPr>
        <w:t>capabilitati Power over Ethernet (PoE); </w:t>
      </w:r>
    </w:p>
    <w:p w14:paraId="3A9E0BE9" w14:textId="77777777" w:rsidR="00CB7126" w:rsidRPr="00AE72D8" w:rsidRDefault="00CB7126" w:rsidP="0072585D">
      <w:pPr>
        <w:numPr>
          <w:ilvl w:val="0"/>
          <w:numId w:val="48"/>
        </w:numPr>
        <w:spacing w:line="276" w:lineRule="auto"/>
        <w:ind w:left="0" w:firstLine="1080"/>
        <w:rPr>
          <w:iCs/>
          <w:lang w:val="ro-RO"/>
        </w:rPr>
      </w:pPr>
      <w:r w:rsidRPr="00AE72D8">
        <w:rPr>
          <w:lang w:val="ro-RO"/>
        </w:rPr>
        <w:t>arhitectură de IT și de comunicații deschise, flexibile, integrate și scalabile;</w:t>
      </w:r>
    </w:p>
    <w:p w14:paraId="5C3BAB35" w14:textId="77777777" w:rsidR="00CB7126" w:rsidRPr="00AE72D8" w:rsidRDefault="00CB7126" w:rsidP="0072585D">
      <w:pPr>
        <w:numPr>
          <w:ilvl w:val="0"/>
          <w:numId w:val="48"/>
        </w:numPr>
        <w:spacing w:line="276" w:lineRule="auto"/>
        <w:ind w:left="0" w:firstLine="1080"/>
        <w:rPr>
          <w:iCs/>
          <w:lang w:val="ro-RO"/>
        </w:rPr>
      </w:pPr>
      <w:r w:rsidRPr="00AE72D8">
        <w:rPr>
          <w:lang w:val="ro-RO"/>
        </w:rPr>
        <w:t>disponibilitate rețea mai mare de 99,99%;</w:t>
      </w:r>
    </w:p>
    <w:p w14:paraId="7823E79E" w14:textId="77777777" w:rsidR="00CB7126" w:rsidRPr="00AE72D8" w:rsidRDefault="00CB7126" w:rsidP="0072585D">
      <w:pPr>
        <w:numPr>
          <w:ilvl w:val="0"/>
          <w:numId w:val="48"/>
        </w:numPr>
        <w:spacing w:line="276" w:lineRule="auto"/>
        <w:ind w:left="1418" w:hanging="338"/>
        <w:rPr>
          <w:iCs/>
          <w:lang w:val="ro-RO"/>
        </w:rPr>
      </w:pPr>
      <w:r w:rsidRPr="00AE72D8">
        <w:rPr>
          <w:iCs/>
          <w:lang w:val="ro-RO"/>
        </w:rPr>
        <w:t>configurarea fizică a rețelelor să permită extinderea ulterioară a acestora (mărirea numărului de porturi și adăugarea de echipamente active) fără diminuarea performanțelor;</w:t>
      </w:r>
    </w:p>
    <w:p w14:paraId="147990A9" w14:textId="77777777" w:rsidR="00CB7126" w:rsidRPr="00AE72D8" w:rsidRDefault="00CB7126" w:rsidP="0072585D">
      <w:pPr>
        <w:numPr>
          <w:ilvl w:val="0"/>
          <w:numId w:val="48"/>
        </w:numPr>
        <w:spacing w:line="276" w:lineRule="auto"/>
        <w:ind w:left="0" w:firstLine="1080"/>
        <w:rPr>
          <w:iCs/>
          <w:lang w:val="ro-RO"/>
        </w:rPr>
      </w:pPr>
      <w:r w:rsidRPr="00AE72D8">
        <w:rPr>
          <w:iCs/>
          <w:lang w:val="ro-RO"/>
        </w:rPr>
        <w:lastRenderedPageBreak/>
        <w:t>structura fizică a rețelelor să permită configurarea logică și fizică în subrețele;</w:t>
      </w:r>
    </w:p>
    <w:p w14:paraId="16AF6B67" w14:textId="77777777" w:rsidR="00CB7126" w:rsidRPr="00AE72D8" w:rsidRDefault="00CB7126" w:rsidP="0072585D">
      <w:pPr>
        <w:numPr>
          <w:ilvl w:val="0"/>
          <w:numId w:val="48"/>
        </w:numPr>
        <w:spacing w:line="276" w:lineRule="auto"/>
        <w:ind w:left="0" w:firstLine="1080"/>
        <w:rPr>
          <w:iCs/>
          <w:lang w:val="ro-RO"/>
        </w:rPr>
      </w:pPr>
      <w:r w:rsidRPr="00AE72D8">
        <w:rPr>
          <w:iCs/>
          <w:lang w:val="ro-RO"/>
        </w:rPr>
        <w:t>echipamentele active ale rețelei și infrastructura de comunicații să permită:</w:t>
      </w:r>
    </w:p>
    <w:p w14:paraId="62B8173F" w14:textId="77777777" w:rsidR="00CB7126" w:rsidRPr="00AE72D8" w:rsidRDefault="00CB7126" w:rsidP="0072585D">
      <w:pPr>
        <w:numPr>
          <w:ilvl w:val="0"/>
          <w:numId w:val="49"/>
        </w:numPr>
        <w:tabs>
          <w:tab w:val="left" w:pos="1985"/>
        </w:tabs>
        <w:spacing w:line="276" w:lineRule="auto"/>
        <w:ind w:left="1985" w:hanging="283"/>
        <w:rPr>
          <w:iCs/>
          <w:lang w:val="ro-RO"/>
        </w:rPr>
      </w:pPr>
      <w:r w:rsidRPr="00AE72D8">
        <w:rPr>
          <w:iCs/>
          <w:lang w:val="ro-RO"/>
        </w:rPr>
        <w:t xml:space="preserve">transferul datelor cu viteză de minim 1 Gbps între porturi; </w:t>
      </w:r>
    </w:p>
    <w:p w14:paraId="4B60BB01" w14:textId="77777777" w:rsidR="00CB7126" w:rsidRPr="00AE72D8" w:rsidRDefault="00CB7126" w:rsidP="0072585D">
      <w:pPr>
        <w:numPr>
          <w:ilvl w:val="0"/>
          <w:numId w:val="49"/>
        </w:numPr>
        <w:tabs>
          <w:tab w:val="left" w:pos="1985"/>
        </w:tabs>
        <w:spacing w:line="276" w:lineRule="auto"/>
        <w:ind w:left="1985" w:hanging="283"/>
        <w:rPr>
          <w:iCs/>
          <w:lang w:val="ro-RO"/>
        </w:rPr>
      </w:pPr>
      <w:r w:rsidRPr="00AE72D8">
        <w:rPr>
          <w:iCs/>
          <w:lang w:val="ro-RO"/>
        </w:rPr>
        <w:t xml:space="preserve">transferul datelor cu viteză mai mare de 1Gbps între echipamentele active ale rețelei; </w:t>
      </w:r>
    </w:p>
    <w:p w14:paraId="58F2FD83" w14:textId="77777777" w:rsidR="00CB7126" w:rsidRPr="00AE72D8" w:rsidRDefault="00CB7126" w:rsidP="0072585D">
      <w:pPr>
        <w:numPr>
          <w:ilvl w:val="0"/>
          <w:numId w:val="49"/>
        </w:numPr>
        <w:tabs>
          <w:tab w:val="left" w:pos="1985"/>
        </w:tabs>
        <w:spacing w:line="276" w:lineRule="auto"/>
        <w:ind w:left="1985" w:hanging="283"/>
        <w:rPr>
          <w:iCs/>
          <w:lang w:val="ro-RO"/>
        </w:rPr>
      </w:pPr>
      <w:r w:rsidRPr="00AE72D8">
        <w:rPr>
          <w:lang w:val="ro-RO"/>
        </w:rPr>
        <w:t xml:space="preserve">managementul funcțiilor de bază (viteza pe porturi, controlul lățimii de bandă, Port Trunking, Port Mirroring, etc.) printr-o interfață WEB; </w:t>
      </w:r>
    </w:p>
    <w:p w14:paraId="7CF476DC" w14:textId="77777777" w:rsidR="00CB7126" w:rsidRPr="00AE72D8" w:rsidRDefault="00CB7126" w:rsidP="0072585D">
      <w:pPr>
        <w:numPr>
          <w:ilvl w:val="2"/>
          <w:numId w:val="1"/>
        </w:numPr>
        <w:tabs>
          <w:tab w:val="clear" w:pos="2160"/>
        </w:tabs>
        <w:ind w:left="709" w:hanging="142"/>
        <w:jc w:val="both"/>
      </w:pPr>
      <w:proofErr w:type="spellStart"/>
      <w:r w:rsidRPr="00AE72D8">
        <w:t>fiecare</w:t>
      </w:r>
      <w:proofErr w:type="spellEnd"/>
      <w:r w:rsidRPr="00AE72D8">
        <w:t xml:space="preserve"> post de </w:t>
      </w:r>
      <w:proofErr w:type="spellStart"/>
      <w:r w:rsidRPr="00AE72D8">
        <w:t>lucru</w:t>
      </w:r>
      <w:proofErr w:type="spellEnd"/>
      <w:r w:rsidRPr="00AE72D8">
        <w:t xml:space="preserve"> </w:t>
      </w:r>
      <w:proofErr w:type="spellStart"/>
      <w:r w:rsidRPr="00AE72D8">
        <w:t>va</w:t>
      </w:r>
      <w:proofErr w:type="spellEnd"/>
      <w:r w:rsidRPr="00AE72D8">
        <w:t xml:space="preserve"> fi </w:t>
      </w:r>
      <w:proofErr w:type="spellStart"/>
      <w:r w:rsidRPr="00AE72D8">
        <w:t>prevăzut</w:t>
      </w:r>
      <w:proofErr w:type="spellEnd"/>
      <w:r w:rsidRPr="00AE72D8">
        <w:t xml:space="preserve"> cu 5 prize de </w:t>
      </w:r>
      <w:proofErr w:type="spellStart"/>
      <w:r w:rsidRPr="00AE72D8">
        <w:t>rețea</w:t>
      </w:r>
      <w:proofErr w:type="spellEnd"/>
      <w:r w:rsidRPr="00AE72D8">
        <w:t xml:space="preserve"> (3 date,1 VoIP, 1 </w:t>
      </w:r>
      <w:proofErr w:type="spellStart"/>
      <w:r w:rsidRPr="00AE72D8">
        <w:t>rezervă</w:t>
      </w:r>
      <w:proofErr w:type="spellEnd"/>
      <w:r w:rsidRPr="00AE72D8">
        <w:t xml:space="preserve">). </w:t>
      </w:r>
      <w:proofErr w:type="spellStart"/>
      <w:r w:rsidRPr="00AE72D8">
        <w:t>În</w:t>
      </w:r>
      <w:proofErr w:type="spellEnd"/>
      <w:r w:rsidRPr="00AE72D8">
        <w:t xml:space="preserve"> </w:t>
      </w:r>
      <w:proofErr w:type="spellStart"/>
      <w:r w:rsidRPr="00AE72D8">
        <w:t>celelalte</w:t>
      </w:r>
      <w:proofErr w:type="spellEnd"/>
      <w:r w:rsidRPr="00AE72D8">
        <w:t xml:space="preserve"> </w:t>
      </w:r>
      <w:proofErr w:type="spellStart"/>
      <w:r w:rsidRPr="00AE72D8">
        <w:t>spații</w:t>
      </w:r>
      <w:proofErr w:type="spellEnd"/>
      <w:r w:rsidRPr="00AE72D8">
        <w:t xml:space="preserve"> cu </w:t>
      </w:r>
      <w:proofErr w:type="spellStart"/>
      <w:r w:rsidRPr="00AE72D8">
        <w:t>excepția</w:t>
      </w:r>
      <w:proofErr w:type="spellEnd"/>
      <w:r w:rsidRPr="00AE72D8">
        <w:t xml:space="preserve"> </w:t>
      </w:r>
      <w:proofErr w:type="spellStart"/>
      <w:r w:rsidRPr="00AE72D8">
        <w:t>celor</w:t>
      </w:r>
      <w:proofErr w:type="spellEnd"/>
      <w:r w:rsidRPr="00AE72D8">
        <w:t xml:space="preserve"> </w:t>
      </w:r>
      <w:proofErr w:type="spellStart"/>
      <w:r w:rsidRPr="00AE72D8">
        <w:t>comune</w:t>
      </w:r>
      <w:proofErr w:type="spellEnd"/>
      <w:r w:rsidRPr="00AE72D8">
        <w:t xml:space="preserve">, </w:t>
      </w:r>
      <w:proofErr w:type="spellStart"/>
      <w:r w:rsidRPr="00AE72D8">
        <w:t>sanitare</w:t>
      </w:r>
      <w:proofErr w:type="spellEnd"/>
      <w:r w:rsidRPr="00AE72D8">
        <w:t xml:space="preserve">, </w:t>
      </w:r>
      <w:proofErr w:type="spellStart"/>
      <w:r w:rsidRPr="00AE72D8">
        <w:t>pentru</w:t>
      </w:r>
      <w:proofErr w:type="spellEnd"/>
      <w:r w:rsidRPr="00AE72D8">
        <w:t xml:space="preserve"> </w:t>
      </w:r>
      <w:proofErr w:type="spellStart"/>
      <w:r w:rsidRPr="00AE72D8">
        <w:t>pregătirea</w:t>
      </w:r>
      <w:proofErr w:type="spellEnd"/>
      <w:r w:rsidRPr="00AE72D8">
        <w:t xml:space="preserve"> </w:t>
      </w:r>
      <w:proofErr w:type="spellStart"/>
      <w:r w:rsidRPr="00AE72D8">
        <w:t>hranei</w:t>
      </w:r>
      <w:proofErr w:type="spellEnd"/>
      <w:r w:rsidRPr="00AE72D8">
        <w:t xml:space="preserve"> </w:t>
      </w:r>
      <w:proofErr w:type="spellStart"/>
      <w:r w:rsidRPr="00AE72D8">
        <w:t>sau</w:t>
      </w:r>
      <w:proofErr w:type="spellEnd"/>
      <w:r w:rsidRPr="00AE72D8">
        <w:t xml:space="preserve"> </w:t>
      </w:r>
      <w:proofErr w:type="spellStart"/>
      <w:r w:rsidRPr="00AE72D8">
        <w:t>tehnice</w:t>
      </w:r>
      <w:proofErr w:type="spellEnd"/>
      <w:r w:rsidRPr="00AE72D8">
        <w:t xml:space="preserve"> </w:t>
      </w:r>
      <w:proofErr w:type="spellStart"/>
      <w:r w:rsidRPr="00AE72D8">
        <w:t>densitatea</w:t>
      </w:r>
      <w:proofErr w:type="spellEnd"/>
      <w:r w:rsidRPr="00AE72D8">
        <w:t xml:space="preserve"> </w:t>
      </w:r>
      <w:proofErr w:type="spellStart"/>
      <w:r w:rsidRPr="00AE72D8">
        <w:t>prizelor</w:t>
      </w:r>
      <w:proofErr w:type="spellEnd"/>
      <w:r w:rsidRPr="00AE72D8">
        <w:t xml:space="preserve"> de </w:t>
      </w:r>
      <w:proofErr w:type="spellStart"/>
      <w:r w:rsidRPr="00AE72D8">
        <w:t>acces</w:t>
      </w:r>
      <w:proofErr w:type="spellEnd"/>
      <w:r w:rsidRPr="00AE72D8">
        <w:t xml:space="preserve"> la </w:t>
      </w:r>
      <w:proofErr w:type="spellStart"/>
      <w:r w:rsidRPr="00AE72D8">
        <w:t>rețeaua</w:t>
      </w:r>
      <w:proofErr w:type="spellEnd"/>
      <w:r w:rsidRPr="00AE72D8">
        <w:t xml:space="preserve"> de date-voce </w:t>
      </w:r>
      <w:proofErr w:type="spellStart"/>
      <w:r w:rsidRPr="00AE72D8">
        <w:t>va</w:t>
      </w:r>
      <w:proofErr w:type="spellEnd"/>
      <w:r w:rsidRPr="00AE72D8">
        <w:t xml:space="preserve"> fi de 8 </w:t>
      </w:r>
      <w:proofErr w:type="spellStart"/>
      <w:r w:rsidRPr="00AE72D8">
        <w:t>porturi</w:t>
      </w:r>
      <w:proofErr w:type="spellEnd"/>
      <w:r w:rsidRPr="00AE72D8">
        <w:t xml:space="preserve"> la </w:t>
      </w:r>
      <w:proofErr w:type="spellStart"/>
      <w:r w:rsidRPr="00AE72D8">
        <w:t>fiecare</w:t>
      </w:r>
      <w:proofErr w:type="spellEnd"/>
      <w:r w:rsidRPr="00AE72D8">
        <w:t xml:space="preserve"> 15 </w:t>
      </w:r>
      <w:proofErr w:type="spellStart"/>
      <w:r w:rsidRPr="00AE72D8">
        <w:t>mp</w:t>
      </w:r>
      <w:proofErr w:type="spellEnd"/>
      <w:r w:rsidRPr="00AE72D8">
        <w:t xml:space="preserve">., </w:t>
      </w:r>
      <w:proofErr w:type="spellStart"/>
      <w:r w:rsidRPr="00AE72D8">
        <w:t>distribuite</w:t>
      </w:r>
      <w:proofErr w:type="spellEnd"/>
      <w:r w:rsidRPr="00AE72D8">
        <w:t xml:space="preserve"> uniform pe </w:t>
      </w:r>
      <w:proofErr w:type="spellStart"/>
      <w:r w:rsidRPr="00AE72D8">
        <w:t>laturile</w:t>
      </w:r>
      <w:proofErr w:type="spellEnd"/>
      <w:r w:rsidRPr="00AE72D8">
        <w:t xml:space="preserve"> </w:t>
      </w:r>
      <w:proofErr w:type="spellStart"/>
      <w:r w:rsidRPr="00AE72D8">
        <w:t>încăperii</w:t>
      </w:r>
      <w:proofErr w:type="spellEnd"/>
      <w:r w:rsidRPr="00AE72D8">
        <w:t>;</w:t>
      </w:r>
    </w:p>
    <w:p w14:paraId="4980C1D1" w14:textId="77777777" w:rsidR="00CB7126" w:rsidRPr="00AE72D8" w:rsidRDefault="00CB7126" w:rsidP="0072585D">
      <w:pPr>
        <w:numPr>
          <w:ilvl w:val="2"/>
          <w:numId w:val="1"/>
        </w:numPr>
        <w:tabs>
          <w:tab w:val="clear" w:pos="2160"/>
        </w:tabs>
        <w:ind w:left="709" w:hanging="142"/>
        <w:jc w:val="both"/>
      </w:pPr>
      <w:proofErr w:type="spellStart"/>
      <w:r w:rsidRPr="00AE72D8">
        <w:t>Clădirea</w:t>
      </w:r>
      <w:proofErr w:type="spellEnd"/>
      <w:r w:rsidRPr="00AE72D8">
        <w:t xml:space="preserve"> </w:t>
      </w:r>
      <w:proofErr w:type="spellStart"/>
      <w:r w:rsidRPr="00AE72D8">
        <w:t>va</w:t>
      </w:r>
      <w:proofErr w:type="spellEnd"/>
      <w:r w:rsidRPr="00AE72D8">
        <w:t xml:space="preserve"> </w:t>
      </w:r>
      <w:proofErr w:type="spellStart"/>
      <w:r w:rsidRPr="00AE72D8">
        <w:t>dispune</w:t>
      </w:r>
      <w:proofErr w:type="spellEnd"/>
      <w:r w:rsidRPr="00AE72D8">
        <w:t xml:space="preserve"> de o </w:t>
      </w:r>
      <w:proofErr w:type="spellStart"/>
      <w:r w:rsidRPr="00AE72D8">
        <w:t>Cameră</w:t>
      </w:r>
      <w:proofErr w:type="spellEnd"/>
      <w:r w:rsidRPr="00AE72D8">
        <w:t xml:space="preserve"> </w:t>
      </w:r>
      <w:proofErr w:type="spellStart"/>
      <w:r w:rsidRPr="00AE72D8">
        <w:t>tehnică</w:t>
      </w:r>
      <w:proofErr w:type="spellEnd"/>
      <w:r w:rsidRPr="00AE72D8">
        <w:t xml:space="preserve"> </w:t>
      </w:r>
      <w:proofErr w:type="spellStart"/>
      <w:proofErr w:type="gramStart"/>
      <w:r w:rsidRPr="00AE72D8">
        <w:t>principală</w:t>
      </w:r>
      <w:proofErr w:type="spellEnd"/>
      <w:r w:rsidRPr="00AE72D8">
        <w:t xml:space="preserve">  -</w:t>
      </w:r>
      <w:proofErr w:type="gramEnd"/>
      <w:r w:rsidRPr="00AE72D8">
        <w:t xml:space="preserve"> „Data Room” (camera </w:t>
      </w:r>
      <w:proofErr w:type="spellStart"/>
      <w:r w:rsidRPr="00AE72D8">
        <w:t>serverelor</w:t>
      </w:r>
      <w:proofErr w:type="spellEnd"/>
      <w:r w:rsidRPr="00AE72D8">
        <w:t xml:space="preserve">) de minim 30 </w:t>
      </w:r>
      <w:proofErr w:type="spellStart"/>
      <w:r w:rsidRPr="00AE72D8">
        <w:t>mp</w:t>
      </w:r>
      <w:proofErr w:type="spellEnd"/>
      <w:r w:rsidRPr="00AE72D8">
        <w:t xml:space="preserve"> </w:t>
      </w:r>
      <w:proofErr w:type="spellStart"/>
      <w:r w:rsidRPr="00AE72D8">
        <w:t>echipată</w:t>
      </w:r>
      <w:proofErr w:type="spellEnd"/>
      <w:r w:rsidRPr="00AE72D8">
        <w:t xml:space="preserve"> cu minim 4 Rack-</w:t>
      </w:r>
      <w:proofErr w:type="spellStart"/>
      <w:r w:rsidRPr="00AE72D8">
        <w:t>uri</w:t>
      </w:r>
      <w:proofErr w:type="spellEnd"/>
      <w:r w:rsidRPr="00AE72D8">
        <w:t xml:space="preserve"> 19 inch (min. 42u - 1990 x 800 x 1000), care </w:t>
      </w:r>
      <w:proofErr w:type="spellStart"/>
      <w:r w:rsidRPr="00AE72D8">
        <w:t>să</w:t>
      </w:r>
      <w:proofErr w:type="spellEnd"/>
      <w:r w:rsidRPr="00AE72D8">
        <w:t xml:space="preserve"> nu fie </w:t>
      </w:r>
      <w:proofErr w:type="spellStart"/>
      <w:r w:rsidRPr="00AE72D8">
        <w:t>îngrădită</w:t>
      </w:r>
      <w:proofErr w:type="spellEnd"/>
      <w:r w:rsidRPr="00AE72D8">
        <w:t xml:space="preserve"> de </w:t>
      </w:r>
      <w:proofErr w:type="spellStart"/>
      <w:r w:rsidRPr="00AE72D8">
        <w:t>deschiderea</w:t>
      </w:r>
      <w:proofErr w:type="spellEnd"/>
      <w:r w:rsidRPr="00AE72D8">
        <w:t xml:space="preserve"> de </w:t>
      </w:r>
      <w:proofErr w:type="spellStart"/>
      <w:r w:rsidRPr="00AE72D8">
        <w:t>uși</w:t>
      </w:r>
      <w:proofErr w:type="spellEnd"/>
      <w:r w:rsidRPr="00AE72D8">
        <w:t xml:space="preserve">, </w:t>
      </w:r>
      <w:proofErr w:type="spellStart"/>
      <w:r w:rsidRPr="00AE72D8">
        <w:t>tablouri</w:t>
      </w:r>
      <w:proofErr w:type="spellEnd"/>
      <w:r w:rsidRPr="00AE72D8">
        <w:t xml:space="preserve"> </w:t>
      </w:r>
      <w:proofErr w:type="spellStart"/>
      <w:r w:rsidRPr="00AE72D8">
        <w:t>electrice</w:t>
      </w:r>
      <w:proofErr w:type="spellEnd"/>
      <w:r w:rsidRPr="00AE72D8">
        <w:t>, etc.</w:t>
      </w:r>
    </w:p>
    <w:p w14:paraId="6B985E58" w14:textId="77777777" w:rsidR="00CB7126" w:rsidRPr="00AE72D8" w:rsidRDefault="00CB7126" w:rsidP="0072585D">
      <w:pPr>
        <w:numPr>
          <w:ilvl w:val="2"/>
          <w:numId w:val="1"/>
        </w:numPr>
        <w:tabs>
          <w:tab w:val="clear" w:pos="2160"/>
        </w:tabs>
        <w:ind w:left="709" w:hanging="142"/>
        <w:jc w:val="both"/>
      </w:pPr>
      <w:proofErr w:type="spellStart"/>
      <w:r w:rsidRPr="00AE72D8">
        <w:t>Clădirea</w:t>
      </w:r>
      <w:proofErr w:type="spellEnd"/>
      <w:r w:rsidRPr="00AE72D8">
        <w:t xml:space="preserve"> </w:t>
      </w:r>
      <w:proofErr w:type="spellStart"/>
      <w:r w:rsidRPr="00AE72D8">
        <w:t>va</w:t>
      </w:r>
      <w:proofErr w:type="spellEnd"/>
      <w:r w:rsidRPr="00AE72D8">
        <w:t xml:space="preserve"> </w:t>
      </w:r>
      <w:proofErr w:type="spellStart"/>
      <w:r w:rsidRPr="00AE72D8">
        <w:t>dispune</w:t>
      </w:r>
      <w:proofErr w:type="spellEnd"/>
      <w:r w:rsidRPr="00AE72D8">
        <w:t xml:space="preserve"> de un </w:t>
      </w:r>
      <w:proofErr w:type="spellStart"/>
      <w:r w:rsidRPr="00AE72D8">
        <w:t>spaţiu</w:t>
      </w:r>
      <w:proofErr w:type="spellEnd"/>
      <w:r w:rsidRPr="00AE72D8">
        <w:t xml:space="preserve"> </w:t>
      </w:r>
      <w:proofErr w:type="spellStart"/>
      <w:r w:rsidRPr="00AE72D8">
        <w:t>tehnic</w:t>
      </w:r>
      <w:proofErr w:type="spellEnd"/>
      <w:r w:rsidRPr="00AE72D8">
        <w:t xml:space="preserve"> de tip de tip „Nod de </w:t>
      </w:r>
      <w:proofErr w:type="spellStart"/>
      <w:r w:rsidRPr="00AE72D8">
        <w:t>comunicații</w:t>
      </w:r>
      <w:proofErr w:type="spellEnd"/>
      <w:r w:rsidRPr="00AE72D8">
        <w:t xml:space="preserve">” </w:t>
      </w:r>
      <w:proofErr w:type="spellStart"/>
      <w:r w:rsidRPr="00AE72D8">
        <w:t>echipat</w:t>
      </w:r>
      <w:proofErr w:type="spellEnd"/>
      <w:r w:rsidRPr="00AE72D8">
        <w:t xml:space="preserve"> cu minim 2 Rack-</w:t>
      </w:r>
      <w:proofErr w:type="spellStart"/>
      <w:r w:rsidRPr="00AE72D8">
        <w:t>uri</w:t>
      </w:r>
      <w:proofErr w:type="spellEnd"/>
      <w:r w:rsidRPr="00AE72D8">
        <w:t xml:space="preserve"> 19 inch (min. 42u - 1990 x 800 x 1000), care </w:t>
      </w:r>
      <w:proofErr w:type="spellStart"/>
      <w:r w:rsidRPr="00AE72D8">
        <w:t>să</w:t>
      </w:r>
      <w:proofErr w:type="spellEnd"/>
      <w:r w:rsidRPr="00AE72D8">
        <w:t xml:space="preserve"> nu fie </w:t>
      </w:r>
      <w:proofErr w:type="spellStart"/>
      <w:r w:rsidRPr="00AE72D8">
        <w:t>îngrădită</w:t>
      </w:r>
      <w:proofErr w:type="spellEnd"/>
      <w:r w:rsidRPr="00AE72D8">
        <w:t xml:space="preserve"> de </w:t>
      </w:r>
      <w:proofErr w:type="spellStart"/>
      <w:r w:rsidRPr="00AE72D8">
        <w:t>deschiderea</w:t>
      </w:r>
      <w:proofErr w:type="spellEnd"/>
      <w:r w:rsidRPr="00AE72D8">
        <w:t xml:space="preserve"> de </w:t>
      </w:r>
      <w:proofErr w:type="spellStart"/>
      <w:r w:rsidRPr="00AE72D8">
        <w:t>uși</w:t>
      </w:r>
      <w:proofErr w:type="spellEnd"/>
      <w:r w:rsidRPr="00AE72D8">
        <w:t xml:space="preserve">, </w:t>
      </w:r>
      <w:proofErr w:type="spellStart"/>
      <w:r w:rsidRPr="00AE72D8">
        <w:t>tablouri</w:t>
      </w:r>
      <w:proofErr w:type="spellEnd"/>
      <w:r w:rsidRPr="00AE72D8">
        <w:t xml:space="preserve"> </w:t>
      </w:r>
      <w:proofErr w:type="spellStart"/>
      <w:r w:rsidRPr="00AE72D8">
        <w:t>electrice</w:t>
      </w:r>
      <w:proofErr w:type="spellEnd"/>
      <w:r w:rsidRPr="00AE72D8">
        <w:t>, etc.</w:t>
      </w:r>
    </w:p>
    <w:p w14:paraId="4F6833A1" w14:textId="77777777" w:rsidR="00CB7126" w:rsidRPr="00AE72D8" w:rsidRDefault="00CB7126" w:rsidP="0072585D">
      <w:pPr>
        <w:numPr>
          <w:ilvl w:val="2"/>
          <w:numId w:val="1"/>
        </w:numPr>
        <w:tabs>
          <w:tab w:val="clear" w:pos="2160"/>
        </w:tabs>
        <w:ind w:left="709" w:hanging="142"/>
        <w:jc w:val="both"/>
      </w:pPr>
      <w:r w:rsidRPr="00AE72D8">
        <w:t xml:space="preserve">La </w:t>
      </w:r>
      <w:proofErr w:type="spellStart"/>
      <w:r w:rsidRPr="00AE72D8">
        <w:t>fiecare</w:t>
      </w:r>
      <w:proofErr w:type="spellEnd"/>
      <w:r w:rsidRPr="00AE72D8">
        <w:t xml:space="preserve"> </w:t>
      </w:r>
      <w:proofErr w:type="spellStart"/>
      <w:r w:rsidRPr="00AE72D8">
        <w:t>nivel</w:t>
      </w:r>
      <w:proofErr w:type="spellEnd"/>
      <w:r w:rsidRPr="00AE72D8">
        <w:t xml:space="preserve">, </w:t>
      </w:r>
      <w:proofErr w:type="spellStart"/>
      <w:r w:rsidRPr="00AE72D8">
        <w:t>clădirea</w:t>
      </w:r>
      <w:proofErr w:type="spellEnd"/>
      <w:r w:rsidRPr="00AE72D8">
        <w:t xml:space="preserve"> </w:t>
      </w:r>
      <w:proofErr w:type="spellStart"/>
      <w:r w:rsidRPr="00AE72D8">
        <w:t>va</w:t>
      </w:r>
      <w:proofErr w:type="spellEnd"/>
      <w:r w:rsidRPr="00AE72D8">
        <w:t xml:space="preserve"> </w:t>
      </w:r>
      <w:proofErr w:type="spellStart"/>
      <w:r w:rsidRPr="00AE72D8">
        <w:t>dispune</w:t>
      </w:r>
      <w:proofErr w:type="spellEnd"/>
      <w:r w:rsidRPr="00AE72D8">
        <w:t xml:space="preserve"> de </w:t>
      </w:r>
      <w:proofErr w:type="spellStart"/>
      <w:r w:rsidRPr="00AE72D8">
        <w:t>camere</w:t>
      </w:r>
      <w:proofErr w:type="spellEnd"/>
      <w:r w:rsidRPr="00AE72D8">
        <w:t xml:space="preserve"> </w:t>
      </w:r>
      <w:proofErr w:type="spellStart"/>
      <w:r w:rsidRPr="00AE72D8">
        <w:t>tehnice</w:t>
      </w:r>
      <w:proofErr w:type="spellEnd"/>
      <w:r w:rsidRPr="00AE72D8">
        <w:t xml:space="preserve"> TIC, </w:t>
      </w:r>
      <w:proofErr w:type="spellStart"/>
      <w:r w:rsidRPr="00AE72D8">
        <w:t>echipate</w:t>
      </w:r>
      <w:proofErr w:type="spellEnd"/>
      <w:r w:rsidRPr="00AE72D8">
        <w:t xml:space="preserve"> cu minim un Rack de 19 </w:t>
      </w:r>
      <w:proofErr w:type="gramStart"/>
      <w:r w:rsidRPr="00AE72D8">
        <w:t>inch</w:t>
      </w:r>
      <w:proofErr w:type="gramEnd"/>
      <w:r w:rsidRPr="00AE72D8">
        <w:t xml:space="preserve"> (min. 42u - 1990 x 800 x 1000), de </w:t>
      </w:r>
      <w:proofErr w:type="spellStart"/>
      <w:r w:rsidRPr="00AE72D8">
        <w:t>agregare</w:t>
      </w:r>
      <w:proofErr w:type="spellEnd"/>
      <w:r w:rsidRPr="00AE72D8">
        <w:t xml:space="preserve"> </w:t>
      </w:r>
      <w:proofErr w:type="spellStart"/>
      <w:r w:rsidRPr="00AE72D8">
        <w:t>servicii</w:t>
      </w:r>
      <w:proofErr w:type="spellEnd"/>
      <w:r w:rsidRPr="00AE72D8">
        <w:t xml:space="preserve"> de voce-date cu </w:t>
      </w:r>
      <w:proofErr w:type="spellStart"/>
      <w:r w:rsidRPr="00AE72D8">
        <w:t>interconectate</w:t>
      </w:r>
      <w:proofErr w:type="spellEnd"/>
      <w:r w:rsidRPr="00AE72D8">
        <w:t xml:space="preserve"> </w:t>
      </w:r>
      <w:proofErr w:type="spellStart"/>
      <w:r w:rsidRPr="00AE72D8">
        <w:t>prin</w:t>
      </w:r>
      <w:proofErr w:type="spellEnd"/>
      <w:r w:rsidRPr="00AE72D8">
        <w:t xml:space="preserve"> FO - duplex </w:t>
      </w:r>
      <w:proofErr w:type="spellStart"/>
      <w:r w:rsidRPr="00AE72D8">
        <w:t>conector</w:t>
      </w:r>
      <w:proofErr w:type="spellEnd"/>
      <w:r w:rsidRPr="00AE72D8">
        <w:t xml:space="preserve"> cu o capacitate de minim 2 x 10GB plus </w:t>
      </w:r>
      <w:proofErr w:type="spellStart"/>
      <w:r w:rsidRPr="00AE72D8">
        <w:t>câte</w:t>
      </w:r>
      <w:proofErr w:type="spellEnd"/>
      <w:r w:rsidRPr="00AE72D8">
        <w:t xml:space="preserve"> un </w:t>
      </w:r>
      <w:proofErr w:type="spellStart"/>
      <w:r w:rsidRPr="00AE72D8">
        <w:t>trunchi</w:t>
      </w:r>
      <w:proofErr w:type="spellEnd"/>
      <w:r w:rsidRPr="00AE72D8">
        <w:t xml:space="preserve"> de 32 </w:t>
      </w:r>
      <w:proofErr w:type="spellStart"/>
      <w:r w:rsidRPr="00AE72D8">
        <w:t>canale</w:t>
      </w:r>
      <w:proofErr w:type="spellEnd"/>
      <w:r w:rsidRPr="00AE72D8">
        <w:t xml:space="preserve"> </w:t>
      </w:r>
      <w:proofErr w:type="spellStart"/>
      <w:r w:rsidRPr="00AE72D8">
        <w:t>analogice</w:t>
      </w:r>
      <w:proofErr w:type="spellEnd"/>
      <w:r w:rsidRPr="00AE72D8">
        <w:t xml:space="preserve"> direct la </w:t>
      </w:r>
      <w:proofErr w:type="spellStart"/>
      <w:r w:rsidRPr="00AE72D8">
        <w:t>centrala</w:t>
      </w:r>
      <w:proofErr w:type="spellEnd"/>
      <w:r w:rsidRPr="00AE72D8">
        <w:t xml:space="preserve"> </w:t>
      </w:r>
      <w:proofErr w:type="spellStart"/>
      <w:r w:rsidRPr="00AE72D8">
        <w:t>telefonică</w:t>
      </w:r>
      <w:proofErr w:type="spellEnd"/>
      <w:r w:rsidRPr="00AE72D8">
        <w:t>.</w:t>
      </w:r>
    </w:p>
    <w:p w14:paraId="6B91836C" w14:textId="77777777" w:rsidR="00CB7126" w:rsidRPr="00AE72D8" w:rsidRDefault="00CB7126" w:rsidP="0072585D">
      <w:pPr>
        <w:numPr>
          <w:ilvl w:val="2"/>
          <w:numId w:val="1"/>
        </w:numPr>
        <w:tabs>
          <w:tab w:val="clear" w:pos="2160"/>
        </w:tabs>
        <w:ind w:left="709" w:hanging="142"/>
        <w:jc w:val="both"/>
      </w:pPr>
      <w:r w:rsidRPr="00AE72D8">
        <w:t xml:space="preserve">Rack-urile </w:t>
      </w:r>
      <w:proofErr w:type="spellStart"/>
      <w:r w:rsidRPr="00AE72D8">
        <w:t>vor</w:t>
      </w:r>
      <w:proofErr w:type="spellEnd"/>
      <w:r w:rsidRPr="00AE72D8">
        <w:t xml:space="preserve"> </w:t>
      </w:r>
      <w:proofErr w:type="spellStart"/>
      <w:r w:rsidRPr="00AE72D8">
        <w:t>echipate</w:t>
      </w:r>
      <w:proofErr w:type="spellEnd"/>
      <w:r w:rsidRPr="00AE72D8">
        <w:t xml:space="preserve"> cu </w:t>
      </w:r>
      <w:proofErr w:type="spellStart"/>
      <w:r w:rsidRPr="00AE72D8">
        <w:t>PatchPanel-uri</w:t>
      </w:r>
      <w:proofErr w:type="spellEnd"/>
      <w:r w:rsidRPr="00AE72D8">
        <w:t xml:space="preserve"> </w:t>
      </w:r>
      <w:proofErr w:type="spellStart"/>
      <w:r w:rsidRPr="00AE72D8">
        <w:t>și</w:t>
      </w:r>
      <w:proofErr w:type="spellEnd"/>
      <w:r w:rsidRPr="00AE72D8">
        <w:t xml:space="preserve"> </w:t>
      </w:r>
      <w:proofErr w:type="spellStart"/>
      <w:r w:rsidRPr="00AE72D8">
        <w:t>organizatoare</w:t>
      </w:r>
      <w:proofErr w:type="spellEnd"/>
      <w:r w:rsidRPr="00AE72D8">
        <w:t xml:space="preserve"> de </w:t>
      </w:r>
      <w:proofErr w:type="spellStart"/>
      <w:r w:rsidRPr="00AE72D8">
        <w:t>cablu</w:t>
      </w:r>
      <w:proofErr w:type="spellEnd"/>
      <w:r w:rsidRPr="00AE72D8">
        <w:t xml:space="preserve"> care nu </w:t>
      </w:r>
      <w:proofErr w:type="spellStart"/>
      <w:r w:rsidRPr="00AE72D8">
        <w:t>vor</w:t>
      </w:r>
      <w:proofErr w:type="spellEnd"/>
      <w:r w:rsidRPr="00AE72D8">
        <w:t xml:space="preserve"> </w:t>
      </w:r>
      <w:proofErr w:type="spellStart"/>
      <w:r w:rsidRPr="00AE72D8">
        <w:t>ocupa</w:t>
      </w:r>
      <w:proofErr w:type="spellEnd"/>
      <w:r w:rsidRPr="00AE72D8">
        <w:t xml:space="preserve"> </w:t>
      </w:r>
      <w:proofErr w:type="spellStart"/>
      <w:r w:rsidRPr="00AE72D8">
        <w:t>mai</w:t>
      </w:r>
      <w:proofErr w:type="spellEnd"/>
      <w:r w:rsidRPr="00AE72D8">
        <w:t xml:space="preserve"> </w:t>
      </w:r>
      <w:proofErr w:type="spellStart"/>
      <w:r w:rsidRPr="00AE72D8">
        <w:t>mult</w:t>
      </w:r>
      <w:proofErr w:type="spellEnd"/>
      <w:r w:rsidRPr="00AE72D8">
        <w:t xml:space="preserve"> de 50%, </w:t>
      </w:r>
      <w:proofErr w:type="spellStart"/>
      <w:r w:rsidRPr="00AE72D8">
        <w:t>restul</w:t>
      </w:r>
      <w:proofErr w:type="spellEnd"/>
      <w:r w:rsidRPr="00AE72D8">
        <w:t xml:space="preserve"> </w:t>
      </w:r>
      <w:proofErr w:type="spellStart"/>
      <w:r w:rsidRPr="00AE72D8">
        <w:t>fiind</w:t>
      </w:r>
      <w:proofErr w:type="spellEnd"/>
      <w:r w:rsidRPr="00AE72D8">
        <w:t xml:space="preserve"> </w:t>
      </w:r>
      <w:proofErr w:type="spellStart"/>
      <w:r w:rsidRPr="00AE72D8">
        <w:t>ocupat</w:t>
      </w:r>
      <w:proofErr w:type="spellEnd"/>
      <w:r w:rsidRPr="00AE72D8">
        <w:t xml:space="preserve"> de </w:t>
      </w:r>
      <w:proofErr w:type="spellStart"/>
      <w:r w:rsidRPr="00AE72D8">
        <w:t>echipamentele</w:t>
      </w:r>
      <w:proofErr w:type="spellEnd"/>
      <w:r w:rsidRPr="00AE72D8">
        <w:t xml:space="preserve"> active;</w:t>
      </w:r>
    </w:p>
    <w:p w14:paraId="486BC191" w14:textId="77777777" w:rsidR="00CB7126" w:rsidRPr="00AE72D8" w:rsidRDefault="00CB7126" w:rsidP="0072585D">
      <w:pPr>
        <w:numPr>
          <w:ilvl w:val="2"/>
          <w:numId w:val="1"/>
        </w:numPr>
        <w:tabs>
          <w:tab w:val="clear" w:pos="2160"/>
        </w:tabs>
        <w:ind w:left="709" w:hanging="142"/>
        <w:jc w:val="both"/>
      </w:pPr>
      <w:proofErr w:type="spellStart"/>
      <w:r w:rsidRPr="00AE72D8">
        <w:t>Instalaţie</w:t>
      </w:r>
      <w:proofErr w:type="spellEnd"/>
      <w:r w:rsidRPr="00AE72D8">
        <w:t xml:space="preserve"> de </w:t>
      </w:r>
      <w:proofErr w:type="spellStart"/>
      <w:r w:rsidRPr="00AE72D8">
        <w:t>fibră</w:t>
      </w:r>
      <w:proofErr w:type="spellEnd"/>
      <w:r w:rsidRPr="00AE72D8">
        <w:t xml:space="preserve"> </w:t>
      </w:r>
      <w:proofErr w:type="spellStart"/>
      <w:r w:rsidRPr="00AE72D8">
        <w:t>optică</w:t>
      </w:r>
      <w:proofErr w:type="spellEnd"/>
      <w:r w:rsidRPr="00AE72D8">
        <w:t xml:space="preserve"> - </w:t>
      </w:r>
      <w:proofErr w:type="spellStart"/>
      <w:r w:rsidRPr="00AE72D8">
        <w:t>cablarea</w:t>
      </w:r>
      <w:proofErr w:type="spellEnd"/>
      <w:r w:rsidRPr="00AE72D8">
        <w:t xml:space="preserve"> </w:t>
      </w:r>
      <w:proofErr w:type="spellStart"/>
      <w:r w:rsidRPr="00AE72D8">
        <w:t>verticală</w:t>
      </w:r>
      <w:proofErr w:type="spellEnd"/>
      <w:r w:rsidRPr="00AE72D8">
        <w:t xml:space="preserve"> (</w:t>
      </w:r>
      <w:proofErr w:type="spellStart"/>
      <w:r w:rsidRPr="00AE72D8">
        <w:t>interconectare</w:t>
      </w:r>
      <w:proofErr w:type="spellEnd"/>
      <w:r w:rsidRPr="00AE72D8">
        <w:t xml:space="preserve">): </w:t>
      </w:r>
      <w:proofErr w:type="spellStart"/>
      <w:r w:rsidRPr="00AE72D8">
        <w:t>Pentru</w:t>
      </w:r>
      <w:proofErr w:type="spellEnd"/>
      <w:r w:rsidRPr="00AE72D8">
        <w:t xml:space="preserve"> </w:t>
      </w:r>
      <w:proofErr w:type="spellStart"/>
      <w:r w:rsidRPr="00AE72D8">
        <w:t>cablarea</w:t>
      </w:r>
      <w:proofErr w:type="spellEnd"/>
      <w:r w:rsidRPr="00AE72D8">
        <w:t xml:space="preserve"> </w:t>
      </w:r>
      <w:proofErr w:type="spellStart"/>
      <w:r w:rsidRPr="00AE72D8">
        <w:t>verticală</w:t>
      </w:r>
      <w:proofErr w:type="spellEnd"/>
      <w:r w:rsidRPr="00AE72D8">
        <w:t xml:space="preserve"> </w:t>
      </w:r>
      <w:proofErr w:type="spellStart"/>
      <w:r w:rsidRPr="00AE72D8">
        <w:t>va</w:t>
      </w:r>
      <w:proofErr w:type="spellEnd"/>
      <w:r w:rsidRPr="00AE72D8">
        <w:t xml:space="preserve"> fi </w:t>
      </w:r>
      <w:proofErr w:type="spellStart"/>
      <w:r w:rsidRPr="00AE72D8">
        <w:t>prevăzut</w:t>
      </w:r>
      <w:proofErr w:type="spellEnd"/>
      <w:r w:rsidRPr="00AE72D8">
        <w:t xml:space="preserve"> </w:t>
      </w:r>
      <w:proofErr w:type="spellStart"/>
      <w:r w:rsidRPr="00AE72D8">
        <w:t>cablu</w:t>
      </w:r>
      <w:proofErr w:type="spellEnd"/>
      <w:r w:rsidRPr="00AE72D8">
        <w:t xml:space="preserve"> cu 10 </w:t>
      </w:r>
      <w:proofErr w:type="spellStart"/>
      <w:r w:rsidRPr="00AE72D8">
        <w:t>fibre</w:t>
      </w:r>
      <w:proofErr w:type="spellEnd"/>
      <w:r w:rsidRPr="00AE72D8">
        <w:t xml:space="preserve"> </w:t>
      </w:r>
      <w:proofErr w:type="spellStart"/>
      <w:r w:rsidRPr="00AE72D8">
        <w:t>optice</w:t>
      </w:r>
      <w:proofErr w:type="spellEnd"/>
      <w:r w:rsidRPr="00AE72D8">
        <w:t xml:space="preserve"> </w:t>
      </w:r>
      <w:proofErr w:type="spellStart"/>
      <w:r w:rsidRPr="00AE72D8">
        <w:t>impreuna</w:t>
      </w:r>
      <w:proofErr w:type="spellEnd"/>
      <w:r w:rsidRPr="00AE72D8">
        <w:t xml:space="preserve"> cu ODF-rile </w:t>
      </w:r>
      <w:proofErr w:type="spellStart"/>
      <w:r w:rsidRPr="00AE72D8">
        <w:t>si</w:t>
      </w:r>
      <w:proofErr w:type="spellEnd"/>
      <w:r w:rsidRPr="00AE72D8">
        <w:t xml:space="preserve"> patch-</w:t>
      </w:r>
      <w:proofErr w:type="spellStart"/>
      <w:r w:rsidRPr="00AE72D8">
        <w:t>cordurile</w:t>
      </w:r>
      <w:proofErr w:type="spellEnd"/>
      <w:r w:rsidRPr="00AE72D8">
        <w:t xml:space="preserve"> </w:t>
      </w:r>
      <w:proofErr w:type="spellStart"/>
      <w:r w:rsidRPr="00AE72D8">
        <w:t>corespunzatoare</w:t>
      </w:r>
      <w:proofErr w:type="spellEnd"/>
      <w:r w:rsidRPr="00AE72D8">
        <w:t xml:space="preserve">. </w:t>
      </w:r>
      <w:proofErr w:type="spellStart"/>
      <w:r w:rsidRPr="00AE72D8">
        <w:t>Cablurile</w:t>
      </w:r>
      <w:proofErr w:type="spellEnd"/>
      <w:r w:rsidRPr="00AE72D8">
        <w:t xml:space="preserve"> cu </w:t>
      </w:r>
      <w:proofErr w:type="spellStart"/>
      <w:r w:rsidRPr="00AE72D8">
        <w:t>fibre</w:t>
      </w:r>
      <w:proofErr w:type="spellEnd"/>
      <w:r w:rsidRPr="00AE72D8">
        <w:t xml:space="preserve"> </w:t>
      </w:r>
      <w:proofErr w:type="spellStart"/>
      <w:r w:rsidRPr="00AE72D8">
        <w:t>optice</w:t>
      </w:r>
      <w:proofErr w:type="spellEnd"/>
      <w:r w:rsidRPr="00AE72D8">
        <w:t xml:space="preserve"> </w:t>
      </w:r>
      <w:proofErr w:type="spellStart"/>
      <w:r w:rsidRPr="00AE72D8">
        <w:t>vor</w:t>
      </w:r>
      <w:proofErr w:type="spellEnd"/>
      <w:r w:rsidRPr="00AE72D8">
        <w:t xml:space="preserve"> fi </w:t>
      </w:r>
      <w:proofErr w:type="spellStart"/>
      <w:r w:rsidRPr="00AE72D8">
        <w:t>instalate</w:t>
      </w:r>
      <w:proofErr w:type="spellEnd"/>
      <w:r w:rsidRPr="00AE72D8">
        <w:t xml:space="preserve"> </w:t>
      </w:r>
      <w:proofErr w:type="spellStart"/>
      <w:r w:rsidRPr="00AE72D8">
        <w:t>în</w:t>
      </w:r>
      <w:proofErr w:type="spellEnd"/>
      <w:r w:rsidRPr="00AE72D8">
        <w:t xml:space="preserve"> </w:t>
      </w:r>
      <w:proofErr w:type="spellStart"/>
      <w:r w:rsidRPr="00AE72D8">
        <w:t>canalele</w:t>
      </w:r>
      <w:proofErr w:type="spellEnd"/>
      <w:r w:rsidRPr="00AE72D8">
        <w:t xml:space="preserve"> </w:t>
      </w:r>
      <w:proofErr w:type="spellStart"/>
      <w:r w:rsidRPr="00AE72D8">
        <w:t>metalice</w:t>
      </w:r>
      <w:proofErr w:type="spellEnd"/>
      <w:r w:rsidRPr="00AE72D8">
        <w:t xml:space="preserve"> </w:t>
      </w:r>
      <w:proofErr w:type="spellStart"/>
      <w:r w:rsidRPr="00AE72D8">
        <w:t>şi</w:t>
      </w:r>
      <w:proofErr w:type="spellEnd"/>
      <w:r w:rsidRPr="00AE72D8">
        <w:t xml:space="preserve"> pe </w:t>
      </w:r>
      <w:proofErr w:type="spellStart"/>
      <w:r w:rsidRPr="00AE72D8">
        <w:t>scăriţa</w:t>
      </w:r>
      <w:proofErr w:type="spellEnd"/>
      <w:r w:rsidRPr="00AE72D8">
        <w:t xml:space="preserve"> din </w:t>
      </w:r>
      <w:proofErr w:type="spellStart"/>
      <w:r w:rsidRPr="00AE72D8">
        <w:t>verticalele</w:t>
      </w:r>
      <w:proofErr w:type="spellEnd"/>
      <w:r w:rsidRPr="00AE72D8">
        <w:t xml:space="preserve"> de </w:t>
      </w:r>
      <w:proofErr w:type="spellStart"/>
      <w:r w:rsidRPr="00AE72D8">
        <w:t>coborâre</w:t>
      </w:r>
      <w:proofErr w:type="spellEnd"/>
      <w:r w:rsidRPr="00AE72D8">
        <w:t xml:space="preserve">, </w:t>
      </w:r>
      <w:proofErr w:type="spellStart"/>
      <w:r w:rsidRPr="00AE72D8">
        <w:t>fiind</w:t>
      </w:r>
      <w:proofErr w:type="spellEnd"/>
      <w:r w:rsidRPr="00AE72D8">
        <w:t xml:space="preserve"> </w:t>
      </w:r>
      <w:proofErr w:type="spellStart"/>
      <w:r w:rsidRPr="00AE72D8">
        <w:t>protejate</w:t>
      </w:r>
      <w:proofErr w:type="spellEnd"/>
      <w:r w:rsidRPr="00AE72D8">
        <w:t xml:space="preserve"> </w:t>
      </w:r>
      <w:proofErr w:type="spellStart"/>
      <w:r w:rsidRPr="00AE72D8">
        <w:t>în</w:t>
      </w:r>
      <w:proofErr w:type="spellEnd"/>
      <w:r w:rsidRPr="00AE72D8">
        <w:t xml:space="preserve"> tub </w:t>
      </w:r>
      <w:proofErr w:type="spellStart"/>
      <w:r w:rsidRPr="00AE72D8">
        <w:t>flexibil</w:t>
      </w:r>
      <w:proofErr w:type="spellEnd"/>
      <w:r w:rsidRPr="00AE72D8">
        <w:t xml:space="preserve"> de plastic (</w:t>
      </w:r>
      <w:proofErr w:type="spellStart"/>
      <w:r w:rsidRPr="00AE72D8">
        <w:t>coflex</w:t>
      </w:r>
      <w:proofErr w:type="spellEnd"/>
      <w:r w:rsidRPr="00AE72D8">
        <w:t xml:space="preserve">). </w:t>
      </w:r>
      <w:proofErr w:type="spellStart"/>
      <w:r w:rsidRPr="00AE72D8">
        <w:t>Va</w:t>
      </w:r>
      <w:proofErr w:type="spellEnd"/>
      <w:r w:rsidRPr="00AE72D8">
        <w:t xml:space="preserve"> fi </w:t>
      </w:r>
      <w:proofErr w:type="spellStart"/>
      <w:r w:rsidRPr="00AE72D8">
        <w:t>propusă</w:t>
      </w:r>
      <w:proofErr w:type="spellEnd"/>
      <w:r w:rsidRPr="00AE72D8">
        <w:t xml:space="preserve"> </w:t>
      </w:r>
      <w:proofErr w:type="spellStart"/>
      <w:r w:rsidRPr="00AE72D8">
        <w:t>soluția</w:t>
      </w:r>
      <w:proofErr w:type="spellEnd"/>
      <w:r w:rsidRPr="00AE72D8">
        <w:t xml:space="preserve"> </w:t>
      </w:r>
      <w:proofErr w:type="spellStart"/>
      <w:r w:rsidRPr="00AE72D8">
        <w:t>tehnică</w:t>
      </w:r>
      <w:proofErr w:type="spellEnd"/>
      <w:r w:rsidRPr="00AE72D8">
        <w:t xml:space="preserve"> </w:t>
      </w:r>
      <w:proofErr w:type="spellStart"/>
      <w:r w:rsidRPr="00AE72D8">
        <w:t>și</w:t>
      </w:r>
      <w:proofErr w:type="spellEnd"/>
      <w:r w:rsidRPr="00AE72D8">
        <w:t xml:space="preserve"> se </w:t>
      </w:r>
      <w:proofErr w:type="spellStart"/>
      <w:r w:rsidRPr="00AE72D8">
        <w:t>va</w:t>
      </w:r>
      <w:proofErr w:type="spellEnd"/>
      <w:r w:rsidRPr="00AE72D8">
        <w:t xml:space="preserve"> </w:t>
      </w:r>
      <w:proofErr w:type="spellStart"/>
      <w:r w:rsidRPr="00AE72D8">
        <w:t>realiza</w:t>
      </w:r>
      <w:proofErr w:type="spellEnd"/>
      <w:r w:rsidRPr="00AE72D8">
        <w:t xml:space="preserve"> </w:t>
      </w:r>
      <w:proofErr w:type="spellStart"/>
      <w:r w:rsidRPr="00AE72D8">
        <w:t>racordul</w:t>
      </w:r>
      <w:proofErr w:type="spellEnd"/>
      <w:r w:rsidRPr="00AE72D8">
        <w:t xml:space="preserve"> la </w:t>
      </w:r>
      <w:proofErr w:type="spellStart"/>
      <w:r w:rsidRPr="00AE72D8">
        <w:t>rețeaua</w:t>
      </w:r>
      <w:proofErr w:type="spellEnd"/>
      <w:r w:rsidRPr="00AE72D8">
        <w:t xml:space="preserve"> de </w:t>
      </w:r>
      <w:proofErr w:type="spellStart"/>
      <w:r w:rsidRPr="00AE72D8">
        <w:t>comunicații</w:t>
      </w:r>
      <w:proofErr w:type="spellEnd"/>
      <w:r w:rsidRPr="00AE72D8">
        <w:t xml:space="preserve"> voce-date a MAI precum </w:t>
      </w:r>
      <w:proofErr w:type="spellStart"/>
      <w:r w:rsidRPr="00AE72D8">
        <w:t>și</w:t>
      </w:r>
      <w:proofErr w:type="spellEnd"/>
      <w:r w:rsidRPr="00AE72D8">
        <w:t xml:space="preserve"> cu </w:t>
      </w:r>
      <w:proofErr w:type="spellStart"/>
      <w:r w:rsidRPr="00AE72D8">
        <w:t>celelate</w:t>
      </w:r>
      <w:proofErr w:type="spellEnd"/>
      <w:r w:rsidRPr="00AE72D8">
        <w:t xml:space="preserve"> </w:t>
      </w:r>
      <w:proofErr w:type="spellStart"/>
      <w:r w:rsidRPr="00AE72D8">
        <w:t>imobile</w:t>
      </w:r>
      <w:proofErr w:type="spellEnd"/>
      <w:r w:rsidRPr="00AE72D8">
        <w:t xml:space="preserve"> din </w:t>
      </w:r>
      <w:proofErr w:type="spellStart"/>
      <w:r w:rsidRPr="00AE72D8">
        <w:t>locație</w:t>
      </w:r>
      <w:proofErr w:type="spellEnd"/>
      <w:r w:rsidRPr="00AE72D8">
        <w:t>.</w:t>
      </w:r>
    </w:p>
    <w:p w14:paraId="68EDB0EA" w14:textId="77777777" w:rsidR="00CB7126" w:rsidRPr="00AE72D8" w:rsidRDefault="00CB7126" w:rsidP="0072585D">
      <w:pPr>
        <w:numPr>
          <w:ilvl w:val="2"/>
          <w:numId w:val="1"/>
        </w:numPr>
        <w:tabs>
          <w:tab w:val="clear" w:pos="2160"/>
        </w:tabs>
        <w:ind w:left="709" w:hanging="142"/>
        <w:jc w:val="both"/>
      </w:pPr>
      <w:proofErr w:type="spellStart"/>
      <w:r w:rsidRPr="00AE72D8">
        <w:t>infrastructură</w:t>
      </w:r>
      <w:proofErr w:type="spellEnd"/>
      <w:r w:rsidRPr="00AE72D8">
        <w:t xml:space="preserve"> hardware </w:t>
      </w:r>
      <w:proofErr w:type="spellStart"/>
      <w:r w:rsidRPr="00AE72D8">
        <w:t>și</w:t>
      </w:r>
      <w:proofErr w:type="spellEnd"/>
      <w:r w:rsidRPr="00AE72D8">
        <w:t xml:space="preserve"> software de IT </w:t>
      </w:r>
      <w:proofErr w:type="spellStart"/>
      <w:r w:rsidRPr="00AE72D8">
        <w:t>și</w:t>
      </w:r>
      <w:proofErr w:type="spellEnd"/>
      <w:r w:rsidRPr="00AE72D8">
        <w:t xml:space="preserve"> de </w:t>
      </w:r>
      <w:proofErr w:type="spellStart"/>
      <w:r w:rsidRPr="00AE72D8">
        <w:t>comunicații</w:t>
      </w:r>
      <w:proofErr w:type="spellEnd"/>
      <w:r w:rsidRPr="00AE72D8">
        <w:t xml:space="preserve"> (</w:t>
      </w:r>
      <w:proofErr w:type="spellStart"/>
      <w:r w:rsidRPr="00AE72D8">
        <w:t>inclusiv</w:t>
      </w:r>
      <w:proofErr w:type="spellEnd"/>
      <w:r w:rsidRPr="00AE72D8">
        <w:t xml:space="preserve"> </w:t>
      </w:r>
      <w:proofErr w:type="spellStart"/>
      <w:r w:rsidRPr="00AE72D8">
        <w:t>virtuală</w:t>
      </w:r>
      <w:proofErr w:type="spellEnd"/>
      <w:r w:rsidRPr="00AE72D8">
        <w:t xml:space="preserve">, de tip cloud), care </w:t>
      </w:r>
      <w:proofErr w:type="spellStart"/>
      <w:r w:rsidRPr="00AE72D8">
        <w:t>să</w:t>
      </w:r>
      <w:proofErr w:type="spellEnd"/>
      <w:r w:rsidRPr="00AE72D8">
        <w:t xml:space="preserve"> </w:t>
      </w:r>
      <w:proofErr w:type="spellStart"/>
      <w:proofErr w:type="gramStart"/>
      <w:r w:rsidRPr="00AE72D8">
        <w:t>sprijine</w:t>
      </w:r>
      <w:proofErr w:type="spellEnd"/>
      <w:r w:rsidRPr="00AE72D8">
        <w:t xml:space="preserve">  </w:t>
      </w:r>
      <w:proofErr w:type="spellStart"/>
      <w:r w:rsidRPr="00AE72D8">
        <w:t>dezvoltărilor</w:t>
      </w:r>
      <w:proofErr w:type="spellEnd"/>
      <w:proofErr w:type="gramEnd"/>
      <w:r w:rsidRPr="00AE72D8">
        <w:t xml:space="preserve"> </w:t>
      </w:r>
      <w:proofErr w:type="spellStart"/>
      <w:r w:rsidRPr="00AE72D8">
        <w:t>necesare</w:t>
      </w:r>
      <w:proofErr w:type="spellEnd"/>
      <w:r w:rsidRPr="00AE72D8">
        <w:t xml:space="preserve"> </w:t>
      </w:r>
      <w:proofErr w:type="spellStart"/>
      <w:r w:rsidRPr="00AE72D8">
        <w:t>pentru</w:t>
      </w:r>
      <w:proofErr w:type="spellEnd"/>
      <w:r w:rsidRPr="00AE72D8">
        <w:t xml:space="preserve"> </w:t>
      </w:r>
      <w:proofErr w:type="spellStart"/>
      <w:r w:rsidRPr="00AE72D8">
        <w:t>realizarea</w:t>
      </w:r>
      <w:proofErr w:type="spellEnd"/>
      <w:r w:rsidRPr="00AE72D8">
        <w:t xml:space="preserve"> </w:t>
      </w:r>
      <w:proofErr w:type="spellStart"/>
      <w:r w:rsidRPr="00AE72D8">
        <w:t>interoperabilității</w:t>
      </w:r>
      <w:proofErr w:type="spellEnd"/>
      <w:r w:rsidRPr="00AE72D8">
        <w:t xml:space="preserve"> </w:t>
      </w:r>
      <w:proofErr w:type="spellStart"/>
      <w:r w:rsidRPr="00AE72D8">
        <w:t>și</w:t>
      </w:r>
      <w:proofErr w:type="spellEnd"/>
      <w:r w:rsidRPr="00AE72D8">
        <w:t xml:space="preserve"> </w:t>
      </w:r>
      <w:proofErr w:type="spellStart"/>
      <w:r w:rsidRPr="00AE72D8">
        <w:t>integrării</w:t>
      </w:r>
      <w:proofErr w:type="spellEnd"/>
      <w:r w:rsidRPr="00AE72D8">
        <w:t xml:space="preserve"> de </w:t>
      </w:r>
      <w:proofErr w:type="spellStart"/>
      <w:r w:rsidRPr="00AE72D8">
        <w:t>sisteme</w:t>
      </w:r>
      <w:proofErr w:type="spellEnd"/>
      <w:r w:rsidRPr="00AE72D8">
        <w:t xml:space="preserve"> </w:t>
      </w:r>
      <w:proofErr w:type="spellStart"/>
      <w:r w:rsidRPr="00AE72D8">
        <w:t>și</w:t>
      </w:r>
      <w:proofErr w:type="spellEnd"/>
      <w:r w:rsidRPr="00AE72D8">
        <w:t xml:space="preserve"> </w:t>
      </w:r>
      <w:proofErr w:type="spellStart"/>
      <w:r w:rsidRPr="00AE72D8">
        <w:t>aplicații</w:t>
      </w:r>
      <w:proofErr w:type="spellEnd"/>
      <w:r w:rsidRPr="00AE72D8">
        <w:t xml:space="preserve">, </w:t>
      </w:r>
      <w:proofErr w:type="spellStart"/>
      <w:r w:rsidRPr="00AE72D8">
        <w:t>baze</w:t>
      </w:r>
      <w:proofErr w:type="spellEnd"/>
      <w:r w:rsidRPr="00AE72D8">
        <w:t xml:space="preserve"> de date;</w:t>
      </w:r>
    </w:p>
    <w:p w14:paraId="01A8E7AA" w14:textId="77777777" w:rsidR="00CB7126" w:rsidRPr="00AE72D8" w:rsidRDefault="00CB7126" w:rsidP="0072585D">
      <w:pPr>
        <w:numPr>
          <w:ilvl w:val="2"/>
          <w:numId w:val="1"/>
        </w:numPr>
        <w:tabs>
          <w:tab w:val="clear" w:pos="2160"/>
        </w:tabs>
        <w:ind w:left="709" w:hanging="142"/>
        <w:jc w:val="both"/>
      </w:pPr>
      <w:proofErr w:type="spellStart"/>
      <w:r w:rsidRPr="00AE72D8">
        <w:t>rețeaua</w:t>
      </w:r>
      <w:proofErr w:type="spellEnd"/>
      <w:r w:rsidRPr="00AE72D8">
        <w:t xml:space="preserve"> voce la </w:t>
      </w:r>
      <w:proofErr w:type="spellStart"/>
      <w:r w:rsidRPr="00AE72D8">
        <w:t>nivelul</w:t>
      </w:r>
      <w:proofErr w:type="spellEnd"/>
      <w:r w:rsidRPr="00AE72D8">
        <w:t xml:space="preserve"> </w:t>
      </w:r>
      <w:proofErr w:type="spellStart"/>
      <w:r w:rsidRPr="00AE72D8">
        <w:t>întregului</w:t>
      </w:r>
      <w:proofErr w:type="spellEnd"/>
      <w:r w:rsidRPr="00AE72D8">
        <w:t xml:space="preserve"> site </w:t>
      </w:r>
      <w:proofErr w:type="spellStart"/>
      <w:r w:rsidRPr="00AE72D8">
        <w:t>să</w:t>
      </w:r>
      <w:proofErr w:type="spellEnd"/>
      <w:r w:rsidRPr="00AE72D8">
        <w:t xml:space="preserve"> </w:t>
      </w:r>
      <w:proofErr w:type="spellStart"/>
      <w:r w:rsidRPr="00AE72D8">
        <w:t>dispună</w:t>
      </w:r>
      <w:proofErr w:type="spellEnd"/>
      <w:r w:rsidRPr="00AE72D8">
        <w:t xml:space="preserve"> de </w:t>
      </w:r>
      <w:proofErr w:type="spellStart"/>
      <w:r w:rsidRPr="00AE72D8">
        <w:t>punct</w:t>
      </w:r>
      <w:proofErr w:type="spellEnd"/>
      <w:r w:rsidRPr="00AE72D8">
        <w:t xml:space="preserve"> </w:t>
      </w:r>
      <w:proofErr w:type="spellStart"/>
      <w:r w:rsidRPr="00AE72D8">
        <w:t>unic</w:t>
      </w:r>
      <w:proofErr w:type="spellEnd"/>
      <w:r w:rsidRPr="00AE72D8">
        <w:t xml:space="preserve"> de </w:t>
      </w:r>
      <w:proofErr w:type="spellStart"/>
      <w:r w:rsidRPr="00AE72D8">
        <w:t>agregare</w:t>
      </w:r>
      <w:proofErr w:type="spellEnd"/>
      <w:r w:rsidRPr="00AE72D8">
        <w:t xml:space="preserve"> la </w:t>
      </w:r>
      <w:proofErr w:type="spellStart"/>
      <w:r w:rsidRPr="00AE72D8">
        <w:t>nivelul</w:t>
      </w:r>
      <w:proofErr w:type="spellEnd"/>
      <w:r w:rsidRPr="00AE72D8">
        <w:t xml:space="preserve"> </w:t>
      </w:r>
      <w:proofErr w:type="spellStart"/>
      <w:r w:rsidRPr="00AE72D8">
        <w:t>camerei</w:t>
      </w:r>
      <w:proofErr w:type="spellEnd"/>
      <w:r w:rsidRPr="00AE72D8">
        <w:t xml:space="preserve"> </w:t>
      </w:r>
      <w:proofErr w:type="spellStart"/>
      <w:r w:rsidRPr="00AE72D8">
        <w:t>tehnice</w:t>
      </w:r>
      <w:proofErr w:type="spellEnd"/>
      <w:r w:rsidRPr="00AE72D8">
        <w:t xml:space="preserve"> destinate </w:t>
      </w:r>
      <w:proofErr w:type="spellStart"/>
      <w:r w:rsidRPr="00AE72D8">
        <w:t>instalării</w:t>
      </w:r>
      <w:proofErr w:type="spellEnd"/>
      <w:r w:rsidRPr="00AE72D8">
        <w:t xml:space="preserve"> </w:t>
      </w:r>
      <w:proofErr w:type="spellStart"/>
      <w:r w:rsidRPr="00AE72D8">
        <w:t>centralei</w:t>
      </w:r>
      <w:proofErr w:type="spellEnd"/>
      <w:r w:rsidRPr="00AE72D8">
        <w:t xml:space="preserve"> </w:t>
      </w:r>
      <w:proofErr w:type="spellStart"/>
      <w:r w:rsidRPr="00AE72D8">
        <w:t>telefonice</w:t>
      </w:r>
      <w:proofErr w:type="spellEnd"/>
      <w:r w:rsidRPr="00AE72D8">
        <w:t xml:space="preserve"> </w:t>
      </w:r>
      <w:proofErr w:type="spellStart"/>
      <w:r w:rsidRPr="00AE72D8">
        <w:t>și</w:t>
      </w:r>
      <w:proofErr w:type="spellEnd"/>
      <w:r w:rsidRPr="00AE72D8">
        <w:t xml:space="preserve"> </w:t>
      </w:r>
      <w:proofErr w:type="spellStart"/>
      <w:r w:rsidRPr="00AE72D8">
        <w:t>conexiunilor</w:t>
      </w:r>
      <w:proofErr w:type="spellEnd"/>
      <w:r w:rsidRPr="00AE72D8">
        <w:t xml:space="preserve"> </w:t>
      </w:r>
      <w:proofErr w:type="spellStart"/>
      <w:r w:rsidRPr="00AE72D8">
        <w:t>externe</w:t>
      </w:r>
      <w:proofErr w:type="spellEnd"/>
      <w:r w:rsidRPr="00AE72D8">
        <w:t xml:space="preserve"> de </w:t>
      </w:r>
      <w:proofErr w:type="spellStart"/>
      <w:r w:rsidRPr="00AE72D8">
        <w:t>comunicații</w:t>
      </w:r>
      <w:proofErr w:type="spellEnd"/>
      <w:r w:rsidRPr="00AE72D8">
        <w:t xml:space="preserve">. </w:t>
      </w:r>
      <w:proofErr w:type="spellStart"/>
      <w:r w:rsidRPr="00AE72D8">
        <w:t>Centrala</w:t>
      </w:r>
      <w:proofErr w:type="spellEnd"/>
      <w:r w:rsidRPr="00AE72D8">
        <w:t xml:space="preserve"> </w:t>
      </w:r>
      <w:proofErr w:type="spellStart"/>
      <w:r w:rsidRPr="00AE72D8">
        <w:t>telefonică</w:t>
      </w:r>
      <w:proofErr w:type="spellEnd"/>
      <w:r w:rsidRPr="00AE72D8">
        <w:t xml:space="preserve"> </w:t>
      </w:r>
      <w:proofErr w:type="spellStart"/>
      <w:r w:rsidRPr="00AE72D8">
        <w:t>va</w:t>
      </w:r>
      <w:proofErr w:type="spellEnd"/>
      <w:r w:rsidRPr="00AE72D8">
        <w:t xml:space="preserve"> </w:t>
      </w:r>
      <w:proofErr w:type="spellStart"/>
      <w:r w:rsidRPr="00AE72D8">
        <w:t>asigura</w:t>
      </w:r>
      <w:proofErr w:type="spellEnd"/>
      <w:r w:rsidRPr="00AE72D8">
        <w:t xml:space="preserve"> un </w:t>
      </w:r>
      <w:proofErr w:type="spellStart"/>
      <w:r w:rsidRPr="00AE72D8">
        <w:t>număr</w:t>
      </w:r>
      <w:proofErr w:type="spellEnd"/>
      <w:r w:rsidRPr="00AE72D8">
        <w:t xml:space="preserve"> minim de 300 </w:t>
      </w:r>
      <w:proofErr w:type="spellStart"/>
      <w:r w:rsidRPr="00AE72D8">
        <w:t>abonați</w:t>
      </w:r>
      <w:proofErr w:type="spellEnd"/>
      <w:r w:rsidRPr="00AE72D8">
        <w:t xml:space="preserve"> </w:t>
      </w:r>
      <w:proofErr w:type="spellStart"/>
      <w:r w:rsidRPr="00AE72D8">
        <w:t>interiori</w:t>
      </w:r>
      <w:proofErr w:type="spellEnd"/>
      <w:r w:rsidRPr="00AE72D8">
        <w:t xml:space="preserve">, 32 </w:t>
      </w:r>
      <w:proofErr w:type="spellStart"/>
      <w:r w:rsidRPr="00AE72D8">
        <w:t>interfete</w:t>
      </w:r>
      <w:proofErr w:type="spellEnd"/>
      <w:r w:rsidRPr="00AE72D8">
        <w:t xml:space="preserve"> </w:t>
      </w:r>
      <w:proofErr w:type="spellStart"/>
      <w:r w:rsidRPr="00AE72D8">
        <w:t>externe</w:t>
      </w:r>
      <w:proofErr w:type="spellEnd"/>
      <w:r w:rsidRPr="00AE72D8">
        <w:t xml:space="preserve"> </w:t>
      </w:r>
      <w:proofErr w:type="spellStart"/>
      <w:r w:rsidRPr="00AE72D8">
        <w:t>și</w:t>
      </w:r>
      <w:proofErr w:type="spellEnd"/>
      <w:r w:rsidRPr="00AE72D8">
        <w:t xml:space="preserve"> </w:t>
      </w:r>
      <w:proofErr w:type="spellStart"/>
      <w:r w:rsidRPr="00AE72D8">
        <w:t>va</w:t>
      </w:r>
      <w:proofErr w:type="spellEnd"/>
      <w:r w:rsidRPr="00AE72D8">
        <w:t xml:space="preserve"> fi </w:t>
      </w:r>
      <w:proofErr w:type="spellStart"/>
      <w:r w:rsidRPr="00AE72D8">
        <w:t>compatibilă</w:t>
      </w:r>
      <w:proofErr w:type="spellEnd"/>
      <w:r w:rsidRPr="00AE72D8">
        <w:t xml:space="preserve"> </w:t>
      </w:r>
      <w:proofErr w:type="spellStart"/>
      <w:r w:rsidRPr="00AE72D8">
        <w:t>și</w:t>
      </w:r>
      <w:proofErr w:type="spellEnd"/>
      <w:r w:rsidRPr="00AE72D8">
        <w:t xml:space="preserve"> </w:t>
      </w:r>
      <w:proofErr w:type="spellStart"/>
      <w:r w:rsidRPr="00AE72D8">
        <w:t>integrată</w:t>
      </w:r>
      <w:proofErr w:type="spellEnd"/>
      <w:r w:rsidRPr="00AE72D8">
        <w:t xml:space="preserve"> cu </w:t>
      </w:r>
      <w:proofErr w:type="spellStart"/>
      <w:r w:rsidRPr="00AE72D8">
        <w:t>infrastructura</w:t>
      </w:r>
      <w:proofErr w:type="spellEnd"/>
      <w:r w:rsidRPr="00AE72D8">
        <w:t xml:space="preserve"> de voce a MAI;</w:t>
      </w:r>
    </w:p>
    <w:p w14:paraId="47CC1264" w14:textId="77777777" w:rsidR="00CB7126" w:rsidRPr="00AE72D8" w:rsidRDefault="00CB7126" w:rsidP="0072585D">
      <w:pPr>
        <w:numPr>
          <w:ilvl w:val="2"/>
          <w:numId w:val="1"/>
        </w:numPr>
        <w:tabs>
          <w:tab w:val="clear" w:pos="2160"/>
        </w:tabs>
        <w:ind w:left="709" w:hanging="142"/>
        <w:jc w:val="both"/>
      </w:pPr>
      <w:proofErr w:type="spellStart"/>
      <w:r w:rsidRPr="00AE72D8">
        <w:t>realizarea</w:t>
      </w:r>
      <w:proofErr w:type="spellEnd"/>
      <w:r w:rsidRPr="00AE72D8">
        <w:t xml:space="preserve"> </w:t>
      </w:r>
      <w:proofErr w:type="spellStart"/>
      <w:r w:rsidRPr="00AE72D8">
        <w:t>unei</w:t>
      </w:r>
      <w:proofErr w:type="spellEnd"/>
      <w:r w:rsidRPr="00AE72D8">
        <w:t xml:space="preserve"> </w:t>
      </w:r>
      <w:proofErr w:type="spellStart"/>
      <w:r w:rsidRPr="00AE72D8">
        <w:t>rețele</w:t>
      </w:r>
      <w:proofErr w:type="spellEnd"/>
      <w:r w:rsidRPr="00AE72D8">
        <w:t xml:space="preserve"> de date wireless cu </w:t>
      </w:r>
      <w:proofErr w:type="spellStart"/>
      <w:r w:rsidRPr="00AE72D8">
        <w:t>acoperire</w:t>
      </w:r>
      <w:proofErr w:type="spellEnd"/>
      <w:r w:rsidRPr="00AE72D8">
        <w:t xml:space="preserve"> la </w:t>
      </w:r>
      <w:proofErr w:type="spellStart"/>
      <w:r w:rsidRPr="00AE72D8">
        <w:t>nivelul</w:t>
      </w:r>
      <w:proofErr w:type="spellEnd"/>
      <w:r w:rsidRPr="00AE72D8">
        <w:t xml:space="preserve"> </w:t>
      </w:r>
      <w:proofErr w:type="spellStart"/>
      <w:r w:rsidRPr="00AE72D8">
        <w:t>întregii</w:t>
      </w:r>
      <w:proofErr w:type="spellEnd"/>
      <w:r w:rsidRPr="00AE72D8">
        <w:t xml:space="preserve"> </w:t>
      </w:r>
      <w:proofErr w:type="spellStart"/>
      <w:r w:rsidRPr="00AE72D8">
        <w:t>clădiri</w:t>
      </w:r>
      <w:proofErr w:type="spellEnd"/>
      <w:r w:rsidRPr="00AE72D8">
        <w:t xml:space="preserve">, </w:t>
      </w:r>
      <w:proofErr w:type="spellStart"/>
      <w:r w:rsidRPr="00AE72D8">
        <w:t>manageriată</w:t>
      </w:r>
      <w:proofErr w:type="spellEnd"/>
      <w:r w:rsidRPr="00AE72D8">
        <w:t xml:space="preserve"> </w:t>
      </w:r>
      <w:proofErr w:type="spellStart"/>
      <w:r w:rsidRPr="00AE72D8">
        <w:t>prin</w:t>
      </w:r>
      <w:proofErr w:type="spellEnd"/>
      <w:r w:rsidRPr="00AE72D8">
        <w:t xml:space="preserve"> </w:t>
      </w:r>
      <w:proofErr w:type="spellStart"/>
      <w:r w:rsidRPr="00AE72D8">
        <w:t>intermediul</w:t>
      </w:r>
      <w:proofErr w:type="spellEnd"/>
      <w:r w:rsidRPr="00AE72D8">
        <w:t xml:space="preserve"> </w:t>
      </w:r>
      <w:proofErr w:type="spellStart"/>
      <w:r w:rsidRPr="00AE72D8">
        <w:t>unui</w:t>
      </w:r>
      <w:proofErr w:type="spellEnd"/>
      <w:r w:rsidRPr="00AE72D8">
        <w:t xml:space="preserve"> cluster firewall;</w:t>
      </w:r>
    </w:p>
    <w:p w14:paraId="7AEA518E" w14:textId="77777777" w:rsidR="00CB7126" w:rsidRPr="00AE72D8" w:rsidRDefault="00CB7126" w:rsidP="0072585D">
      <w:pPr>
        <w:numPr>
          <w:ilvl w:val="2"/>
          <w:numId w:val="1"/>
        </w:numPr>
        <w:tabs>
          <w:tab w:val="clear" w:pos="2160"/>
        </w:tabs>
        <w:ind w:left="709" w:hanging="142"/>
        <w:jc w:val="both"/>
      </w:pPr>
      <w:proofErr w:type="spellStart"/>
      <w:r w:rsidRPr="00AE72D8">
        <w:t>realizarea</w:t>
      </w:r>
      <w:proofErr w:type="spellEnd"/>
      <w:r w:rsidRPr="00AE72D8">
        <w:t xml:space="preserve"> </w:t>
      </w:r>
      <w:proofErr w:type="spellStart"/>
      <w:r w:rsidRPr="00AE72D8">
        <w:t>unei</w:t>
      </w:r>
      <w:proofErr w:type="spellEnd"/>
      <w:r w:rsidRPr="00AE72D8">
        <w:t xml:space="preserve"> </w:t>
      </w:r>
      <w:proofErr w:type="spellStart"/>
      <w:r w:rsidRPr="00AE72D8">
        <w:t>instalații</w:t>
      </w:r>
      <w:proofErr w:type="spellEnd"/>
      <w:r w:rsidRPr="00AE72D8">
        <w:t xml:space="preserve"> de CATV, cu </w:t>
      </w:r>
      <w:proofErr w:type="spellStart"/>
      <w:r w:rsidRPr="00AE72D8">
        <w:t>amplificatoare</w:t>
      </w:r>
      <w:proofErr w:type="spellEnd"/>
      <w:r w:rsidRPr="00AE72D8">
        <w:t xml:space="preserve"> de </w:t>
      </w:r>
      <w:proofErr w:type="spellStart"/>
      <w:r w:rsidRPr="00AE72D8">
        <w:t>semnal</w:t>
      </w:r>
      <w:proofErr w:type="spellEnd"/>
      <w:r w:rsidRPr="00AE72D8">
        <w:t xml:space="preserve"> </w:t>
      </w:r>
      <w:proofErr w:type="spellStart"/>
      <w:r w:rsidRPr="00AE72D8">
        <w:t>și</w:t>
      </w:r>
      <w:proofErr w:type="spellEnd"/>
      <w:r w:rsidRPr="00AE72D8">
        <w:t xml:space="preserve"> </w:t>
      </w:r>
      <w:proofErr w:type="spellStart"/>
      <w:r w:rsidRPr="00AE72D8">
        <w:t>splittere</w:t>
      </w:r>
      <w:proofErr w:type="spellEnd"/>
      <w:r w:rsidRPr="00AE72D8">
        <w:t xml:space="preserve"> </w:t>
      </w:r>
      <w:proofErr w:type="spellStart"/>
      <w:r w:rsidRPr="00AE72D8">
        <w:t>pentru</w:t>
      </w:r>
      <w:proofErr w:type="spellEnd"/>
      <w:r w:rsidRPr="00AE72D8">
        <w:t xml:space="preserve"> </w:t>
      </w:r>
      <w:proofErr w:type="spellStart"/>
      <w:r w:rsidRPr="00AE72D8">
        <w:t>distribuția</w:t>
      </w:r>
      <w:proofErr w:type="spellEnd"/>
      <w:r w:rsidRPr="00AE72D8">
        <w:t xml:space="preserve"> </w:t>
      </w:r>
      <w:proofErr w:type="spellStart"/>
      <w:r w:rsidRPr="00AE72D8">
        <w:t>semnalului</w:t>
      </w:r>
      <w:proofErr w:type="spellEnd"/>
      <w:r w:rsidRPr="00AE72D8">
        <w:t xml:space="preserve"> TV </w:t>
      </w:r>
      <w:proofErr w:type="spellStart"/>
      <w:r w:rsidRPr="00AE72D8">
        <w:t>în</w:t>
      </w:r>
      <w:proofErr w:type="spellEnd"/>
      <w:r w:rsidRPr="00AE72D8">
        <w:t xml:space="preserve"> </w:t>
      </w:r>
      <w:proofErr w:type="spellStart"/>
      <w:r w:rsidRPr="00AE72D8">
        <w:t>fiecare</w:t>
      </w:r>
      <w:proofErr w:type="spellEnd"/>
      <w:r w:rsidRPr="00AE72D8">
        <w:t xml:space="preserve"> </w:t>
      </w:r>
      <w:proofErr w:type="spellStart"/>
      <w:r w:rsidRPr="00AE72D8">
        <w:t>birou</w:t>
      </w:r>
      <w:proofErr w:type="spellEnd"/>
      <w:r w:rsidRPr="00AE72D8">
        <w:t>/</w:t>
      </w:r>
      <w:proofErr w:type="spellStart"/>
      <w:r w:rsidRPr="00AE72D8">
        <w:t>încăpere</w:t>
      </w:r>
      <w:proofErr w:type="spellEnd"/>
      <w:r w:rsidRPr="00AE72D8">
        <w:t xml:space="preserve"> de </w:t>
      </w:r>
      <w:proofErr w:type="spellStart"/>
      <w:r w:rsidRPr="00AE72D8">
        <w:t>lucru</w:t>
      </w:r>
      <w:proofErr w:type="spellEnd"/>
      <w:r w:rsidRPr="00AE72D8">
        <w:t xml:space="preserve">, la </w:t>
      </w:r>
      <w:proofErr w:type="spellStart"/>
      <w:r w:rsidRPr="00AE72D8">
        <w:t>nivelul</w:t>
      </w:r>
      <w:proofErr w:type="spellEnd"/>
      <w:r w:rsidRPr="00AE72D8">
        <w:t xml:space="preserve"> </w:t>
      </w:r>
      <w:proofErr w:type="spellStart"/>
      <w:r w:rsidRPr="00AE72D8">
        <w:t>întregii</w:t>
      </w:r>
      <w:proofErr w:type="spellEnd"/>
      <w:r w:rsidRPr="00AE72D8">
        <w:t xml:space="preserve"> </w:t>
      </w:r>
      <w:proofErr w:type="spellStart"/>
      <w:r w:rsidRPr="00AE72D8">
        <w:t>clădiri</w:t>
      </w:r>
      <w:proofErr w:type="spellEnd"/>
      <w:r w:rsidRPr="00AE72D8">
        <w:t>;</w:t>
      </w:r>
    </w:p>
    <w:p w14:paraId="0A47A7FB" w14:textId="77777777" w:rsidR="00CB7126" w:rsidRPr="00AE72D8" w:rsidRDefault="00CB7126" w:rsidP="0072585D">
      <w:pPr>
        <w:numPr>
          <w:ilvl w:val="2"/>
          <w:numId w:val="1"/>
        </w:numPr>
        <w:tabs>
          <w:tab w:val="clear" w:pos="2160"/>
        </w:tabs>
        <w:ind w:left="709" w:hanging="142"/>
        <w:jc w:val="both"/>
      </w:pPr>
      <w:proofErr w:type="spellStart"/>
      <w:r w:rsidRPr="00AE72D8">
        <w:t>realizarea</w:t>
      </w:r>
      <w:proofErr w:type="spellEnd"/>
      <w:r w:rsidRPr="00AE72D8">
        <w:t xml:space="preserve"> </w:t>
      </w:r>
      <w:proofErr w:type="spellStart"/>
      <w:r w:rsidRPr="00AE72D8">
        <w:t>unui</w:t>
      </w:r>
      <w:proofErr w:type="spellEnd"/>
      <w:r w:rsidRPr="00AE72D8">
        <w:t xml:space="preserve"> </w:t>
      </w:r>
      <w:proofErr w:type="spellStart"/>
      <w:r w:rsidRPr="00AE72D8">
        <w:t>sistem</w:t>
      </w:r>
      <w:proofErr w:type="spellEnd"/>
      <w:r w:rsidRPr="00AE72D8">
        <w:t xml:space="preserve"> de </w:t>
      </w:r>
      <w:proofErr w:type="spellStart"/>
      <w:r w:rsidRPr="00AE72D8">
        <w:t>supraveghere</w:t>
      </w:r>
      <w:proofErr w:type="spellEnd"/>
      <w:r w:rsidRPr="00AE72D8">
        <w:t xml:space="preserve"> video perimetral (CCTV), </w:t>
      </w:r>
      <w:proofErr w:type="spellStart"/>
      <w:r w:rsidRPr="00AE72D8">
        <w:t>inclusiv</w:t>
      </w:r>
      <w:proofErr w:type="spellEnd"/>
      <w:r w:rsidRPr="00AE72D8">
        <w:t xml:space="preserve"> la </w:t>
      </w:r>
      <w:proofErr w:type="spellStart"/>
      <w:r w:rsidRPr="00AE72D8">
        <w:t>punctul</w:t>
      </w:r>
      <w:proofErr w:type="spellEnd"/>
      <w:r w:rsidRPr="00AE72D8">
        <w:t xml:space="preserve"> de </w:t>
      </w:r>
      <w:proofErr w:type="spellStart"/>
      <w:r w:rsidRPr="00AE72D8">
        <w:t>acces</w:t>
      </w:r>
      <w:proofErr w:type="spellEnd"/>
      <w:r w:rsidRPr="00AE72D8">
        <w:t xml:space="preserve"> </w:t>
      </w:r>
      <w:proofErr w:type="spellStart"/>
      <w:r w:rsidRPr="00AE72D8">
        <w:t>în</w:t>
      </w:r>
      <w:proofErr w:type="spellEnd"/>
      <w:r w:rsidRPr="00AE72D8">
        <w:t xml:space="preserve"> </w:t>
      </w:r>
      <w:proofErr w:type="spellStart"/>
      <w:r w:rsidRPr="00AE72D8">
        <w:t>clădire</w:t>
      </w:r>
      <w:proofErr w:type="spellEnd"/>
      <w:r w:rsidRPr="00AE72D8">
        <w:t>;</w:t>
      </w:r>
    </w:p>
    <w:p w14:paraId="7A03F12B" w14:textId="77777777" w:rsidR="00CB7126" w:rsidRPr="00AE72D8" w:rsidRDefault="00CB7126" w:rsidP="0072585D">
      <w:pPr>
        <w:numPr>
          <w:ilvl w:val="2"/>
          <w:numId w:val="1"/>
        </w:numPr>
        <w:tabs>
          <w:tab w:val="clear" w:pos="2160"/>
        </w:tabs>
        <w:ind w:left="709" w:hanging="142"/>
        <w:jc w:val="both"/>
      </w:pPr>
      <w:proofErr w:type="spellStart"/>
      <w:r w:rsidRPr="00AE72D8">
        <w:t>realizarea</w:t>
      </w:r>
      <w:proofErr w:type="spellEnd"/>
      <w:r w:rsidRPr="00AE72D8">
        <w:t xml:space="preserve"> </w:t>
      </w:r>
      <w:proofErr w:type="spellStart"/>
      <w:r w:rsidRPr="00AE72D8">
        <w:t>unui</w:t>
      </w:r>
      <w:proofErr w:type="spellEnd"/>
      <w:r w:rsidRPr="00AE72D8">
        <w:t xml:space="preserve"> </w:t>
      </w:r>
      <w:proofErr w:type="spellStart"/>
      <w:r w:rsidRPr="00AE72D8">
        <w:t>sistem</w:t>
      </w:r>
      <w:proofErr w:type="spellEnd"/>
      <w:r w:rsidRPr="00AE72D8">
        <w:t xml:space="preserve"> de </w:t>
      </w:r>
      <w:proofErr w:type="spellStart"/>
      <w:r w:rsidRPr="00AE72D8">
        <w:t>anunțare</w:t>
      </w:r>
      <w:proofErr w:type="spellEnd"/>
      <w:r w:rsidRPr="00AE72D8">
        <w:t xml:space="preserve"> public la </w:t>
      </w:r>
      <w:proofErr w:type="spellStart"/>
      <w:r w:rsidRPr="00AE72D8">
        <w:t>nivelul</w:t>
      </w:r>
      <w:proofErr w:type="spellEnd"/>
      <w:r w:rsidRPr="00AE72D8">
        <w:t xml:space="preserve"> </w:t>
      </w:r>
      <w:proofErr w:type="spellStart"/>
      <w:r w:rsidRPr="00AE72D8">
        <w:t>întregii</w:t>
      </w:r>
      <w:proofErr w:type="spellEnd"/>
      <w:r w:rsidRPr="00AE72D8">
        <w:t xml:space="preserve"> </w:t>
      </w:r>
      <w:proofErr w:type="spellStart"/>
      <w:r w:rsidRPr="00AE72D8">
        <w:t>clădiri</w:t>
      </w:r>
      <w:proofErr w:type="spellEnd"/>
      <w:r w:rsidRPr="00AE72D8">
        <w:t xml:space="preserve">, cu </w:t>
      </w:r>
      <w:proofErr w:type="spellStart"/>
      <w:r w:rsidRPr="00AE72D8">
        <w:t>posibilitate</w:t>
      </w:r>
      <w:proofErr w:type="spellEnd"/>
      <w:r w:rsidRPr="00AE72D8">
        <w:t xml:space="preserve"> de </w:t>
      </w:r>
      <w:proofErr w:type="spellStart"/>
      <w:r w:rsidRPr="00AE72D8">
        <w:t>zonare</w:t>
      </w:r>
      <w:proofErr w:type="spellEnd"/>
      <w:r w:rsidRPr="00AE72D8">
        <w:t xml:space="preserve"> </w:t>
      </w:r>
      <w:proofErr w:type="spellStart"/>
      <w:r w:rsidRPr="00AE72D8">
        <w:t>în</w:t>
      </w:r>
      <w:proofErr w:type="spellEnd"/>
      <w:r w:rsidRPr="00AE72D8">
        <w:t xml:space="preserve"> </w:t>
      </w:r>
      <w:proofErr w:type="spellStart"/>
      <w:r w:rsidRPr="00AE72D8">
        <w:t>funcție</w:t>
      </w:r>
      <w:proofErr w:type="spellEnd"/>
      <w:r w:rsidRPr="00AE72D8">
        <w:t xml:space="preserve"> de </w:t>
      </w:r>
      <w:proofErr w:type="spellStart"/>
      <w:r w:rsidRPr="00AE72D8">
        <w:t>destinatari</w:t>
      </w:r>
      <w:proofErr w:type="spellEnd"/>
      <w:r w:rsidRPr="00AE72D8">
        <w:t>;</w:t>
      </w:r>
    </w:p>
    <w:p w14:paraId="0447E62D" w14:textId="77777777" w:rsidR="00CB7126" w:rsidRPr="00AE72D8" w:rsidRDefault="00CB7126" w:rsidP="0072585D">
      <w:pPr>
        <w:numPr>
          <w:ilvl w:val="2"/>
          <w:numId w:val="1"/>
        </w:numPr>
        <w:tabs>
          <w:tab w:val="clear" w:pos="2160"/>
        </w:tabs>
        <w:ind w:left="709" w:hanging="142"/>
        <w:jc w:val="both"/>
      </w:pPr>
      <w:proofErr w:type="spellStart"/>
      <w:r w:rsidRPr="00AE72D8">
        <w:t>instalație</w:t>
      </w:r>
      <w:proofErr w:type="spellEnd"/>
      <w:r w:rsidRPr="00AE72D8">
        <w:t xml:space="preserve"> </w:t>
      </w:r>
      <w:proofErr w:type="spellStart"/>
      <w:proofErr w:type="gramStart"/>
      <w:r w:rsidRPr="00AE72D8">
        <w:t>semnalizare,detectare</w:t>
      </w:r>
      <w:proofErr w:type="spellEnd"/>
      <w:proofErr w:type="gramEnd"/>
      <w:r w:rsidRPr="00AE72D8">
        <w:t xml:space="preserve"> </w:t>
      </w:r>
      <w:proofErr w:type="spellStart"/>
      <w:r w:rsidRPr="00AE72D8">
        <w:t>și</w:t>
      </w:r>
      <w:proofErr w:type="spellEnd"/>
      <w:r w:rsidRPr="00AE72D8">
        <w:t xml:space="preserve"> </w:t>
      </w:r>
      <w:proofErr w:type="spellStart"/>
      <w:r w:rsidRPr="00AE72D8">
        <w:t>alarmare</w:t>
      </w:r>
      <w:proofErr w:type="spellEnd"/>
      <w:r w:rsidRPr="00AE72D8">
        <w:t xml:space="preserve"> </w:t>
      </w:r>
      <w:proofErr w:type="spellStart"/>
      <w:r w:rsidRPr="00AE72D8">
        <w:t>în</w:t>
      </w:r>
      <w:proofErr w:type="spellEnd"/>
      <w:r w:rsidRPr="00AE72D8">
        <w:t xml:space="preserve"> </w:t>
      </w:r>
      <w:proofErr w:type="spellStart"/>
      <w:r w:rsidRPr="00AE72D8">
        <w:t>caz</w:t>
      </w:r>
      <w:proofErr w:type="spellEnd"/>
      <w:r w:rsidRPr="00AE72D8">
        <w:t xml:space="preserve"> de </w:t>
      </w:r>
      <w:proofErr w:type="spellStart"/>
      <w:r w:rsidRPr="00AE72D8">
        <w:t>incendiu</w:t>
      </w:r>
      <w:proofErr w:type="spellEnd"/>
      <w:r w:rsidRPr="00AE72D8">
        <w:t xml:space="preserve"> (</w:t>
      </w:r>
      <w:proofErr w:type="spellStart"/>
      <w:r w:rsidRPr="00AE72D8">
        <w:t>aceasta</w:t>
      </w:r>
      <w:proofErr w:type="spellEnd"/>
      <w:r w:rsidRPr="00AE72D8">
        <w:t xml:space="preserve"> </w:t>
      </w:r>
      <w:proofErr w:type="spellStart"/>
      <w:r w:rsidRPr="00AE72D8">
        <w:t>va</w:t>
      </w:r>
      <w:proofErr w:type="spellEnd"/>
      <w:r w:rsidRPr="00AE72D8">
        <w:t xml:space="preserve"> fi </w:t>
      </w:r>
      <w:proofErr w:type="spellStart"/>
      <w:r w:rsidRPr="00AE72D8">
        <w:t>prevăzută</w:t>
      </w:r>
      <w:proofErr w:type="spellEnd"/>
      <w:r w:rsidRPr="00AE72D8">
        <w:t xml:space="preserve"> </w:t>
      </w:r>
      <w:proofErr w:type="spellStart"/>
      <w:r w:rsidRPr="00AE72D8">
        <w:t>în</w:t>
      </w:r>
      <w:proofErr w:type="spellEnd"/>
      <w:r w:rsidRPr="00AE72D8">
        <w:t xml:space="preserve"> mod </w:t>
      </w:r>
      <w:proofErr w:type="spellStart"/>
      <w:r w:rsidRPr="00AE72D8">
        <w:t>obligatoriu</w:t>
      </w:r>
      <w:proofErr w:type="spellEnd"/>
      <w:r w:rsidRPr="00AE72D8">
        <w:t xml:space="preserve"> cu detector gaze </w:t>
      </w:r>
      <w:proofErr w:type="spellStart"/>
      <w:r w:rsidRPr="00AE72D8">
        <w:t>inerte</w:t>
      </w:r>
      <w:proofErr w:type="spellEnd"/>
      <w:r w:rsidRPr="00AE72D8">
        <w:t xml:space="preserve"> </w:t>
      </w:r>
      <w:proofErr w:type="spellStart"/>
      <w:r w:rsidRPr="00AE72D8">
        <w:t>pentru</w:t>
      </w:r>
      <w:proofErr w:type="spellEnd"/>
      <w:r w:rsidRPr="00AE72D8">
        <w:t xml:space="preserve"> camera </w:t>
      </w:r>
      <w:proofErr w:type="spellStart"/>
      <w:r w:rsidRPr="00AE72D8">
        <w:t>serverelor</w:t>
      </w:r>
      <w:proofErr w:type="spellEnd"/>
      <w:r w:rsidRPr="00AE72D8">
        <w:t>);</w:t>
      </w:r>
    </w:p>
    <w:p w14:paraId="55560105" w14:textId="77777777" w:rsidR="00CB7126" w:rsidRPr="00AE72D8" w:rsidRDefault="00CB7126" w:rsidP="0072585D">
      <w:pPr>
        <w:numPr>
          <w:ilvl w:val="2"/>
          <w:numId w:val="1"/>
        </w:numPr>
        <w:tabs>
          <w:tab w:val="clear" w:pos="2160"/>
        </w:tabs>
        <w:ind w:left="709" w:hanging="142"/>
        <w:jc w:val="both"/>
      </w:pPr>
      <w:proofErr w:type="spellStart"/>
      <w:r w:rsidRPr="00AE72D8">
        <w:t>centrala</w:t>
      </w:r>
      <w:proofErr w:type="spellEnd"/>
      <w:r w:rsidRPr="00AE72D8">
        <w:t xml:space="preserve"> de </w:t>
      </w:r>
      <w:proofErr w:type="spellStart"/>
      <w:r w:rsidRPr="00AE72D8">
        <w:t>detectare</w:t>
      </w:r>
      <w:proofErr w:type="spellEnd"/>
      <w:r w:rsidRPr="00AE72D8">
        <w:t xml:space="preserve">, </w:t>
      </w:r>
      <w:proofErr w:type="spellStart"/>
      <w:r w:rsidRPr="00AE72D8">
        <w:t>semnalizare</w:t>
      </w:r>
      <w:proofErr w:type="spellEnd"/>
      <w:r w:rsidRPr="00AE72D8">
        <w:t xml:space="preserve"> </w:t>
      </w:r>
      <w:proofErr w:type="spellStart"/>
      <w:r w:rsidRPr="00AE72D8">
        <w:t>și</w:t>
      </w:r>
      <w:proofErr w:type="spellEnd"/>
      <w:r w:rsidRPr="00AE72D8">
        <w:t xml:space="preserve"> </w:t>
      </w:r>
      <w:proofErr w:type="spellStart"/>
      <w:r w:rsidRPr="00AE72D8">
        <w:t>alarmare</w:t>
      </w:r>
      <w:proofErr w:type="spellEnd"/>
      <w:r w:rsidRPr="00AE72D8">
        <w:t xml:space="preserve"> </w:t>
      </w:r>
      <w:proofErr w:type="spellStart"/>
      <w:r w:rsidRPr="00AE72D8">
        <w:t>în</w:t>
      </w:r>
      <w:proofErr w:type="spellEnd"/>
      <w:r w:rsidRPr="00AE72D8">
        <w:t xml:space="preserve"> </w:t>
      </w:r>
      <w:proofErr w:type="spellStart"/>
      <w:r w:rsidRPr="00AE72D8">
        <w:t>caz</w:t>
      </w:r>
      <w:proofErr w:type="spellEnd"/>
      <w:r w:rsidRPr="00AE72D8">
        <w:t xml:space="preserve"> de </w:t>
      </w:r>
      <w:proofErr w:type="spellStart"/>
      <w:r w:rsidRPr="00AE72D8">
        <w:t>incendiu</w:t>
      </w:r>
      <w:proofErr w:type="spellEnd"/>
      <w:r w:rsidRPr="00AE72D8">
        <w:t>;</w:t>
      </w:r>
    </w:p>
    <w:p w14:paraId="5F721141" w14:textId="77777777" w:rsidR="00CB7126" w:rsidRPr="00AE72D8" w:rsidRDefault="00CB7126" w:rsidP="0072585D">
      <w:pPr>
        <w:numPr>
          <w:ilvl w:val="2"/>
          <w:numId w:val="1"/>
        </w:numPr>
        <w:tabs>
          <w:tab w:val="clear" w:pos="2160"/>
        </w:tabs>
        <w:ind w:left="709" w:hanging="142"/>
        <w:jc w:val="both"/>
      </w:pPr>
      <w:proofErr w:type="spellStart"/>
      <w:r w:rsidRPr="00AE72D8">
        <w:t>instalație</w:t>
      </w:r>
      <w:proofErr w:type="spellEnd"/>
      <w:r w:rsidRPr="00AE72D8">
        <w:t xml:space="preserve"> de </w:t>
      </w:r>
      <w:proofErr w:type="spellStart"/>
      <w:r w:rsidRPr="00AE72D8">
        <w:t>fibră</w:t>
      </w:r>
      <w:proofErr w:type="spellEnd"/>
      <w:r w:rsidRPr="00AE72D8">
        <w:t xml:space="preserve"> </w:t>
      </w:r>
      <w:proofErr w:type="spellStart"/>
      <w:r w:rsidRPr="00AE72D8">
        <w:t>optică</w:t>
      </w:r>
      <w:proofErr w:type="spellEnd"/>
      <w:r w:rsidRPr="00AE72D8">
        <w:t>;</w:t>
      </w:r>
    </w:p>
    <w:p w14:paraId="360CCECB" w14:textId="77777777" w:rsidR="00CB7126" w:rsidRPr="00AE72D8" w:rsidRDefault="00CB7126" w:rsidP="0072585D">
      <w:pPr>
        <w:numPr>
          <w:ilvl w:val="2"/>
          <w:numId w:val="1"/>
        </w:numPr>
        <w:tabs>
          <w:tab w:val="clear" w:pos="2160"/>
        </w:tabs>
        <w:ind w:left="709" w:hanging="142"/>
        <w:jc w:val="both"/>
      </w:pPr>
      <w:proofErr w:type="spellStart"/>
      <w:r w:rsidRPr="00AE72D8">
        <w:t>instalație</w:t>
      </w:r>
      <w:proofErr w:type="spellEnd"/>
      <w:r w:rsidRPr="00AE72D8">
        <w:t xml:space="preserve"> </w:t>
      </w:r>
      <w:proofErr w:type="spellStart"/>
      <w:r w:rsidRPr="00AE72D8">
        <w:t>pentru</w:t>
      </w:r>
      <w:proofErr w:type="spellEnd"/>
      <w:r w:rsidRPr="00AE72D8">
        <w:t xml:space="preserve"> </w:t>
      </w:r>
      <w:proofErr w:type="spellStart"/>
      <w:r w:rsidRPr="00AE72D8">
        <w:t>alarmarea</w:t>
      </w:r>
      <w:proofErr w:type="spellEnd"/>
      <w:r w:rsidRPr="00AE72D8">
        <w:t xml:space="preserve"> </w:t>
      </w:r>
      <w:proofErr w:type="spellStart"/>
      <w:r w:rsidRPr="00AE72D8">
        <w:t>personalului</w:t>
      </w:r>
      <w:proofErr w:type="spellEnd"/>
      <w:r w:rsidRPr="00AE72D8">
        <w:t xml:space="preserve"> (optic </w:t>
      </w:r>
      <w:proofErr w:type="spellStart"/>
      <w:r w:rsidRPr="00AE72D8">
        <w:t>și</w:t>
      </w:r>
      <w:proofErr w:type="spellEnd"/>
      <w:r w:rsidRPr="00AE72D8">
        <w:t xml:space="preserve"> </w:t>
      </w:r>
      <w:proofErr w:type="spellStart"/>
      <w:r w:rsidRPr="00AE72D8">
        <w:t>sonor</w:t>
      </w:r>
      <w:proofErr w:type="spellEnd"/>
      <w:r w:rsidRPr="00AE72D8">
        <w:t xml:space="preserve">);   </w:t>
      </w:r>
    </w:p>
    <w:p w14:paraId="246615F8" w14:textId="77777777" w:rsidR="00CB7126" w:rsidRPr="00AE72D8" w:rsidRDefault="00CB7126" w:rsidP="0072585D">
      <w:pPr>
        <w:numPr>
          <w:ilvl w:val="2"/>
          <w:numId w:val="1"/>
        </w:numPr>
        <w:tabs>
          <w:tab w:val="clear" w:pos="2160"/>
        </w:tabs>
        <w:ind w:left="709" w:hanging="142"/>
        <w:jc w:val="both"/>
      </w:pPr>
      <w:proofErr w:type="spellStart"/>
      <w:r w:rsidRPr="00AE72D8">
        <w:t>realizarea</w:t>
      </w:r>
      <w:proofErr w:type="spellEnd"/>
      <w:r w:rsidRPr="00AE72D8">
        <w:t xml:space="preserve"> </w:t>
      </w:r>
      <w:proofErr w:type="spellStart"/>
      <w:r w:rsidRPr="00AE72D8">
        <w:t>unui</w:t>
      </w:r>
      <w:proofErr w:type="spellEnd"/>
      <w:r w:rsidRPr="00AE72D8">
        <w:t xml:space="preserve"> </w:t>
      </w:r>
      <w:proofErr w:type="spellStart"/>
      <w:r w:rsidRPr="00AE72D8">
        <w:t>sistem</w:t>
      </w:r>
      <w:proofErr w:type="spellEnd"/>
      <w:r w:rsidRPr="00AE72D8">
        <w:t xml:space="preserve"> de control-</w:t>
      </w:r>
      <w:proofErr w:type="spellStart"/>
      <w:r w:rsidRPr="00AE72D8">
        <w:t>acces</w:t>
      </w:r>
      <w:proofErr w:type="spellEnd"/>
      <w:r w:rsidRPr="00AE72D8">
        <w:t xml:space="preserve"> pe </w:t>
      </w:r>
      <w:proofErr w:type="spellStart"/>
      <w:r w:rsidRPr="00AE72D8">
        <w:t>bază</w:t>
      </w:r>
      <w:proofErr w:type="spellEnd"/>
      <w:r w:rsidRPr="00AE72D8">
        <w:t xml:space="preserve"> de </w:t>
      </w:r>
      <w:proofErr w:type="spellStart"/>
      <w:r w:rsidRPr="00AE72D8">
        <w:t>cartele</w:t>
      </w:r>
      <w:proofErr w:type="spellEnd"/>
      <w:r w:rsidRPr="00AE72D8">
        <w:t xml:space="preserve"> care se </w:t>
      </w:r>
      <w:proofErr w:type="spellStart"/>
      <w:r w:rsidRPr="00AE72D8">
        <w:t>va</w:t>
      </w:r>
      <w:proofErr w:type="spellEnd"/>
      <w:r w:rsidRPr="00AE72D8">
        <w:t xml:space="preserve"> </w:t>
      </w:r>
      <w:proofErr w:type="spellStart"/>
      <w:r w:rsidRPr="00AE72D8">
        <w:t>prevedea</w:t>
      </w:r>
      <w:proofErr w:type="spellEnd"/>
      <w:r w:rsidRPr="00AE72D8">
        <w:t xml:space="preserve"> </w:t>
      </w:r>
      <w:proofErr w:type="spellStart"/>
      <w:r w:rsidRPr="00AE72D8">
        <w:t>în</w:t>
      </w:r>
      <w:proofErr w:type="spellEnd"/>
      <w:r w:rsidRPr="00AE72D8">
        <w:t xml:space="preserve"> </w:t>
      </w:r>
      <w:proofErr w:type="spellStart"/>
      <w:r w:rsidRPr="00AE72D8">
        <w:t>încaperile</w:t>
      </w:r>
      <w:proofErr w:type="spellEnd"/>
      <w:r w:rsidRPr="00AE72D8">
        <w:t xml:space="preserve"> </w:t>
      </w:r>
      <w:proofErr w:type="spellStart"/>
      <w:r w:rsidRPr="00AE72D8">
        <w:t>sala</w:t>
      </w:r>
      <w:proofErr w:type="spellEnd"/>
      <w:r w:rsidRPr="00AE72D8">
        <w:t xml:space="preserve"> „Data Room” </w:t>
      </w:r>
      <w:proofErr w:type="spellStart"/>
      <w:r w:rsidRPr="00AE72D8">
        <w:t>și</w:t>
      </w:r>
      <w:proofErr w:type="spellEnd"/>
      <w:r w:rsidRPr="00AE72D8">
        <w:t xml:space="preserve"> </w:t>
      </w:r>
      <w:proofErr w:type="spellStart"/>
      <w:r w:rsidRPr="00AE72D8">
        <w:t>Camerele</w:t>
      </w:r>
      <w:proofErr w:type="spellEnd"/>
      <w:r w:rsidRPr="00AE72D8">
        <w:t xml:space="preserve"> </w:t>
      </w:r>
      <w:proofErr w:type="spellStart"/>
      <w:r w:rsidRPr="00AE72D8">
        <w:t>tehnice</w:t>
      </w:r>
      <w:proofErr w:type="spellEnd"/>
      <w:r w:rsidRPr="00AE72D8">
        <w:t xml:space="preserve"> TIC; </w:t>
      </w:r>
    </w:p>
    <w:p w14:paraId="7B6584DC" w14:textId="77777777" w:rsidR="00CB7126" w:rsidRPr="00AE72D8" w:rsidRDefault="00CB7126" w:rsidP="0072585D">
      <w:pPr>
        <w:numPr>
          <w:ilvl w:val="2"/>
          <w:numId w:val="1"/>
        </w:numPr>
        <w:tabs>
          <w:tab w:val="clear" w:pos="2160"/>
        </w:tabs>
        <w:ind w:left="709" w:hanging="142"/>
        <w:jc w:val="both"/>
      </w:pPr>
      <w:proofErr w:type="spellStart"/>
      <w:r w:rsidRPr="00AE72D8">
        <w:lastRenderedPageBreak/>
        <w:t>sistem</w:t>
      </w:r>
      <w:proofErr w:type="spellEnd"/>
      <w:r w:rsidRPr="00AE72D8">
        <w:t xml:space="preserve"> </w:t>
      </w:r>
      <w:proofErr w:type="spellStart"/>
      <w:r w:rsidRPr="00AE72D8">
        <w:t>supraveghere</w:t>
      </w:r>
      <w:proofErr w:type="spellEnd"/>
      <w:r w:rsidRPr="00AE72D8">
        <w:t xml:space="preserve"> video perimetral </w:t>
      </w:r>
      <w:proofErr w:type="spellStart"/>
      <w:r w:rsidRPr="00AE72D8">
        <w:t>inclusiv</w:t>
      </w:r>
      <w:proofErr w:type="spellEnd"/>
      <w:r w:rsidRPr="00AE72D8">
        <w:t xml:space="preserve"> la </w:t>
      </w:r>
      <w:proofErr w:type="spellStart"/>
      <w:r w:rsidRPr="00AE72D8">
        <w:t>punctul</w:t>
      </w:r>
      <w:proofErr w:type="spellEnd"/>
      <w:r w:rsidRPr="00AE72D8">
        <w:t xml:space="preserve"> de </w:t>
      </w:r>
      <w:proofErr w:type="spellStart"/>
      <w:r w:rsidRPr="00AE72D8">
        <w:t>acces</w:t>
      </w:r>
      <w:proofErr w:type="spellEnd"/>
      <w:r w:rsidRPr="00AE72D8">
        <w:t xml:space="preserve"> </w:t>
      </w:r>
      <w:proofErr w:type="spellStart"/>
      <w:r w:rsidRPr="00AE72D8">
        <w:t>în</w:t>
      </w:r>
      <w:proofErr w:type="spellEnd"/>
      <w:r w:rsidRPr="00AE72D8">
        <w:t xml:space="preserve"> </w:t>
      </w:r>
      <w:proofErr w:type="spellStart"/>
      <w:r w:rsidRPr="00AE72D8">
        <w:t>unitate</w:t>
      </w:r>
      <w:proofErr w:type="spellEnd"/>
      <w:r w:rsidRPr="00AE72D8">
        <w:t>.</w:t>
      </w:r>
    </w:p>
    <w:p w14:paraId="00A6EDD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i/>
          <w:u w:val="single"/>
          <w:lang w:val="ro-RO"/>
        </w:rPr>
        <w:t xml:space="preserve">Infrastructură pentru asigurarea facilităților de comunicații: </w:t>
      </w:r>
      <w:r w:rsidRPr="00AE72D8">
        <w:rPr>
          <w:lang w:val="ro-RO"/>
        </w:rPr>
        <w:t xml:space="preserve">pilonet/turn de comunicații și infrastructură de comunicații aferentă pentru interconectarea radio a site-ului la infrastructura MAI din municipiul Focșani pe flux de minim 1 Gbps, care să permită instalarea de antene parabolice și antene baston (min. 150 kg/2,4 mp), minim 25 m înălțime( pentru asigurare vizibilitate directă). Turnul trebuie să fie prevăzut cu instalație de balizaj. Între pilonet/turn de comunicații și clădire (camera tehnică comunicații și dispecerat) se va asigura suport metalic (jgheab) compus din elemente verticale și orizontale pentru coborârea/susținera fiderilor de antenă. În funcție soluția tehnică identificată, clientul va furniza proiectul tehnic  pentru turn de comunicații, proiect ce va fi adaptat pe teren de către Consultant. </w:t>
      </w:r>
    </w:p>
    <w:p w14:paraId="1EFF7679" w14:textId="77777777" w:rsidR="00CB7126" w:rsidRPr="00AE72D8" w:rsidRDefault="00CB7126" w:rsidP="00CB7126">
      <w:pPr>
        <w:tabs>
          <w:tab w:val="left" w:pos="90"/>
        </w:tabs>
        <w:jc w:val="both"/>
        <w:rPr>
          <w:b/>
          <w:u w:val="single"/>
          <w:lang w:val="ro-RO"/>
        </w:rPr>
      </w:pPr>
      <w:r w:rsidRPr="00AE72D8">
        <w:rPr>
          <w:b/>
          <w:u w:val="single"/>
          <w:lang w:val="ro-RO"/>
        </w:rPr>
        <w:t>Instalații HVAC:</w:t>
      </w:r>
    </w:p>
    <w:p w14:paraId="4970D53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Se vor alege soluțiile tehnice care respectă nZEB.</w:t>
      </w:r>
    </w:p>
    <w:p w14:paraId="08B0EC2D"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Agentul termic pentru încălzire se prepară cu centrale termice în condensație cu funcționare pe gaze naturale cu eficiență ridicată și sistem VRV cu funcționare în pompă de căldură</w:t>
      </w:r>
      <w:r w:rsidRPr="00AE72D8">
        <w:t xml:space="preserve"> </w:t>
      </w:r>
      <w:proofErr w:type="spellStart"/>
      <w:r w:rsidRPr="00AE72D8">
        <w:t>și</w:t>
      </w:r>
      <w:proofErr w:type="spellEnd"/>
      <w:r w:rsidRPr="00AE72D8">
        <w:t xml:space="preserve"> </w:t>
      </w:r>
      <w:proofErr w:type="spellStart"/>
      <w:r w:rsidRPr="00AE72D8">
        <w:t>sistem</w:t>
      </w:r>
      <w:proofErr w:type="spellEnd"/>
      <w:r w:rsidRPr="00AE72D8">
        <w:t xml:space="preserve"> </w:t>
      </w:r>
      <w:proofErr w:type="spellStart"/>
      <w:r w:rsidRPr="00AE72D8">
        <w:t>încălzire</w:t>
      </w:r>
      <w:proofErr w:type="spellEnd"/>
      <w:r w:rsidRPr="00AE72D8">
        <w:t xml:space="preserve"> </w:t>
      </w:r>
      <w:proofErr w:type="spellStart"/>
      <w:r w:rsidRPr="00AE72D8">
        <w:t>continuă</w:t>
      </w:r>
      <w:proofErr w:type="spellEnd"/>
      <w:r w:rsidRPr="00AE72D8">
        <w:rPr>
          <w:lang w:val="ro-RO"/>
        </w:rPr>
        <w:t>. Centralele termice vor fi amplasate într-o încăpere special destinată.</w:t>
      </w:r>
    </w:p>
    <w:p w14:paraId="06612AE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Agentul termic pentru climatizare incălzire și răcire va fi preparat  cu sistem VRV cu funcționare în pompă de căldură</w:t>
      </w:r>
      <w:r w:rsidRPr="00AE72D8">
        <w:t xml:space="preserve"> </w:t>
      </w:r>
      <w:proofErr w:type="spellStart"/>
      <w:r w:rsidRPr="00AE72D8">
        <w:t>și</w:t>
      </w:r>
      <w:proofErr w:type="spellEnd"/>
      <w:r w:rsidRPr="00AE72D8">
        <w:t xml:space="preserve"> </w:t>
      </w:r>
      <w:proofErr w:type="spellStart"/>
      <w:r w:rsidRPr="00AE72D8">
        <w:t>sistem</w:t>
      </w:r>
      <w:proofErr w:type="spellEnd"/>
      <w:r w:rsidRPr="00AE72D8">
        <w:t xml:space="preserve"> </w:t>
      </w:r>
      <w:proofErr w:type="spellStart"/>
      <w:r w:rsidRPr="00AE72D8">
        <w:t>încălzire</w:t>
      </w:r>
      <w:proofErr w:type="spellEnd"/>
      <w:r w:rsidRPr="00AE72D8">
        <w:t xml:space="preserve"> </w:t>
      </w:r>
      <w:proofErr w:type="spellStart"/>
      <w:r w:rsidRPr="00AE72D8">
        <w:t>continuă</w:t>
      </w:r>
      <w:proofErr w:type="spellEnd"/>
      <w:r w:rsidRPr="00AE72D8">
        <w:rPr>
          <w:lang w:val="ro-RO"/>
        </w:rPr>
        <w:t>.</w:t>
      </w:r>
    </w:p>
    <w:p w14:paraId="58B7AE5E"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Sala „Data Room” și Camerele tehnice TIC vor fi prevăzute cu un sistem de climatizare separat și redundant, diferit de cel al clădirii,  care să asigure răcirea rack-urilor de echipamente cu mari densități de putere;</w:t>
      </w:r>
    </w:p>
    <w:p w14:paraId="19A92CCF"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Instalația de aer proaspăt va fi prevăzută cu centrală de tartare aer cu dublu flux introducere aer proaspăt și evacuare aer viciat, cu recuperator de căldură, baterii de încălzire / răcire racordate la centrala termică în condensație și sistemul VRV.</w:t>
      </w:r>
    </w:p>
    <w:p w14:paraId="0A28C0D1"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Centrala de tratare aer va fi racordată la tubulatura de introducere aer proaspăt și evacuare aer viciat.</w:t>
      </w:r>
    </w:p>
    <w:p w14:paraId="5879CD91"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Distribuția aerului proaspăt în încăperi va fi făcută cu tubulatură din tablă zincată izolată pe tronsoanele de introducere. </w:t>
      </w:r>
    </w:p>
    <w:p w14:paraId="53D023FE"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Introducerea aerului tratat în încăperi se va realiza cu grile de introducere din aluminiu cu plenum izolat  și registru de reglaj, racordate la  tubulatura de introducere.</w:t>
      </w:r>
    </w:p>
    <w:p w14:paraId="7301ABD3"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Evacuarea aerului din încăperi se va realiza cu grile de aspirație din aluminiu cu plenum  racordate la tubulatura de evacuare aer viciat.</w:t>
      </w:r>
    </w:p>
    <w:p w14:paraId="2229B4B7"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Climatizarea încăperilor se va realiza cu unitățile interioare ale sistemului VRV  și radiatoare alimentate de la centrala termică în condensație.</w:t>
      </w:r>
    </w:p>
    <w:p w14:paraId="35069C16"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Fiecare încăpere climatizată va fi prevăzută cu un termostat pentru reglaj de temperatură încălzire - răcire.</w:t>
      </w:r>
    </w:p>
    <w:p w14:paraId="599EB60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Radiatoarele vor fi echipate cu robineţi de reglaj cu cap termostatat pe tur, robineți de reglaj pe retur și aerisitoare.</w:t>
      </w:r>
    </w:p>
    <w:p w14:paraId="38BA3A0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Se va prevedea instalație de evacuare aer viciat din grupurile sanitare și oficiu. Sistemul va fi compus din ventilator de evacuare tubulatură introducere tubulatură evacuare și recuperator de căldură.</w:t>
      </w:r>
    </w:p>
    <w:p w14:paraId="5B5118AD"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Garajul va fi echipat cu instalație de exhaustare pentru evacuarea gazelor arse.</w:t>
      </w:r>
    </w:p>
    <w:p w14:paraId="512C8189"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Proiectantul va prevedea utilaje, armături și materiale omologate și agrementate din punct de vedere tehnic pentru Romania, avizate ISCIR.  Utilajele vor fi însoțite de cartea tehnică, în care sunt menționate instrucțiunile tehnice de montaj și exploatare în limba română, precum şi parametrii tehnici asigurați.</w:t>
      </w:r>
    </w:p>
    <w:p w14:paraId="337232B2" w14:textId="77777777" w:rsidR="00CB7126" w:rsidRPr="00AE72D8" w:rsidRDefault="00CB7126" w:rsidP="00CB7126">
      <w:pPr>
        <w:tabs>
          <w:tab w:val="left" w:pos="90"/>
        </w:tabs>
        <w:jc w:val="both"/>
        <w:rPr>
          <w:b/>
          <w:u w:val="single"/>
          <w:lang w:val="ro-RO"/>
        </w:rPr>
      </w:pPr>
      <w:r w:rsidRPr="00AE72D8">
        <w:rPr>
          <w:b/>
          <w:u w:val="single"/>
          <w:lang w:val="ro-RO"/>
        </w:rPr>
        <w:t>Instalație de desfumare:</w:t>
      </w:r>
    </w:p>
    <w:p w14:paraId="3F0FACE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Căile de evacuare vor fi prevăzute cu sisteme de desfumare naturală</w:t>
      </w:r>
    </w:p>
    <w:p w14:paraId="57691CBE"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Garajele vor fi prevăzute cu sisteme de desfumare naturală.</w:t>
      </w:r>
    </w:p>
    <w:p w14:paraId="76808467" w14:textId="77777777" w:rsidR="00CB7126" w:rsidRPr="00AE72D8" w:rsidRDefault="00CB7126" w:rsidP="00CB7126">
      <w:pPr>
        <w:tabs>
          <w:tab w:val="left" w:pos="90"/>
        </w:tabs>
        <w:jc w:val="both"/>
        <w:rPr>
          <w:b/>
          <w:u w:val="single"/>
          <w:lang w:val="ro-RO"/>
        </w:rPr>
      </w:pPr>
      <w:r w:rsidRPr="00AE72D8">
        <w:rPr>
          <w:b/>
          <w:u w:val="single"/>
          <w:lang w:val="ro-RO"/>
        </w:rPr>
        <w:t>Instalație de exhaustare:</w:t>
      </w:r>
    </w:p>
    <w:p w14:paraId="3B646C63"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Garajul va fi echipat cu instalație de exhaustare pentru evacuarea gazelor arse.</w:t>
      </w:r>
    </w:p>
    <w:p w14:paraId="169EED4E" w14:textId="77777777" w:rsidR="00CB7126" w:rsidRPr="00AE72D8" w:rsidRDefault="00CB7126" w:rsidP="00CB7126">
      <w:pPr>
        <w:tabs>
          <w:tab w:val="left" w:pos="90"/>
        </w:tabs>
        <w:jc w:val="both"/>
        <w:rPr>
          <w:b/>
          <w:u w:val="single"/>
          <w:lang w:val="ro-RO"/>
        </w:rPr>
      </w:pPr>
      <w:r w:rsidRPr="00AE72D8">
        <w:rPr>
          <w:b/>
          <w:u w:val="single"/>
          <w:lang w:val="ro-RO"/>
        </w:rPr>
        <w:lastRenderedPageBreak/>
        <w:t>Sanitare</w:t>
      </w:r>
    </w:p>
    <w:p w14:paraId="6A028CEB" w14:textId="77777777" w:rsidR="00CB7126" w:rsidRPr="00AE72D8" w:rsidRDefault="00CB7126" w:rsidP="00CB7126">
      <w:pPr>
        <w:tabs>
          <w:tab w:val="left" w:pos="90"/>
        </w:tabs>
        <w:jc w:val="both"/>
        <w:rPr>
          <w:lang w:val="ro-RO"/>
        </w:rPr>
      </w:pPr>
      <w:r w:rsidRPr="00AE72D8">
        <w:rPr>
          <w:u w:val="single"/>
          <w:lang w:val="ro-RO"/>
        </w:rPr>
        <w:t>Instalații de alimentare cu apă</w:t>
      </w:r>
    </w:p>
    <w:p w14:paraId="7EE50D6D"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Apa caldă de consum va fi preparată cu centralele termice în condensație, sistemul VRV și panouri solare pentru apa caldă și va fi stocată în boilerul bivalent pentru apă caldă menajeră.</w:t>
      </w:r>
    </w:p>
    <w:p w14:paraId="34410AAE"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Alimentarea cu apă rece  a imobilului se realizează prin branșament din rețeaua localității. Dacă aceasta nu asigură debitul și presiunea necesară se va prevedea un sistem cu vas tampon și instalație de ridicare a presiunii.</w:t>
      </w:r>
    </w:p>
    <w:p w14:paraId="3E438742"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Coloanele de alimentare se vor monta mascat în ghene confecționate din rigips (împreună cu coloanele de scurgere). Legăturile la obiectele sanitare se montează aparent.</w:t>
      </w:r>
    </w:p>
    <w:p w14:paraId="3FA8C4D8"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Baterii inteligente, precum și dispersoare de duș economice pentru reducerea consumului de apă.</w:t>
      </w:r>
    </w:p>
    <w:p w14:paraId="48947274"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În grupurile sanitare se vor monta lavoare din porțelan cu picior sau semipicior și se vor instala uscătoare de mâini electrice.</w:t>
      </w:r>
    </w:p>
    <w:p w14:paraId="01F799C5"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Instalația exterioară pentru alimentarea obiectivului cu apă rece pentru consumul intern, se va realiza printr-o conductă din țeava din polietilenă de înaltă densitate, montată îngropat la adâncime de minim 0,90 m față de cota terenului ( sub adâncimea de îngheț). </w:t>
      </w:r>
    </w:p>
    <w:p w14:paraId="12D2D4F0" w14:textId="77777777" w:rsidR="00CB7126" w:rsidRPr="00AE72D8" w:rsidRDefault="00CB7126" w:rsidP="00CB7126">
      <w:pPr>
        <w:tabs>
          <w:tab w:val="left" w:pos="90"/>
        </w:tabs>
        <w:jc w:val="both"/>
        <w:rPr>
          <w:lang w:val="ro-RO"/>
        </w:rPr>
      </w:pPr>
      <w:r w:rsidRPr="00AE72D8">
        <w:rPr>
          <w:u w:val="single"/>
          <w:lang w:val="ro-RO"/>
        </w:rPr>
        <w:t>Canalizarea menajeră și pluvială</w:t>
      </w:r>
    </w:p>
    <w:p w14:paraId="3D3FC1C6"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Apele uzate menajere sunt evacuate prin branșament la rețeaua localității  printr-o rețea de canalizare exterioară executată din tuburi din PVC- KG. La schimbarea de direcție ale conductei de canalizare exterioare se vor prevedea cămine de canalizare, prevăzute cu capac de cămin tip necarosabil sau carosabil.</w:t>
      </w:r>
    </w:p>
    <w:p w14:paraId="51F99774"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Coloana și colectoarele de canalizare din interiorul imobilului sunt executate din tuburi din PP și sunt prevăzute piese de curățire . Coloanele  de canalizare se vor monta mascat in ghene de instalații.</w:t>
      </w:r>
    </w:p>
    <w:p w14:paraId="6F3424C4"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Instalații destinate îndepărtării apelor de ploaie de lângă construcții, colectarea și dirijarea acestora către canalizare, rigole exterioare.</w:t>
      </w:r>
    </w:p>
    <w:p w14:paraId="3E73550F"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Apele provenite din precipitații sunt colectate de jgheaburi și burlane și conduse pe teren unde sunt distribuite către spațiile verzi. Surplusul se va colecta și evacua prin intermediul unei rețele de canalizare pluvială ( separată față de cea menajeră).  </w:t>
      </w:r>
    </w:p>
    <w:p w14:paraId="699302F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Colectarea, coloanele și derivațiile pentru canalizarea menajeră se vor executa cu tuburi și piese din polipropilenă ignifugată pentru canalizare îmbinata cu mufe si legături. </w:t>
      </w:r>
    </w:p>
    <w:p w14:paraId="47E62B8D"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Deasemenea în amonte de racordul la rețeaua stradală de canalizare trebuie prevăzut un separator de  hidrocarburi pentru preluarea apelor de pe platforma rutieră și un separator de grăsimi pentru preluarea apelor uzate provenite de la bucătării/oficii.</w:t>
      </w:r>
    </w:p>
    <w:p w14:paraId="6421AE4A" w14:textId="77777777" w:rsidR="00CB7126" w:rsidRPr="00AE72D8" w:rsidRDefault="00CB7126" w:rsidP="00CB7126">
      <w:pPr>
        <w:tabs>
          <w:tab w:val="left" w:pos="90"/>
        </w:tabs>
        <w:jc w:val="both"/>
        <w:rPr>
          <w:lang w:val="ro-RO"/>
        </w:rPr>
      </w:pPr>
      <w:r w:rsidRPr="00AE72D8">
        <w:rPr>
          <w:b/>
          <w:u w:val="single"/>
          <w:lang w:val="ro-RO"/>
        </w:rPr>
        <w:t>Instalații stingere incendiu:</w:t>
      </w:r>
    </w:p>
    <w:p w14:paraId="7B284690"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Hidranți interiori </w:t>
      </w:r>
    </w:p>
    <w:p w14:paraId="532801EA"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 xml:space="preserve">Hidranți exteriori   </w:t>
      </w:r>
    </w:p>
    <w:p w14:paraId="40DE54BC"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Rezervor de apă incendiu cu grup de pompare incendiu în cazul în care rețeaua orășenească nu asigură debitul și presiunea necesară.</w:t>
      </w:r>
    </w:p>
    <w:p w14:paraId="2C658B43" w14:textId="77777777" w:rsidR="00CB7126" w:rsidRPr="00AE72D8" w:rsidRDefault="00CB7126" w:rsidP="00CB7126">
      <w:pPr>
        <w:tabs>
          <w:tab w:val="left" w:pos="90"/>
        </w:tabs>
        <w:jc w:val="both"/>
        <w:rPr>
          <w:b/>
          <w:u w:val="single"/>
          <w:lang w:val="ro-RO"/>
        </w:rPr>
      </w:pPr>
      <w:r w:rsidRPr="00AE72D8">
        <w:rPr>
          <w:b/>
          <w:u w:val="single"/>
          <w:lang w:val="ro-RO"/>
        </w:rPr>
        <w:t>Gaze naturale:</w:t>
      </w:r>
    </w:p>
    <w:p w14:paraId="4E9C5072"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Instalația de utilizare a gazelor naturale se va executa din țeavă de oțel iar branșamentul din țeavă de polietilenă de înaltă densitate.</w:t>
      </w:r>
    </w:p>
    <w:p w14:paraId="5DC70DB6"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Instalație interioară de utilizare a gazelor naturale  pentru alimentarea centralei termice și a bucătăriilor / oficiilor (dacă este cazul)</w:t>
      </w:r>
    </w:p>
    <w:p w14:paraId="3865F953"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Instalația de alimentare cu gaze naturale va fi prevăzută obligatoriu cu electrovane și senzori de detectare a gazului natural.</w:t>
      </w:r>
    </w:p>
    <w:p w14:paraId="3B1AC8CF"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Sistem de avertizare în caz de seism conectat la sistemul de alimentare cu gaze naturale</w:t>
      </w:r>
    </w:p>
    <w:p w14:paraId="0D967702" w14:textId="77777777" w:rsidR="00CB7126" w:rsidRPr="00AE72D8" w:rsidRDefault="00CB7126" w:rsidP="0072585D">
      <w:pPr>
        <w:numPr>
          <w:ilvl w:val="2"/>
          <w:numId w:val="56"/>
        </w:numPr>
        <w:tabs>
          <w:tab w:val="clear" w:pos="2160"/>
          <w:tab w:val="num" w:pos="709"/>
        </w:tabs>
        <w:ind w:left="709" w:hanging="326"/>
        <w:jc w:val="both"/>
        <w:rPr>
          <w:lang w:val="ro-RO"/>
        </w:rPr>
      </w:pPr>
      <w:r w:rsidRPr="00AE72D8">
        <w:rPr>
          <w:lang w:val="ro-RO"/>
        </w:rPr>
        <w:t>Refacerea instalației interioare de gaze naturale</w:t>
      </w:r>
    </w:p>
    <w:p w14:paraId="606037FB" w14:textId="77777777" w:rsidR="00CB7126" w:rsidRPr="00AE72D8" w:rsidRDefault="00CB7126" w:rsidP="00CB7126">
      <w:pPr>
        <w:jc w:val="both"/>
        <w:rPr>
          <w:rStyle w:val="slitbdy"/>
          <w:i/>
        </w:rPr>
      </w:pPr>
    </w:p>
    <w:p w14:paraId="6650711F" w14:textId="77777777" w:rsidR="00CB7126" w:rsidRPr="00AE72D8" w:rsidRDefault="00CB7126" w:rsidP="00CB7126">
      <w:pPr>
        <w:jc w:val="both"/>
        <w:rPr>
          <w:rStyle w:val="slitbdy"/>
          <w:i/>
        </w:rPr>
      </w:pPr>
      <w:proofErr w:type="spellStart"/>
      <w:r w:rsidRPr="00AE72D8">
        <w:rPr>
          <w:rStyle w:val="slitbdy"/>
          <w:i/>
        </w:rPr>
        <w:t>Notă</w:t>
      </w:r>
      <w:proofErr w:type="spellEnd"/>
      <w:r w:rsidRPr="00AE72D8">
        <w:rPr>
          <w:rStyle w:val="slitbdy"/>
          <w:i/>
        </w:rPr>
        <w:t xml:space="preserve">: </w:t>
      </w:r>
      <w:proofErr w:type="spellStart"/>
      <w:r w:rsidRPr="00AE72D8">
        <w:rPr>
          <w:rStyle w:val="slitbdy"/>
          <w:i/>
        </w:rPr>
        <w:t>Golurile</w:t>
      </w:r>
      <w:proofErr w:type="spellEnd"/>
      <w:r w:rsidRPr="00AE72D8">
        <w:rPr>
          <w:rStyle w:val="slitbdy"/>
          <w:i/>
        </w:rPr>
        <w:t xml:space="preserve"> </w:t>
      </w:r>
      <w:proofErr w:type="spellStart"/>
      <w:r w:rsidRPr="00AE72D8">
        <w:rPr>
          <w:rStyle w:val="slitbdy"/>
          <w:i/>
        </w:rPr>
        <w:t>pentru</w:t>
      </w:r>
      <w:proofErr w:type="spellEnd"/>
      <w:r w:rsidRPr="00AE72D8">
        <w:rPr>
          <w:rStyle w:val="slitbdy"/>
          <w:i/>
        </w:rPr>
        <w:t xml:space="preserve"> </w:t>
      </w:r>
      <w:proofErr w:type="spellStart"/>
      <w:r w:rsidRPr="00AE72D8">
        <w:rPr>
          <w:rStyle w:val="slitbdy"/>
          <w:i/>
        </w:rPr>
        <w:t>trecerea</w:t>
      </w:r>
      <w:proofErr w:type="spellEnd"/>
      <w:r w:rsidRPr="00AE72D8">
        <w:rPr>
          <w:rStyle w:val="slitbdy"/>
          <w:i/>
        </w:rPr>
        <w:t xml:space="preserve"> </w:t>
      </w:r>
      <w:proofErr w:type="spellStart"/>
      <w:r w:rsidRPr="00AE72D8">
        <w:rPr>
          <w:rStyle w:val="slitbdy"/>
          <w:i/>
        </w:rPr>
        <w:t>cablurilor</w:t>
      </w:r>
      <w:proofErr w:type="spellEnd"/>
      <w:r w:rsidRPr="00AE72D8">
        <w:rPr>
          <w:rStyle w:val="slitbdy"/>
          <w:i/>
        </w:rPr>
        <w:t xml:space="preserve">, </w:t>
      </w:r>
      <w:proofErr w:type="spellStart"/>
      <w:r w:rsidRPr="00AE72D8">
        <w:rPr>
          <w:rStyle w:val="slitbdy"/>
          <w:i/>
        </w:rPr>
        <w:t>țevilor</w:t>
      </w:r>
      <w:proofErr w:type="spellEnd"/>
      <w:r w:rsidRPr="00AE72D8">
        <w:rPr>
          <w:rStyle w:val="slitbdy"/>
          <w:i/>
        </w:rPr>
        <w:t xml:space="preserve">, </w:t>
      </w:r>
      <w:proofErr w:type="spellStart"/>
      <w:r w:rsidRPr="00AE72D8">
        <w:rPr>
          <w:rStyle w:val="slitbdy"/>
          <w:i/>
        </w:rPr>
        <w:t>tubulaturilor</w:t>
      </w:r>
      <w:proofErr w:type="spellEnd"/>
      <w:r w:rsidRPr="00AE72D8">
        <w:rPr>
          <w:rStyle w:val="slitbdy"/>
          <w:i/>
        </w:rPr>
        <w:t xml:space="preserve"> </w:t>
      </w:r>
      <w:proofErr w:type="spellStart"/>
      <w:r w:rsidRPr="00AE72D8">
        <w:rPr>
          <w:rStyle w:val="slitbdy"/>
          <w:i/>
        </w:rPr>
        <w:t>prin</w:t>
      </w:r>
      <w:proofErr w:type="spellEnd"/>
      <w:r w:rsidRPr="00AE72D8">
        <w:rPr>
          <w:rStyle w:val="slitbdy"/>
          <w:i/>
        </w:rPr>
        <w:t xml:space="preserve"> </w:t>
      </w:r>
      <w:proofErr w:type="spellStart"/>
      <w:r w:rsidRPr="00AE72D8">
        <w:rPr>
          <w:rStyle w:val="slitbdy"/>
          <w:i/>
        </w:rPr>
        <w:t>planșee</w:t>
      </w:r>
      <w:proofErr w:type="spellEnd"/>
      <w:r w:rsidRPr="00AE72D8">
        <w:rPr>
          <w:rStyle w:val="slitbdy"/>
          <w:i/>
        </w:rPr>
        <w:t xml:space="preserve">, </w:t>
      </w:r>
      <w:proofErr w:type="spellStart"/>
      <w:r w:rsidRPr="00AE72D8">
        <w:rPr>
          <w:rStyle w:val="slitbdy"/>
          <w:i/>
        </w:rPr>
        <w:t>pardoseli</w:t>
      </w:r>
      <w:proofErr w:type="spellEnd"/>
      <w:r w:rsidRPr="00AE72D8">
        <w:rPr>
          <w:rStyle w:val="slitbdy"/>
          <w:i/>
        </w:rPr>
        <w:t xml:space="preserve"> </w:t>
      </w:r>
      <w:proofErr w:type="spellStart"/>
      <w:r w:rsidRPr="00AE72D8">
        <w:rPr>
          <w:rStyle w:val="slitbdy"/>
          <w:i/>
        </w:rPr>
        <w:t>sau</w:t>
      </w:r>
      <w:proofErr w:type="spellEnd"/>
      <w:r w:rsidRPr="00AE72D8">
        <w:rPr>
          <w:rStyle w:val="slitbdy"/>
          <w:i/>
        </w:rPr>
        <w:t xml:space="preserve"> </w:t>
      </w:r>
      <w:proofErr w:type="spellStart"/>
      <w:r w:rsidRPr="00AE72D8">
        <w:rPr>
          <w:rStyle w:val="slitbdy"/>
          <w:i/>
        </w:rPr>
        <w:t>pereți</w:t>
      </w:r>
      <w:proofErr w:type="spellEnd"/>
      <w:r w:rsidRPr="00AE72D8">
        <w:rPr>
          <w:rStyle w:val="slitbdy"/>
          <w:i/>
        </w:rPr>
        <w:t xml:space="preserve"> </w:t>
      </w:r>
      <w:proofErr w:type="spellStart"/>
      <w:r w:rsidRPr="00AE72D8">
        <w:rPr>
          <w:rStyle w:val="slitbdy"/>
          <w:i/>
        </w:rPr>
        <w:t>vor</w:t>
      </w:r>
      <w:proofErr w:type="spellEnd"/>
      <w:r w:rsidRPr="00AE72D8">
        <w:rPr>
          <w:rStyle w:val="slitbdy"/>
          <w:i/>
        </w:rPr>
        <w:t xml:space="preserve"> fi </w:t>
      </w:r>
      <w:proofErr w:type="spellStart"/>
      <w:r w:rsidRPr="00AE72D8">
        <w:rPr>
          <w:rStyle w:val="slitbdy"/>
          <w:i/>
        </w:rPr>
        <w:t>etanșate</w:t>
      </w:r>
      <w:proofErr w:type="spellEnd"/>
      <w:r w:rsidRPr="00AE72D8">
        <w:rPr>
          <w:rStyle w:val="slitbdy"/>
          <w:i/>
        </w:rPr>
        <w:t xml:space="preserve"> </w:t>
      </w:r>
      <w:proofErr w:type="spellStart"/>
      <w:r w:rsidRPr="00AE72D8">
        <w:rPr>
          <w:rStyle w:val="slitbdy"/>
          <w:i/>
        </w:rPr>
        <w:t>în</w:t>
      </w:r>
      <w:proofErr w:type="spellEnd"/>
      <w:r w:rsidRPr="00AE72D8">
        <w:rPr>
          <w:rStyle w:val="slitbdy"/>
          <w:i/>
        </w:rPr>
        <w:t xml:space="preserve"> </w:t>
      </w:r>
      <w:proofErr w:type="spellStart"/>
      <w:r w:rsidRPr="00AE72D8">
        <w:rPr>
          <w:rStyle w:val="slitbdy"/>
          <w:i/>
        </w:rPr>
        <w:t>vederea</w:t>
      </w:r>
      <w:proofErr w:type="spellEnd"/>
      <w:r w:rsidRPr="00AE72D8">
        <w:rPr>
          <w:rStyle w:val="slitbdy"/>
          <w:i/>
        </w:rPr>
        <w:t xml:space="preserve"> </w:t>
      </w:r>
      <w:proofErr w:type="spellStart"/>
      <w:r w:rsidRPr="00AE72D8">
        <w:rPr>
          <w:rStyle w:val="slitbdy"/>
          <w:i/>
        </w:rPr>
        <w:t>evitării</w:t>
      </w:r>
      <w:proofErr w:type="spellEnd"/>
      <w:r w:rsidRPr="00AE72D8">
        <w:rPr>
          <w:rStyle w:val="slitbdy"/>
          <w:i/>
        </w:rPr>
        <w:t xml:space="preserve"> </w:t>
      </w:r>
      <w:proofErr w:type="spellStart"/>
      <w:r w:rsidRPr="00AE72D8">
        <w:rPr>
          <w:rStyle w:val="slitbdy"/>
          <w:i/>
        </w:rPr>
        <w:t>flăcărilor</w:t>
      </w:r>
      <w:proofErr w:type="spellEnd"/>
      <w:r w:rsidRPr="00AE72D8">
        <w:rPr>
          <w:rStyle w:val="slitbdy"/>
          <w:i/>
        </w:rPr>
        <w:t xml:space="preserve"> </w:t>
      </w:r>
      <w:proofErr w:type="spellStart"/>
      <w:r w:rsidRPr="00AE72D8">
        <w:rPr>
          <w:rStyle w:val="slitbdy"/>
          <w:i/>
        </w:rPr>
        <w:t>fumului</w:t>
      </w:r>
      <w:proofErr w:type="spellEnd"/>
      <w:r w:rsidRPr="00AE72D8">
        <w:rPr>
          <w:rStyle w:val="slitbdy"/>
          <w:i/>
        </w:rPr>
        <w:t xml:space="preserve"> </w:t>
      </w:r>
      <w:proofErr w:type="spellStart"/>
      <w:r w:rsidRPr="00AE72D8">
        <w:rPr>
          <w:rStyle w:val="slitbdy"/>
          <w:i/>
        </w:rPr>
        <w:t>sau</w:t>
      </w:r>
      <w:proofErr w:type="spellEnd"/>
      <w:r w:rsidRPr="00AE72D8">
        <w:rPr>
          <w:rStyle w:val="slitbdy"/>
          <w:i/>
        </w:rPr>
        <w:t xml:space="preserve"> a </w:t>
      </w:r>
      <w:proofErr w:type="spellStart"/>
      <w:r w:rsidRPr="00AE72D8">
        <w:rPr>
          <w:rStyle w:val="slitbdy"/>
          <w:i/>
        </w:rPr>
        <w:t>gazelor</w:t>
      </w:r>
      <w:proofErr w:type="spellEnd"/>
      <w:r w:rsidRPr="00AE72D8">
        <w:rPr>
          <w:rStyle w:val="slitbdy"/>
          <w:i/>
        </w:rPr>
        <w:t>.</w:t>
      </w:r>
    </w:p>
    <w:p w14:paraId="3710A368" w14:textId="77777777" w:rsidR="00CB7126" w:rsidRPr="00AE72D8" w:rsidRDefault="00CB7126" w:rsidP="00CB7126">
      <w:pPr>
        <w:tabs>
          <w:tab w:val="left" w:pos="90"/>
        </w:tabs>
        <w:rPr>
          <w:b/>
          <w:u w:val="single"/>
          <w:lang w:val="ro-RO"/>
        </w:rPr>
      </w:pPr>
      <w:r w:rsidRPr="00AE72D8">
        <w:rPr>
          <w:b/>
          <w:u w:val="single"/>
          <w:lang w:val="ro-RO"/>
        </w:rPr>
        <w:lastRenderedPageBreak/>
        <w:t>Aer comprimat:</w:t>
      </w:r>
    </w:p>
    <w:p w14:paraId="14598AE6" w14:textId="77777777" w:rsidR="00CB7126" w:rsidRPr="00AE72D8" w:rsidRDefault="00CB7126" w:rsidP="0072585D">
      <w:pPr>
        <w:numPr>
          <w:ilvl w:val="0"/>
          <w:numId w:val="4"/>
        </w:numPr>
        <w:autoSpaceDE w:val="0"/>
        <w:autoSpaceDN w:val="0"/>
        <w:adjustRightInd w:val="0"/>
        <w:jc w:val="both"/>
        <w:rPr>
          <w:lang w:val="ro-RO"/>
        </w:rPr>
      </w:pPr>
      <w:r w:rsidRPr="00AE72D8">
        <w:rPr>
          <w:lang w:val="ro-RO"/>
        </w:rPr>
        <w:t>În camera compresorului se va prevedea și racord electric la 380V</w:t>
      </w:r>
    </w:p>
    <w:p w14:paraId="4A326349" w14:textId="77777777" w:rsidR="00CB7126" w:rsidRPr="00AE72D8" w:rsidRDefault="00CB7126" w:rsidP="00CB7126">
      <w:pPr>
        <w:tabs>
          <w:tab w:val="left" w:pos="90"/>
        </w:tabs>
        <w:jc w:val="both"/>
        <w:rPr>
          <w:b/>
          <w:u w:val="single"/>
          <w:lang w:val="ro-RO"/>
        </w:rPr>
      </w:pPr>
      <w:r w:rsidRPr="00AE72D8">
        <w:rPr>
          <w:b/>
          <w:u w:val="single"/>
          <w:lang w:val="ro-RO"/>
        </w:rPr>
        <w:t>Lucrări incintă:</w:t>
      </w:r>
    </w:p>
    <w:p w14:paraId="0A17B72C" w14:textId="77777777" w:rsidR="00CB7126" w:rsidRPr="00AE72D8" w:rsidRDefault="00CB7126" w:rsidP="00CB7126">
      <w:pPr>
        <w:jc w:val="both"/>
        <w:rPr>
          <w:lang w:val="ro-RO"/>
        </w:rPr>
      </w:pPr>
      <w:r w:rsidRPr="00AE72D8">
        <w:rPr>
          <w:lang w:val="ro-RO"/>
        </w:rPr>
        <w:t xml:space="preserve">Pentru  asigurarea măsurilor de protecția mediului este necesară proiectarea și execuția a doua rețele de canalizare respectiv una pentru apele menajere iar cealaltă pentru apele pluviale. </w:t>
      </w:r>
    </w:p>
    <w:p w14:paraId="4ADAC9AF" w14:textId="77777777" w:rsidR="00CB7126" w:rsidRPr="00AE72D8" w:rsidRDefault="00CB7126" w:rsidP="00CB7126">
      <w:pPr>
        <w:jc w:val="both"/>
        <w:rPr>
          <w:lang w:val="ro-RO"/>
        </w:rPr>
      </w:pPr>
    </w:p>
    <w:p w14:paraId="467808FA" w14:textId="77777777" w:rsidR="00CB7126" w:rsidRPr="00AE72D8" w:rsidRDefault="00CB7126" w:rsidP="00CB7126">
      <w:pPr>
        <w:jc w:val="both"/>
        <w:rPr>
          <w:lang w:val="ro-RO"/>
        </w:rPr>
      </w:pPr>
      <w:r w:rsidRPr="00AE72D8">
        <w:rPr>
          <w:lang w:val="ro-RO"/>
        </w:rPr>
        <w:t>Este necesar de asemenea realizarea unor lucrări de sistematizare verticala (accese carosabile, platforme betonate precum si alei si trotuare)  destinate îndepărtării apelor de ploaie de lângă construcții, colectarea și dirijarea acestora către canalizare, garării tehnicii de intervenție precum și pentru asigurarea accesului facil în diverse zone din cadrul imobilului, fără însă a afecta într-o proporție semnificativă spațiul verde.</w:t>
      </w:r>
    </w:p>
    <w:p w14:paraId="05FD46D3" w14:textId="77777777" w:rsidR="00CB7126" w:rsidRPr="00AE72D8" w:rsidRDefault="00CB7126" w:rsidP="00CB7126">
      <w:pPr>
        <w:jc w:val="both"/>
        <w:rPr>
          <w:lang w:val="ro-RO"/>
        </w:rPr>
      </w:pPr>
    </w:p>
    <w:p w14:paraId="6092C49F" w14:textId="77777777" w:rsidR="00CB7126" w:rsidRPr="00AE72D8" w:rsidRDefault="00CB7126" w:rsidP="00CB7126">
      <w:pPr>
        <w:jc w:val="both"/>
        <w:rPr>
          <w:lang w:val="ro-RO"/>
        </w:rPr>
      </w:pPr>
      <w:r w:rsidRPr="00AE72D8">
        <w:rPr>
          <w:lang w:val="ro-RO"/>
        </w:rPr>
        <w:t xml:space="preserve">Totodată se impune execuția unui sistem de iluminat perimetral pentru asigurarea siguranței obiectivului ( pentru reducerea impactului asupra mediu  se vor prevedea panouri fotovoltaice pe fiecare stâlp iar lămpile vor fi echipate cu tehnologie LED) .  </w:t>
      </w:r>
    </w:p>
    <w:p w14:paraId="798DFBE6" w14:textId="77777777" w:rsidR="00CB7126" w:rsidRPr="00AE72D8" w:rsidRDefault="00CB7126" w:rsidP="00CB7126">
      <w:pPr>
        <w:widowControl w:val="0"/>
        <w:suppressAutoHyphens/>
        <w:jc w:val="both"/>
        <w:rPr>
          <w:lang w:eastAsia="en-GB"/>
        </w:rPr>
      </w:pPr>
    </w:p>
    <w:p w14:paraId="57059539" w14:textId="77777777" w:rsidR="00CB7126" w:rsidRPr="00AE72D8" w:rsidRDefault="00CB7126" w:rsidP="00CB7126">
      <w:pPr>
        <w:widowControl w:val="0"/>
        <w:suppressAutoHyphens/>
        <w:jc w:val="both"/>
        <w:rPr>
          <w:lang w:eastAsia="en-GB"/>
        </w:rPr>
      </w:pPr>
      <w:proofErr w:type="spellStart"/>
      <w:r w:rsidRPr="00AE72D8">
        <w:rPr>
          <w:lang w:eastAsia="en-GB"/>
        </w:rPr>
        <w:t>În</w:t>
      </w:r>
      <w:proofErr w:type="spellEnd"/>
      <w:r w:rsidRPr="00AE72D8">
        <w:rPr>
          <w:lang w:eastAsia="en-GB"/>
        </w:rPr>
        <w:t xml:space="preserve"> </w:t>
      </w:r>
      <w:proofErr w:type="spellStart"/>
      <w:r w:rsidRPr="00AE72D8">
        <w:rPr>
          <w:lang w:eastAsia="en-GB"/>
        </w:rPr>
        <w:t>incintă</w:t>
      </w:r>
      <w:proofErr w:type="spellEnd"/>
      <w:r w:rsidRPr="00AE72D8">
        <w:rPr>
          <w:lang w:eastAsia="en-GB"/>
        </w:rPr>
        <w:t xml:space="preserve"> se </w:t>
      </w:r>
      <w:proofErr w:type="spellStart"/>
      <w:r w:rsidRPr="00AE72D8">
        <w:rPr>
          <w:lang w:eastAsia="en-GB"/>
        </w:rPr>
        <w:t>amenajează</w:t>
      </w:r>
      <w:proofErr w:type="spellEnd"/>
      <w:r w:rsidRPr="00AE72D8">
        <w:rPr>
          <w:lang w:eastAsia="en-GB"/>
        </w:rPr>
        <w:t xml:space="preserve"> o </w:t>
      </w:r>
      <w:proofErr w:type="spellStart"/>
      <w:r w:rsidRPr="00AE72D8">
        <w:rPr>
          <w:lang w:eastAsia="en-GB"/>
        </w:rPr>
        <w:t>platformă</w:t>
      </w:r>
      <w:proofErr w:type="spellEnd"/>
      <w:r w:rsidRPr="00AE72D8">
        <w:rPr>
          <w:lang w:eastAsia="en-GB"/>
        </w:rPr>
        <w:t xml:space="preserve"> de </w:t>
      </w:r>
      <w:proofErr w:type="spellStart"/>
      <w:r w:rsidRPr="00AE72D8">
        <w:rPr>
          <w:lang w:eastAsia="en-GB"/>
        </w:rPr>
        <w:t>depozitare</w:t>
      </w:r>
      <w:proofErr w:type="spellEnd"/>
      <w:r w:rsidRPr="00AE72D8">
        <w:rPr>
          <w:lang w:eastAsia="en-GB"/>
        </w:rPr>
        <w:t xml:space="preserve"> </w:t>
      </w:r>
      <w:proofErr w:type="spellStart"/>
      <w:r w:rsidRPr="00AE72D8">
        <w:rPr>
          <w:lang w:eastAsia="en-GB"/>
        </w:rPr>
        <w:t>deșeuri</w:t>
      </w:r>
      <w:proofErr w:type="spellEnd"/>
      <w:r w:rsidRPr="00AE72D8">
        <w:rPr>
          <w:lang w:eastAsia="en-GB"/>
        </w:rPr>
        <w:t xml:space="preserve"> </w:t>
      </w:r>
      <w:proofErr w:type="spellStart"/>
      <w:r w:rsidRPr="00AE72D8">
        <w:rPr>
          <w:lang w:eastAsia="en-GB"/>
        </w:rPr>
        <w:t>prevăzută</w:t>
      </w:r>
      <w:proofErr w:type="spellEnd"/>
      <w:r w:rsidRPr="00AE72D8">
        <w:rPr>
          <w:lang w:eastAsia="en-GB"/>
        </w:rPr>
        <w:t xml:space="preserve"> cu </w:t>
      </w:r>
      <w:proofErr w:type="spellStart"/>
      <w:r w:rsidRPr="00AE72D8">
        <w:rPr>
          <w:lang w:eastAsia="en-GB"/>
        </w:rPr>
        <w:t>racord</w:t>
      </w:r>
      <w:proofErr w:type="spellEnd"/>
      <w:r w:rsidRPr="00AE72D8">
        <w:rPr>
          <w:lang w:eastAsia="en-GB"/>
        </w:rPr>
        <w:t xml:space="preserve"> la </w:t>
      </w:r>
      <w:proofErr w:type="spellStart"/>
      <w:r w:rsidRPr="00AE72D8">
        <w:rPr>
          <w:lang w:eastAsia="en-GB"/>
        </w:rPr>
        <w:t>apă</w:t>
      </w:r>
      <w:proofErr w:type="spellEnd"/>
      <w:r w:rsidRPr="00AE72D8">
        <w:rPr>
          <w:lang w:eastAsia="en-GB"/>
        </w:rPr>
        <w:t>.</w:t>
      </w:r>
    </w:p>
    <w:p w14:paraId="0C3A907D" w14:textId="77777777" w:rsidR="00CB7126" w:rsidRPr="00AE72D8" w:rsidRDefault="00CB7126" w:rsidP="00CB7126">
      <w:pPr>
        <w:widowControl w:val="0"/>
        <w:suppressAutoHyphens/>
        <w:jc w:val="both"/>
        <w:rPr>
          <w:lang w:eastAsia="en-GB"/>
        </w:rPr>
      </w:pPr>
      <w:proofErr w:type="spellStart"/>
      <w:r w:rsidRPr="00AE72D8">
        <w:rPr>
          <w:lang w:eastAsia="en-GB"/>
        </w:rPr>
        <w:t>Platforma</w:t>
      </w:r>
      <w:proofErr w:type="spellEnd"/>
      <w:r w:rsidRPr="00AE72D8">
        <w:rPr>
          <w:lang w:eastAsia="en-GB"/>
        </w:rPr>
        <w:t xml:space="preserve"> de </w:t>
      </w:r>
      <w:proofErr w:type="spellStart"/>
      <w:r w:rsidRPr="00AE72D8">
        <w:rPr>
          <w:lang w:eastAsia="en-GB"/>
        </w:rPr>
        <w:t>colectare</w:t>
      </w:r>
      <w:proofErr w:type="spellEnd"/>
      <w:r w:rsidRPr="00AE72D8">
        <w:rPr>
          <w:lang w:eastAsia="en-GB"/>
        </w:rPr>
        <w:t xml:space="preserve"> </w:t>
      </w:r>
      <w:proofErr w:type="spellStart"/>
      <w:r w:rsidRPr="00AE72D8">
        <w:rPr>
          <w:lang w:eastAsia="en-GB"/>
        </w:rPr>
        <w:t>și</w:t>
      </w:r>
      <w:proofErr w:type="spellEnd"/>
      <w:r w:rsidRPr="00AE72D8">
        <w:rPr>
          <w:lang w:eastAsia="en-GB"/>
        </w:rPr>
        <w:t xml:space="preserve"> </w:t>
      </w:r>
      <w:proofErr w:type="spellStart"/>
      <w:r w:rsidRPr="00AE72D8">
        <w:rPr>
          <w:lang w:eastAsia="en-GB"/>
        </w:rPr>
        <w:t>depozitare</w:t>
      </w:r>
      <w:proofErr w:type="spellEnd"/>
      <w:r w:rsidRPr="00AE72D8">
        <w:rPr>
          <w:lang w:eastAsia="en-GB"/>
        </w:rPr>
        <w:t xml:space="preserve"> </w:t>
      </w:r>
      <w:proofErr w:type="spellStart"/>
      <w:r w:rsidRPr="00AE72D8">
        <w:rPr>
          <w:lang w:eastAsia="en-GB"/>
        </w:rPr>
        <w:t>temporară</w:t>
      </w:r>
      <w:proofErr w:type="spellEnd"/>
      <w:r w:rsidRPr="00AE72D8">
        <w:rPr>
          <w:lang w:eastAsia="en-GB"/>
        </w:rPr>
        <w:t xml:space="preserve"> a </w:t>
      </w:r>
      <w:proofErr w:type="spellStart"/>
      <w:r w:rsidRPr="00AE72D8">
        <w:rPr>
          <w:lang w:eastAsia="en-GB"/>
        </w:rPr>
        <w:t>deșeurilor</w:t>
      </w:r>
      <w:proofErr w:type="spellEnd"/>
      <w:r w:rsidRPr="00AE72D8">
        <w:rPr>
          <w:lang w:eastAsia="en-GB"/>
        </w:rPr>
        <w:t xml:space="preserve"> </w:t>
      </w:r>
      <w:proofErr w:type="spellStart"/>
      <w:r w:rsidRPr="00AE72D8">
        <w:rPr>
          <w:lang w:eastAsia="en-GB"/>
        </w:rPr>
        <w:t>asigurată</w:t>
      </w:r>
      <w:proofErr w:type="spellEnd"/>
      <w:r w:rsidRPr="00AE72D8">
        <w:rPr>
          <w:lang w:eastAsia="en-GB"/>
        </w:rPr>
        <w:t xml:space="preserve"> </w:t>
      </w:r>
      <w:proofErr w:type="spellStart"/>
      <w:r w:rsidRPr="00AE72D8">
        <w:rPr>
          <w:lang w:eastAsia="en-GB"/>
        </w:rPr>
        <w:t>prin</w:t>
      </w:r>
      <w:proofErr w:type="spellEnd"/>
      <w:r w:rsidRPr="00AE72D8">
        <w:rPr>
          <w:lang w:eastAsia="en-GB"/>
        </w:rPr>
        <w:t xml:space="preserve"> </w:t>
      </w:r>
      <w:proofErr w:type="spellStart"/>
      <w:r w:rsidRPr="00AE72D8">
        <w:rPr>
          <w:lang w:eastAsia="en-GB"/>
        </w:rPr>
        <w:t>sisteme</w:t>
      </w:r>
      <w:proofErr w:type="spellEnd"/>
      <w:r w:rsidRPr="00AE72D8">
        <w:rPr>
          <w:lang w:eastAsia="en-GB"/>
        </w:rPr>
        <w:t xml:space="preserve"> de </w:t>
      </w:r>
      <w:proofErr w:type="spellStart"/>
      <w:r w:rsidRPr="00AE72D8">
        <w:rPr>
          <w:lang w:eastAsia="en-GB"/>
        </w:rPr>
        <w:t>închidere</w:t>
      </w:r>
      <w:proofErr w:type="spellEnd"/>
      <w:r w:rsidRPr="00AE72D8">
        <w:rPr>
          <w:lang w:eastAsia="en-GB"/>
        </w:rPr>
        <w:t xml:space="preserve">, cu </w:t>
      </w:r>
      <w:proofErr w:type="spellStart"/>
      <w:r w:rsidRPr="00AE72D8">
        <w:rPr>
          <w:lang w:eastAsia="en-GB"/>
        </w:rPr>
        <w:t>compartimente</w:t>
      </w:r>
      <w:proofErr w:type="spellEnd"/>
      <w:r w:rsidRPr="00AE72D8">
        <w:rPr>
          <w:lang w:eastAsia="en-GB"/>
        </w:rPr>
        <w:t xml:space="preserve"> separate </w:t>
      </w:r>
      <w:proofErr w:type="spellStart"/>
      <w:r w:rsidRPr="00AE72D8">
        <w:rPr>
          <w:lang w:eastAsia="en-GB"/>
        </w:rPr>
        <w:t>pentru</w:t>
      </w:r>
      <w:proofErr w:type="spellEnd"/>
      <w:r w:rsidRPr="00AE72D8">
        <w:rPr>
          <w:lang w:eastAsia="en-GB"/>
        </w:rPr>
        <w:t xml:space="preserve"> </w:t>
      </w:r>
      <w:proofErr w:type="spellStart"/>
      <w:r w:rsidRPr="00AE72D8">
        <w:rPr>
          <w:lang w:eastAsia="en-GB"/>
        </w:rPr>
        <w:t>deșeurile</w:t>
      </w:r>
      <w:proofErr w:type="spellEnd"/>
      <w:r w:rsidRPr="00AE72D8">
        <w:rPr>
          <w:lang w:eastAsia="en-GB"/>
        </w:rPr>
        <w:t xml:space="preserve"> </w:t>
      </w:r>
      <w:proofErr w:type="spellStart"/>
      <w:r w:rsidRPr="00AE72D8">
        <w:rPr>
          <w:lang w:eastAsia="en-GB"/>
        </w:rPr>
        <w:t>medicale</w:t>
      </w:r>
      <w:proofErr w:type="spellEnd"/>
      <w:r w:rsidRPr="00AE72D8">
        <w:rPr>
          <w:lang w:eastAsia="en-GB"/>
        </w:rPr>
        <w:t xml:space="preserve"> </w:t>
      </w:r>
      <w:proofErr w:type="spellStart"/>
      <w:r w:rsidRPr="00AE72D8">
        <w:rPr>
          <w:lang w:eastAsia="en-GB"/>
        </w:rPr>
        <w:t>și</w:t>
      </w:r>
      <w:proofErr w:type="spellEnd"/>
      <w:r w:rsidRPr="00AE72D8">
        <w:rPr>
          <w:lang w:eastAsia="en-GB"/>
        </w:rPr>
        <w:t xml:space="preserve"> </w:t>
      </w:r>
      <w:proofErr w:type="spellStart"/>
      <w:r w:rsidRPr="00AE72D8">
        <w:rPr>
          <w:lang w:eastAsia="en-GB"/>
        </w:rPr>
        <w:t>pentru</w:t>
      </w:r>
      <w:proofErr w:type="spellEnd"/>
      <w:r w:rsidRPr="00AE72D8">
        <w:rPr>
          <w:lang w:eastAsia="en-GB"/>
        </w:rPr>
        <w:t xml:space="preserve"> </w:t>
      </w:r>
      <w:proofErr w:type="spellStart"/>
      <w:r w:rsidRPr="00AE72D8">
        <w:rPr>
          <w:lang w:eastAsia="en-GB"/>
        </w:rPr>
        <w:t>cele</w:t>
      </w:r>
      <w:proofErr w:type="spellEnd"/>
      <w:r w:rsidRPr="00AE72D8">
        <w:rPr>
          <w:lang w:eastAsia="en-GB"/>
        </w:rPr>
        <w:t xml:space="preserve"> </w:t>
      </w:r>
      <w:proofErr w:type="spellStart"/>
      <w:r w:rsidRPr="00AE72D8">
        <w:rPr>
          <w:lang w:eastAsia="en-GB"/>
        </w:rPr>
        <w:t>nemedicale</w:t>
      </w:r>
      <w:proofErr w:type="spellEnd"/>
      <w:r w:rsidRPr="00AE72D8">
        <w:rPr>
          <w:lang w:eastAsia="en-GB"/>
        </w:rPr>
        <w:t xml:space="preserve"> </w:t>
      </w:r>
      <w:proofErr w:type="spellStart"/>
      <w:r w:rsidRPr="00AE72D8">
        <w:rPr>
          <w:lang w:eastAsia="en-GB"/>
        </w:rPr>
        <w:t>prevăzută</w:t>
      </w:r>
      <w:proofErr w:type="spellEnd"/>
      <w:r w:rsidRPr="00AE72D8">
        <w:rPr>
          <w:lang w:eastAsia="en-GB"/>
        </w:rPr>
        <w:t xml:space="preserve"> cu </w:t>
      </w:r>
      <w:proofErr w:type="spellStart"/>
      <w:r w:rsidRPr="00AE72D8">
        <w:rPr>
          <w:lang w:eastAsia="en-GB"/>
        </w:rPr>
        <w:t>ventilație</w:t>
      </w:r>
      <w:proofErr w:type="spellEnd"/>
      <w:r w:rsidRPr="00AE72D8">
        <w:rPr>
          <w:lang w:eastAsia="en-GB"/>
        </w:rPr>
        <w:t xml:space="preserve"> </w:t>
      </w:r>
      <w:proofErr w:type="spellStart"/>
      <w:r w:rsidRPr="00AE72D8">
        <w:rPr>
          <w:lang w:eastAsia="en-GB"/>
        </w:rPr>
        <w:t>naturală</w:t>
      </w:r>
      <w:proofErr w:type="spellEnd"/>
      <w:r w:rsidRPr="00AE72D8">
        <w:rPr>
          <w:lang w:eastAsia="en-GB"/>
        </w:rPr>
        <w:t xml:space="preserve">, </w:t>
      </w:r>
      <w:proofErr w:type="spellStart"/>
      <w:r w:rsidRPr="00AE72D8">
        <w:rPr>
          <w:lang w:eastAsia="en-GB"/>
        </w:rPr>
        <w:t>racord</w:t>
      </w:r>
      <w:proofErr w:type="spellEnd"/>
      <w:r w:rsidRPr="00AE72D8">
        <w:rPr>
          <w:lang w:eastAsia="en-GB"/>
        </w:rPr>
        <w:t xml:space="preserve"> la o </w:t>
      </w:r>
      <w:proofErr w:type="spellStart"/>
      <w:r w:rsidRPr="00AE72D8">
        <w:rPr>
          <w:lang w:eastAsia="en-GB"/>
        </w:rPr>
        <w:t>sursă</w:t>
      </w:r>
      <w:proofErr w:type="spellEnd"/>
      <w:r w:rsidRPr="00AE72D8">
        <w:rPr>
          <w:lang w:eastAsia="en-GB"/>
        </w:rPr>
        <w:t xml:space="preserve"> de </w:t>
      </w:r>
      <w:proofErr w:type="spellStart"/>
      <w:r w:rsidRPr="00AE72D8">
        <w:rPr>
          <w:lang w:eastAsia="en-GB"/>
        </w:rPr>
        <w:t>apă</w:t>
      </w:r>
      <w:proofErr w:type="spellEnd"/>
      <w:r w:rsidRPr="00AE72D8">
        <w:rPr>
          <w:lang w:eastAsia="en-GB"/>
        </w:rPr>
        <w:t xml:space="preserve">, </w:t>
      </w:r>
      <w:proofErr w:type="spellStart"/>
      <w:r w:rsidRPr="00AE72D8">
        <w:rPr>
          <w:lang w:eastAsia="en-GB"/>
        </w:rPr>
        <w:t>paviment</w:t>
      </w:r>
      <w:proofErr w:type="spellEnd"/>
      <w:r w:rsidRPr="00AE72D8">
        <w:rPr>
          <w:lang w:eastAsia="en-GB"/>
        </w:rPr>
        <w:t xml:space="preserve"> </w:t>
      </w:r>
      <w:proofErr w:type="spellStart"/>
      <w:r w:rsidRPr="00AE72D8">
        <w:rPr>
          <w:lang w:eastAsia="en-GB"/>
        </w:rPr>
        <w:t>prevăzut</w:t>
      </w:r>
      <w:proofErr w:type="spellEnd"/>
      <w:r w:rsidRPr="00AE72D8">
        <w:rPr>
          <w:lang w:eastAsia="en-GB"/>
        </w:rPr>
        <w:t xml:space="preserve"> cu </w:t>
      </w:r>
      <w:proofErr w:type="spellStart"/>
      <w:r w:rsidRPr="00AE72D8">
        <w:rPr>
          <w:lang w:eastAsia="en-GB"/>
        </w:rPr>
        <w:t>sifon</w:t>
      </w:r>
      <w:proofErr w:type="spellEnd"/>
      <w:r w:rsidRPr="00AE72D8">
        <w:rPr>
          <w:lang w:eastAsia="en-GB"/>
        </w:rPr>
        <w:t xml:space="preserve"> de </w:t>
      </w:r>
      <w:proofErr w:type="spellStart"/>
      <w:r w:rsidRPr="00AE72D8">
        <w:rPr>
          <w:lang w:eastAsia="en-GB"/>
        </w:rPr>
        <w:t>pardoseala</w:t>
      </w:r>
      <w:proofErr w:type="spellEnd"/>
      <w:r w:rsidRPr="00AE72D8">
        <w:rPr>
          <w:lang w:eastAsia="en-GB"/>
        </w:rPr>
        <w:t xml:space="preserve">. </w:t>
      </w:r>
    </w:p>
    <w:p w14:paraId="3DC5CAA6" w14:textId="77777777" w:rsidR="00CB7126" w:rsidRPr="00AE72D8" w:rsidRDefault="00CB7126" w:rsidP="00CB7126">
      <w:pPr>
        <w:jc w:val="both"/>
        <w:rPr>
          <w:lang w:val="ro-RO"/>
        </w:rPr>
      </w:pPr>
    </w:p>
    <w:p w14:paraId="67FC27D5" w14:textId="77777777" w:rsidR="00CB7126" w:rsidRPr="00AE72D8" w:rsidRDefault="00CB7126" w:rsidP="0072585D">
      <w:pPr>
        <w:numPr>
          <w:ilvl w:val="0"/>
          <w:numId w:val="52"/>
        </w:numPr>
        <w:shd w:val="clear" w:color="auto" w:fill="FFFFFF"/>
        <w:ind w:left="284" w:hanging="284"/>
        <w:rPr>
          <w:b/>
          <w:lang w:val="ro-RO"/>
        </w:rPr>
      </w:pPr>
      <w:r w:rsidRPr="00AE72D8">
        <w:rPr>
          <w:b/>
          <w:lang w:val="ro-RO"/>
        </w:rPr>
        <w:t>număr estimat de utilizatori;</w:t>
      </w:r>
    </w:p>
    <w:p w14:paraId="4F90F4F0" w14:textId="77777777" w:rsidR="00CB7126" w:rsidRPr="00AE72D8" w:rsidRDefault="00CB7126" w:rsidP="00CB7126">
      <w:pPr>
        <w:autoSpaceDE w:val="0"/>
        <w:autoSpaceDN w:val="0"/>
        <w:adjustRightInd w:val="0"/>
        <w:jc w:val="both"/>
        <w:rPr>
          <w:noProof/>
          <w:lang w:val="en-GB"/>
        </w:rPr>
      </w:pPr>
      <w:r w:rsidRPr="00AE72D8">
        <w:rPr>
          <w:noProof/>
          <w:lang w:val="ro-RO"/>
        </w:rPr>
        <w:t>Total utilizatori</w:t>
      </w:r>
      <w:r w:rsidRPr="00AE72D8">
        <w:rPr>
          <w:noProof/>
          <w:lang w:val="en-GB"/>
        </w:rPr>
        <w:t>: 232 persoane.</w:t>
      </w:r>
    </w:p>
    <w:p w14:paraId="07117DDF" w14:textId="77777777" w:rsidR="00CB7126" w:rsidRPr="00AE72D8" w:rsidRDefault="00CB7126" w:rsidP="00CB7126">
      <w:pPr>
        <w:autoSpaceDE w:val="0"/>
        <w:autoSpaceDN w:val="0"/>
        <w:adjustRightInd w:val="0"/>
        <w:jc w:val="both"/>
        <w:rPr>
          <w:noProof/>
          <w:lang w:val="ro-RO"/>
        </w:rPr>
      </w:pPr>
      <w:r w:rsidRPr="00AE72D8">
        <w:rPr>
          <w:noProof/>
          <w:lang w:val="ro-RO"/>
        </w:rPr>
        <w:t>Tabel cu situația personalului propriu (pe sexe), posibil de locat în clădire după realizarea lucrărilor de intervenție.</w:t>
      </w:r>
    </w:p>
    <w:p w14:paraId="45168FF4" w14:textId="77777777" w:rsidR="00CB7126" w:rsidRPr="00AE72D8" w:rsidRDefault="00CB7126" w:rsidP="00CB7126">
      <w:pPr>
        <w:autoSpaceDE w:val="0"/>
        <w:autoSpaceDN w:val="0"/>
        <w:adjustRightInd w:val="0"/>
        <w:jc w:val="both"/>
        <w:rPr>
          <w:noProof/>
          <w:lang w:val="ro-RO"/>
        </w:rPr>
      </w:pPr>
    </w:p>
    <w:p w14:paraId="0D9D6979" w14:textId="77777777" w:rsidR="00CB7126" w:rsidRPr="00AE72D8" w:rsidRDefault="00CB7126" w:rsidP="00CB7126">
      <w:pPr>
        <w:autoSpaceDE w:val="0"/>
        <w:autoSpaceDN w:val="0"/>
        <w:adjustRightInd w:val="0"/>
        <w:jc w:val="both"/>
        <w:rPr>
          <w:noProof/>
          <w:lang w:val="ro-RO"/>
        </w:rPr>
      </w:pPr>
      <w:r w:rsidRPr="00AE72D8">
        <w:rPr>
          <w:noProof/>
          <w:lang w:val="ro-RO"/>
        </w:rPr>
        <w:t>Pavilion operațional și administrativ</w:t>
      </w:r>
    </w:p>
    <w:tbl>
      <w:tblPr>
        <w:tblW w:w="9643" w:type="dxa"/>
        <w:jc w:val="center"/>
        <w:tblLook w:val="0000" w:firstRow="0" w:lastRow="0" w:firstColumn="0" w:lastColumn="0" w:noHBand="0" w:noVBand="0"/>
      </w:tblPr>
      <w:tblGrid>
        <w:gridCol w:w="1058"/>
        <w:gridCol w:w="1059"/>
        <w:gridCol w:w="1058"/>
        <w:gridCol w:w="632"/>
        <w:gridCol w:w="1058"/>
        <w:gridCol w:w="632"/>
        <w:gridCol w:w="1058"/>
        <w:gridCol w:w="632"/>
        <w:gridCol w:w="1538"/>
        <w:gridCol w:w="918"/>
        <w:tblGridChange w:id="7">
          <w:tblGrid>
            <w:gridCol w:w="1058"/>
            <w:gridCol w:w="1059"/>
            <w:gridCol w:w="1058"/>
            <w:gridCol w:w="632"/>
            <w:gridCol w:w="1058"/>
            <w:gridCol w:w="632"/>
            <w:gridCol w:w="1058"/>
            <w:gridCol w:w="632"/>
            <w:gridCol w:w="1538"/>
            <w:gridCol w:w="918"/>
          </w:tblGrid>
        </w:tblGridChange>
      </w:tblGrid>
      <w:tr w:rsidR="00CB7126" w:rsidRPr="00AE72D8" w14:paraId="462DEFF4" w14:textId="77777777" w:rsidTr="00882EBB">
        <w:trPr>
          <w:trHeight w:val="241"/>
          <w:jc w:val="center"/>
        </w:trPr>
        <w:tc>
          <w:tcPr>
            <w:tcW w:w="96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6AE3F4A9" w14:textId="77777777" w:rsidR="00CB7126" w:rsidRPr="00AE72D8" w:rsidRDefault="00CB7126" w:rsidP="00882EBB">
            <w:pPr>
              <w:jc w:val="center"/>
              <w:rPr>
                <w:b/>
              </w:rPr>
            </w:pPr>
            <w:r w:rsidRPr="00AE72D8">
              <w:rPr>
                <w:b/>
              </w:rPr>
              <w:t xml:space="preserve">Personal </w:t>
            </w:r>
            <w:proofErr w:type="spellStart"/>
            <w:r w:rsidRPr="00AE72D8">
              <w:rPr>
                <w:b/>
              </w:rPr>
              <w:t>Propus</w:t>
            </w:r>
            <w:proofErr w:type="spellEnd"/>
          </w:p>
        </w:tc>
      </w:tr>
      <w:tr w:rsidR="00CB7126" w:rsidRPr="00AE72D8" w14:paraId="2C20F915" w14:textId="77777777" w:rsidTr="00882EBB">
        <w:trPr>
          <w:trHeight w:val="320"/>
          <w:jc w:val="center"/>
        </w:trPr>
        <w:tc>
          <w:tcPr>
            <w:tcW w:w="2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5B4785" w14:textId="77777777" w:rsidR="00CB7126" w:rsidRPr="00AE72D8" w:rsidRDefault="00CB7126" w:rsidP="00882EBB">
            <w:pPr>
              <w:jc w:val="center"/>
              <w:rPr>
                <w:b/>
              </w:rPr>
            </w:pPr>
            <w:r w:rsidRPr="00AE72D8">
              <w:rPr>
                <w:b/>
              </w:rPr>
              <w:t>8h</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27D39807" w14:textId="77777777" w:rsidR="00CB7126" w:rsidRPr="00AE72D8" w:rsidRDefault="00CB7126" w:rsidP="00882EBB">
            <w:pPr>
              <w:jc w:val="center"/>
              <w:rPr>
                <w:b/>
              </w:rPr>
            </w:pPr>
            <w:r w:rsidRPr="00AE72D8">
              <w:rPr>
                <w:b/>
              </w:rPr>
              <w:t>Tura 1</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7B7C0ECB" w14:textId="77777777" w:rsidR="00CB7126" w:rsidRPr="00AE72D8" w:rsidRDefault="00CB7126" w:rsidP="00882EBB">
            <w:pPr>
              <w:jc w:val="center"/>
              <w:rPr>
                <w:b/>
              </w:rPr>
            </w:pPr>
            <w:r w:rsidRPr="00AE72D8">
              <w:rPr>
                <w:b/>
              </w:rPr>
              <w:t>Tura 2</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6150822C" w14:textId="77777777" w:rsidR="00CB7126" w:rsidRPr="00AE72D8" w:rsidRDefault="00CB7126" w:rsidP="00882EBB">
            <w:pPr>
              <w:jc w:val="center"/>
              <w:rPr>
                <w:b/>
              </w:rPr>
            </w:pPr>
            <w:r w:rsidRPr="00AE72D8">
              <w:rPr>
                <w:b/>
              </w:rPr>
              <w:t>Tura 3</w:t>
            </w:r>
          </w:p>
        </w:tc>
        <w:tc>
          <w:tcPr>
            <w:tcW w:w="2456" w:type="dxa"/>
            <w:gridSpan w:val="2"/>
            <w:tcBorders>
              <w:top w:val="single" w:sz="4" w:space="0" w:color="auto"/>
              <w:left w:val="nil"/>
              <w:bottom w:val="single" w:sz="4" w:space="0" w:color="auto"/>
              <w:right w:val="single" w:sz="4" w:space="0" w:color="auto"/>
            </w:tcBorders>
            <w:shd w:val="clear" w:color="auto" w:fill="auto"/>
            <w:vAlign w:val="bottom"/>
          </w:tcPr>
          <w:p w14:paraId="689EB8B5" w14:textId="77777777" w:rsidR="00CB7126" w:rsidRPr="00AE72D8" w:rsidRDefault="00CB7126" w:rsidP="00882EBB">
            <w:pPr>
              <w:jc w:val="center"/>
              <w:rPr>
                <w:b/>
              </w:rPr>
            </w:pPr>
            <w:r w:rsidRPr="00AE72D8">
              <w:rPr>
                <w:b/>
              </w:rPr>
              <w:t xml:space="preserve">Capacitate </w:t>
            </w:r>
            <w:proofErr w:type="spellStart"/>
            <w:r w:rsidRPr="00AE72D8">
              <w:rPr>
                <w:b/>
              </w:rPr>
              <w:t>maximă</w:t>
            </w:r>
            <w:proofErr w:type="spellEnd"/>
          </w:p>
        </w:tc>
      </w:tr>
      <w:tr w:rsidR="00CB7126" w:rsidRPr="00AE72D8" w14:paraId="7F9A0934" w14:textId="77777777" w:rsidTr="00882EBB">
        <w:trPr>
          <w:trHeight w:val="241"/>
          <w:jc w:val="center"/>
        </w:trPr>
        <w:tc>
          <w:tcPr>
            <w:tcW w:w="1058" w:type="dxa"/>
            <w:tcBorders>
              <w:top w:val="nil"/>
              <w:left w:val="single" w:sz="4" w:space="0" w:color="auto"/>
              <w:bottom w:val="single" w:sz="4" w:space="0" w:color="auto"/>
              <w:right w:val="single" w:sz="4" w:space="0" w:color="auto"/>
            </w:tcBorders>
            <w:shd w:val="clear" w:color="auto" w:fill="auto"/>
            <w:noWrap/>
            <w:vAlign w:val="bottom"/>
          </w:tcPr>
          <w:p w14:paraId="080061BD" w14:textId="77777777" w:rsidR="00CB7126" w:rsidRPr="00AE72D8" w:rsidRDefault="00CB7126" w:rsidP="00882EBB">
            <w:pPr>
              <w:jc w:val="both"/>
            </w:pPr>
            <w:r w:rsidRPr="00AE72D8">
              <w:t>B</w:t>
            </w:r>
          </w:p>
        </w:tc>
        <w:tc>
          <w:tcPr>
            <w:tcW w:w="1059" w:type="dxa"/>
            <w:tcBorders>
              <w:top w:val="nil"/>
              <w:left w:val="nil"/>
              <w:bottom w:val="single" w:sz="4" w:space="0" w:color="auto"/>
              <w:right w:val="single" w:sz="4" w:space="0" w:color="auto"/>
            </w:tcBorders>
            <w:shd w:val="clear" w:color="auto" w:fill="auto"/>
            <w:noWrap/>
            <w:vAlign w:val="bottom"/>
          </w:tcPr>
          <w:p w14:paraId="11B2519A"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00F12E6E"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3F8EEF41"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697D5A6B"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09029CF5"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444C0D90"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34B12DBF" w14:textId="77777777" w:rsidR="00CB7126" w:rsidRPr="00AE72D8" w:rsidRDefault="00CB7126" w:rsidP="00882EBB">
            <w:pPr>
              <w:jc w:val="both"/>
            </w:pPr>
            <w:r w:rsidRPr="00AE72D8">
              <w:t>F</w:t>
            </w:r>
          </w:p>
        </w:tc>
        <w:tc>
          <w:tcPr>
            <w:tcW w:w="1538" w:type="dxa"/>
            <w:tcBorders>
              <w:top w:val="nil"/>
              <w:left w:val="nil"/>
              <w:bottom w:val="single" w:sz="4" w:space="0" w:color="auto"/>
              <w:right w:val="single" w:sz="4" w:space="0" w:color="auto"/>
            </w:tcBorders>
            <w:shd w:val="clear" w:color="auto" w:fill="auto"/>
            <w:noWrap/>
            <w:vAlign w:val="bottom"/>
          </w:tcPr>
          <w:p w14:paraId="0C34C976" w14:textId="77777777" w:rsidR="00CB7126" w:rsidRPr="00AE72D8" w:rsidRDefault="00CB7126" w:rsidP="00882EBB">
            <w:pPr>
              <w:jc w:val="both"/>
            </w:pPr>
            <w:r w:rsidRPr="00AE72D8">
              <w:t>B</w:t>
            </w:r>
          </w:p>
        </w:tc>
        <w:tc>
          <w:tcPr>
            <w:tcW w:w="918" w:type="dxa"/>
            <w:tcBorders>
              <w:top w:val="nil"/>
              <w:left w:val="nil"/>
              <w:bottom w:val="single" w:sz="4" w:space="0" w:color="auto"/>
              <w:right w:val="single" w:sz="4" w:space="0" w:color="auto"/>
            </w:tcBorders>
            <w:shd w:val="clear" w:color="auto" w:fill="auto"/>
            <w:noWrap/>
            <w:vAlign w:val="bottom"/>
          </w:tcPr>
          <w:p w14:paraId="60217BDF" w14:textId="77777777" w:rsidR="00CB7126" w:rsidRPr="00AE72D8" w:rsidRDefault="00CB7126" w:rsidP="00882EBB">
            <w:pPr>
              <w:jc w:val="both"/>
            </w:pPr>
            <w:r w:rsidRPr="00AE72D8">
              <w:t>F</w:t>
            </w:r>
          </w:p>
        </w:tc>
      </w:tr>
      <w:tr w:rsidR="00CB7126" w:rsidRPr="00AE72D8" w14:paraId="0652C7B2" w14:textId="77777777" w:rsidTr="00882EBB">
        <w:trPr>
          <w:trHeight w:val="241"/>
          <w:jc w:val="center"/>
        </w:trPr>
        <w:tc>
          <w:tcPr>
            <w:tcW w:w="1058" w:type="dxa"/>
            <w:tcBorders>
              <w:top w:val="nil"/>
              <w:left w:val="single" w:sz="4" w:space="0" w:color="auto"/>
              <w:bottom w:val="single" w:sz="4" w:space="0" w:color="auto"/>
              <w:right w:val="single" w:sz="4" w:space="0" w:color="auto"/>
            </w:tcBorders>
            <w:shd w:val="clear" w:color="auto" w:fill="auto"/>
            <w:noWrap/>
            <w:vAlign w:val="center"/>
          </w:tcPr>
          <w:p w14:paraId="535FFF02" w14:textId="77777777" w:rsidR="00CB7126" w:rsidRPr="00AE72D8" w:rsidRDefault="00CB7126" w:rsidP="00882EBB">
            <w:pPr>
              <w:jc w:val="both"/>
            </w:pPr>
            <w:r w:rsidRPr="00AE72D8">
              <w:t>103</w:t>
            </w:r>
          </w:p>
        </w:tc>
        <w:tc>
          <w:tcPr>
            <w:tcW w:w="1059" w:type="dxa"/>
            <w:tcBorders>
              <w:top w:val="nil"/>
              <w:left w:val="nil"/>
              <w:bottom w:val="single" w:sz="4" w:space="0" w:color="auto"/>
              <w:right w:val="single" w:sz="4" w:space="0" w:color="auto"/>
            </w:tcBorders>
            <w:shd w:val="clear" w:color="auto" w:fill="auto"/>
            <w:noWrap/>
            <w:vAlign w:val="center"/>
          </w:tcPr>
          <w:p w14:paraId="24C6D7F4" w14:textId="77777777" w:rsidR="00CB7126" w:rsidRPr="00AE72D8" w:rsidRDefault="00CB7126" w:rsidP="00882EBB">
            <w:pPr>
              <w:jc w:val="both"/>
            </w:pPr>
            <w:r w:rsidRPr="00AE72D8">
              <w:t>21</w:t>
            </w:r>
          </w:p>
        </w:tc>
        <w:tc>
          <w:tcPr>
            <w:tcW w:w="1058" w:type="dxa"/>
            <w:tcBorders>
              <w:top w:val="nil"/>
              <w:left w:val="nil"/>
              <w:bottom w:val="single" w:sz="4" w:space="0" w:color="auto"/>
              <w:right w:val="single" w:sz="4" w:space="0" w:color="auto"/>
            </w:tcBorders>
            <w:shd w:val="clear" w:color="auto" w:fill="auto"/>
            <w:noWrap/>
            <w:vAlign w:val="center"/>
          </w:tcPr>
          <w:p w14:paraId="7B577884" w14:textId="77777777" w:rsidR="00CB7126" w:rsidRPr="00AE72D8" w:rsidRDefault="00CB7126" w:rsidP="00882EBB">
            <w:pPr>
              <w:jc w:val="both"/>
            </w:pPr>
            <w:r w:rsidRPr="00AE72D8">
              <w:t>33</w:t>
            </w:r>
          </w:p>
        </w:tc>
        <w:tc>
          <w:tcPr>
            <w:tcW w:w="632" w:type="dxa"/>
            <w:tcBorders>
              <w:top w:val="nil"/>
              <w:left w:val="nil"/>
              <w:bottom w:val="single" w:sz="4" w:space="0" w:color="auto"/>
              <w:right w:val="single" w:sz="4" w:space="0" w:color="auto"/>
            </w:tcBorders>
            <w:shd w:val="clear" w:color="auto" w:fill="auto"/>
            <w:noWrap/>
            <w:vAlign w:val="center"/>
          </w:tcPr>
          <w:p w14:paraId="65B747BA" w14:textId="77777777" w:rsidR="00CB7126" w:rsidRPr="00AE72D8" w:rsidRDefault="00CB7126" w:rsidP="00882EBB">
            <w:pPr>
              <w:jc w:val="both"/>
            </w:pPr>
            <w:r w:rsidRPr="00AE72D8">
              <w:t>3</w:t>
            </w:r>
          </w:p>
        </w:tc>
        <w:tc>
          <w:tcPr>
            <w:tcW w:w="1058" w:type="dxa"/>
            <w:tcBorders>
              <w:top w:val="nil"/>
              <w:left w:val="nil"/>
              <w:bottom w:val="single" w:sz="4" w:space="0" w:color="auto"/>
              <w:right w:val="single" w:sz="4" w:space="0" w:color="auto"/>
            </w:tcBorders>
            <w:shd w:val="clear" w:color="auto" w:fill="auto"/>
            <w:noWrap/>
            <w:vAlign w:val="center"/>
          </w:tcPr>
          <w:p w14:paraId="43479A70" w14:textId="77777777" w:rsidR="00CB7126" w:rsidRPr="00AE72D8" w:rsidRDefault="00CB7126" w:rsidP="00882EBB">
            <w:pPr>
              <w:jc w:val="both"/>
            </w:pPr>
            <w:r w:rsidRPr="00AE72D8">
              <w:t>34</w:t>
            </w:r>
          </w:p>
        </w:tc>
        <w:tc>
          <w:tcPr>
            <w:tcW w:w="632" w:type="dxa"/>
            <w:tcBorders>
              <w:top w:val="nil"/>
              <w:left w:val="nil"/>
              <w:bottom w:val="single" w:sz="4" w:space="0" w:color="auto"/>
              <w:right w:val="single" w:sz="4" w:space="0" w:color="auto"/>
            </w:tcBorders>
            <w:shd w:val="clear" w:color="auto" w:fill="auto"/>
            <w:noWrap/>
            <w:vAlign w:val="center"/>
          </w:tcPr>
          <w:p w14:paraId="2CFC9BCC" w14:textId="77777777" w:rsidR="00CB7126" w:rsidRPr="00AE72D8" w:rsidRDefault="00CB7126" w:rsidP="00882EBB">
            <w:pPr>
              <w:jc w:val="both"/>
            </w:pPr>
            <w:r w:rsidRPr="00AE72D8">
              <w:t>2</w:t>
            </w:r>
          </w:p>
        </w:tc>
        <w:tc>
          <w:tcPr>
            <w:tcW w:w="1058" w:type="dxa"/>
            <w:tcBorders>
              <w:top w:val="nil"/>
              <w:left w:val="nil"/>
              <w:bottom w:val="single" w:sz="4" w:space="0" w:color="auto"/>
              <w:right w:val="single" w:sz="4" w:space="0" w:color="auto"/>
            </w:tcBorders>
            <w:shd w:val="clear" w:color="auto" w:fill="auto"/>
            <w:noWrap/>
            <w:vAlign w:val="center"/>
          </w:tcPr>
          <w:p w14:paraId="71F1A42B" w14:textId="77777777" w:rsidR="00CB7126" w:rsidRPr="00AE72D8" w:rsidRDefault="00CB7126" w:rsidP="00882EBB">
            <w:pPr>
              <w:jc w:val="both"/>
            </w:pPr>
            <w:r w:rsidRPr="00AE72D8">
              <w:t>34</w:t>
            </w:r>
          </w:p>
        </w:tc>
        <w:tc>
          <w:tcPr>
            <w:tcW w:w="632" w:type="dxa"/>
            <w:tcBorders>
              <w:top w:val="nil"/>
              <w:left w:val="nil"/>
              <w:bottom w:val="single" w:sz="4" w:space="0" w:color="auto"/>
              <w:right w:val="single" w:sz="4" w:space="0" w:color="auto"/>
            </w:tcBorders>
            <w:shd w:val="clear" w:color="auto" w:fill="auto"/>
            <w:noWrap/>
            <w:vAlign w:val="center"/>
          </w:tcPr>
          <w:p w14:paraId="5E33F543" w14:textId="77777777" w:rsidR="00CB7126" w:rsidRPr="00AE72D8" w:rsidRDefault="00CB7126" w:rsidP="00882EBB">
            <w:pPr>
              <w:jc w:val="both"/>
            </w:pPr>
            <w:r w:rsidRPr="00AE72D8">
              <w:t>2</w:t>
            </w:r>
          </w:p>
        </w:tc>
        <w:tc>
          <w:tcPr>
            <w:tcW w:w="1538" w:type="dxa"/>
            <w:tcBorders>
              <w:top w:val="nil"/>
              <w:left w:val="nil"/>
              <w:bottom w:val="single" w:sz="4" w:space="0" w:color="auto"/>
              <w:right w:val="single" w:sz="4" w:space="0" w:color="auto"/>
            </w:tcBorders>
            <w:shd w:val="clear" w:color="auto" w:fill="auto"/>
            <w:noWrap/>
            <w:vAlign w:val="center"/>
          </w:tcPr>
          <w:p w14:paraId="0A54FE0F" w14:textId="77777777" w:rsidR="00CB7126" w:rsidRPr="00AE72D8" w:rsidRDefault="00CB7126" w:rsidP="00882EBB">
            <w:pPr>
              <w:jc w:val="both"/>
            </w:pPr>
            <w:r w:rsidRPr="00AE72D8">
              <w:t>204</w:t>
            </w:r>
          </w:p>
        </w:tc>
        <w:tc>
          <w:tcPr>
            <w:tcW w:w="918" w:type="dxa"/>
            <w:tcBorders>
              <w:top w:val="nil"/>
              <w:left w:val="nil"/>
              <w:bottom w:val="single" w:sz="4" w:space="0" w:color="auto"/>
              <w:right w:val="single" w:sz="4" w:space="0" w:color="auto"/>
            </w:tcBorders>
            <w:shd w:val="clear" w:color="auto" w:fill="auto"/>
            <w:noWrap/>
            <w:vAlign w:val="center"/>
          </w:tcPr>
          <w:p w14:paraId="79A33C72" w14:textId="77777777" w:rsidR="00CB7126" w:rsidRPr="00AE72D8" w:rsidRDefault="00CB7126" w:rsidP="00882EBB">
            <w:pPr>
              <w:jc w:val="both"/>
            </w:pPr>
            <w:r w:rsidRPr="00AE72D8">
              <w:t>28</w:t>
            </w:r>
          </w:p>
        </w:tc>
      </w:tr>
    </w:tbl>
    <w:p w14:paraId="30C3A8E5" w14:textId="77777777" w:rsidR="00CB7126" w:rsidRPr="00AE72D8" w:rsidRDefault="00CB7126" w:rsidP="0072585D">
      <w:pPr>
        <w:numPr>
          <w:ilvl w:val="0"/>
          <w:numId w:val="52"/>
        </w:numPr>
        <w:ind w:left="426" w:hanging="426"/>
        <w:jc w:val="both"/>
        <w:rPr>
          <w:b/>
          <w:lang w:val="ro-RO"/>
        </w:rPr>
      </w:pPr>
      <w:r w:rsidRPr="00AE72D8">
        <w:rPr>
          <w:b/>
          <w:lang w:val="ro-RO"/>
        </w:rPr>
        <w:t>durata minimă de funcţionare, apreciată corespunzător destinaţiei/funcţiunilor propuse;</w:t>
      </w:r>
    </w:p>
    <w:p w14:paraId="5D3319A1" w14:textId="77777777" w:rsidR="00CB7126" w:rsidRPr="00AE72D8" w:rsidRDefault="00CB7126" w:rsidP="00CB7126">
      <w:pPr>
        <w:jc w:val="both"/>
        <w:rPr>
          <w:lang w:val="ro-RO"/>
        </w:rPr>
      </w:pPr>
      <w:r w:rsidRPr="00AE72D8">
        <w:rPr>
          <w:lang w:val="ro-RO"/>
        </w:rPr>
        <w:t>600 de luni (50 de ani) conform fișei mijlocului fix.</w:t>
      </w:r>
    </w:p>
    <w:p w14:paraId="0C6B176C" w14:textId="77777777" w:rsidR="00CB7126" w:rsidRPr="00AE72D8" w:rsidRDefault="00CB7126" w:rsidP="0072585D">
      <w:pPr>
        <w:numPr>
          <w:ilvl w:val="0"/>
          <w:numId w:val="52"/>
        </w:numPr>
        <w:ind w:left="426" w:hanging="426"/>
        <w:jc w:val="both"/>
        <w:rPr>
          <w:b/>
          <w:lang w:val="ro-RO"/>
        </w:rPr>
      </w:pPr>
      <w:r w:rsidRPr="00AE72D8">
        <w:rPr>
          <w:b/>
          <w:lang w:val="ro-RO"/>
        </w:rPr>
        <w:t>nevoi/solicitări funcționale specifice;</w:t>
      </w:r>
    </w:p>
    <w:p w14:paraId="036E4D39" w14:textId="77777777" w:rsidR="00CB7126" w:rsidRPr="00AE72D8" w:rsidRDefault="00CB7126" w:rsidP="00CB7126">
      <w:pPr>
        <w:shd w:val="clear" w:color="auto" w:fill="FFFFFF"/>
        <w:jc w:val="both"/>
        <w:rPr>
          <w:lang w:val="ro-RO"/>
        </w:rPr>
      </w:pPr>
      <w:r w:rsidRPr="00AE72D8">
        <w:rPr>
          <w:lang w:val="ro-RO"/>
        </w:rPr>
        <w:t>Impactul social și de mediu asociat cu realizarea lucrărilor pentru obiectivul de investiții i, este considerat minor în raport cu garanțiile M&amp;S (Mediu și Social) ale Băncii Mondiale și CMMS (Cadrul de Management pentru Mediu și Social) pregătite în acest scop. Cu toate acestea, anumite aspecte trebuie luate în considerare la elaborarea fazelor de proiectare și a asistenței tehnice asigurată de echipele de proiectare în timpul lucrărilor de execuție:</w:t>
      </w:r>
    </w:p>
    <w:p w14:paraId="39954605" w14:textId="77777777" w:rsidR="00CB7126" w:rsidRPr="00AE72D8" w:rsidRDefault="00CB7126" w:rsidP="0072585D">
      <w:pPr>
        <w:numPr>
          <w:ilvl w:val="0"/>
          <w:numId w:val="57"/>
        </w:numPr>
        <w:shd w:val="clear" w:color="auto" w:fill="FFFFFF"/>
        <w:jc w:val="both"/>
        <w:rPr>
          <w:lang w:val="ro-RO"/>
        </w:rPr>
      </w:pPr>
      <w:r w:rsidRPr="00AE72D8">
        <w:rPr>
          <w:lang w:val="ro-RO"/>
        </w:rPr>
        <w:t xml:space="preserve">Intervențiile la rețelele de utilități (debranșare, branșare) se vor proiecta, planifica și realiza astfel încât să se evite pe cât posibil afectarea celorlalți utilizatori. Masuri speciale vor fi prevăzute în situația în care lucrările vor afecta instituții medicale sau educaționale. </w:t>
      </w:r>
    </w:p>
    <w:p w14:paraId="2EABFE24" w14:textId="77777777" w:rsidR="00CB7126" w:rsidRPr="00AE72D8" w:rsidRDefault="00CB7126" w:rsidP="0072585D">
      <w:pPr>
        <w:numPr>
          <w:ilvl w:val="0"/>
          <w:numId w:val="57"/>
        </w:numPr>
        <w:shd w:val="clear" w:color="auto" w:fill="FFFFFF"/>
        <w:jc w:val="both"/>
        <w:rPr>
          <w:lang w:val="ro-RO"/>
        </w:rPr>
      </w:pPr>
      <w:r w:rsidRPr="00AE72D8">
        <w:rPr>
          <w:lang w:val="ro-RO"/>
        </w:rPr>
        <w:t>Pentru ca impactul asupra traficului local și riscul de accidente să fie reduse la minim proiectantul va stabili un flux de intrare, circulație, staționare și ieșire în/din șantier a utilajelor și mașinilor grele.</w:t>
      </w:r>
    </w:p>
    <w:p w14:paraId="17417A21" w14:textId="77777777" w:rsidR="00CB7126" w:rsidRPr="00AE72D8" w:rsidRDefault="00CB7126" w:rsidP="0072585D">
      <w:pPr>
        <w:numPr>
          <w:ilvl w:val="0"/>
          <w:numId w:val="57"/>
        </w:numPr>
        <w:shd w:val="clear" w:color="auto" w:fill="FFFFFF"/>
        <w:jc w:val="both"/>
        <w:rPr>
          <w:lang w:val="ro-RO"/>
        </w:rPr>
      </w:pPr>
      <w:r w:rsidRPr="00AE72D8">
        <w:rPr>
          <w:lang w:val="ro-RO"/>
        </w:rPr>
        <w:t>Întocmirea documentațiilor tehnice va trebui să asigure facilități separate pentru femei (toalete, dușuri, vestiare, dormitoare) avându-se în vedere ca zona destinată femeilor să fie pe cat posibil delimitată de zona destinată bărbaților; clădirea va fi de asemenea prevăzută cu facilitați pentru accesul persoanelor cu dizabilități (rampă de acces și toaletă);</w:t>
      </w:r>
    </w:p>
    <w:p w14:paraId="45F70FAA" w14:textId="77777777" w:rsidR="00CB7126" w:rsidRPr="00AE72D8" w:rsidRDefault="00CB7126" w:rsidP="0072585D">
      <w:pPr>
        <w:numPr>
          <w:ilvl w:val="0"/>
          <w:numId w:val="57"/>
        </w:numPr>
        <w:shd w:val="clear" w:color="auto" w:fill="FFFFFF"/>
        <w:jc w:val="both"/>
        <w:rPr>
          <w:lang w:val="ro-RO"/>
        </w:rPr>
      </w:pPr>
      <w:r w:rsidRPr="00AE72D8">
        <w:rPr>
          <w:lang w:val="ro-RO"/>
        </w:rPr>
        <w:t xml:space="preserve">Proiectantul trebuie sa prevadă măsuri de securitate și control al accesului pe șantier, astfel încât să se permită accesul doar pentru persoanele autorizate – proiectant, constructor, </w:t>
      </w:r>
      <w:r w:rsidRPr="00AE72D8">
        <w:rPr>
          <w:lang w:val="ro-RO"/>
        </w:rPr>
        <w:lastRenderedPageBreak/>
        <w:t>beneficiar, consultanți etc. Trebuie asigurata integritatea împrejmuirii pe toată perioadă de desfășurare a lucrărilor  iar accesul restricționat va trebui să fie semnalizat prin panouri, indicatoare, semne sau alte mijloace adecvate;</w:t>
      </w:r>
    </w:p>
    <w:p w14:paraId="3220D822" w14:textId="77777777" w:rsidR="00CB7126" w:rsidRPr="00AE72D8" w:rsidRDefault="00CB7126" w:rsidP="0072585D">
      <w:pPr>
        <w:numPr>
          <w:ilvl w:val="0"/>
          <w:numId w:val="57"/>
        </w:numPr>
        <w:shd w:val="clear" w:color="auto" w:fill="FFFFFF"/>
        <w:jc w:val="both"/>
        <w:rPr>
          <w:lang w:val="ro-RO"/>
        </w:rPr>
      </w:pPr>
      <w:r w:rsidRPr="00AE72D8">
        <w:rPr>
          <w:lang w:val="ro-RO"/>
        </w:rPr>
        <w:t>Lângă panoul de identificare a investiției se va instala un panou care să cuprindă informațiile relevante cu privire la proiect, modalitatea de adresare și soluționare a petițiilor și care să fie prevăzut cu o cutie poștala securizată în care să poată fi depuse petiții sau alte documente;</w:t>
      </w:r>
    </w:p>
    <w:p w14:paraId="31104EFE" w14:textId="77777777" w:rsidR="00CB7126" w:rsidRPr="00AE72D8" w:rsidRDefault="00CB7126" w:rsidP="0072585D">
      <w:pPr>
        <w:numPr>
          <w:ilvl w:val="0"/>
          <w:numId w:val="57"/>
        </w:numPr>
        <w:shd w:val="clear" w:color="auto" w:fill="FFFFFF"/>
        <w:jc w:val="both"/>
        <w:rPr>
          <w:lang w:val="ro-RO"/>
        </w:rPr>
      </w:pPr>
      <w:r w:rsidRPr="00AE72D8">
        <w:rPr>
          <w:lang w:val="ro-RO"/>
        </w:rPr>
        <w:t>Posibilul impact advers al implementării subproiectului asupra elementelor de mediu va fi limitat și temporar, legat în principal de lucrările de execuție care ar putea include:</w:t>
      </w:r>
    </w:p>
    <w:p w14:paraId="59B33A6B" w14:textId="77777777" w:rsidR="00CB7126" w:rsidRPr="00AE72D8" w:rsidRDefault="00CB7126" w:rsidP="0072585D">
      <w:pPr>
        <w:numPr>
          <w:ilvl w:val="0"/>
          <w:numId w:val="57"/>
        </w:numPr>
        <w:shd w:val="clear" w:color="auto" w:fill="FFFFFF"/>
        <w:jc w:val="both"/>
        <w:rPr>
          <w:lang w:val="ro-RO"/>
        </w:rPr>
      </w:pPr>
      <w:r w:rsidRPr="00AE72D8">
        <w:rPr>
          <w:lang w:val="ro-RO"/>
        </w:rPr>
        <w:t>Creșterea poluării solului din cauza deșeurilor din lucrările de execuție generate pe amplasament;</w:t>
      </w:r>
    </w:p>
    <w:p w14:paraId="4BD4F409" w14:textId="77777777" w:rsidR="00CB7126" w:rsidRPr="00AE72D8" w:rsidRDefault="00CB7126" w:rsidP="0072585D">
      <w:pPr>
        <w:numPr>
          <w:ilvl w:val="0"/>
          <w:numId w:val="57"/>
        </w:numPr>
        <w:shd w:val="clear" w:color="auto" w:fill="FFFFFF"/>
        <w:jc w:val="both"/>
        <w:rPr>
          <w:lang w:val="ro-RO"/>
        </w:rPr>
      </w:pPr>
      <w:r w:rsidRPr="00AE72D8">
        <w:rPr>
          <w:lang w:val="ro-RO"/>
        </w:rPr>
        <w:t>Generarea de praf, zgomot și vibrații din cauza deplasării vehiculelor și utilajelor pentru construcții;</w:t>
      </w:r>
    </w:p>
    <w:p w14:paraId="43A2DCF4" w14:textId="77777777" w:rsidR="00CB7126" w:rsidRPr="00AE72D8" w:rsidRDefault="00CB7126" w:rsidP="0072585D">
      <w:pPr>
        <w:numPr>
          <w:ilvl w:val="0"/>
          <w:numId w:val="57"/>
        </w:numPr>
        <w:shd w:val="clear" w:color="auto" w:fill="FFFFFF"/>
        <w:jc w:val="both"/>
        <w:rPr>
          <w:lang w:val="ro-RO"/>
        </w:rPr>
      </w:pPr>
      <w:r w:rsidRPr="00AE72D8">
        <w:rPr>
          <w:lang w:val="ro-RO"/>
        </w:rPr>
        <w:t xml:space="preserve">Riscuri de poluare a apelor, solului și subsolului  cauzate de eliminarea necorespunzătoare a deșeurilor din lucrările de construire, a materialelor periculoase, azbest, materiale care conțin azbest, sau a unor scurgeri accidentale operaționale minore de combustibil și lubrifianți din mașinile de construcții; </w:t>
      </w:r>
    </w:p>
    <w:p w14:paraId="5A0354C1" w14:textId="77777777" w:rsidR="00CB7126" w:rsidRPr="00AE72D8" w:rsidRDefault="00CB7126" w:rsidP="0072585D">
      <w:pPr>
        <w:numPr>
          <w:ilvl w:val="0"/>
          <w:numId w:val="57"/>
        </w:numPr>
        <w:shd w:val="clear" w:color="auto" w:fill="FFFFFF"/>
        <w:jc w:val="both"/>
        <w:rPr>
          <w:lang w:val="ro-RO"/>
        </w:rPr>
      </w:pPr>
      <w:r w:rsidRPr="00AE72D8">
        <w:rPr>
          <w:lang w:val="ro-RO"/>
        </w:rPr>
        <w:t>Creșterea traficului în timpul lucrărilor de execuție, ceea ce duce la amplificarea fondului de zgomot (poluarea fonică) și poate afecta comunitatea;</w:t>
      </w:r>
    </w:p>
    <w:p w14:paraId="4CD76154" w14:textId="77777777" w:rsidR="00CB7126" w:rsidRPr="00AE72D8" w:rsidRDefault="00CB7126" w:rsidP="0072585D">
      <w:pPr>
        <w:numPr>
          <w:ilvl w:val="0"/>
          <w:numId w:val="57"/>
        </w:numPr>
        <w:shd w:val="clear" w:color="auto" w:fill="FFFFFF"/>
        <w:jc w:val="both"/>
        <w:rPr>
          <w:lang w:val="ro-RO"/>
        </w:rPr>
      </w:pPr>
      <w:r w:rsidRPr="00AE72D8">
        <w:rPr>
          <w:lang w:val="ro-RO"/>
        </w:rPr>
        <w:t>Impactul asupra sănătății și securității muncitorilor în timpul lucrărilor de execuție în cazul nerespectării normelor legale în vigoare privind sănătatea și securitatea în muncă;</w:t>
      </w:r>
    </w:p>
    <w:p w14:paraId="7DBDBEF6" w14:textId="77777777" w:rsidR="00CB7126" w:rsidRPr="00AE72D8" w:rsidRDefault="00CB7126" w:rsidP="0072585D">
      <w:pPr>
        <w:numPr>
          <w:ilvl w:val="0"/>
          <w:numId w:val="57"/>
        </w:numPr>
        <w:shd w:val="clear" w:color="auto" w:fill="FFFFFF"/>
        <w:jc w:val="both"/>
        <w:rPr>
          <w:lang w:val="ro-RO"/>
        </w:rPr>
      </w:pPr>
      <w:r w:rsidRPr="00AE72D8">
        <w:rPr>
          <w:lang w:val="ro-RO"/>
        </w:rPr>
        <w:t>Refacerea necorespunzătoare a amplasamentului după terminarea lucrărilor cu posibil impact asupra ecosistemului terestru și patrimoniului administrat;</w:t>
      </w:r>
    </w:p>
    <w:p w14:paraId="7353CF56" w14:textId="77777777" w:rsidR="00CB7126" w:rsidRPr="00AE72D8" w:rsidRDefault="00CB7126" w:rsidP="0072585D">
      <w:pPr>
        <w:numPr>
          <w:ilvl w:val="0"/>
          <w:numId w:val="57"/>
        </w:numPr>
        <w:shd w:val="clear" w:color="auto" w:fill="FFFFFF"/>
        <w:jc w:val="both"/>
        <w:rPr>
          <w:lang w:val="ro-RO"/>
        </w:rPr>
      </w:pPr>
      <w:r w:rsidRPr="00AE72D8">
        <w:rPr>
          <w:lang w:val="ro-RO"/>
        </w:rPr>
        <w:t>Tăierea vegetației locale ca urmare a lucrărilor de execuție;</w:t>
      </w:r>
    </w:p>
    <w:p w14:paraId="71460CB3" w14:textId="77777777" w:rsidR="00CB7126" w:rsidRPr="00AE72D8" w:rsidRDefault="00CB7126" w:rsidP="00CB7126">
      <w:pPr>
        <w:shd w:val="clear" w:color="auto" w:fill="FFFFFF"/>
        <w:jc w:val="both"/>
        <w:rPr>
          <w:lang w:val="ro-RO"/>
        </w:rPr>
      </w:pPr>
      <w:r w:rsidRPr="00AE72D8">
        <w:rPr>
          <w:lang w:val="ro-RO"/>
        </w:rPr>
        <w:t>Toate aceste potențiale efecte asupra mediului sunt ușor de identificat, la scară mică și pot fi prevenite în mod eficient, diminuate sau atenuate.</w:t>
      </w:r>
    </w:p>
    <w:p w14:paraId="276235FA" w14:textId="77777777" w:rsidR="00CB7126" w:rsidRPr="00AE72D8" w:rsidRDefault="00CB7126" w:rsidP="00CB7126">
      <w:pPr>
        <w:shd w:val="clear" w:color="auto" w:fill="FFFFFF"/>
        <w:jc w:val="both"/>
        <w:rPr>
          <w:lang w:val="ro-RO"/>
        </w:rPr>
      </w:pPr>
    </w:p>
    <w:p w14:paraId="7DBD708A" w14:textId="77777777" w:rsidR="00CB7126" w:rsidRPr="00AE72D8" w:rsidRDefault="00CB7126" w:rsidP="0072585D">
      <w:pPr>
        <w:numPr>
          <w:ilvl w:val="0"/>
          <w:numId w:val="52"/>
        </w:numPr>
        <w:ind w:left="426" w:hanging="426"/>
        <w:jc w:val="both"/>
        <w:rPr>
          <w:b/>
          <w:lang w:val="ro-RO"/>
        </w:rPr>
      </w:pPr>
      <w:r w:rsidRPr="00AE72D8">
        <w:rPr>
          <w:b/>
          <w:lang w:val="ro-RO"/>
        </w:rPr>
        <w:t>corelarea soluțiilor tehnice cu condiţionările urbanistice, de protecţie a mediului şi a patrimoniului;</w:t>
      </w:r>
    </w:p>
    <w:p w14:paraId="67934B3A" w14:textId="77777777" w:rsidR="00CB7126" w:rsidRPr="00AE72D8" w:rsidRDefault="00CB7126" w:rsidP="00CB7126">
      <w:pPr>
        <w:jc w:val="both"/>
        <w:rPr>
          <w:lang w:val="ro-RO"/>
        </w:rPr>
      </w:pPr>
      <w:r w:rsidRPr="00AE72D8">
        <w:rPr>
          <w:lang w:val="ro-RO"/>
        </w:rPr>
        <w:t>Se va face conform certificatului de urbanism  care va obținut de la Direcția Generală Logistică a Ministerului Afacerilor Interne pentru obținerea Autorizației de Construire necesare pentru realizarea investiției.</w:t>
      </w:r>
    </w:p>
    <w:p w14:paraId="18B9DBE5" w14:textId="77777777" w:rsidR="00CB7126" w:rsidRPr="00AE72D8" w:rsidRDefault="00CB7126" w:rsidP="0072585D">
      <w:pPr>
        <w:numPr>
          <w:ilvl w:val="0"/>
          <w:numId w:val="52"/>
        </w:numPr>
        <w:ind w:left="426" w:hanging="426"/>
        <w:jc w:val="both"/>
        <w:rPr>
          <w:lang w:val="ro-RO"/>
        </w:rPr>
      </w:pPr>
      <w:r w:rsidRPr="00AE72D8">
        <w:rPr>
          <w:b/>
          <w:lang w:val="ro-RO"/>
        </w:rPr>
        <w:t>stabilirea unor criterii clare în vederea soluţionării nevoii beneficiarului.</w:t>
      </w:r>
    </w:p>
    <w:p w14:paraId="2D35A248" w14:textId="77777777" w:rsidR="00CB7126" w:rsidRPr="00AE72D8" w:rsidRDefault="00CB7126" w:rsidP="0072585D">
      <w:pPr>
        <w:numPr>
          <w:ilvl w:val="0"/>
          <w:numId w:val="62"/>
        </w:numPr>
        <w:autoSpaceDE w:val="0"/>
        <w:autoSpaceDN w:val="0"/>
        <w:adjustRightInd w:val="0"/>
        <w:jc w:val="both"/>
        <w:rPr>
          <w:lang w:val="ro-RO"/>
        </w:rPr>
      </w:pPr>
      <w:r w:rsidRPr="00AE72D8">
        <w:rPr>
          <w:lang w:val="ro-RO"/>
        </w:rPr>
        <w:t>îmbunătățirea rezilienței în caz de dezastre și a infrastructurii de răspuns în situații de urgență, precum și întărirea capacității instituționale pentru reducerea riscurilor de dezastre și adaptarea la schimbările climatice.</w:t>
      </w:r>
    </w:p>
    <w:p w14:paraId="7D9F5F92" w14:textId="77777777" w:rsidR="00CB7126" w:rsidRPr="00AE72D8" w:rsidRDefault="00CB7126" w:rsidP="0072585D">
      <w:pPr>
        <w:numPr>
          <w:ilvl w:val="0"/>
          <w:numId w:val="62"/>
        </w:numPr>
        <w:autoSpaceDE w:val="0"/>
        <w:autoSpaceDN w:val="0"/>
        <w:adjustRightInd w:val="0"/>
        <w:jc w:val="both"/>
        <w:rPr>
          <w:lang w:val="ro-RO"/>
        </w:rPr>
      </w:pPr>
      <w:r w:rsidRPr="00AE72D8">
        <w:rPr>
          <w:lang w:val="ro-RO"/>
        </w:rPr>
        <w:t xml:space="preserve">Reducerea riscului seismic prin demolarea clădirii existente deoarece prin Raportul de expertiză tehnică conform contraxct 111427/26.04.2021 elaborată </w:t>
      </w:r>
      <w:r w:rsidRPr="00AE72D8">
        <w:t xml:space="preserve">de </w:t>
      </w:r>
      <w:proofErr w:type="spellStart"/>
      <w:r w:rsidRPr="00AE72D8">
        <w:t>către</w:t>
      </w:r>
      <w:proofErr w:type="spellEnd"/>
      <w:r w:rsidRPr="00AE72D8">
        <w:t xml:space="preserve"> SC </w:t>
      </w:r>
      <w:proofErr w:type="spellStart"/>
      <w:r w:rsidRPr="00AE72D8">
        <w:t>Maslaev</w:t>
      </w:r>
      <w:proofErr w:type="spellEnd"/>
      <w:r w:rsidRPr="00AE72D8">
        <w:t xml:space="preserve"> Consulting SRL</w:t>
      </w:r>
      <w:r w:rsidRPr="00AE72D8">
        <w:rPr>
          <w:lang w:val="ro-RO"/>
        </w:rPr>
        <w:t xml:space="preserve"> demolarea clădirii care prezintă un grad foarte ridicat de vulnerabilitate fiind încadrată în Clasa Rs II de risc seismic astfel încât noua construcție să se încadreze în Clasa Rs IV de risc seismic. Astfel s-a agreat de către beneficiar soluția maximală recomandată în Raportul de expertiză tehnică care specifică demolarea construcției existente. </w:t>
      </w:r>
    </w:p>
    <w:p w14:paraId="662265D0" w14:textId="77777777" w:rsidR="00CB7126" w:rsidRPr="00AE72D8" w:rsidRDefault="00CB7126" w:rsidP="0072585D">
      <w:pPr>
        <w:numPr>
          <w:ilvl w:val="0"/>
          <w:numId w:val="62"/>
        </w:numPr>
        <w:autoSpaceDE w:val="0"/>
        <w:autoSpaceDN w:val="0"/>
        <w:adjustRightInd w:val="0"/>
        <w:jc w:val="both"/>
        <w:rPr>
          <w:lang w:val="ro-RO"/>
        </w:rPr>
      </w:pPr>
      <w:r w:rsidRPr="00AE72D8">
        <w:rPr>
          <w:lang w:val="ro-RO"/>
        </w:rPr>
        <w:t>Realizarea unei construcții noi va corespunde necesităților structurale și funcționale pentru o clădire administrativă pentru inspectorat județean pentru situații de urgență și detașament de pompieri cu garaj inclus în viitoarea construcție.</w:t>
      </w:r>
    </w:p>
    <w:p w14:paraId="50A8CD7B" w14:textId="77777777" w:rsidR="00CB7126" w:rsidRPr="00AE72D8" w:rsidRDefault="00CB7126" w:rsidP="00CB7126">
      <w:pPr>
        <w:autoSpaceDE w:val="0"/>
        <w:autoSpaceDN w:val="0"/>
        <w:adjustRightInd w:val="0"/>
        <w:jc w:val="both"/>
        <w:rPr>
          <w:lang w:val="ro-RO"/>
        </w:rPr>
      </w:pPr>
    </w:p>
    <w:p w14:paraId="76DFB741" w14:textId="77777777" w:rsidR="00CB7126" w:rsidRPr="00AE72D8" w:rsidRDefault="00CB7126" w:rsidP="00CB7126">
      <w:pPr>
        <w:autoSpaceDE w:val="0"/>
        <w:autoSpaceDN w:val="0"/>
        <w:adjustRightInd w:val="0"/>
        <w:jc w:val="both"/>
        <w:rPr>
          <w:b/>
          <w:i/>
          <w:lang w:val="ro-RO"/>
        </w:rPr>
      </w:pPr>
      <w:r w:rsidRPr="00AE72D8">
        <w:rPr>
          <w:lang w:val="ro-RO"/>
        </w:rPr>
        <w:t>Crearea unor spații noi adecvate activităţilor specifice tuturor funcțiunilor Inspectoratului prin</w:t>
      </w:r>
      <w:r w:rsidRPr="00AE72D8">
        <w:t xml:space="preserve">: </w:t>
      </w:r>
      <w:r w:rsidRPr="00AE72D8">
        <w:rPr>
          <w:b/>
          <w:i/>
          <w:lang w:val="ro-RO"/>
        </w:rPr>
        <w:t>prin</w:t>
      </w:r>
      <w:r w:rsidRPr="00AE72D8">
        <w:rPr>
          <w:lang w:val="ro-RO"/>
        </w:rPr>
        <w:t xml:space="preserve"> </w:t>
      </w:r>
      <w:r w:rsidRPr="00AE72D8">
        <w:rPr>
          <w:b/>
          <w:i/>
          <w:lang w:val="ro-RO"/>
        </w:rPr>
        <w:t>construirea</w:t>
      </w:r>
      <w:r w:rsidRPr="00AE72D8">
        <w:rPr>
          <w:lang w:val="ro-RO"/>
        </w:rPr>
        <w:t xml:space="preserve"> unui spațiu locuibil și funcțional precum şi dotarea spațiilor cu mobilier nou.</w:t>
      </w:r>
    </w:p>
    <w:p w14:paraId="7F863511" w14:textId="77777777" w:rsidR="00CB7126" w:rsidRPr="00AE72D8" w:rsidRDefault="00CB7126" w:rsidP="00CB7126">
      <w:pPr>
        <w:autoSpaceDE w:val="0"/>
        <w:autoSpaceDN w:val="0"/>
        <w:adjustRightInd w:val="0"/>
        <w:jc w:val="both"/>
        <w:rPr>
          <w:noProof/>
          <w:lang w:val="ro-RO"/>
        </w:rPr>
      </w:pPr>
    </w:p>
    <w:p w14:paraId="5AAEC223" w14:textId="77777777" w:rsidR="00CB7126" w:rsidRPr="00AE72D8" w:rsidRDefault="00CB7126" w:rsidP="00CB7126">
      <w:pPr>
        <w:autoSpaceDE w:val="0"/>
        <w:autoSpaceDN w:val="0"/>
        <w:adjustRightInd w:val="0"/>
        <w:jc w:val="both"/>
        <w:rPr>
          <w:noProof/>
          <w:lang w:val="ro-RO"/>
        </w:rPr>
      </w:pPr>
      <w:r w:rsidRPr="00AE72D8">
        <w:rPr>
          <w:noProof/>
          <w:lang w:val="ro-RO"/>
        </w:rPr>
        <w:t>Tabel cu situația personalului propriu (pe sexe), posibil de locat în clădire după realizarea lucrărilor de intervenție.</w:t>
      </w:r>
    </w:p>
    <w:p w14:paraId="7D5AA761" w14:textId="77777777" w:rsidR="00CB7126" w:rsidRPr="00AE72D8" w:rsidRDefault="00CB7126" w:rsidP="00CB7126">
      <w:pPr>
        <w:autoSpaceDE w:val="0"/>
        <w:autoSpaceDN w:val="0"/>
        <w:adjustRightInd w:val="0"/>
        <w:jc w:val="both"/>
        <w:rPr>
          <w:noProof/>
          <w:lang w:val="ro-RO"/>
        </w:rPr>
      </w:pPr>
    </w:p>
    <w:tbl>
      <w:tblPr>
        <w:tblW w:w="9721" w:type="dxa"/>
        <w:jc w:val="center"/>
        <w:tblLook w:val="0000" w:firstRow="0" w:lastRow="0" w:firstColumn="0" w:lastColumn="0" w:noHBand="0" w:noVBand="0"/>
      </w:tblPr>
      <w:tblGrid>
        <w:gridCol w:w="1058"/>
        <w:gridCol w:w="1059"/>
        <w:gridCol w:w="1058"/>
        <w:gridCol w:w="632"/>
        <w:gridCol w:w="1058"/>
        <w:gridCol w:w="632"/>
        <w:gridCol w:w="1058"/>
        <w:gridCol w:w="632"/>
        <w:gridCol w:w="1538"/>
        <w:gridCol w:w="984"/>
        <w:gridCol w:w="12"/>
        <w:tblGridChange w:id="8">
          <w:tblGrid>
            <w:gridCol w:w="1058"/>
            <w:gridCol w:w="1059"/>
            <w:gridCol w:w="1058"/>
            <w:gridCol w:w="632"/>
            <w:gridCol w:w="1058"/>
            <w:gridCol w:w="632"/>
            <w:gridCol w:w="1058"/>
            <w:gridCol w:w="632"/>
            <w:gridCol w:w="1538"/>
            <w:gridCol w:w="984"/>
            <w:gridCol w:w="12"/>
          </w:tblGrid>
        </w:tblGridChange>
      </w:tblGrid>
      <w:tr w:rsidR="00CB7126" w:rsidRPr="00AE72D8" w14:paraId="7E8D71F8" w14:textId="77777777" w:rsidTr="00882EBB">
        <w:trPr>
          <w:trHeight w:val="251"/>
          <w:jc w:val="center"/>
        </w:trPr>
        <w:tc>
          <w:tcPr>
            <w:tcW w:w="972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9D43F4F" w14:textId="77777777" w:rsidR="00CB7126" w:rsidRPr="00AE72D8" w:rsidRDefault="00CB7126" w:rsidP="00882EBB">
            <w:pPr>
              <w:autoSpaceDE w:val="0"/>
              <w:autoSpaceDN w:val="0"/>
              <w:adjustRightInd w:val="0"/>
              <w:jc w:val="center"/>
              <w:rPr>
                <w:b/>
              </w:rPr>
            </w:pPr>
            <w:r w:rsidRPr="00AE72D8">
              <w:rPr>
                <w:b/>
              </w:rPr>
              <w:t xml:space="preserve">Personal </w:t>
            </w:r>
            <w:proofErr w:type="spellStart"/>
            <w:r w:rsidRPr="00AE72D8">
              <w:rPr>
                <w:b/>
              </w:rPr>
              <w:t>Propus</w:t>
            </w:r>
            <w:proofErr w:type="spellEnd"/>
          </w:p>
        </w:tc>
      </w:tr>
      <w:tr w:rsidR="00CB7126" w:rsidRPr="00AE72D8" w14:paraId="5729FA43" w14:textId="77777777" w:rsidTr="00882EBB">
        <w:trPr>
          <w:gridAfter w:val="1"/>
          <w:wAfter w:w="12" w:type="dxa"/>
          <w:trHeight w:val="320"/>
          <w:jc w:val="center"/>
        </w:trPr>
        <w:tc>
          <w:tcPr>
            <w:tcW w:w="2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5A20BF" w14:textId="77777777" w:rsidR="00CB7126" w:rsidRPr="00AE72D8" w:rsidRDefault="00CB7126" w:rsidP="00882EBB">
            <w:pPr>
              <w:jc w:val="center"/>
              <w:rPr>
                <w:b/>
              </w:rPr>
            </w:pPr>
            <w:r w:rsidRPr="00AE72D8">
              <w:rPr>
                <w:b/>
              </w:rPr>
              <w:t>8h</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03A6F75D" w14:textId="77777777" w:rsidR="00CB7126" w:rsidRPr="00AE72D8" w:rsidRDefault="00CB7126" w:rsidP="00882EBB">
            <w:pPr>
              <w:jc w:val="center"/>
              <w:rPr>
                <w:b/>
              </w:rPr>
            </w:pPr>
            <w:r w:rsidRPr="00AE72D8">
              <w:rPr>
                <w:b/>
              </w:rPr>
              <w:t>Tura 1</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376C5233" w14:textId="77777777" w:rsidR="00CB7126" w:rsidRPr="00AE72D8" w:rsidRDefault="00CB7126" w:rsidP="00882EBB">
            <w:pPr>
              <w:jc w:val="center"/>
              <w:rPr>
                <w:b/>
              </w:rPr>
            </w:pPr>
            <w:r w:rsidRPr="00AE72D8">
              <w:rPr>
                <w:b/>
              </w:rPr>
              <w:t>Tura 2</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14:paraId="519A36D5" w14:textId="77777777" w:rsidR="00CB7126" w:rsidRPr="00AE72D8" w:rsidRDefault="00CB7126" w:rsidP="00882EBB">
            <w:pPr>
              <w:jc w:val="center"/>
              <w:rPr>
                <w:b/>
              </w:rPr>
            </w:pPr>
            <w:r w:rsidRPr="00AE72D8">
              <w:rPr>
                <w:b/>
              </w:rPr>
              <w:t>Tura 3</w:t>
            </w:r>
          </w:p>
        </w:tc>
        <w:tc>
          <w:tcPr>
            <w:tcW w:w="2522" w:type="dxa"/>
            <w:gridSpan w:val="2"/>
            <w:tcBorders>
              <w:top w:val="single" w:sz="4" w:space="0" w:color="auto"/>
              <w:left w:val="nil"/>
              <w:bottom w:val="single" w:sz="4" w:space="0" w:color="auto"/>
              <w:right w:val="single" w:sz="4" w:space="0" w:color="auto"/>
            </w:tcBorders>
            <w:shd w:val="clear" w:color="auto" w:fill="auto"/>
            <w:vAlign w:val="bottom"/>
          </w:tcPr>
          <w:p w14:paraId="24366E16" w14:textId="77777777" w:rsidR="00CB7126" w:rsidRPr="00AE72D8" w:rsidRDefault="00CB7126" w:rsidP="00882EBB">
            <w:pPr>
              <w:jc w:val="center"/>
              <w:rPr>
                <w:b/>
              </w:rPr>
            </w:pPr>
            <w:r w:rsidRPr="00AE72D8">
              <w:rPr>
                <w:b/>
              </w:rPr>
              <w:t xml:space="preserve">Capacitate </w:t>
            </w:r>
            <w:proofErr w:type="spellStart"/>
            <w:r w:rsidRPr="00AE72D8">
              <w:rPr>
                <w:b/>
              </w:rPr>
              <w:t>maximă</w:t>
            </w:r>
            <w:proofErr w:type="spellEnd"/>
          </w:p>
        </w:tc>
      </w:tr>
      <w:tr w:rsidR="00CB7126" w:rsidRPr="00AE72D8" w14:paraId="7004B19A" w14:textId="77777777" w:rsidTr="00882EBB">
        <w:trPr>
          <w:gridAfter w:val="1"/>
          <w:wAfter w:w="12" w:type="dxa"/>
          <w:trHeight w:val="241"/>
          <w:jc w:val="center"/>
        </w:trPr>
        <w:tc>
          <w:tcPr>
            <w:tcW w:w="1058" w:type="dxa"/>
            <w:tcBorders>
              <w:top w:val="nil"/>
              <w:left w:val="single" w:sz="4" w:space="0" w:color="auto"/>
              <w:bottom w:val="single" w:sz="4" w:space="0" w:color="auto"/>
              <w:right w:val="single" w:sz="4" w:space="0" w:color="auto"/>
            </w:tcBorders>
            <w:shd w:val="clear" w:color="auto" w:fill="auto"/>
            <w:noWrap/>
            <w:vAlign w:val="bottom"/>
          </w:tcPr>
          <w:p w14:paraId="0072C5FE" w14:textId="77777777" w:rsidR="00CB7126" w:rsidRPr="00AE72D8" w:rsidRDefault="00CB7126" w:rsidP="00882EBB">
            <w:pPr>
              <w:jc w:val="both"/>
            </w:pPr>
            <w:r w:rsidRPr="00AE72D8">
              <w:t>B</w:t>
            </w:r>
          </w:p>
        </w:tc>
        <w:tc>
          <w:tcPr>
            <w:tcW w:w="1059" w:type="dxa"/>
            <w:tcBorders>
              <w:top w:val="nil"/>
              <w:left w:val="nil"/>
              <w:bottom w:val="single" w:sz="4" w:space="0" w:color="auto"/>
              <w:right w:val="single" w:sz="4" w:space="0" w:color="auto"/>
            </w:tcBorders>
            <w:shd w:val="clear" w:color="auto" w:fill="auto"/>
            <w:noWrap/>
            <w:vAlign w:val="bottom"/>
          </w:tcPr>
          <w:p w14:paraId="4E225918"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16C0D3ED"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7E8EE0BE"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4A50DB53"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1AFAD433" w14:textId="77777777" w:rsidR="00CB7126" w:rsidRPr="00AE72D8" w:rsidRDefault="00CB7126" w:rsidP="00882EBB">
            <w:pPr>
              <w:jc w:val="both"/>
            </w:pPr>
            <w:r w:rsidRPr="00AE72D8">
              <w:t>F</w:t>
            </w:r>
          </w:p>
        </w:tc>
        <w:tc>
          <w:tcPr>
            <w:tcW w:w="1058" w:type="dxa"/>
            <w:tcBorders>
              <w:top w:val="nil"/>
              <w:left w:val="nil"/>
              <w:bottom w:val="single" w:sz="4" w:space="0" w:color="auto"/>
              <w:right w:val="single" w:sz="4" w:space="0" w:color="auto"/>
            </w:tcBorders>
            <w:shd w:val="clear" w:color="auto" w:fill="auto"/>
            <w:noWrap/>
            <w:vAlign w:val="bottom"/>
          </w:tcPr>
          <w:p w14:paraId="23AB6239" w14:textId="77777777" w:rsidR="00CB7126" w:rsidRPr="00AE72D8" w:rsidRDefault="00CB7126" w:rsidP="00882EBB">
            <w:pPr>
              <w:jc w:val="both"/>
            </w:pPr>
            <w:r w:rsidRPr="00AE72D8">
              <w:t>B</w:t>
            </w:r>
          </w:p>
        </w:tc>
        <w:tc>
          <w:tcPr>
            <w:tcW w:w="632" w:type="dxa"/>
            <w:tcBorders>
              <w:top w:val="nil"/>
              <w:left w:val="nil"/>
              <w:bottom w:val="single" w:sz="4" w:space="0" w:color="auto"/>
              <w:right w:val="single" w:sz="4" w:space="0" w:color="auto"/>
            </w:tcBorders>
            <w:shd w:val="clear" w:color="auto" w:fill="auto"/>
            <w:noWrap/>
            <w:vAlign w:val="bottom"/>
          </w:tcPr>
          <w:p w14:paraId="00E3F94E" w14:textId="77777777" w:rsidR="00CB7126" w:rsidRPr="00AE72D8" w:rsidRDefault="00CB7126" w:rsidP="00882EBB">
            <w:pPr>
              <w:jc w:val="both"/>
            </w:pPr>
            <w:r w:rsidRPr="00AE72D8">
              <w:t>F</w:t>
            </w:r>
          </w:p>
        </w:tc>
        <w:tc>
          <w:tcPr>
            <w:tcW w:w="1538" w:type="dxa"/>
            <w:tcBorders>
              <w:top w:val="nil"/>
              <w:left w:val="nil"/>
              <w:bottom w:val="single" w:sz="4" w:space="0" w:color="auto"/>
              <w:right w:val="single" w:sz="4" w:space="0" w:color="auto"/>
            </w:tcBorders>
            <w:shd w:val="clear" w:color="auto" w:fill="auto"/>
            <w:noWrap/>
            <w:vAlign w:val="bottom"/>
          </w:tcPr>
          <w:p w14:paraId="44DFDB96" w14:textId="77777777" w:rsidR="00CB7126" w:rsidRPr="00AE72D8" w:rsidRDefault="00CB7126" w:rsidP="00882EBB">
            <w:pPr>
              <w:jc w:val="both"/>
            </w:pPr>
            <w:r w:rsidRPr="00AE72D8">
              <w:t>B</w:t>
            </w:r>
          </w:p>
        </w:tc>
        <w:tc>
          <w:tcPr>
            <w:tcW w:w="984" w:type="dxa"/>
            <w:tcBorders>
              <w:top w:val="nil"/>
              <w:left w:val="nil"/>
              <w:bottom w:val="single" w:sz="4" w:space="0" w:color="auto"/>
              <w:right w:val="single" w:sz="4" w:space="0" w:color="auto"/>
            </w:tcBorders>
            <w:shd w:val="clear" w:color="auto" w:fill="auto"/>
            <w:noWrap/>
            <w:vAlign w:val="bottom"/>
          </w:tcPr>
          <w:p w14:paraId="5AF7D073" w14:textId="77777777" w:rsidR="00CB7126" w:rsidRPr="00AE72D8" w:rsidRDefault="00CB7126" w:rsidP="00882EBB">
            <w:pPr>
              <w:jc w:val="both"/>
            </w:pPr>
            <w:r w:rsidRPr="00AE72D8">
              <w:t>F</w:t>
            </w:r>
          </w:p>
        </w:tc>
      </w:tr>
      <w:tr w:rsidR="00CB7126" w:rsidRPr="00AE72D8" w14:paraId="4485CE92" w14:textId="77777777" w:rsidTr="00882EBB">
        <w:trPr>
          <w:gridAfter w:val="1"/>
          <w:wAfter w:w="12" w:type="dxa"/>
          <w:trHeight w:val="241"/>
          <w:jc w:val="center"/>
        </w:trPr>
        <w:tc>
          <w:tcPr>
            <w:tcW w:w="1058" w:type="dxa"/>
            <w:tcBorders>
              <w:top w:val="nil"/>
              <w:left w:val="single" w:sz="4" w:space="0" w:color="auto"/>
              <w:bottom w:val="single" w:sz="4" w:space="0" w:color="auto"/>
              <w:right w:val="single" w:sz="4" w:space="0" w:color="auto"/>
            </w:tcBorders>
            <w:shd w:val="clear" w:color="auto" w:fill="auto"/>
            <w:noWrap/>
            <w:vAlign w:val="center"/>
          </w:tcPr>
          <w:p w14:paraId="7F1E5B60" w14:textId="77777777" w:rsidR="00CB7126" w:rsidRPr="00AE72D8" w:rsidRDefault="00CB7126" w:rsidP="00882EBB">
            <w:pPr>
              <w:jc w:val="both"/>
            </w:pPr>
            <w:r w:rsidRPr="00AE72D8">
              <w:t>103</w:t>
            </w:r>
          </w:p>
        </w:tc>
        <w:tc>
          <w:tcPr>
            <w:tcW w:w="1059" w:type="dxa"/>
            <w:tcBorders>
              <w:top w:val="nil"/>
              <w:left w:val="nil"/>
              <w:bottom w:val="single" w:sz="4" w:space="0" w:color="auto"/>
              <w:right w:val="single" w:sz="4" w:space="0" w:color="auto"/>
            </w:tcBorders>
            <w:shd w:val="clear" w:color="auto" w:fill="auto"/>
            <w:noWrap/>
            <w:vAlign w:val="center"/>
          </w:tcPr>
          <w:p w14:paraId="4AA46A96" w14:textId="77777777" w:rsidR="00CB7126" w:rsidRPr="00AE72D8" w:rsidRDefault="00CB7126" w:rsidP="00882EBB">
            <w:pPr>
              <w:jc w:val="both"/>
            </w:pPr>
            <w:r w:rsidRPr="00AE72D8">
              <w:t>21</w:t>
            </w:r>
          </w:p>
        </w:tc>
        <w:tc>
          <w:tcPr>
            <w:tcW w:w="1058" w:type="dxa"/>
            <w:tcBorders>
              <w:top w:val="nil"/>
              <w:left w:val="nil"/>
              <w:bottom w:val="single" w:sz="4" w:space="0" w:color="auto"/>
              <w:right w:val="single" w:sz="4" w:space="0" w:color="auto"/>
            </w:tcBorders>
            <w:shd w:val="clear" w:color="auto" w:fill="auto"/>
            <w:noWrap/>
            <w:vAlign w:val="center"/>
          </w:tcPr>
          <w:p w14:paraId="2099C7F2" w14:textId="77777777" w:rsidR="00CB7126" w:rsidRPr="00AE72D8" w:rsidRDefault="00CB7126" w:rsidP="00882EBB">
            <w:pPr>
              <w:jc w:val="both"/>
            </w:pPr>
            <w:r w:rsidRPr="00AE72D8">
              <w:t>33</w:t>
            </w:r>
          </w:p>
        </w:tc>
        <w:tc>
          <w:tcPr>
            <w:tcW w:w="632" w:type="dxa"/>
            <w:tcBorders>
              <w:top w:val="nil"/>
              <w:left w:val="nil"/>
              <w:bottom w:val="single" w:sz="4" w:space="0" w:color="auto"/>
              <w:right w:val="single" w:sz="4" w:space="0" w:color="auto"/>
            </w:tcBorders>
            <w:shd w:val="clear" w:color="auto" w:fill="auto"/>
            <w:noWrap/>
            <w:vAlign w:val="center"/>
          </w:tcPr>
          <w:p w14:paraId="46986562" w14:textId="77777777" w:rsidR="00CB7126" w:rsidRPr="00AE72D8" w:rsidRDefault="00CB7126" w:rsidP="00882EBB">
            <w:pPr>
              <w:jc w:val="both"/>
            </w:pPr>
            <w:r w:rsidRPr="00AE72D8">
              <w:t>3</w:t>
            </w:r>
          </w:p>
        </w:tc>
        <w:tc>
          <w:tcPr>
            <w:tcW w:w="1058" w:type="dxa"/>
            <w:tcBorders>
              <w:top w:val="nil"/>
              <w:left w:val="nil"/>
              <w:bottom w:val="single" w:sz="4" w:space="0" w:color="auto"/>
              <w:right w:val="single" w:sz="4" w:space="0" w:color="auto"/>
            </w:tcBorders>
            <w:shd w:val="clear" w:color="auto" w:fill="auto"/>
            <w:noWrap/>
            <w:vAlign w:val="center"/>
          </w:tcPr>
          <w:p w14:paraId="5F762B9A" w14:textId="77777777" w:rsidR="00CB7126" w:rsidRPr="00AE72D8" w:rsidRDefault="00CB7126" w:rsidP="00882EBB">
            <w:pPr>
              <w:jc w:val="both"/>
            </w:pPr>
            <w:r w:rsidRPr="00AE72D8">
              <w:t>34</w:t>
            </w:r>
          </w:p>
        </w:tc>
        <w:tc>
          <w:tcPr>
            <w:tcW w:w="632" w:type="dxa"/>
            <w:tcBorders>
              <w:top w:val="nil"/>
              <w:left w:val="nil"/>
              <w:bottom w:val="single" w:sz="4" w:space="0" w:color="auto"/>
              <w:right w:val="single" w:sz="4" w:space="0" w:color="auto"/>
            </w:tcBorders>
            <w:shd w:val="clear" w:color="auto" w:fill="auto"/>
            <w:noWrap/>
            <w:vAlign w:val="center"/>
          </w:tcPr>
          <w:p w14:paraId="5373AC54" w14:textId="77777777" w:rsidR="00CB7126" w:rsidRPr="00AE72D8" w:rsidRDefault="00CB7126" w:rsidP="00882EBB">
            <w:pPr>
              <w:jc w:val="both"/>
            </w:pPr>
            <w:r w:rsidRPr="00AE72D8">
              <w:t>2</w:t>
            </w:r>
          </w:p>
        </w:tc>
        <w:tc>
          <w:tcPr>
            <w:tcW w:w="1058" w:type="dxa"/>
            <w:tcBorders>
              <w:top w:val="nil"/>
              <w:left w:val="nil"/>
              <w:bottom w:val="single" w:sz="4" w:space="0" w:color="auto"/>
              <w:right w:val="single" w:sz="4" w:space="0" w:color="auto"/>
            </w:tcBorders>
            <w:shd w:val="clear" w:color="auto" w:fill="auto"/>
            <w:noWrap/>
            <w:vAlign w:val="center"/>
          </w:tcPr>
          <w:p w14:paraId="17A6F63F" w14:textId="77777777" w:rsidR="00CB7126" w:rsidRPr="00AE72D8" w:rsidRDefault="00CB7126" w:rsidP="00882EBB">
            <w:pPr>
              <w:jc w:val="both"/>
            </w:pPr>
            <w:r w:rsidRPr="00AE72D8">
              <w:t>34</w:t>
            </w:r>
          </w:p>
        </w:tc>
        <w:tc>
          <w:tcPr>
            <w:tcW w:w="632" w:type="dxa"/>
            <w:tcBorders>
              <w:top w:val="nil"/>
              <w:left w:val="nil"/>
              <w:bottom w:val="single" w:sz="4" w:space="0" w:color="auto"/>
              <w:right w:val="single" w:sz="4" w:space="0" w:color="auto"/>
            </w:tcBorders>
            <w:shd w:val="clear" w:color="auto" w:fill="auto"/>
            <w:noWrap/>
            <w:vAlign w:val="center"/>
          </w:tcPr>
          <w:p w14:paraId="7B419FA8" w14:textId="77777777" w:rsidR="00CB7126" w:rsidRPr="00AE72D8" w:rsidRDefault="00CB7126" w:rsidP="00882EBB">
            <w:pPr>
              <w:jc w:val="both"/>
            </w:pPr>
            <w:r w:rsidRPr="00AE72D8">
              <w:t>2</w:t>
            </w:r>
          </w:p>
        </w:tc>
        <w:tc>
          <w:tcPr>
            <w:tcW w:w="1538" w:type="dxa"/>
            <w:tcBorders>
              <w:top w:val="nil"/>
              <w:left w:val="nil"/>
              <w:bottom w:val="single" w:sz="4" w:space="0" w:color="auto"/>
              <w:right w:val="single" w:sz="4" w:space="0" w:color="auto"/>
            </w:tcBorders>
            <w:shd w:val="clear" w:color="auto" w:fill="auto"/>
            <w:noWrap/>
            <w:vAlign w:val="center"/>
          </w:tcPr>
          <w:p w14:paraId="1F96E8E5" w14:textId="77777777" w:rsidR="00CB7126" w:rsidRPr="00AE72D8" w:rsidRDefault="00CB7126" w:rsidP="00882EBB">
            <w:pPr>
              <w:jc w:val="both"/>
            </w:pPr>
            <w:r w:rsidRPr="00AE72D8">
              <w:t>204</w:t>
            </w:r>
          </w:p>
        </w:tc>
        <w:tc>
          <w:tcPr>
            <w:tcW w:w="984" w:type="dxa"/>
            <w:tcBorders>
              <w:top w:val="nil"/>
              <w:left w:val="nil"/>
              <w:bottom w:val="single" w:sz="4" w:space="0" w:color="auto"/>
              <w:right w:val="single" w:sz="4" w:space="0" w:color="auto"/>
            </w:tcBorders>
            <w:shd w:val="clear" w:color="auto" w:fill="auto"/>
            <w:noWrap/>
            <w:vAlign w:val="center"/>
          </w:tcPr>
          <w:p w14:paraId="7B714C37" w14:textId="77777777" w:rsidR="00CB7126" w:rsidRPr="00AE72D8" w:rsidRDefault="00CB7126" w:rsidP="00882EBB">
            <w:pPr>
              <w:jc w:val="both"/>
            </w:pPr>
            <w:r w:rsidRPr="00AE72D8">
              <w:t>28</w:t>
            </w:r>
          </w:p>
        </w:tc>
      </w:tr>
    </w:tbl>
    <w:p w14:paraId="5C5282CA" w14:textId="77777777" w:rsidR="00CB7126" w:rsidRPr="00AE72D8" w:rsidRDefault="00CB7126" w:rsidP="00CB7126">
      <w:pPr>
        <w:autoSpaceDE w:val="0"/>
        <w:autoSpaceDN w:val="0"/>
        <w:adjustRightInd w:val="0"/>
        <w:jc w:val="both"/>
        <w:rPr>
          <w:lang w:val="ro-RO"/>
        </w:rPr>
      </w:pPr>
      <w:r w:rsidRPr="00AE72D8">
        <w:rPr>
          <w:lang w:val="ro-RO"/>
        </w:rPr>
        <w:t xml:space="preserve">ceea ce înseamnă </w:t>
      </w:r>
      <w:r w:rsidRPr="00AE72D8">
        <w:rPr>
          <w:b/>
          <w:i/>
          <w:lang w:val="ro-RO"/>
        </w:rPr>
        <w:t>un spor de 33,3% în gradul de ocupare cu personal propriu</w:t>
      </w:r>
      <w:r w:rsidRPr="00AE72D8">
        <w:rPr>
          <w:lang w:val="ro-RO"/>
        </w:rPr>
        <w:t>, față de situația dinainte de reabilitare a clădirii existente. (în situaţia încadrării statului de organizare la capacitate maximă).</w:t>
      </w:r>
    </w:p>
    <w:p w14:paraId="647071B9" w14:textId="77777777" w:rsidR="00CB7126" w:rsidRPr="00AE72D8" w:rsidRDefault="00CB7126" w:rsidP="00CB7126">
      <w:pPr>
        <w:autoSpaceDE w:val="0"/>
        <w:autoSpaceDN w:val="0"/>
        <w:adjustRightInd w:val="0"/>
        <w:jc w:val="both"/>
        <w:rPr>
          <w:lang w:val="ro-RO"/>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836"/>
        <w:gridCol w:w="2131"/>
      </w:tblGrid>
      <w:tr w:rsidR="00CB7126" w:rsidRPr="00AE72D8" w14:paraId="2E61F1E0" w14:textId="77777777" w:rsidTr="00882EBB">
        <w:trPr>
          <w:trHeight w:val="70"/>
        </w:trPr>
        <w:tc>
          <w:tcPr>
            <w:tcW w:w="9654" w:type="dxa"/>
            <w:gridSpan w:val="3"/>
            <w:tcBorders>
              <w:top w:val="nil"/>
              <w:left w:val="nil"/>
              <w:bottom w:val="nil"/>
              <w:right w:val="nil"/>
            </w:tcBorders>
            <w:shd w:val="clear" w:color="auto" w:fill="auto"/>
            <w:noWrap/>
          </w:tcPr>
          <w:p w14:paraId="48C7A717" w14:textId="77777777" w:rsidR="00CB7126" w:rsidRPr="00AE72D8" w:rsidRDefault="00CB7126" w:rsidP="00882EBB">
            <w:pPr>
              <w:ind w:left="-96"/>
              <w:jc w:val="both"/>
              <w:rPr>
                <w:lang w:val="ro-RO" w:eastAsia="ro-RO"/>
              </w:rPr>
            </w:pPr>
            <w:r w:rsidRPr="00AE72D8">
              <w:rPr>
                <w:lang w:val="ro-RO" w:eastAsia="ro-RO"/>
              </w:rPr>
              <w:t>Demolare și construire clădire nouă:</w:t>
            </w:r>
          </w:p>
        </w:tc>
      </w:tr>
      <w:tr w:rsidR="00CB7126" w:rsidRPr="00AE72D8" w14:paraId="416E4110" w14:textId="77777777" w:rsidTr="00882EBB">
        <w:trPr>
          <w:trHeight w:val="342"/>
        </w:trPr>
        <w:tc>
          <w:tcPr>
            <w:tcW w:w="3687" w:type="dxa"/>
            <w:vMerge w:val="restart"/>
            <w:shd w:val="clear" w:color="auto" w:fill="auto"/>
            <w:noWrap/>
            <w:vAlign w:val="center"/>
          </w:tcPr>
          <w:p w14:paraId="7E88F404" w14:textId="77777777" w:rsidR="00CB7126" w:rsidRPr="00AE72D8" w:rsidRDefault="00CB7126" w:rsidP="00882EBB">
            <w:pPr>
              <w:jc w:val="both"/>
              <w:rPr>
                <w:b/>
                <w:bCs/>
                <w:lang w:val="ro-RO" w:eastAsia="ro-RO"/>
              </w:rPr>
            </w:pPr>
            <w:r w:rsidRPr="00AE72D8">
              <w:rPr>
                <w:b/>
                <w:bCs/>
                <w:lang w:val="ro-RO" w:eastAsia="ro-RO"/>
              </w:rPr>
              <w:t>Arie desfășurată a clădirii :</w:t>
            </w:r>
          </w:p>
        </w:tc>
        <w:tc>
          <w:tcPr>
            <w:tcW w:w="3836" w:type="dxa"/>
            <w:shd w:val="clear" w:color="auto" w:fill="auto"/>
            <w:noWrap/>
            <w:vAlign w:val="center"/>
          </w:tcPr>
          <w:p w14:paraId="67062EE4" w14:textId="77777777" w:rsidR="00CB7126" w:rsidRPr="00AE72D8" w:rsidRDefault="00CB7126" w:rsidP="00882EBB">
            <w:pPr>
              <w:jc w:val="both"/>
              <w:rPr>
                <w:lang w:val="ro-RO" w:eastAsia="ro-RO"/>
              </w:rPr>
            </w:pPr>
            <w:r w:rsidRPr="00AE72D8">
              <w:rPr>
                <w:b/>
                <w:bCs/>
                <w:lang w:val="ro-RO" w:eastAsia="ro-RO"/>
              </w:rPr>
              <w:t> </w:t>
            </w:r>
            <w:r w:rsidRPr="00AE72D8">
              <w:rPr>
                <w:lang w:val="ro-RO" w:eastAsia="ro-RO"/>
              </w:rPr>
              <w:t>existentă (mp) </w:t>
            </w:r>
          </w:p>
        </w:tc>
        <w:tc>
          <w:tcPr>
            <w:tcW w:w="2131" w:type="dxa"/>
            <w:shd w:val="clear" w:color="auto" w:fill="auto"/>
            <w:noWrap/>
            <w:vAlign w:val="bottom"/>
          </w:tcPr>
          <w:p w14:paraId="7341E154" w14:textId="77777777" w:rsidR="00CB7126" w:rsidRPr="00AE72D8" w:rsidRDefault="00CB7126" w:rsidP="00882EBB">
            <w:pPr>
              <w:jc w:val="both"/>
            </w:pPr>
            <w:r w:rsidRPr="00AE72D8">
              <w:rPr>
                <w:lang w:val="ro-RO"/>
              </w:rPr>
              <w:t>1870 mp</w:t>
            </w:r>
          </w:p>
        </w:tc>
      </w:tr>
      <w:tr w:rsidR="00CB7126" w:rsidRPr="00AE72D8" w14:paraId="163CD585" w14:textId="77777777" w:rsidTr="00882EBB">
        <w:trPr>
          <w:trHeight w:val="222"/>
        </w:trPr>
        <w:tc>
          <w:tcPr>
            <w:tcW w:w="3687" w:type="dxa"/>
            <w:vMerge/>
            <w:vAlign w:val="center"/>
          </w:tcPr>
          <w:p w14:paraId="3DC2CBDE" w14:textId="77777777" w:rsidR="00CB7126" w:rsidRPr="00AE72D8" w:rsidRDefault="00CB7126" w:rsidP="00882EBB">
            <w:pPr>
              <w:jc w:val="both"/>
              <w:rPr>
                <w:b/>
                <w:bCs/>
                <w:lang w:val="ro-RO" w:eastAsia="ro-RO"/>
              </w:rPr>
            </w:pPr>
          </w:p>
        </w:tc>
        <w:tc>
          <w:tcPr>
            <w:tcW w:w="3836" w:type="dxa"/>
            <w:shd w:val="clear" w:color="auto" w:fill="auto"/>
            <w:noWrap/>
            <w:vAlign w:val="center"/>
          </w:tcPr>
          <w:p w14:paraId="7513E14E" w14:textId="77777777" w:rsidR="00CB7126" w:rsidRPr="00AE72D8" w:rsidRDefault="00CB7126" w:rsidP="00882EBB">
            <w:pPr>
              <w:jc w:val="both"/>
              <w:rPr>
                <w:lang w:val="ro-RO" w:eastAsia="ro-RO"/>
              </w:rPr>
            </w:pPr>
            <w:r w:rsidRPr="00AE72D8">
              <w:rPr>
                <w:b/>
                <w:bCs/>
                <w:lang w:val="ro-RO" w:eastAsia="ro-RO"/>
              </w:rPr>
              <w:t> </w:t>
            </w:r>
            <w:r w:rsidRPr="00AE72D8">
              <w:rPr>
                <w:lang w:val="ro-RO" w:eastAsia="ro-RO"/>
              </w:rPr>
              <w:t>propusă (mp)</w:t>
            </w:r>
          </w:p>
        </w:tc>
        <w:tc>
          <w:tcPr>
            <w:tcW w:w="2131" w:type="dxa"/>
            <w:shd w:val="clear" w:color="auto" w:fill="auto"/>
            <w:noWrap/>
            <w:vAlign w:val="bottom"/>
          </w:tcPr>
          <w:p w14:paraId="16B76F7D" w14:textId="77777777" w:rsidR="00CB7126" w:rsidRPr="00AE72D8" w:rsidRDefault="00CB7126" w:rsidP="00882EBB">
            <w:pPr>
              <w:jc w:val="both"/>
            </w:pPr>
            <w:r w:rsidRPr="00AE72D8">
              <w:rPr>
                <w:lang w:val="ro-RO"/>
              </w:rPr>
              <w:t>3000 mp</w:t>
            </w:r>
          </w:p>
        </w:tc>
      </w:tr>
      <w:tr w:rsidR="00CB7126" w:rsidRPr="00AE72D8" w14:paraId="1A1ABE76" w14:textId="77777777" w:rsidTr="00882EBB">
        <w:trPr>
          <w:trHeight w:val="233"/>
        </w:trPr>
        <w:tc>
          <w:tcPr>
            <w:tcW w:w="9654" w:type="dxa"/>
            <w:gridSpan w:val="3"/>
            <w:tcBorders>
              <w:top w:val="nil"/>
              <w:left w:val="nil"/>
              <w:bottom w:val="nil"/>
              <w:right w:val="nil"/>
            </w:tcBorders>
            <w:shd w:val="clear" w:color="auto" w:fill="auto"/>
            <w:noWrap/>
            <w:vAlign w:val="bottom"/>
          </w:tcPr>
          <w:p w14:paraId="36D81141" w14:textId="77777777" w:rsidR="00CB7126" w:rsidRPr="00AE72D8" w:rsidRDefault="00CB7126" w:rsidP="00882EBB">
            <w:pPr>
              <w:jc w:val="both"/>
              <w:rPr>
                <w:lang w:val="ro-RO" w:eastAsia="ro-RO"/>
              </w:rPr>
            </w:pPr>
            <w:r w:rsidRPr="00AE72D8">
              <w:rPr>
                <w:lang w:val="ro-RO" w:eastAsia="ro-RO"/>
              </w:rPr>
              <w:t>*</w:t>
            </w:r>
            <w:r w:rsidRPr="00AE72D8">
              <w:t xml:space="preserve"> </w:t>
            </w:r>
            <w:r w:rsidRPr="00AE72D8">
              <w:rPr>
                <w:lang w:val="ro-RO" w:eastAsia="ro-RO"/>
              </w:rPr>
              <w:t xml:space="preserve">NOTĂ: </w:t>
            </w:r>
            <w:r w:rsidRPr="00AE72D8">
              <w:rPr>
                <w:lang w:val="ro-RO"/>
              </w:rPr>
              <w:t xml:space="preserve">3000 </w:t>
            </w:r>
            <w:r w:rsidRPr="00AE72D8">
              <w:rPr>
                <w:lang w:val="ro-RO" w:eastAsia="ro-RO"/>
              </w:rPr>
              <w:t xml:space="preserve"> mp  - suprafața este estimată. Suprafața va rezulta în funcție de necesități</w:t>
            </w:r>
          </w:p>
        </w:tc>
      </w:tr>
    </w:tbl>
    <w:p w14:paraId="0F097229" w14:textId="77777777" w:rsidR="00CB7126" w:rsidRPr="00AE72D8" w:rsidRDefault="00CB7126" w:rsidP="00CB7126">
      <w:pPr>
        <w:autoSpaceDE w:val="0"/>
        <w:autoSpaceDN w:val="0"/>
        <w:adjustRightInd w:val="0"/>
        <w:ind w:firstLine="705"/>
        <w:jc w:val="both"/>
        <w:rPr>
          <w:lang w:val="ro-RO"/>
        </w:rPr>
      </w:pPr>
    </w:p>
    <w:p w14:paraId="786D58B2" w14:textId="77777777" w:rsidR="00CB7126" w:rsidRPr="00AE72D8" w:rsidRDefault="00CB7126" w:rsidP="0072585D">
      <w:pPr>
        <w:numPr>
          <w:ilvl w:val="0"/>
          <w:numId w:val="62"/>
        </w:numPr>
        <w:autoSpaceDE w:val="0"/>
        <w:autoSpaceDN w:val="0"/>
        <w:adjustRightInd w:val="0"/>
        <w:jc w:val="both"/>
        <w:rPr>
          <w:noProof/>
          <w:lang w:val="ro-RO"/>
        </w:rPr>
      </w:pPr>
      <w:r w:rsidRPr="00AE72D8">
        <w:rPr>
          <w:lang w:val="ro-RO"/>
        </w:rPr>
        <w:t>C</w:t>
      </w:r>
      <w:r w:rsidRPr="00AE72D8">
        <w:rPr>
          <w:noProof/>
          <w:lang w:val="ro-RO"/>
        </w:rPr>
        <w:t>reşterea eficienţei energetice a clădirii publice prin scăderea consumului anual de ernegie finală şi scăderea consumului anual specific de energie primară, realizat prin executarea izolaţiei termice pe anvelopa clădirii (la pereţii exteriori), schimbarea sau crearea unor noi sisteme proprii de încălzire şi climatizare a spaţiilor interioare.</w:t>
      </w:r>
    </w:p>
    <w:p w14:paraId="15F0A1A6" w14:textId="77777777" w:rsidR="00CB7126" w:rsidRPr="00AE72D8" w:rsidRDefault="00CB7126" w:rsidP="00CB7126">
      <w:pPr>
        <w:autoSpaceDE w:val="0"/>
        <w:autoSpaceDN w:val="0"/>
        <w:adjustRightInd w:val="0"/>
        <w:ind w:firstLine="705"/>
        <w:jc w:val="both"/>
        <w:rPr>
          <w:noProof/>
          <w:lang w:val="ro-RO"/>
        </w:rPr>
      </w:pPr>
    </w:p>
    <w:p w14:paraId="4B760FE2" w14:textId="77777777" w:rsidR="00CB7126" w:rsidRPr="00AE72D8" w:rsidRDefault="00CB7126" w:rsidP="00CB7126">
      <w:pPr>
        <w:pStyle w:val="Heading1"/>
        <w:jc w:val="both"/>
        <w:rPr>
          <w:szCs w:val="24"/>
        </w:rPr>
      </w:pPr>
      <w:r w:rsidRPr="00AE72D8">
        <w:rPr>
          <w:szCs w:val="24"/>
        </w:rPr>
        <w:t>2.4. Cadrul legislativ aplicabil</w:t>
      </w:r>
    </w:p>
    <w:p w14:paraId="0B4C1BE2" w14:textId="77777777" w:rsidR="00CB7126" w:rsidRPr="00AE72D8" w:rsidRDefault="00CB7126" w:rsidP="0072585D">
      <w:pPr>
        <w:pStyle w:val="Heading1"/>
        <w:numPr>
          <w:ilvl w:val="0"/>
          <w:numId w:val="28"/>
        </w:numPr>
        <w:tabs>
          <w:tab w:val="clear" w:pos="720"/>
          <w:tab w:val="num" w:pos="993"/>
        </w:tabs>
        <w:ind w:left="993" w:hanging="284"/>
        <w:jc w:val="both"/>
        <w:rPr>
          <w:b/>
          <w:szCs w:val="24"/>
        </w:rPr>
      </w:pPr>
      <w:r w:rsidRPr="00AE72D8">
        <w:rPr>
          <w:szCs w:val="24"/>
        </w:rPr>
        <w:t>HG 907/2016</w:t>
      </w:r>
      <w:r w:rsidRPr="00AE72D8">
        <w:rPr>
          <w:b/>
          <w:szCs w:val="24"/>
        </w:rPr>
        <w:t xml:space="preserve"> privind etapele de elaborare şi conţinutul-cadru al documentaţiilor tehnico-economice aferente obiectivelor/proiectelor de investiţii finanţate din fonduri publice</w:t>
      </w:r>
    </w:p>
    <w:p w14:paraId="01D66B39"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Ordinul nr. 7/2019</w:t>
      </w:r>
      <w:r w:rsidRPr="00AE72D8">
        <w:rPr>
          <w:lang w:val="ro-RO"/>
        </w:rPr>
        <w:t xml:space="preserve"> privind stabilirea conţinutului-cadru, întocmirea şi avizarea documentaţiilor tehnico-economice aferente obiectivelor de investiţii noi şi/sau lucrărilor de intervenţii la construcţii existente, cuprinse în programele Ministerului Afacerilor Interne (abroga  O.M.A.I. 597/2008) </w:t>
      </w:r>
      <w:proofErr w:type="spellStart"/>
      <w:r w:rsidRPr="00AE72D8">
        <w:rPr>
          <w:iCs/>
        </w:rPr>
        <w:t>publicat</w:t>
      </w:r>
      <w:proofErr w:type="spellEnd"/>
      <w:r w:rsidRPr="00AE72D8">
        <w:rPr>
          <w:iCs/>
        </w:rPr>
        <w:t xml:space="preserve"> </w:t>
      </w:r>
      <w:proofErr w:type="spellStart"/>
      <w:r w:rsidRPr="00AE72D8">
        <w:rPr>
          <w:iCs/>
        </w:rPr>
        <w:t>în</w:t>
      </w:r>
      <w:proofErr w:type="spellEnd"/>
      <w:r w:rsidRPr="00AE72D8">
        <w:rPr>
          <w:iCs/>
        </w:rPr>
        <w:t xml:space="preserve"> </w:t>
      </w:r>
      <w:proofErr w:type="spellStart"/>
      <w:r w:rsidRPr="00AE72D8">
        <w:rPr>
          <w:iCs/>
        </w:rPr>
        <w:t>Monitorul</w:t>
      </w:r>
      <w:proofErr w:type="spellEnd"/>
      <w:r w:rsidRPr="00AE72D8">
        <w:rPr>
          <w:iCs/>
        </w:rPr>
        <w:t xml:space="preserve"> </w:t>
      </w:r>
      <w:proofErr w:type="spellStart"/>
      <w:r w:rsidRPr="00AE72D8">
        <w:rPr>
          <w:iCs/>
        </w:rPr>
        <w:t>Oficial</w:t>
      </w:r>
      <w:proofErr w:type="spellEnd"/>
      <w:r w:rsidRPr="00AE72D8">
        <w:rPr>
          <w:iCs/>
        </w:rPr>
        <w:t xml:space="preserve"> al </w:t>
      </w:r>
      <w:proofErr w:type="spellStart"/>
      <w:r w:rsidRPr="00AE72D8">
        <w:rPr>
          <w:iCs/>
        </w:rPr>
        <w:t>României</w:t>
      </w:r>
      <w:proofErr w:type="spellEnd"/>
      <w:r w:rsidRPr="00AE72D8">
        <w:rPr>
          <w:iCs/>
        </w:rPr>
        <w:t xml:space="preserve">, </w:t>
      </w:r>
      <w:proofErr w:type="spellStart"/>
      <w:r w:rsidRPr="00AE72D8">
        <w:rPr>
          <w:iCs/>
        </w:rPr>
        <w:t>Partea</w:t>
      </w:r>
      <w:proofErr w:type="spellEnd"/>
      <w:r w:rsidRPr="00AE72D8">
        <w:rPr>
          <w:iCs/>
        </w:rPr>
        <w:t xml:space="preserve"> I, nr. 63 din 25 </w:t>
      </w:r>
      <w:proofErr w:type="spellStart"/>
      <w:r w:rsidRPr="00AE72D8">
        <w:rPr>
          <w:iCs/>
        </w:rPr>
        <w:t>ianuarie</w:t>
      </w:r>
      <w:proofErr w:type="spellEnd"/>
      <w:r w:rsidRPr="00AE72D8">
        <w:rPr>
          <w:iCs/>
        </w:rPr>
        <w:t xml:space="preserve"> 2019;</w:t>
      </w:r>
    </w:p>
    <w:p w14:paraId="19DC0D13"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Ordin M.A.I. nr. 633/2008</w:t>
      </w:r>
      <w:r w:rsidRPr="00AE72D8">
        <w:rPr>
          <w:lang w:val="ro-RO"/>
        </w:rPr>
        <w:t xml:space="preserve"> </w:t>
      </w:r>
      <w:r w:rsidRPr="00AE72D8">
        <w:rPr>
          <w:bCs/>
          <w:lang w:val="ro-RO"/>
        </w:rPr>
        <w:t>privind normele de stabilire a parametrilor necesari desfășurării activităților ı̂n spațiile aflate ı̂n administrarea Ministerului Internelor și Reformei Administrative;</w:t>
      </w:r>
    </w:p>
    <w:p w14:paraId="29EE618E"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Legea  nr. 121 din 18 iulie 2014</w:t>
      </w:r>
      <w:r w:rsidRPr="00AE72D8">
        <w:rPr>
          <w:lang w:val="ro-RO"/>
        </w:rPr>
        <w:t xml:space="preserve"> privind eficiență energetică;</w:t>
      </w:r>
    </w:p>
    <w:p w14:paraId="3921524A"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P100-1/2013</w:t>
      </w:r>
      <w:r w:rsidRPr="00AE72D8">
        <w:rPr>
          <w:lang w:val="ro-RO"/>
        </w:rPr>
        <w:t xml:space="preserve"> - Cod de proiectare seismica – Partea I – Prevederi de proiectare pentru clădiri;</w:t>
      </w:r>
    </w:p>
    <w:p w14:paraId="4E5EA238"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lang w:val="ro-RO"/>
        </w:rPr>
        <w:t>Legea  nr. 10/1995</w:t>
      </w:r>
      <w:r w:rsidRPr="00AE72D8">
        <w:rPr>
          <w:lang w:val="ro-RO"/>
        </w:rPr>
        <w:t>, privind calitatea în construcţii, republicată cu modificările şi completările ulterioare;</w:t>
      </w:r>
    </w:p>
    <w:p w14:paraId="1F82272C"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noProof/>
          <w:lang w:val="ro-RO"/>
        </w:rPr>
        <w:t>P100-3/2019</w:t>
      </w:r>
      <w:r w:rsidRPr="00AE72D8">
        <w:rPr>
          <w:noProof/>
          <w:lang w:val="ro-RO"/>
        </w:rPr>
        <w:t xml:space="preserve"> – «Cod de evaluare si proiectare a lucrarilor de consolidare la cladiri existente, vulnerabile seismic»</w:t>
      </w:r>
    </w:p>
    <w:p w14:paraId="5F257AE1"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C 107/0-2002</w:t>
      </w:r>
      <w:r w:rsidRPr="00AE72D8">
        <w:rPr>
          <w:lang w:val="ro-RO"/>
        </w:rPr>
        <w:t>-Normativ pentru proiectarea şi executarea lucrărilor de izolații termice la clădiri</w:t>
      </w:r>
    </w:p>
    <w:p w14:paraId="3BE7F6E9"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NP 068 - 2002</w:t>
      </w:r>
      <w:r w:rsidRPr="00AE72D8">
        <w:rPr>
          <w:lang w:val="ro-RO"/>
        </w:rPr>
        <w:t xml:space="preserve"> - Normativ privind proiectarea clădirilor civile din punct de vedere al cerinței de siguranța în exploatare</w:t>
      </w:r>
    </w:p>
    <w:p w14:paraId="4CF81512"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I 7 – 2011</w:t>
      </w:r>
      <w:r w:rsidRPr="00AE72D8">
        <w:rPr>
          <w:lang w:val="ro-RO"/>
        </w:rPr>
        <w:t xml:space="preserve"> Normativ pentru proiectarea, execuţia şi exploatarea instalaţiilor electrice aferente clădirilor</w:t>
      </w:r>
    </w:p>
    <w:p w14:paraId="644D37DE"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P 118 – 1999</w:t>
      </w:r>
      <w:r w:rsidRPr="00AE72D8">
        <w:rPr>
          <w:lang w:val="ro-RO"/>
        </w:rPr>
        <w:t xml:space="preserve"> Normativ de siguranță la foc a construcțiilor</w:t>
      </w:r>
    </w:p>
    <w:p w14:paraId="016521CF"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P118-2 / 2013</w:t>
      </w:r>
      <w:r w:rsidRPr="00AE72D8">
        <w:rPr>
          <w:lang w:val="ro-RO"/>
        </w:rPr>
        <w:t xml:space="preserve"> Normativ privind securitatea la incendiu a construcțiilor – Partea II – Instalații de stingere – include modificările prevăzute de Ordinul 6026/2018.</w:t>
      </w:r>
    </w:p>
    <w:p w14:paraId="1FCEB3BB"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P118-3/2015</w:t>
      </w:r>
      <w:r w:rsidRPr="00AE72D8">
        <w:rPr>
          <w:lang w:val="ro-RO"/>
        </w:rPr>
        <w:t xml:space="preserve"> Normativ privind securitatea la incendiu a construcțiilor, Partea a III-a - Instalații de detectare, semnalizare și avertizare include modificările prevăzute de Ordinul 6025/2018.</w:t>
      </w:r>
    </w:p>
    <w:p w14:paraId="57D1C2E2"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I9 – 2015</w:t>
      </w:r>
      <w:r w:rsidRPr="00AE72D8">
        <w:rPr>
          <w:lang w:val="ro-RO"/>
        </w:rPr>
        <w:t xml:space="preserve"> Normativ pentru proiectarea și executarea instalațiilor sanitare;</w:t>
      </w:r>
    </w:p>
    <w:p w14:paraId="252E350D"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lastRenderedPageBreak/>
        <w:t>I 13/2015</w:t>
      </w:r>
      <w:r w:rsidRPr="00AE72D8">
        <w:rPr>
          <w:lang w:val="ro-RO"/>
        </w:rPr>
        <w:t xml:space="preserve"> Normativ pentru proiectarea și executarea instalațiilor de încălzire;</w:t>
      </w:r>
    </w:p>
    <w:p w14:paraId="78B606E4"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NP-061-2002</w:t>
      </w:r>
      <w:r w:rsidRPr="00AE72D8">
        <w:rPr>
          <w:lang w:val="ro-RO"/>
        </w:rPr>
        <w:t xml:space="preserve"> – Normativ pentru proiectarea și executarea sistemelor de iluminat artificial din clădiri; </w:t>
      </w:r>
    </w:p>
    <w:p w14:paraId="7A334A7E"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lang w:val="ro-RO"/>
        </w:rPr>
        <w:t>Ordonanţa Guvernului nr. 20 / 1994</w:t>
      </w:r>
      <w:r w:rsidRPr="00AE72D8">
        <w:rPr>
          <w:lang w:val="ro-RO"/>
        </w:rPr>
        <w:t xml:space="preserve"> privind măsuri pentru reducerea riscului seismic al construcţiilor existente, republicată cu modificările şi completările ulterioare;</w:t>
      </w:r>
    </w:p>
    <w:p w14:paraId="1CBDB2BF"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lang w:val="ro-RO"/>
        </w:rPr>
        <w:t>Legea nr. 217 / 2012</w:t>
      </w:r>
      <w:r w:rsidRPr="00AE72D8">
        <w:rPr>
          <w:lang w:val="ro-RO"/>
        </w:rPr>
        <w:t xml:space="preserve"> privind aprobarea Ordonanţei Guvernului nr. 16/2011 pentru modificarea şi completarea Ordonanţei Guvernului nr. 20/1994 privind măsuri pentru reducerea riscului seismic al construcţiilor existente;</w:t>
      </w:r>
    </w:p>
    <w:p w14:paraId="347EFD50"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lang w:val="ro-RO"/>
        </w:rPr>
        <w:t>Hotărârea nr. 1364 / 2001</w:t>
      </w:r>
      <w:r w:rsidRPr="00AE72D8">
        <w:rPr>
          <w:lang w:val="ro-RO"/>
        </w:rPr>
        <w:t xml:space="preserve"> pentru aprobarea Normelor metodologice de aplicare a Ordonanţei Guvernului nr. 20/1994 privind măsuri pentru reducerea riscului seismic al construcţiilor existente, republicată;</w:t>
      </w:r>
    </w:p>
    <w:p w14:paraId="06C8BB2F" w14:textId="77777777" w:rsidR="00CB7126" w:rsidRPr="00AE72D8" w:rsidRDefault="00CB7126" w:rsidP="0072585D">
      <w:pPr>
        <w:numPr>
          <w:ilvl w:val="0"/>
          <w:numId w:val="27"/>
        </w:numPr>
        <w:tabs>
          <w:tab w:val="clear" w:pos="720"/>
          <w:tab w:val="num" w:pos="993"/>
        </w:tabs>
        <w:autoSpaceDE w:val="0"/>
        <w:autoSpaceDN w:val="0"/>
        <w:adjustRightInd w:val="0"/>
        <w:ind w:left="993" w:hanging="284"/>
        <w:jc w:val="both"/>
        <w:rPr>
          <w:lang w:val="ro-RO"/>
        </w:rPr>
      </w:pPr>
      <w:r w:rsidRPr="00AE72D8">
        <w:rPr>
          <w:b/>
          <w:lang w:val="ro-RO"/>
        </w:rPr>
        <w:t>Hotărârea nr. 206 / 2012</w:t>
      </w:r>
      <w:r w:rsidRPr="00AE72D8">
        <w:rPr>
          <w:lang w:val="ro-RO"/>
        </w:rPr>
        <w:t xml:space="preserve"> pentru modificarea şi completarea Normelor metodologice de aplicare a Ordonanţei Guvernului nr. 20/1994 privind măsuri pentru reducerea riscului seismic al construcţiilor existente, republicată, aprobate prin Hotărârea Guvernului nr. 1.364/2001;</w:t>
      </w:r>
    </w:p>
    <w:p w14:paraId="5DC1BABC"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Legea  nr. 372 din 13 decembrie 2005</w:t>
      </w:r>
      <w:r w:rsidRPr="00AE72D8">
        <w:rPr>
          <w:lang w:val="ro-RO"/>
        </w:rPr>
        <w:t xml:space="preserve"> privind performanţa energetică a clădirilor,  republicată;</w:t>
      </w:r>
    </w:p>
    <w:p w14:paraId="6C25B521"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Ordinul 157/2007 al Ministrului Transporturilor, Construcțiilor și Turismului pentru aprobarea reglementării tehnice "Metodologie de calcul al performanței energetice a clădirilor"</w:t>
      </w:r>
      <w:r w:rsidRPr="00AE72D8">
        <w:rPr>
          <w:lang w:val="ro-RO"/>
        </w:rPr>
        <w:t xml:space="preserve"> – Anexa 4 Metodologie de calcul al performanței energetice a clădirilor PARTEA a IV-a - Breviar de calcul al performanței energetice a clădirilor și apartamentelor, Indicativ Mc 001/4 ™ 2009 – punctul 4, Secțiunea II – schema generală de aplicare a metodologiei de calculare a performanței energetice a clădirilor;</w:t>
      </w:r>
    </w:p>
    <w:p w14:paraId="7DA2B656"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 xml:space="preserve">Metodologia de calcul al performanței energetice a clădirilor – Partea I </w:t>
      </w:r>
      <w:r w:rsidRPr="00AE72D8">
        <w:rPr>
          <w:lang w:val="ro-RO"/>
        </w:rPr>
        <w:t>– Anveloparea clădirii – Indicativ Mc 001/1-2006;</w:t>
      </w:r>
    </w:p>
    <w:p w14:paraId="6639EB1D"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b/>
          <w:lang w:val="ro-RO"/>
        </w:rPr>
        <w:t>Metodologia de calcul al performanței energetice a clădirilor – Partea II</w:t>
      </w:r>
      <w:r w:rsidRPr="00AE72D8">
        <w:rPr>
          <w:lang w:val="ro-RO"/>
        </w:rPr>
        <w:t xml:space="preserve"> – Performanța energetică a instalațiilor din clădiri – Indicativ Mc 001/2-2006;</w:t>
      </w:r>
    </w:p>
    <w:p w14:paraId="56FDAAB3"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b/>
        </w:rPr>
      </w:pPr>
      <w:r w:rsidRPr="00AE72D8">
        <w:rPr>
          <w:b/>
          <w:lang w:val="ro-RO"/>
        </w:rPr>
        <w:t>Metodologia de calcul al performanței energetice a clădirilor – Partea II</w:t>
      </w:r>
      <w:r w:rsidRPr="00AE72D8">
        <w:rPr>
          <w:lang w:val="ro-RO"/>
        </w:rPr>
        <w:t>I – Auditul și Certificatul de Performanță Energetică a clădirii – Indicativ Mc 001/3-2006;</w:t>
      </w:r>
    </w:p>
    <w:p w14:paraId="5C8A75D5"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b/>
        </w:rPr>
      </w:pPr>
      <w:r w:rsidRPr="00AE72D8">
        <w:rPr>
          <w:b/>
          <w:lang w:val="ro-RO"/>
        </w:rPr>
        <w:t xml:space="preserve">Breviar de calcul al performanței energetice a clădirilor şi apartamentelor – Partea IV </w:t>
      </w:r>
      <w:r w:rsidRPr="00AE72D8">
        <w:rPr>
          <w:lang w:val="ro-RO"/>
        </w:rPr>
        <w:t>- Indicativ Mc 001/4-2009</w:t>
      </w:r>
      <w:r w:rsidRPr="00AE72D8">
        <w:rPr>
          <w:b/>
          <w:lang w:val="ro-RO"/>
        </w:rPr>
        <w:t>Directiva 2012/27/UE din 25 octombrie 2012</w:t>
      </w:r>
      <w:r w:rsidRPr="00AE72D8">
        <w:rPr>
          <w:lang w:val="ro-RO"/>
        </w:rPr>
        <w:t xml:space="preserve"> privind eficienţa energetică adoptată de Parlamentul European şi Consiliul Uniunii Europene, transpusă în Legea nr. 121/ 2014 privind eficienţa energetică.</w:t>
      </w:r>
    </w:p>
    <w:p w14:paraId="46D7604B" w14:textId="77777777" w:rsidR="00CB7126" w:rsidRPr="00AE72D8" w:rsidRDefault="00CB7126" w:rsidP="0072585D">
      <w:pPr>
        <w:numPr>
          <w:ilvl w:val="0"/>
          <w:numId w:val="27"/>
        </w:numPr>
        <w:tabs>
          <w:tab w:val="clear" w:pos="720"/>
          <w:tab w:val="left" w:pos="284"/>
          <w:tab w:val="num" w:pos="993"/>
        </w:tabs>
        <w:autoSpaceDE w:val="0"/>
        <w:autoSpaceDN w:val="0"/>
        <w:adjustRightInd w:val="0"/>
        <w:ind w:left="993" w:hanging="284"/>
        <w:jc w:val="both"/>
        <w:rPr>
          <w:lang w:val="ro-RO"/>
        </w:rPr>
      </w:pPr>
      <w:r w:rsidRPr="00AE72D8">
        <w:rPr>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p>
    <w:p w14:paraId="5EC5A8BB" w14:textId="77777777" w:rsidR="00A9407E" w:rsidRPr="0061353D" w:rsidRDefault="00A9407E" w:rsidP="0062098E">
      <w:pPr>
        <w:rPr>
          <w:szCs w:val="24"/>
          <w:lang w:val="ro-RO"/>
        </w:rPr>
      </w:pPr>
    </w:p>
    <w:sectPr w:rsidR="00A9407E" w:rsidRPr="0061353D" w:rsidSect="009E6819">
      <w:headerReference w:type="default" r:id="rId9"/>
      <w:footerReference w:type="default" r:id="rId10"/>
      <w:headerReference w:type="first" r:id="rId11"/>
      <w:footerReference w:type="first" r:id="rId12"/>
      <w:pgSz w:w="11907" w:h="16840" w:code="9"/>
      <w:pgMar w:top="1134" w:right="1134" w:bottom="851" w:left="1418" w:header="142" w:footer="7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CBA7" w14:textId="77777777" w:rsidR="0062098E" w:rsidRDefault="0062098E">
      <w:r>
        <w:separator/>
      </w:r>
    </w:p>
  </w:endnote>
  <w:endnote w:type="continuationSeparator" w:id="0">
    <w:p w14:paraId="414EFF2D" w14:textId="77777777" w:rsidR="0062098E" w:rsidRDefault="0062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5DE8" w14:textId="77777777" w:rsidR="00C67E27" w:rsidRDefault="00C67E27" w:rsidP="00C67E27">
    <w:pPr>
      <w:pStyle w:val="Footer"/>
      <w:rPr>
        <w:sz w:val="20"/>
        <w:lang w:val="ro-RO"/>
      </w:rPr>
    </w:pPr>
  </w:p>
  <w:p w14:paraId="5A8CD1B4" w14:textId="08E624BA" w:rsidR="0062098E" w:rsidRPr="00C67E27" w:rsidRDefault="00C67E27" w:rsidP="0072585D">
    <w:pPr>
      <w:pStyle w:val="Footer"/>
      <w:tabs>
        <w:tab w:val="clear" w:pos="4320"/>
        <w:tab w:val="center" w:pos="4820"/>
      </w:tabs>
    </w:pPr>
    <w:r>
      <w:rPr>
        <w:sz w:val="20"/>
        <w:lang w:val="ro-RO"/>
      </w:rPr>
      <w:t>NESECRET</w:t>
    </w:r>
    <w:r>
      <w:rPr>
        <w:sz w:val="20"/>
        <w:lang w:val="ro-RO"/>
      </w:rPr>
      <w:tab/>
    </w:r>
    <w:r w:rsidR="0072585D">
      <w:rPr>
        <w:sz w:val="20"/>
        <w:lang w:val="ro-RO"/>
      </w:rPr>
      <w:tab/>
    </w:r>
    <w:proofErr w:type="spellStart"/>
    <w:r w:rsidRPr="00420F9B">
      <w:rPr>
        <w:sz w:val="20"/>
      </w:rPr>
      <w:t>Pagina</w:t>
    </w:r>
    <w:proofErr w:type="spellEnd"/>
    <w:r w:rsidRPr="00420F9B">
      <w:rPr>
        <w:sz w:val="20"/>
      </w:rPr>
      <w:t xml:space="preserve"> </w:t>
    </w:r>
    <w:r w:rsidRPr="00420F9B">
      <w:rPr>
        <w:bCs/>
        <w:sz w:val="20"/>
      </w:rPr>
      <w:fldChar w:fldCharType="begin"/>
    </w:r>
    <w:r w:rsidRPr="00420F9B">
      <w:rPr>
        <w:bCs/>
        <w:sz w:val="20"/>
      </w:rPr>
      <w:instrText xml:space="preserve"> PAGE </w:instrText>
    </w:r>
    <w:r w:rsidRPr="00420F9B">
      <w:rPr>
        <w:bCs/>
        <w:sz w:val="20"/>
      </w:rPr>
      <w:fldChar w:fldCharType="separate"/>
    </w:r>
    <w:r w:rsidR="007173D8">
      <w:rPr>
        <w:bCs/>
        <w:noProof/>
        <w:sz w:val="20"/>
      </w:rPr>
      <w:t>11</w:t>
    </w:r>
    <w:r w:rsidRPr="00420F9B">
      <w:rPr>
        <w:bCs/>
        <w:sz w:val="20"/>
      </w:rPr>
      <w:fldChar w:fldCharType="end"/>
    </w:r>
    <w:r w:rsidRPr="00420F9B">
      <w:rPr>
        <w:sz w:val="20"/>
      </w:rPr>
      <w:t xml:space="preserve"> </w:t>
    </w:r>
    <w:r>
      <w:rPr>
        <w:sz w:val="20"/>
        <w:lang w:val="ro-RO"/>
      </w:rPr>
      <w:t xml:space="preserve">din </w:t>
    </w:r>
    <w:r w:rsidRPr="00420F9B">
      <w:rPr>
        <w:bCs/>
        <w:sz w:val="20"/>
      </w:rPr>
      <w:fldChar w:fldCharType="begin"/>
    </w:r>
    <w:r w:rsidRPr="00420F9B">
      <w:rPr>
        <w:bCs/>
        <w:sz w:val="20"/>
      </w:rPr>
      <w:instrText xml:space="preserve"> NUMPAGES  </w:instrText>
    </w:r>
    <w:r w:rsidRPr="00420F9B">
      <w:rPr>
        <w:bCs/>
        <w:sz w:val="20"/>
      </w:rPr>
      <w:fldChar w:fldCharType="separate"/>
    </w:r>
    <w:r w:rsidR="007173D8">
      <w:rPr>
        <w:bCs/>
        <w:noProof/>
        <w:sz w:val="20"/>
      </w:rPr>
      <w:t>18</w:t>
    </w:r>
    <w:r w:rsidRPr="00420F9B">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9F7" w14:textId="4CB96A51" w:rsidR="0062098E" w:rsidRPr="00CE6110" w:rsidRDefault="00C67E27" w:rsidP="0072585D">
    <w:pPr>
      <w:pStyle w:val="Footer"/>
      <w:tabs>
        <w:tab w:val="clear" w:pos="4320"/>
        <w:tab w:val="center" w:pos="4820"/>
      </w:tabs>
    </w:pPr>
    <w:r>
      <w:rPr>
        <w:sz w:val="20"/>
        <w:lang w:val="ro-RO"/>
      </w:rPr>
      <w:t>NESECRET</w:t>
    </w:r>
    <w:r>
      <w:rPr>
        <w:sz w:val="20"/>
        <w:lang w:val="ro-RO"/>
      </w:rPr>
      <w:tab/>
    </w:r>
    <w:r w:rsidR="0072585D">
      <w:rPr>
        <w:sz w:val="20"/>
        <w:lang w:val="ro-RO"/>
      </w:rPr>
      <w:tab/>
    </w:r>
    <w:r w:rsidRPr="00420F9B">
      <w:rPr>
        <w:sz w:val="20"/>
      </w:rPr>
      <w:t xml:space="preserve">Pag </w:t>
    </w:r>
    <w:r w:rsidRPr="00420F9B">
      <w:rPr>
        <w:bCs/>
        <w:sz w:val="20"/>
      </w:rPr>
      <w:fldChar w:fldCharType="begin"/>
    </w:r>
    <w:r w:rsidRPr="00420F9B">
      <w:rPr>
        <w:bCs/>
        <w:sz w:val="20"/>
      </w:rPr>
      <w:instrText xml:space="preserve"> PAGE </w:instrText>
    </w:r>
    <w:r w:rsidRPr="00420F9B">
      <w:rPr>
        <w:bCs/>
        <w:sz w:val="20"/>
      </w:rPr>
      <w:fldChar w:fldCharType="separate"/>
    </w:r>
    <w:r w:rsidR="007173D8">
      <w:rPr>
        <w:bCs/>
        <w:noProof/>
        <w:sz w:val="20"/>
      </w:rPr>
      <w:t>1</w:t>
    </w:r>
    <w:r w:rsidRPr="00420F9B">
      <w:rPr>
        <w:bCs/>
        <w:sz w:val="20"/>
      </w:rPr>
      <w:fldChar w:fldCharType="end"/>
    </w:r>
    <w:r w:rsidRPr="00420F9B">
      <w:rPr>
        <w:sz w:val="20"/>
      </w:rPr>
      <w:t xml:space="preserve"> </w:t>
    </w:r>
    <w:r w:rsidR="0072585D">
      <w:rPr>
        <w:sz w:val="20"/>
        <w:lang w:val="ro-RO"/>
      </w:rPr>
      <w:t>/</w:t>
    </w:r>
    <w:r>
      <w:rPr>
        <w:sz w:val="20"/>
        <w:lang w:val="ro-RO"/>
      </w:rPr>
      <w:t xml:space="preserve"> </w:t>
    </w:r>
    <w:r w:rsidRPr="00420F9B">
      <w:rPr>
        <w:bCs/>
        <w:sz w:val="20"/>
      </w:rPr>
      <w:fldChar w:fldCharType="begin"/>
    </w:r>
    <w:r w:rsidRPr="00420F9B">
      <w:rPr>
        <w:bCs/>
        <w:sz w:val="20"/>
      </w:rPr>
      <w:instrText xml:space="preserve"> NUMPAGES  </w:instrText>
    </w:r>
    <w:r w:rsidRPr="00420F9B">
      <w:rPr>
        <w:bCs/>
        <w:sz w:val="20"/>
      </w:rPr>
      <w:fldChar w:fldCharType="separate"/>
    </w:r>
    <w:r w:rsidR="007173D8">
      <w:rPr>
        <w:bCs/>
        <w:noProof/>
        <w:sz w:val="20"/>
      </w:rPr>
      <w:t>18</w:t>
    </w:r>
    <w:r w:rsidRPr="00420F9B">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58D5" w14:textId="77777777" w:rsidR="0062098E" w:rsidRDefault="0062098E">
      <w:r>
        <w:separator/>
      </w:r>
    </w:p>
  </w:footnote>
  <w:footnote w:type="continuationSeparator" w:id="0">
    <w:p w14:paraId="68740A86" w14:textId="77777777" w:rsidR="0062098E" w:rsidRDefault="0062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68CD" w14:textId="77777777" w:rsidR="0062098E" w:rsidRDefault="0062098E" w:rsidP="00BF22FC">
    <w:pPr>
      <w:spacing w:line="360" w:lineRule="auto"/>
      <w:ind w:left="7788"/>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7ACE" w14:textId="77777777" w:rsidR="0062098E" w:rsidRDefault="0062098E" w:rsidP="00BF22FC">
    <w:pPr>
      <w:ind w:left="7791"/>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D93"/>
    <w:multiLevelType w:val="hybridMultilevel"/>
    <w:tmpl w:val="DBB8C31C"/>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0297"/>
    <w:multiLevelType w:val="hybridMultilevel"/>
    <w:tmpl w:val="F71A5C0C"/>
    <w:lvl w:ilvl="0" w:tplc="0409000F">
      <w:start w:val="3"/>
      <w:numFmt w:val="bullet"/>
      <w:lvlText w:val="-"/>
      <w:lvlJc w:val="left"/>
      <w:pPr>
        <w:ind w:left="72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656F"/>
    <w:multiLevelType w:val="hybridMultilevel"/>
    <w:tmpl w:val="1EFE7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1136D"/>
    <w:multiLevelType w:val="hybridMultilevel"/>
    <w:tmpl w:val="EF4A8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2081E"/>
    <w:multiLevelType w:val="hybridMultilevel"/>
    <w:tmpl w:val="1400CB0E"/>
    <w:lvl w:ilvl="0" w:tplc="5222576C">
      <w:start w:val="1"/>
      <w:numFmt w:val="lowerLetter"/>
      <w:lvlText w:val="%1)"/>
      <w:lvlJc w:val="left"/>
      <w:pPr>
        <w:ind w:left="2160" w:hanging="360"/>
      </w:pPr>
      <w:rPr>
        <w:rFonts w:hint="default"/>
        <w:b/>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665DE9"/>
    <w:multiLevelType w:val="hybridMultilevel"/>
    <w:tmpl w:val="1F1E08B4"/>
    <w:lvl w:ilvl="0" w:tplc="A18ACC00">
      <w:start w:val="600"/>
      <w:numFmt w:val="bullet"/>
      <w:lvlText w:val="-"/>
      <w:lvlJc w:val="left"/>
      <w:pPr>
        <w:ind w:left="720" w:hanging="360"/>
      </w:pPr>
      <w:rPr>
        <w:rFonts w:ascii="Times New Roman" w:eastAsia="Times New Roman" w:hAnsi="Times New Roman" w:cs="Times New Roman" w:hint="default"/>
        <w:color w:val="4472C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D63857"/>
    <w:multiLevelType w:val="hybridMultilevel"/>
    <w:tmpl w:val="BC5E1BE0"/>
    <w:lvl w:ilvl="0" w:tplc="4A146FA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B22A2"/>
    <w:multiLevelType w:val="multilevel"/>
    <w:tmpl w:val="41782E1E"/>
    <w:lvl w:ilvl="0">
      <w:start w:val="2"/>
      <w:numFmt w:val="decimal"/>
      <w:lvlText w:val="%1"/>
      <w:lvlJc w:val="left"/>
      <w:pPr>
        <w:ind w:left="375" w:hanging="375"/>
      </w:pPr>
      <w:rPr>
        <w:rFonts w:hint="default"/>
        <w:sz w:val="28"/>
      </w:rPr>
    </w:lvl>
    <w:lvl w:ilvl="1">
      <w:start w:val="1"/>
      <w:numFmt w:val="decimal"/>
      <w:lvlText w:val="%1.%2"/>
      <w:lvlJc w:val="left"/>
      <w:pPr>
        <w:ind w:left="1815" w:hanging="375"/>
      </w:pPr>
      <w:rPr>
        <w:rFonts w:hint="default"/>
        <w:i w:val="0"/>
        <w:iCs/>
        <w:sz w:val="24"/>
        <w:szCs w:val="24"/>
      </w:rPr>
    </w:lvl>
    <w:lvl w:ilvl="2">
      <w:start w:val="1"/>
      <w:numFmt w:val="decimal"/>
      <w:lvlText w:val="%1.%2.%3"/>
      <w:lvlJc w:val="left"/>
      <w:pPr>
        <w:ind w:left="3600" w:hanging="720"/>
      </w:pPr>
      <w:rPr>
        <w:rFonts w:hint="default"/>
        <w:sz w:val="28"/>
      </w:rPr>
    </w:lvl>
    <w:lvl w:ilvl="3">
      <w:start w:val="1"/>
      <w:numFmt w:val="decimal"/>
      <w:lvlText w:val="%1.%2.%3.%4"/>
      <w:lvlJc w:val="left"/>
      <w:pPr>
        <w:ind w:left="5040" w:hanging="720"/>
      </w:pPr>
      <w:rPr>
        <w:rFonts w:hint="default"/>
        <w:sz w:val="28"/>
      </w:rPr>
    </w:lvl>
    <w:lvl w:ilvl="4">
      <w:start w:val="1"/>
      <w:numFmt w:val="decimal"/>
      <w:lvlText w:val="%1.%2.%3.%4.%5"/>
      <w:lvlJc w:val="left"/>
      <w:pPr>
        <w:ind w:left="6840" w:hanging="1080"/>
      </w:pPr>
      <w:rPr>
        <w:rFonts w:hint="default"/>
        <w:sz w:val="28"/>
      </w:rPr>
    </w:lvl>
    <w:lvl w:ilvl="5">
      <w:start w:val="1"/>
      <w:numFmt w:val="decimal"/>
      <w:lvlText w:val="%1.%2.%3.%4.%5.%6"/>
      <w:lvlJc w:val="left"/>
      <w:pPr>
        <w:ind w:left="8640" w:hanging="1440"/>
      </w:pPr>
      <w:rPr>
        <w:rFonts w:hint="default"/>
        <w:sz w:val="28"/>
      </w:rPr>
    </w:lvl>
    <w:lvl w:ilvl="6">
      <w:start w:val="1"/>
      <w:numFmt w:val="decimal"/>
      <w:lvlText w:val="%1.%2.%3.%4.%5.%6.%7"/>
      <w:lvlJc w:val="left"/>
      <w:pPr>
        <w:ind w:left="10080" w:hanging="1440"/>
      </w:pPr>
      <w:rPr>
        <w:rFonts w:hint="default"/>
        <w:sz w:val="28"/>
      </w:rPr>
    </w:lvl>
    <w:lvl w:ilvl="7">
      <w:start w:val="1"/>
      <w:numFmt w:val="decimal"/>
      <w:lvlText w:val="%1.%2.%3.%4.%5.%6.%7.%8"/>
      <w:lvlJc w:val="left"/>
      <w:pPr>
        <w:ind w:left="11880" w:hanging="1800"/>
      </w:pPr>
      <w:rPr>
        <w:rFonts w:hint="default"/>
        <w:sz w:val="28"/>
      </w:rPr>
    </w:lvl>
    <w:lvl w:ilvl="8">
      <w:start w:val="1"/>
      <w:numFmt w:val="decimal"/>
      <w:lvlText w:val="%1.%2.%3.%4.%5.%6.%7.%8.%9"/>
      <w:lvlJc w:val="left"/>
      <w:pPr>
        <w:ind w:left="13320" w:hanging="1800"/>
      </w:pPr>
      <w:rPr>
        <w:rFonts w:hint="default"/>
        <w:sz w:val="28"/>
      </w:rPr>
    </w:lvl>
  </w:abstractNum>
  <w:abstractNum w:abstractNumId="8" w15:restartNumberingAfterBreak="0">
    <w:nsid w:val="19F74CEA"/>
    <w:multiLevelType w:val="hybridMultilevel"/>
    <w:tmpl w:val="011E39A8"/>
    <w:lvl w:ilvl="0" w:tplc="4D481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234E7"/>
    <w:multiLevelType w:val="hybridMultilevel"/>
    <w:tmpl w:val="83666B6C"/>
    <w:lvl w:ilvl="0" w:tplc="4D481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10A1A"/>
    <w:multiLevelType w:val="hybridMultilevel"/>
    <w:tmpl w:val="11DEE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65BA1"/>
    <w:multiLevelType w:val="hybridMultilevel"/>
    <w:tmpl w:val="A8A6911C"/>
    <w:lvl w:ilvl="0" w:tplc="6A30399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87601"/>
    <w:multiLevelType w:val="hybridMultilevel"/>
    <w:tmpl w:val="A2CAA830"/>
    <w:lvl w:ilvl="0" w:tplc="A058D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61FA8"/>
    <w:multiLevelType w:val="hybridMultilevel"/>
    <w:tmpl w:val="59DA94E2"/>
    <w:lvl w:ilvl="0" w:tplc="BBC2B81A">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72201FA"/>
    <w:multiLevelType w:val="hybridMultilevel"/>
    <w:tmpl w:val="29283878"/>
    <w:lvl w:ilvl="0" w:tplc="A18ACC00">
      <w:start w:val="600"/>
      <w:numFmt w:val="bullet"/>
      <w:lvlText w:val="-"/>
      <w:lvlJc w:val="left"/>
      <w:pPr>
        <w:ind w:left="720" w:hanging="360"/>
      </w:pPr>
      <w:rPr>
        <w:rFonts w:ascii="Times New Roman" w:eastAsia="Times New Roman" w:hAnsi="Times New Roman" w:cs="Times New Roman" w:hint="default"/>
        <w:color w:val="4472C4"/>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7534948"/>
    <w:multiLevelType w:val="hybridMultilevel"/>
    <w:tmpl w:val="1B46B682"/>
    <w:lvl w:ilvl="0" w:tplc="2CD8B38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46096B"/>
    <w:multiLevelType w:val="hybridMultilevel"/>
    <w:tmpl w:val="1F1030B2"/>
    <w:lvl w:ilvl="0" w:tplc="3B4647F2">
      <w:numFmt w:val="bullet"/>
      <w:lvlText w:val="-"/>
      <w:lvlJc w:val="left"/>
      <w:pPr>
        <w:ind w:left="1146" w:hanging="360"/>
      </w:pPr>
      <w:rPr>
        <w:rFonts w:ascii="Times New Roman" w:eastAsia="SimSu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B307DC8"/>
    <w:multiLevelType w:val="hybridMultilevel"/>
    <w:tmpl w:val="4C76A9E6"/>
    <w:lvl w:ilvl="0" w:tplc="2CD8B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96CD4"/>
    <w:multiLevelType w:val="hybridMultilevel"/>
    <w:tmpl w:val="B9462204"/>
    <w:lvl w:ilvl="0" w:tplc="BBC2B8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31B22"/>
    <w:multiLevelType w:val="hybridMultilevel"/>
    <w:tmpl w:val="4BBE360A"/>
    <w:lvl w:ilvl="0" w:tplc="2CD8B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609E8"/>
    <w:multiLevelType w:val="hybridMultilevel"/>
    <w:tmpl w:val="7110E192"/>
    <w:lvl w:ilvl="0" w:tplc="2CD8B38A">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0BE28D4"/>
    <w:multiLevelType w:val="hybridMultilevel"/>
    <w:tmpl w:val="2A22D932"/>
    <w:lvl w:ilvl="0" w:tplc="49BE78F0">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2510ADB"/>
    <w:multiLevelType w:val="hybridMultilevel"/>
    <w:tmpl w:val="2F56639E"/>
    <w:lvl w:ilvl="0" w:tplc="49BE78F0">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15:restartNumberingAfterBreak="0">
    <w:nsid w:val="32757F7C"/>
    <w:multiLevelType w:val="hybridMultilevel"/>
    <w:tmpl w:val="06F07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115D45"/>
    <w:multiLevelType w:val="hybridMultilevel"/>
    <w:tmpl w:val="EA241BB8"/>
    <w:lvl w:ilvl="0" w:tplc="BBC2B8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55E83"/>
    <w:multiLevelType w:val="hybridMultilevel"/>
    <w:tmpl w:val="099E3AF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81469D5"/>
    <w:multiLevelType w:val="hybridMultilevel"/>
    <w:tmpl w:val="DBF624E2"/>
    <w:lvl w:ilvl="0" w:tplc="2CD8B38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D5418D"/>
    <w:multiLevelType w:val="hybridMultilevel"/>
    <w:tmpl w:val="E7BCAD62"/>
    <w:lvl w:ilvl="0" w:tplc="2CD8B38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A1496"/>
    <w:multiLevelType w:val="hybridMultilevel"/>
    <w:tmpl w:val="FCC83C9C"/>
    <w:lvl w:ilvl="0" w:tplc="0409000F">
      <w:start w:val="3"/>
      <w:numFmt w:val="bullet"/>
      <w:lvlText w:val="-"/>
      <w:lvlJc w:val="left"/>
      <w:pPr>
        <w:ind w:left="1800" w:hanging="360"/>
      </w:pPr>
      <w:rPr>
        <w:rFonts w:ascii="Times New Roman" w:eastAsia="Times New Roman"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6078FC"/>
    <w:multiLevelType w:val="hybridMultilevel"/>
    <w:tmpl w:val="FE7ED8E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9497F"/>
    <w:multiLevelType w:val="hybridMultilevel"/>
    <w:tmpl w:val="9D02E61E"/>
    <w:lvl w:ilvl="0" w:tplc="4D481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A086F"/>
    <w:multiLevelType w:val="hybridMultilevel"/>
    <w:tmpl w:val="E14E1858"/>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564D0348"/>
    <w:multiLevelType w:val="hybridMultilevel"/>
    <w:tmpl w:val="148CAB7A"/>
    <w:lvl w:ilvl="0" w:tplc="3B4647F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C7ECB"/>
    <w:multiLevelType w:val="hybridMultilevel"/>
    <w:tmpl w:val="1826E6A0"/>
    <w:lvl w:ilvl="0" w:tplc="49BE78F0">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4" w15:restartNumberingAfterBreak="0">
    <w:nsid w:val="594D356A"/>
    <w:multiLevelType w:val="hybridMultilevel"/>
    <w:tmpl w:val="611275C4"/>
    <w:lvl w:ilvl="0" w:tplc="04090017">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73DC6"/>
    <w:multiLevelType w:val="hybridMultilevel"/>
    <w:tmpl w:val="0E763AB2"/>
    <w:lvl w:ilvl="0" w:tplc="3F72540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B1CD2"/>
    <w:multiLevelType w:val="hybridMultilevel"/>
    <w:tmpl w:val="D77C6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75D70"/>
    <w:multiLevelType w:val="hybridMultilevel"/>
    <w:tmpl w:val="D9C29B80"/>
    <w:lvl w:ilvl="0" w:tplc="2704394E">
      <w:start w:val="2"/>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152425B"/>
    <w:multiLevelType w:val="hybridMultilevel"/>
    <w:tmpl w:val="C9E4A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3562E42"/>
    <w:multiLevelType w:val="multilevel"/>
    <w:tmpl w:val="594E9CC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947E5A"/>
    <w:multiLevelType w:val="hybridMultilevel"/>
    <w:tmpl w:val="BD0E7CA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4167DA4"/>
    <w:multiLevelType w:val="hybridMultilevel"/>
    <w:tmpl w:val="B7E2FC26"/>
    <w:lvl w:ilvl="0" w:tplc="BBC2B81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71756"/>
    <w:multiLevelType w:val="hybridMultilevel"/>
    <w:tmpl w:val="5ECAFF10"/>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6452BEB"/>
    <w:multiLevelType w:val="hybridMultilevel"/>
    <w:tmpl w:val="4602245A"/>
    <w:lvl w:ilvl="0" w:tplc="2CD8B38A">
      <w:start w:val="3"/>
      <w:numFmt w:val="bullet"/>
      <w:lvlText w:val="-"/>
      <w:lvlJc w:val="left"/>
      <w:pPr>
        <w:ind w:left="2175" w:hanging="360"/>
      </w:pPr>
      <w:rPr>
        <w:rFonts w:ascii="Times New Roman" w:eastAsia="Times New Roman" w:hAnsi="Times New Roman" w:cs="Times New Roman" w:hint="default"/>
      </w:rPr>
    </w:lvl>
    <w:lvl w:ilvl="1" w:tplc="04090003">
      <w:start w:val="1"/>
      <w:numFmt w:val="bullet"/>
      <w:lvlText w:val="o"/>
      <w:lvlJc w:val="left"/>
      <w:pPr>
        <w:ind w:left="2895" w:hanging="360"/>
      </w:pPr>
      <w:rPr>
        <w:rFonts w:ascii="Courier New" w:hAnsi="Courier New" w:cs="Courier New" w:hint="default"/>
      </w:rPr>
    </w:lvl>
    <w:lvl w:ilvl="2" w:tplc="04090005">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4" w15:restartNumberingAfterBreak="0">
    <w:nsid w:val="6BE2792B"/>
    <w:multiLevelType w:val="hybridMultilevel"/>
    <w:tmpl w:val="801E90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6FDE76EB"/>
    <w:multiLevelType w:val="hybridMultilevel"/>
    <w:tmpl w:val="BE206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3E4DB8"/>
    <w:multiLevelType w:val="hybridMultilevel"/>
    <w:tmpl w:val="BA9A4A1A"/>
    <w:lvl w:ilvl="0" w:tplc="0409000B">
      <w:start w:val="1"/>
      <w:numFmt w:val="bullet"/>
      <w:lvlText w:val=""/>
      <w:lvlJc w:val="left"/>
      <w:pPr>
        <w:ind w:left="1425" w:hanging="360"/>
      </w:pPr>
      <w:rPr>
        <w:rFonts w:ascii="Wingdings" w:hAnsi="Wingdings" w:hint="default"/>
      </w:rPr>
    </w:lvl>
    <w:lvl w:ilvl="1" w:tplc="0409000F">
      <w:start w:val="3"/>
      <w:numFmt w:val="bullet"/>
      <w:lvlText w:val="-"/>
      <w:lvlJc w:val="left"/>
      <w:pPr>
        <w:ind w:left="2145" w:hanging="360"/>
      </w:pPr>
      <w:rPr>
        <w:rFonts w:ascii="Times New Roman" w:eastAsia="Times New Roman" w:hAnsi="Times New Roman" w:cs="Times New Roman" w:hint="default"/>
        <w:color w:val="auto"/>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7" w15:restartNumberingAfterBreak="0">
    <w:nsid w:val="709717AA"/>
    <w:multiLevelType w:val="hybridMultilevel"/>
    <w:tmpl w:val="0726AC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6C1B2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677B1B"/>
    <w:multiLevelType w:val="multilevel"/>
    <w:tmpl w:val="D494E0DE"/>
    <w:lvl w:ilvl="0">
      <w:start w:val="1"/>
      <w:numFmt w:val="decimal"/>
      <w:lvlText w:val="%1"/>
      <w:lvlJc w:val="left"/>
      <w:pPr>
        <w:ind w:left="375" w:hanging="375"/>
      </w:pPr>
      <w:rPr>
        <w:rFonts w:hint="default"/>
      </w:rPr>
    </w:lvl>
    <w:lvl w:ilvl="1">
      <w:start w:val="1"/>
      <w:numFmt w:val="decimal"/>
      <w:lvlText w:val="%1.%2"/>
      <w:lvlJc w:val="left"/>
      <w:pPr>
        <w:ind w:left="1881" w:hanging="375"/>
      </w:pPr>
      <w:rPr>
        <w:rFonts w:hint="default"/>
        <w:b/>
        <w:i w:val="0"/>
        <w:iCs/>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abstractNum w:abstractNumId="50" w15:restartNumberingAfterBreak="0">
    <w:nsid w:val="76642E97"/>
    <w:multiLevelType w:val="hybridMultilevel"/>
    <w:tmpl w:val="A870826C"/>
    <w:lvl w:ilvl="0" w:tplc="E1AAF2B6">
      <w:start w:val="1"/>
      <w:numFmt w:val="lowerLetter"/>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51" w15:restartNumberingAfterBreak="0">
    <w:nsid w:val="77054F1B"/>
    <w:multiLevelType w:val="hybridMultilevel"/>
    <w:tmpl w:val="F31064DA"/>
    <w:lvl w:ilvl="0" w:tplc="2CD8B38A">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A625903"/>
    <w:multiLevelType w:val="hybridMultilevel"/>
    <w:tmpl w:val="1A7EBAE6"/>
    <w:lvl w:ilvl="0" w:tplc="2CD8B38A">
      <w:start w:val="3"/>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3" w15:restartNumberingAfterBreak="0">
    <w:nsid w:val="7A6C43A9"/>
    <w:multiLevelType w:val="hybridMultilevel"/>
    <w:tmpl w:val="766A5684"/>
    <w:lvl w:ilvl="0" w:tplc="00000007">
      <w:start w:val="2"/>
      <w:numFmt w:val="bullet"/>
      <w:lvlText w:val="-"/>
      <w:lvlJc w:val="left"/>
      <w:pPr>
        <w:ind w:left="720" w:hanging="360"/>
      </w:pPr>
      <w:rPr>
        <w:rFonts w:ascii="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F1E38"/>
    <w:multiLevelType w:val="hybridMultilevel"/>
    <w:tmpl w:val="1182EF20"/>
    <w:lvl w:ilvl="0" w:tplc="2CD8B38A">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5" w15:restartNumberingAfterBreak="0">
    <w:nsid w:val="7CB86C13"/>
    <w:multiLevelType w:val="hybridMultilevel"/>
    <w:tmpl w:val="CD46A0E8"/>
    <w:lvl w:ilvl="0" w:tplc="A058D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83FB0"/>
    <w:multiLevelType w:val="multilevel"/>
    <w:tmpl w:val="C546C38C"/>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D7D7F7A"/>
    <w:multiLevelType w:val="hybridMultilevel"/>
    <w:tmpl w:val="7EBEAD02"/>
    <w:lvl w:ilvl="0" w:tplc="4F246CFE">
      <w:start w:val="4"/>
      <w:numFmt w:val="bullet"/>
      <w:lvlText w:val="-"/>
      <w:lvlJc w:val="left"/>
      <w:pPr>
        <w:ind w:left="450" w:hanging="360"/>
      </w:pPr>
      <w:rPr>
        <w:rFonts w:ascii="Times New Roman" w:eastAsia="Times New Roman" w:hAnsi="Times New Roman" w:cs="Times New Roman" w:hint="default"/>
      </w:rPr>
    </w:lvl>
    <w:lvl w:ilvl="1" w:tplc="AEECFF76">
      <w:start w:val="1"/>
      <w:numFmt w:val="bullet"/>
      <w:lvlText w:val="o"/>
      <w:lvlJc w:val="left"/>
      <w:pPr>
        <w:ind w:left="1170" w:hanging="360"/>
      </w:pPr>
      <w:rPr>
        <w:rFonts w:ascii="Times New Roman" w:hAnsi="Times New Roman" w:cs="Times New Roman" w:hint="default"/>
        <w:color w:val="auto"/>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7DAE5217"/>
    <w:multiLevelType w:val="hybridMultilevel"/>
    <w:tmpl w:val="EAAECA02"/>
    <w:lvl w:ilvl="0" w:tplc="BBC2B81A">
      <w:start w:val="1"/>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F96406"/>
    <w:multiLevelType w:val="hybridMultilevel"/>
    <w:tmpl w:val="03ECF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BC2B81A">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7"/>
  </w:num>
  <w:num w:numId="3">
    <w:abstractNumId w:val="5"/>
  </w:num>
  <w:num w:numId="4">
    <w:abstractNumId w:val="32"/>
  </w:num>
  <w:num w:numId="5">
    <w:abstractNumId w:val="25"/>
  </w:num>
  <w:num w:numId="6">
    <w:abstractNumId w:val="16"/>
  </w:num>
  <w:num w:numId="7">
    <w:abstractNumId w:val="48"/>
  </w:num>
  <w:num w:numId="8">
    <w:abstractNumId w:val="57"/>
  </w:num>
  <w:num w:numId="9">
    <w:abstractNumId w:val="0"/>
  </w:num>
  <w:num w:numId="10">
    <w:abstractNumId w:val="54"/>
  </w:num>
  <w:num w:numId="11">
    <w:abstractNumId w:val="36"/>
  </w:num>
  <w:num w:numId="12">
    <w:abstractNumId w:val="52"/>
  </w:num>
  <w:num w:numId="13">
    <w:abstractNumId w:val="34"/>
  </w:num>
  <w:num w:numId="14">
    <w:abstractNumId w:val="43"/>
  </w:num>
  <w:num w:numId="15">
    <w:abstractNumId w:val="28"/>
  </w:num>
  <w:num w:numId="16">
    <w:abstractNumId w:val="19"/>
  </w:num>
  <w:num w:numId="17">
    <w:abstractNumId w:val="35"/>
  </w:num>
  <w:num w:numId="18">
    <w:abstractNumId w:val="27"/>
  </w:num>
  <w:num w:numId="19">
    <w:abstractNumId w:val="39"/>
  </w:num>
  <w:num w:numId="20">
    <w:abstractNumId w:val="31"/>
  </w:num>
  <w:num w:numId="21">
    <w:abstractNumId w:val="17"/>
  </w:num>
  <w:num w:numId="22">
    <w:abstractNumId w:val="47"/>
  </w:num>
  <w:num w:numId="23">
    <w:abstractNumId w:val="9"/>
  </w:num>
  <w:num w:numId="24">
    <w:abstractNumId w:val="23"/>
  </w:num>
  <w:num w:numId="25">
    <w:abstractNumId w:val="1"/>
  </w:num>
  <w:num w:numId="26">
    <w:abstractNumId w:val="32"/>
  </w:num>
  <w:num w:numId="27">
    <w:abstractNumId w:val="2"/>
  </w:num>
  <w:num w:numId="28">
    <w:abstractNumId w:val="3"/>
  </w:num>
  <w:num w:numId="29">
    <w:abstractNumId w:val="50"/>
  </w:num>
  <w:num w:numId="30">
    <w:abstractNumId w:val="56"/>
  </w:num>
  <w:num w:numId="31">
    <w:abstractNumId w:val="14"/>
  </w:num>
  <w:num w:numId="32">
    <w:abstractNumId w:val="32"/>
    <w:lvlOverride w:ilvl="0"/>
    <w:lvlOverride w:ilvl="1"/>
    <w:lvlOverride w:ilvl="2"/>
    <w:lvlOverride w:ilvl="3"/>
    <w:lvlOverride w:ilvl="4"/>
    <w:lvlOverride w:ilvl="5"/>
    <w:lvlOverride w:ilvl="6"/>
    <w:lvlOverride w:ilvl="7"/>
    <w:lvlOverride w:ilvl="8"/>
  </w:num>
  <w:num w:numId="33">
    <w:abstractNumId w:val="12"/>
  </w:num>
  <w:num w:numId="34">
    <w:abstractNumId w:val="55"/>
  </w:num>
  <w:num w:numId="35">
    <w:abstractNumId w:val="6"/>
  </w:num>
  <w:num w:numId="36">
    <w:abstractNumId w:val="49"/>
  </w:num>
  <w:num w:numId="37">
    <w:abstractNumId w:val="7"/>
  </w:num>
  <w:num w:numId="38">
    <w:abstractNumId w:val="40"/>
  </w:num>
  <w:num w:numId="39">
    <w:abstractNumId w:val="53"/>
  </w:num>
  <w:num w:numId="40">
    <w:abstractNumId w:val="33"/>
  </w:num>
  <w:num w:numId="41">
    <w:abstractNumId w:val="22"/>
  </w:num>
  <w:num w:numId="42">
    <w:abstractNumId w:val="21"/>
  </w:num>
  <w:num w:numId="43">
    <w:abstractNumId w:val="58"/>
  </w:num>
  <w:num w:numId="44">
    <w:abstractNumId w:val="41"/>
  </w:num>
  <w:num w:numId="45">
    <w:abstractNumId w:val="46"/>
  </w:num>
  <w:num w:numId="46">
    <w:abstractNumId w:val="42"/>
  </w:num>
  <w:num w:numId="47">
    <w:abstractNumId w:val="4"/>
  </w:num>
  <w:num w:numId="48">
    <w:abstractNumId w:val="26"/>
  </w:num>
  <w:num w:numId="49">
    <w:abstractNumId w:val="44"/>
  </w:num>
  <w:num w:numId="50">
    <w:abstractNumId w:val="11"/>
  </w:num>
  <w:num w:numId="51">
    <w:abstractNumId w:val="13"/>
  </w:num>
  <w:num w:numId="52">
    <w:abstractNumId w:val="29"/>
  </w:num>
  <w:num w:numId="53">
    <w:abstractNumId w:val="10"/>
  </w:num>
  <w:num w:numId="54">
    <w:abstractNumId w:val="15"/>
  </w:num>
  <w:num w:numId="55">
    <w:abstractNumId w:val="18"/>
  </w:num>
  <w:num w:numId="56">
    <w:abstractNumId w:val="59"/>
  </w:num>
  <w:num w:numId="57">
    <w:abstractNumId w:val="24"/>
  </w:num>
  <w:num w:numId="58">
    <w:abstractNumId w:val="51"/>
  </w:num>
  <w:num w:numId="59">
    <w:abstractNumId w:val="38"/>
  </w:num>
  <w:num w:numId="60">
    <w:abstractNumId w:val="20"/>
  </w:num>
  <w:num w:numId="61">
    <w:abstractNumId w:val="30"/>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F"/>
    <w:rsid w:val="00066585"/>
    <w:rsid w:val="0013291B"/>
    <w:rsid w:val="00145C43"/>
    <w:rsid w:val="0014757A"/>
    <w:rsid w:val="00186B09"/>
    <w:rsid w:val="001D4CED"/>
    <w:rsid w:val="001E57DB"/>
    <w:rsid w:val="001F3818"/>
    <w:rsid w:val="001F4F56"/>
    <w:rsid w:val="00200A29"/>
    <w:rsid w:val="00257F3E"/>
    <w:rsid w:val="0026048A"/>
    <w:rsid w:val="00262B74"/>
    <w:rsid w:val="002A6A7B"/>
    <w:rsid w:val="002C329D"/>
    <w:rsid w:val="00354709"/>
    <w:rsid w:val="00355991"/>
    <w:rsid w:val="003679F5"/>
    <w:rsid w:val="00385EBF"/>
    <w:rsid w:val="00391546"/>
    <w:rsid w:val="003C527C"/>
    <w:rsid w:val="00401CAE"/>
    <w:rsid w:val="00414AF3"/>
    <w:rsid w:val="00414BC1"/>
    <w:rsid w:val="00532614"/>
    <w:rsid w:val="005D376B"/>
    <w:rsid w:val="0061353D"/>
    <w:rsid w:val="00613D08"/>
    <w:rsid w:val="0062098E"/>
    <w:rsid w:val="00621984"/>
    <w:rsid w:val="006C73D6"/>
    <w:rsid w:val="006E5CCF"/>
    <w:rsid w:val="007173D8"/>
    <w:rsid w:val="0072585D"/>
    <w:rsid w:val="00733405"/>
    <w:rsid w:val="007C75A2"/>
    <w:rsid w:val="007D3C19"/>
    <w:rsid w:val="007F5237"/>
    <w:rsid w:val="0080233D"/>
    <w:rsid w:val="00821531"/>
    <w:rsid w:val="008B310F"/>
    <w:rsid w:val="00935005"/>
    <w:rsid w:val="009A66C5"/>
    <w:rsid w:val="009E6819"/>
    <w:rsid w:val="009E6E10"/>
    <w:rsid w:val="00A55126"/>
    <w:rsid w:val="00A9407E"/>
    <w:rsid w:val="00AC2AF4"/>
    <w:rsid w:val="00AD1874"/>
    <w:rsid w:val="00B236A0"/>
    <w:rsid w:val="00B32AEF"/>
    <w:rsid w:val="00BF22FC"/>
    <w:rsid w:val="00BF38F1"/>
    <w:rsid w:val="00C45FA6"/>
    <w:rsid w:val="00C603EE"/>
    <w:rsid w:val="00C67E27"/>
    <w:rsid w:val="00CB7126"/>
    <w:rsid w:val="00CE3442"/>
    <w:rsid w:val="00D01034"/>
    <w:rsid w:val="00D364E3"/>
    <w:rsid w:val="00DC2CA6"/>
    <w:rsid w:val="00DD1F76"/>
    <w:rsid w:val="00DE6224"/>
    <w:rsid w:val="00E00719"/>
    <w:rsid w:val="00E70842"/>
    <w:rsid w:val="00E8260B"/>
    <w:rsid w:val="00EB3785"/>
    <w:rsid w:val="00EB6249"/>
    <w:rsid w:val="00F330B9"/>
    <w:rsid w:val="00F40B1E"/>
    <w:rsid w:val="00F7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EF832"/>
  <w15:docId w15:val="{5C447714-79F9-4F13-ACE5-F4F4F33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CE"/>
    <w:pPr>
      <w:spacing w:after="0" w:line="240" w:lineRule="auto"/>
    </w:pPr>
    <w:rPr>
      <w:rFonts w:ascii="Times New Roman" w:eastAsia="Times New Roman" w:hAnsi="Times New Roman" w:cs="Times New Roman"/>
      <w:sz w:val="24"/>
      <w:szCs w:val="20"/>
      <w:lang w:eastAsia="en-CA"/>
    </w:rPr>
  </w:style>
  <w:style w:type="paragraph" w:styleId="Heading1">
    <w:name w:val="heading 1"/>
    <w:basedOn w:val="Normal"/>
    <w:next w:val="Normal"/>
    <w:link w:val="Heading1Char"/>
    <w:qFormat/>
    <w:rsid w:val="006E5CCF"/>
    <w:pPr>
      <w:keepNext/>
      <w:outlineLvl w:val="0"/>
    </w:pPr>
    <w:rPr>
      <w:lang w:val="ro-RO"/>
    </w:rPr>
  </w:style>
  <w:style w:type="paragraph" w:styleId="Heading2">
    <w:name w:val="heading 2"/>
    <w:basedOn w:val="Normal"/>
    <w:next w:val="Normal"/>
    <w:link w:val="Heading2Char"/>
    <w:qFormat/>
    <w:rsid w:val="006E5CCF"/>
    <w:pPr>
      <w:keepNext/>
      <w:outlineLvl w:val="1"/>
    </w:pPr>
    <w:rPr>
      <w:b/>
      <w:bCs/>
      <w:lang w:val="ro-RO" w:eastAsia="ro-RO"/>
    </w:rPr>
  </w:style>
  <w:style w:type="paragraph" w:styleId="Heading5">
    <w:name w:val="heading 5"/>
    <w:basedOn w:val="Normal"/>
    <w:next w:val="Normal"/>
    <w:link w:val="Heading5Char"/>
    <w:qFormat/>
    <w:rsid w:val="006E5CCF"/>
    <w:pPr>
      <w:keepNext/>
      <w:outlineLvl w:val="4"/>
    </w:pPr>
    <w:rPr>
      <w:u w:val="single"/>
      <w:lang w:val="fr-FR" w:eastAsia="ro-RO"/>
    </w:rPr>
  </w:style>
  <w:style w:type="paragraph" w:styleId="Heading6">
    <w:name w:val="heading 6"/>
    <w:basedOn w:val="Normal"/>
    <w:next w:val="Normal"/>
    <w:link w:val="Heading6Char"/>
    <w:qFormat/>
    <w:rsid w:val="006E5CCF"/>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CCF"/>
    <w:rPr>
      <w:rFonts w:ascii="Times New Roman" w:eastAsia="Times New Roman" w:hAnsi="Times New Roman" w:cs="Times New Roman"/>
      <w:sz w:val="24"/>
      <w:szCs w:val="20"/>
      <w:lang w:val="ro-RO" w:eastAsia="en-CA"/>
    </w:rPr>
  </w:style>
  <w:style w:type="character" w:customStyle="1" w:styleId="Heading2Char">
    <w:name w:val="Heading 2 Char"/>
    <w:basedOn w:val="DefaultParagraphFont"/>
    <w:link w:val="Heading2"/>
    <w:rsid w:val="006E5CCF"/>
    <w:rPr>
      <w:rFonts w:ascii="Times New Roman" w:eastAsia="Times New Roman" w:hAnsi="Times New Roman" w:cs="Times New Roman"/>
      <w:b/>
      <w:bCs/>
      <w:sz w:val="24"/>
      <w:szCs w:val="20"/>
      <w:lang w:val="ro-RO" w:eastAsia="ro-RO"/>
    </w:rPr>
  </w:style>
  <w:style w:type="character" w:customStyle="1" w:styleId="Heading5Char">
    <w:name w:val="Heading 5 Char"/>
    <w:basedOn w:val="DefaultParagraphFont"/>
    <w:link w:val="Heading5"/>
    <w:rsid w:val="006E5CCF"/>
    <w:rPr>
      <w:rFonts w:ascii="Times New Roman" w:eastAsia="Times New Roman" w:hAnsi="Times New Roman" w:cs="Times New Roman"/>
      <w:sz w:val="24"/>
      <w:szCs w:val="20"/>
      <w:u w:val="single"/>
      <w:lang w:val="fr-FR" w:eastAsia="ro-RO"/>
    </w:rPr>
  </w:style>
  <w:style w:type="character" w:customStyle="1" w:styleId="Heading6Char">
    <w:name w:val="Heading 6 Char"/>
    <w:basedOn w:val="DefaultParagraphFont"/>
    <w:link w:val="Heading6"/>
    <w:rsid w:val="006E5CCF"/>
    <w:rPr>
      <w:rFonts w:ascii="Times New Roman" w:eastAsia="Times New Roman" w:hAnsi="Times New Roman" w:cs="Times New Roman"/>
      <w:b/>
      <w:bCs/>
    </w:rPr>
  </w:style>
  <w:style w:type="paragraph" w:styleId="Header">
    <w:name w:val="header"/>
    <w:basedOn w:val="Normal"/>
    <w:link w:val="HeaderChar"/>
    <w:rsid w:val="006E5CCF"/>
    <w:pPr>
      <w:tabs>
        <w:tab w:val="center" w:pos="4320"/>
        <w:tab w:val="right" w:pos="8640"/>
      </w:tabs>
    </w:pPr>
  </w:style>
  <w:style w:type="character" w:customStyle="1" w:styleId="HeaderChar">
    <w:name w:val="Header Char"/>
    <w:basedOn w:val="DefaultParagraphFont"/>
    <w:link w:val="Header"/>
    <w:rsid w:val="006E5CCF"/>
    <w:rPr>
      <w:rFonts w:ascii="Times New Roman" w:eastAsia="Times New Roman" w:hAnsi="Times New Roman" w:cs="Times New Roman"/>
      <w:sz w:val="20"/>
      <w:szCs w:val="20"/>
      <w:lang w:eastAsia="en-CA"/>
    </w:rPr>
  </w:style>
  <w:style w:type="paragraph" w:styleId="Footer">
    <w:name w:val="footer"/>
    <w:basedOn w:val="Normal"/>
    <w:link w:val="FooterChar"/>
    <w:uiPriority w:val="99"/>
    <w:rsid w:val="006E5CCF"/>
    <w:pPr>
      <w:tabs>
        <w:tab w:val="center" w:pos="4320"/>
        <w:tab w:val="right" w:pos="8640"/>
      </w:tabs>
    </w:pPr>
  </w:style>
  <w:style w:type="character" w:customStyle="1" w:styleId="FooterChar">
    <w:name w:val="Footer Char"/>
    <w:basedOn w:val="DefaultParagraphFont"/>
    <w:link w:val="Footer"/>
    <w:uiPriority w:val="99"/>
    <w:rsid w:val="006E5CCF"/>
    <w:rPr>
      <w:rFonts w:ascii="Times New Roman" w:eastAsia="Times New Roman" w:hAnsi="Times New Roman" w:cs="Times New Roman"/>
      <w:sz w:val="20"/>
      <w:szCs w:val="20"/>
      <w:lang w:eastAsia="en-CA"/>
    </w:rPr>
  </w:style>
  <w:style w:type="character" w:styleId="PageNumber">
    <w:name w:val="page number"/>
    <w:basedOn w:val="DefaultParagraphFont"/>
    <w:rsid w:val="006E5CCF"/>
  </w:style>
  <w:style w:type="table" w:styleId="TableGrid">
    <w:name w:val="Table Grid"/>
    <w:basedOn w:val="TableNormal"/>
    <w:uiPriority w:val="39"/>
    <w:rsid w:val="006E5C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5CCF"/>
    <w:rPr>
      <w:color w:val="0000FF"/>
      <w:u w:val="single"/>
    </w:rPr>
  </w:style>
  <w:style w:type="paragraph" w:styleId="BalloonText">
    <w:name w:val="Balloon Text"/>
    <w:basedOn w:val="Normal"/>
    <w:link w:val="BalloonTextChar"/>
    <w:rsid w:val="006E5CCF"/>
    <w:rPr>
      <w:rFonts w:ascii="Tahoma" w:hAnsi="Tahoma" w:cs="Tahoma"/>
      <w:sz w:val="16"/>
      <w:szCs w:val="16"/>
    </w:rPr>
  </w:style>
  <w:style w:type="character" w:customStyle="1" w:styleId="BalloonTextChar">
    <w:name w:val="Balloon Text Char"/>
    <w:basedOn w:val="DefaultParagraphFont"/>
    <w:link w:val="BalloonText"/>
    <w:rsid w:val="006E5CCF"/>
    <w:rPr>
      <w:rFonts w:ascii="Tahoma" w:eastAsia="Times New Roman" w:hAnsi="Tahoma" w:cs="Tahoma"/>
      <w:sz w:val="16"/>
      <w:szCs w:val="16"/>
      <w:lang w:eastAsia="en-CA"/>
    </w:rPr>
  </w:style>
  <w:style w:type="paragraph" w:styleId="ListParagraph">
    <w:name w:val="List Paragraph"/>
    <w:aliases w:val="Akapit z listą BS,Outlines a.b.c.,List_Paragraph,Multilevel para_II,Akapit z lista BS,List Paragraph1,Normal bullet 2,123 List Paragraph,Bullet,Bullet paras,Bullets,Ha,List Paragraph (numbered (a)),List Paragraph nowy,Liste 1,Forth level"/>
    <w:basedOn w:val="Normal"/>
    <w:link w:val="ListParagraphChar"/>
    <w:uiPriority w:val="34"/>
    <w:qFormat/>
    <w:rsid w:val="00733405"/>
    <w:pPr>
      <w:spacing w:after="200"/>
      <w:ind w:left="720"/>
      <w:contextualSpacing/>
    </w:pPr>
    <w:rPr>
      <w:rFonts w:eastAsia="Calibri"/>
      <w:szCs w:val="22"/>
      <w:lang w:eastAsia="en-US"/>
    </w:rPr>
  </w:style>
  <w:style w:type="paragraph" w:customStyle="1" w:styleId="Frspaiere1">
    <w:name w:val="Fără spațiere1"/>
    <w:link w:val="FrspaiereCaracter"/>
    <w:qFormat/>
    <w:rsid w:val="006E5CCF"/>
    <w:pPr>
      <w:spacing w:after="0" w:line="240" w:lineRule="auto"/>
      <w:jc w:val="both"/>
    </w:pPr>
    <w:rPr>
      <w:rFonts w:ascii="Times New Roman" w:eastAsia="Calibri" w:hAnsi="Times New Roman" w:cs="Times New Roman"/>
      <w:lang w:val="ro-RO"/>
    </w:rPr>
  </w:style>
  <w:style w:type="character" w:customStyle="1" w:styleId="FrspaiereCaracter">
    <w:name w:val="Fără spațiere Caracter"/>
    <w:link w:val="Frspaiere1"/>
    <w:rsid w:val="006E5CCF"/>
    <w:rPr>
      <w:rFonts w:ascii="Times New Roman" w:eastAsia="Calibri" w:hAnsi="Times New Roman" w:cs="Times New Roman"/>
      <w:lang w:val="ro-RO"/>
    </w:rPr>
  </w:style>
  <w:style w:type="character" w:customStyle="1" w:styleId="BodyText1">
    <w:name w:val="Body Text1"/>
    <w:rsid w:val="006E5CCF"/>
    <w:rPr>
      <w:rFonts w:ascii="Times New Roman" w:hAnsi="Times New Roman" w:cs="Times New Roman"/>
      <w:sz w:val="20"/>
      <w:szCs w:val="20"/>
      <w:u w:val="none"/>
    </w:rPr>
  </w:style>
  <w:style w:type="paragraph" w:styleId="BodyTextIndent">
    <w:name w:val="Body Text Indent"/>
    <w:basedOn w:val="Normal"/>
    <w:link w:val="BodyTextIndentChar"/>
    <w:rsid w:val="006E5CCF"/>
    <w:pPr>
      <w:ind w:firstLine="360"/>
    </w:pPr>
    <w:rPr>
      <w:lang w:val="ro-RO" w:eastAsia="ro-RO"/>
    </w:rPr>
  </w:style>
  <w:style w:type="character" w:customStyle="1" w:styleId="BodyTextIndentChar">
    <w:name w:val="Body Text Indent Char"/>
    <w:basedOn w:val="DefaultParagraphFont"/>
    <w:link w:val="BodyTextIndent"/>
    <w:rsid w:val="006E5CCF"/>
    <w:rPr>
      <w:rFonts w:ascii="Times New Roman" w:eastAsia="Times New Roman" w:hAnsi="Times New Roman" w:cs="Times New Roman"/>
      <w:sz w:val="24"/>
      <w:szCs w:val="20"/>
      <w:lang w:val="ro-RO" w:eastAsia="ro-RO"/>
    </w:rPr>
  </w:style>
  <w:style w:type="paragraph" w:styleId="NoSpacing">
    <w:name w:val="No Spacing"/>
    <w:uiPriority w:val="1"/>
    <w:qFormat/>
    <w:rsid w:val="006E5CCF"/>
    <w:pPr>
      <w:spacing w:after="0" w:line="240" w:lineRule="auto"/>
    </w:pPr>
    <w:rPr>
      <w:rFonts w:ascii="Times New Roman" w:eastAsia="Times New Roman" w:hAnsi="Times New Roman" w:cs="Times New Roman"/>
      <w:sz w:val="24"/>
      <w:szCs w:val="24"/>
      <w:lang w:val="ro-RO"/>
    </w:rPr>
  </w:style>
  <w:style w:type="character" w:customStyle="1" w:styleId="slitbdy">
    <w:name w:val="s_lit_bdy"/>
    <w:rsid w:val="006E5CCF"/>
  </w:style>
  <w:style w:type="paragraph" w:customStyle="1" w:styleId="CaracterCaracter">
    <w:name w:val="Caracter Caracter"/>
    <w:basedOn w:val="Normal"/>
    <w:rsid w:val="00BF22FC"/>
    <w:rPr>
      <w:szCs w:val="24"/>
      <w:lang w:val="pl-PL" w:eastAsia="pl-PL"/>
    </w:rPr>
  </w:style>
  <w:style w:type="character" w:customStyle="1" w:styleId="ListParagraphChar">
    <w:name w:val="List Paragraph Char"/>
    <w:aliases w:val="Akapit z listą BS Char,Outlines a.b.c. Char,List_Paragraph Char,Multilevel para_II Char,Akapit z lista BS Char,List Paragraph1 Char,Normal bullet 2 Char,123 List Paragraph Char,Bullet Char,Bullet paras Char,Bullets Char,Ha Char"/>
    <w:link w:val="ListParagraph"/>
    <w:uiPriority w:val="34"/>
    <w:qFormat/>
    <w:locked/>
    <w:rsid w:val="0013291B"/>
    <w:rPr>
      <w:rFonts w:ascii="Times New Roman" w:eastAsia="Calibri" w:hAnsi="Times New Roman" w:cs="Times New Roman"/>
      <w:sz w:val="24"/>
    </w:rPr>
  </w:style>
  <w:style w:type="paragraph" w:customStyle="1" w:styleId="CaracterCaracter0">
    <w:name w:val="Caracter Caracter"/>
    <w:basedOn w:val="Normal"/>
    <w:rsid w:val="00414BC1"/>
    <w:rPr>
      <w:szCs w:val="24"/>
      <w:lang w:val="pl-PL" w:eastAsia="pl-PL"/>
    </w:rPr>
  </w:style>
  <w:style w:type="paragraph" w:customStyle="1" w:styleId="CaracterCaracter1">
    <w:name w:val="Caracter Caracter"/>
    <w:basedOn w:val="Normal"/>
    <w:rsid w:val="005D376B"/>
    <w:rPr>
      <w:szCs w:val="24"/>
      <w:lang w:val="pl-PL" w:eastAsia="pl-PL"/>
    </w:rPr>
  </w:style>
  <w:style w:type="character" w:customStyle="1" w:styleId="Bodytext">
    <w:name w:val="Body text"/>
    <w:rsid w:val="00CB7126"/>
    <w:rPr>
      <w:rFonts w:ascii="Times New Roman" w:hAnsi="Times New Roman"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9043">
      <w:bodyDiv w:val="1"/>
      <w:marLeft w:val="0"/>
      <w:marRight w:val="0"/>
      <w:marTop w:val="0"/>
      <w:marBottom w:val="0"/>
      <w:divBdr>
        <w:top w:val="none" w:sz="0" w:space="0" w:color="auto"/>
        <w:left w:val="none" w:sz="0" w:space="0" w:color="auto"/>
        <w:bottom w:val="none" w:sz="0" w:space="0" w:color="auto"/>
        <w:right w:val="none" w:sz="0" w:space="0" w:color="auto"/>
      </w:divBdr>
    </w:div>
    <w:div w:id="4943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B785-CA03-4F68-ACE4-7AF8454E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37209</Words>
  <Characters>212096</Characters>
  <Application>Microsoft Office Word</Application>
  <DocSecurity>0</DocSecurity>
  <Lines>1767</Lines>
  <Paragraphs>497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Cepoi</dc:creator>
  <cp:lastModifiedBy>Simona SALACI</cp:lastModifiedBy>
  <cp:revision>6</cp:revision>
  <cp:lastPrinted>2022-03-01T14:04:00Z</cp:lastPrinted>
  <dcterms:created xsi:type="dcterms:W3CDTF">2022-03-18T11:28:00Z</dcterms:created>
  <dcterms:modified xsi:type="dcterms:W3CDTF">2022-03-18T11:41:00Z</dcterms:modified>
</cp:coreProperties>
</file>