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5E9A7251"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Riscului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17482667" w:rsidR="002114C2" w:rsidRDefault="002114C2" w:rsidP="002114C2">
      <w:pPr>
        <w:spacing w:after="0" w:line="240" w:lineRule="auto"/>
        <w:jc w:val="both"/>
        <w:rPr>
          <w:rFonts w:asciiTheme="majorBidi" w:hAnsiTheme="majorBidi" w:cstheme="majorBidi"/>
          <w:b/>
          <w:bCs/>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63"/>
      </w:tblGrid>
      <w:tr w:rsidR="002764C6" w14:paraId="06939CAB" w14:textId="77777777" w:rsidTr="002764C6">
        <w:tc>
          <w:tcPr>
            <w:tcW w:w="1418" w:type="dxa"/>
          </w:tcPr>
          <w:p w14:paraId="0FFD4A14" w14:textId="42ECF6D3" w:rsidR="002764C6" w:rsidRDefault="002764C6" w:rsidP="002764C6">
            <w:pPr>
              <w:rPr>
                <w:rFonts w:asciiTheme="majorBidi" w:hAnsiTheme="majorBidi" w:cstheme="majorBidi"/>
                <w:b/>
                <w:bCs/>
                <w:sz w:val="24"/>
                <w:szCs w:val="24"/>
                <w:lang w:val="ro-RO"/>
              </w:rPr>
            </w:pPr>
            <w:r w:rsidRPr="006C5AC8">
              <w:rPr>
                <w:rFonts w:asciiTheme="majorBidi" w:hAnsiTheme="majorBidi" w:cstheme="majorBidi"/>
                <w:sz w:val="24"/>
                <w:szCs w:val="24"/>
                <w:lang w:val="ro-RO"/>
              </w:rPr>
              <w:t>Denumire servicii</w:t>
            </w:r>
            <w:r>
              <w:rPr>
                <w:rFonts w:asciiTheme="majorBidi" w:hAnsiTheme="majorBidi" w:cstheme="majorBidi"/>
                <w:sz w:val="24"/>
                <w:szCs w:val="24"/>
                <w:lang w:val="ro-RO"/>
              </w:rPr>
              <w:t xml:space="preserve"> de consultanță</w:t>
            </w:r>
            <w:r w:rsidRPr="006C5AC8">
              <w:rPr>
                <w:rFonts w:asciiTheme="majorBidi" w:hAnsiTheme="majorBidi" w:cstheme="majorBidi"/>
                <w:sz w:val="24"/>
                <w:szCs w:val="24"/>
                <w:lang w:val="ro-RO"/>
              </w:rPr>
              <w:t>:</w:t>
            </w:r>
          </w:p>
        </w:tc>
        <w:tc>
          <w:tcPr>
            <w:tcW w:w="8363" w:type="dxa"/>
          </w:tcPr>
          <w:p w14:paraId="030F8CA7" w14:textId="54E96DFE" w:rsidR="002764C6" w:rsidRDefault="002764C6" w:rsidP="002114C2">
            <w:pPr>
              <w:jc w:val="both"/>
              <w:rPr>
                <w:rFonts w:asciiTheme="majorBidi" w:hAnsiTheme="majorBidi" w:cstheme="majorBidi"/>
                <w:b/>
                <w:bCs/>
                <w:sz w:val="24"/>
                <w:szCs w:val="24"/>
                <w:lang w:val="ro-RO"/>
              </w:rPr>
            </w:pPr>
            <w:r w:rsidRPr="002764C6">
              <w:rPr>
                <w:rFonts w:asciiTheme="majorBidi" w:hAnsiTheme="majorBidi" w:cstheme="majorBidi"/>
                <w:b/>
                <w:bCs/>
                <w:sz w:val="24"/>
                <w:szCs w:val="24"/>
                <w:lang w:val="ro-RO"/>
              </w:rPr>
              <w:t xml:space="preserve">Elaborarea documentațiilor aferente Studiului de Fezabilitate </w:t>
            </w:r>
            <w:r>
              <w:rPr>
                <w:rFonts w:asciiTheme="majorBidi" w:hAnsiTheme="majorBidi" w:cstheme="majorBidi"/>
                <w:b/>
                <w:bCs/>
                <w:sz w:val="24"/>
                <w:szCs w:val="24"/>
                <w:lang w:val="ro-RO"/>
              </w:rPr>
              <w:t>ș</w:t>
            </w:r>
            <w:r w:rsidRPr="002764C6">
              <w:rPr>
                <w:rFonts w:asciiTheme="majorBidi" w:hAnsiTheme="majorBidi" w:cstheme="majorBidi"/>
                <w:b/>
                <w:bCs/>
                <w:sz w:val="24"/>
                <w:szCs w:val="24"/>
                <w:lang w:val="ro-RO"/>
              </w:rPr>
              <w:t xml:space="preserve">i Proiectului Tehnic și furnizarea de Asistență Tehnică pentru realizarea următoarelor lucrări de investiții: </w:t>
            </w:r>
            <w:r w:rsidRPr="002764C6">
              <w:rPr>
                <w:rFonts w:asciiTheme="majorBidi" w:hAnsiTheme="majorBidi" w:cstheme="majorBidi"/>
                <w:b/>
                <w:bCs/>
                <w:i/>
                <w:iCs/>
                <w:sz w:val="24"/>
                <w:szCs w:val="24"/>
                <w:lang w:val="ro-RO"/>
              </w:rPr>
              <w:t>„Demolare construcție administrativă existentă și construire clădire nouă pentru Inspectoratul pentru Situaţii de Urgenţă „PODUL ÎNALT” şi Detaşamentul de Pompieri Vaslui din cadrul ISUJ Vaslui” și ”Demolare construcție administrativă existentă și construire clădire nouă pentru Inspectoratul pentru Situații de Urgență ”Anghel Saligny” și Detașamentul de Pompieri Focșani din cadrul ISUJ Vrancea”</w:t>
            </w:r>
            <w:r w:rsidRPr="006C5AC8">
              <w:rPr>
                <w:rFonts w:asciiTheme="majorBidi" w:hAnsiTheme="majorBidi" w:cstheme="majorBidi"/>
                <w:sz w:val="24"/>
                <w:szCs w:val="24"/>
                <w:lang w:val="ro-RO"/>
              </w:rPr>
              <w:t xml:space="preserve"> </w:t>
            </w:r>
            <w:r w:rsidRPr="006C5AC8">
              <w:rPr>
                <w:rFonts w:ascii="Times New Roman" w:hAnsi="Times New Roman" w:cs="Times New Roman"/>
                <w:sz w:val="24"/>
                <w:szCs w:val="24"/>
                <w:lang w:val="ro-RO"/>
              </w:rPr>
              <w:t>(RO-GIES-</w:t>
            </w:r>
            <w:r>
              <w:rPr>
                <w:rFonts w:ascii="Times New Roman" w:hAnsi="Times New Roman" w:cs="Times New Roman"/>
                <w:sz w:val="24"/>
                <w:szCs w:val="24"/>
                <w:lang w:val="ro-RO"/>
              </w:rPr>
              <w:t>268093</w:t>
            </w:r>
            <w:r w:rsidRPr="006C5AC8">
              <w:rPr>
                <w:rFonts w:ascii="Times New Roman" w:hAnsi="Times New Roman" w:cs="Times New Roman"/>
                <w:sz w:val="24"/>
                <w:szCs w:val="24"/>
                <w:lang w:val="ro-RO"/>
              </w:rPr>
              <w:t>-CS-CQS)</w:t>
            </w:r>
          </w:p>
        </w:tc>
      </w:tr>
    </w:tbl>
    <w:p w14:paraId="45F6019A" w14:textId="77777777" w:rsidR="002764C6" w:rsidRPr="00A9306C" w:rsidRDefault="002764C6" w:rsidP="002114C2">
      <w:pPr>
        <w:spacing w:after="0" w:line="240" w:lineRule="auto"/>
        <w:jc w:val="both"/>
        <w:rPr>
          <w:rFonts w:asciiTheme="majorBidi" w:hAnsiTheme="majorBidi" w:cstheme="majorBidi"/>
          <w:b/>
          <w:bCs/>
          <w:sz w:val="24"/>
          <w:szCs w:val="24"/>
          <w:lang w:val="ro-RO"/>
        </w:rPr>
      </w:pPr>
    </w:p>
    <w:p w14:paraId="487C2CDF" w14:textId="61A96763" w:rsidR="0082253B" w:rsidRPr="006C5AC8" w:rsidRDefault="0082253B"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6C5AC8">
        <w:rPr>
          <w:rFonts w:asciiTheme="majorBidi" w:hAnsiTheme="majorBidi" w:cstheme="majorBidi"/>
          <w:sz w:val="24"/>
          <w:szCs w:val="24"/>
          <w:lang w:val="ro-RO"/>
        </w:rPr>
        <w:t>de</w:t>
      </w:r>
      <w:r w:rsidRPr="006C5AC8">
        <w:rPr>
          <w:rFonts w:asciiTheme="majorBidi" w:hAnsiTheme="majorBidi" w:cstheme="majorBidi"/>
          <w:sz w:val="24"/>
          <w:szCs w:val="24"/>
          <w:lang w:val="ro-RO"/>
        </w:rPr>
        <w:t xml:space="preserve"> dezastr</w:t>
      </w:r>
      <w:r w:rsidR="00431A62" w:rsidRPr="006C5AC8">
        <w:rPr>
          <w:rFonts w:asciiTheme="majorBidi" w:hAnsiTheme="majorBidi" w:cstheme="majorBidi"/>
          <w:sz w:val="24"/>
          <w:szCs w:val="24"/>
          <w:lang w:val="ro-RO"/>
        </w:rPr>
        <w:t>e</w:t>
      </w:r>
      <w:r w:rsidRPr="006C5AC8">
        <w:rPr>
          <w:rFonts w:asciiTheme="majorBidi" w:hAnsiTheme="majorBidi" w:cstheme="majorBidi"/>
          <w:sz w:val="24"/>
          <w:szCs w:val="24"/>
          <w:lang w:val="ro-RO"/>
        </w:rPr>
        <w:t xml:space="preserve"> și intenționează să aloce o parte din fondurile </w:t>
      </w:r>
      <w:r w:rsidR="00F01559" w:rsidRPr="006C5AC8">
        <w:rPr>
          <w:rFonts w:asciiTheme="majorBidi" w:hAnsiTheme="majorBidi" w:cstheme="majorBidi"/>
          <w:sz w:val="24"/>
          <w:szCs w:val="24"/>
          <w:lang w:val="ro-RO"/>
        </w:rPr>
        <w:t>acestui împrumut</w:t>
      </w:r>
      <w:r w:rsidRPr="006C5AC8">
        <w:rPr>
          <w:rFonts w:asciiTheme="majorBidi" w:hAnsiTheme="majorBidi" w:cstheme="majorBidi"/>
          <w:sz w:val="24"/>
          <w:szCs w:val="24"/>
          <w:lang w:val="ro-RO"/>
        </w:rPr>
        <w:t xml:space="preserve"> pentru finanțarea prezentelor servicii de consultanță.</w:t>
      </w:r>
    </w:p>
    <w:p w14:paraId="774334BA" w14:textId="5EE21094" w:rsidR="000311AE" w:rsidRPr="00286415" w:rsidRDefault="0082253B" w:rsidP="00902B02">
      <w:pPr>
        <w:spacing w:after="120" w:line="240" w:lineRule="auto"/>
        <w:jc w:val="both"/>
        <w:rPr>
          <w:rFonts w:ascii="Times New Roman" w:eastAsia="Times New Roman" w:hAnsi="Times New Roman" w:cs="Times New Roman"/>
          <w:i/>
          <w:iCs/>
          <w:sz w:val="24"/>
          <w:szCs w:val="24"/>
          <w:lang w:val="ro-RO"/>
        </w:rPr>
      </w:pPr>
      <w:bookmarkStart w:id="0" w:name="_Hlk53127738"/>
      <w:r w:rsidRPr="006C5AC8">
        <w:rPr>
          <w:rFonts w:asciiTheme="majorBidi" w:hAnsiTheme="majorBidi" w:cstheme="majorBidi"/>
          <w:sz w:val="24"/>
          <w:szCs w:val="24"/>
          <w:lang w:val="ro-RO"/>
        </w:rPr>
        <w:t xml:space="preserve">Serviciile de consultanță („Serviciile”) </w:t>
      </w:r>
      <w:r w:rsidR="00356F20" w:rsidRPr="006C5AC8">
        <w:rPr>
          <w:rFonts w:asciiTheme="majorBidi" w:hAnsiTheme="majorBidi" w:cstheme="majorBidi"/>
          <w:sz w:val="24"/>
          <w:szCs w:val="24"/>
          <w:lang w:val="ro-RO"/>
        </w:rPr>
        <w:t>const</w:t>
      </w:r>
      <w:r w:rsidR="007F5F2D">
        <w:rPr>
          <w:rFonts w:asciiTheme="majorBidi" w:hAnsiTheme="majorBidi" w:cstheme="majorBidi"/>
          <w:sz w:val="24"/>
          <w:szCs w:val="24"/>
          <w:lang w:val="ro-RO"/>
        </w:rPr>
        <w:t>au</w:t>
      </w:r>
      <w:r w:rsidR="00356F20" w:rsidRPr="006C5AC8">
        <w:rPr>
          <w:rFonts w:asciiTheme="majorBidi" w:hAnsiTheme="majorBidi" w:cstheme="majorBidi"/>
          <w:sz w:val="24"/>
          <w:szCs w:val="24"/>
          <w:lang w:val="ro-RO"/>
        </w:rPr>
        <w:t xml:space="preserve"> în</w:t>
      </w:r>
      <w:r w:rsidRPr="006C5AC8">
        <w:rPr>
          <w:rFonts w:asciiTheme="majorBidi" w:hAnsiTheme="majorBidi" w:cstheme="majorBidi"/>
          <w:sz w:val="24"/>
          <w:szCs w:val="24"/>
          <w:lang w:val="ro-RO"/>
        </w:rPr>
        <w:t xml:space="preserve"> </w:t>
      </w:r>
      <w:r w:rsidR="002764C6">
        <w:rPr>
          <w:rFonts w:asciiTheme="majorBidi" w:hAnsiTheme="majorBidi" w:cstheme="majorBidi"/>
          <w:sz w:val="24"/>
          <w:szCs w:val="24"/>
          <w:lang w:val="ro-RO"/>
        </w:rPr>
        <w:t>prestarea următoarelor servicii de consultanță:</w:t>
      </w:r>
      <w:r w:rsidR="00356F20" w:rsidRPr="006C5AC8">
        <w:rPr>
          <w:rFonts w:asciiTheme="majorBidi" w:hAnsiTheme="majorBidi" w:cstheme="majorBidi"/>
          <w:b/>
          <w:bCs/>
          <w:sz w:val="24"/>
          <w:szCs w:val="24"/>
          <w:lang w:val="ro-RO"/>
        </w:rPr>
        <w:t xml:space="preserve"> </w:t>
      </w:r>
      <w:r w:rsidR="002764C6" w:rsidRPr="002764C6">
        <w:rPr>
          <w:rFonts w:ascii="Times New Roman" w:hAnsi="Times New Roman"/>
          <w:b/>
          <w:bCs/>
          <w:i/>
          <w:iCs/>
          <w:sz w:val="24"/>
          <w:szCs w:val="24"/>
          <w:lang w:val="ro-RO"/>
        </w:rPr>
        <w:t>Elaborarea documentațiilor aferente Studiului de Fezabilitate și Proiectului Tehnic și furnizarea de Asistență Tehnică pentru realizarea următoarelor lucrări de investiții: „Demolare construcție administrativă existentă și construire clădire nouă pentru Inspectoratul pentru Situaţii de Urgenţă „PODUL ÎNALT” şi Detaşamentul de Pompieri Vaslui din cadrul ISUJ Vaslui” și ”Demolare construcție administrativă existentă și construire clădire nouă pentru Inspectoratul pentru Situații de Urgență ”Anghel Saligny” și Detașamentul de Pompieri Focșani din cadrul ISUJ Vrancea</w:t>
      </w:r>
      <w:r w:rsidR="000311AE" w:rsidRPr="0081275D">
        <w:rPr>
          <w:rFonts w:asciiTheme="majorBidi" w:hAnsiTheme="majorBidi" w:cstheme="majorBidi"/>
          <w:i/>
          <w:iCs/>
          <w:sz w:val="24"/>
          <w:szCs w:val="24"/>
        </w:rPr>
        <w:t>.</w:t>
      </w:r>
      <w:r w:rsidR="000311AE" w:rsidRPr="006C5AC8">
        <w:rPr>
          <w:rFonts w:asciiTheme="majorBidi" w:hAnsiTheme="majorBidi" w:cstheme="majorBidi"/>
          <w:sz w:val="24"/>
          <w:szCs w:val="24"/>
        </w:rPr>
        <w:t xml:space="preserve"> </w:t>
      </w:r>
    </w:p>
    <w:p w14:paraId="43849791" w14:textId="5642AE06" w:rsidR="0082253B" w:rsidRPr="006C5AC8" w:rsidRDefault="0082253B" w:rsidP="00CA104D">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Informații detaliate</w:t>
      </w:r>
      <w:r w:rsidR="00ED5EF6" w:rsidRPr="006C5AC8">
        <w:rPr>
          <w:rFonts w:asciiTheme="majorBidi" w:hAnsiTheme="majorBidi" w:cstheme="majorBidi"/>
          <w:sz w:val="24"/>
          <w:szCs w:val="24"/>
          <w:lang w:val="ro-RO"/>
        </w:rPr>
        <w:t xml:space="preserve"> suplimentare,</w:t>
      </w:r>
      <w:r w:rsidRPr="006C5AC8">
        <w:rPr>
          <w:rFonts w:asciiTheme="majorBidi" w:hAnsiTheme="majorBidi" w:cstheme="majorBidi"/>
          <w:sz w:val="24"/>
          <w:szCs w:val="24"/>
          <w:lang w:val="ro-RO"/>
        </w:rPr>
        <w:t xml:space="preserve"> inclusiv despre perioada derulării acestor</w:t>
      </w:r>
      <w:r w:rsidR="00431A62" w:rsidRPr="006C5AC8">
        <w:rPr>
          <w:rFonts w:asciiTheme="majorBidi" w:hAnsiTheme="majorBidi" w:cstheme="majorBidi"/>
          <w:sz w:val="24"/>
          <w:szCs w:val="24"/>
          <w:lang w:val="ro-RO"/>
        </w:rPr>
        <w:t xml:space="preserve"> Servicii</w:t>
      </w:r>
      <w:r w:rsidR="00ED5EF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sunt furnizate în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5" w:history="1">
        <w:r w:rsidR="00560BAD" w:rsidRPr="0042147D">
          <w:rPr>
            <w:rStyle w:val="Hyperlink"/>
          </w:rPr>
          <w:t>https://www.igsu.ro/InformatiiPublice/AnunturiAchizitii</w:t>
        </w:r>
      </w:hyperlink>
      <w:r w:rsidR="00560BAD">
        <w:t xml:space="preserve"> </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Inspectoratul General pentru Situații de Urgență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24AAF9A7" w14:textId="373DAEAC" w:rsidR="00DF47CA" w:rsidRPr="00DF47CA" w:rsidRDefault="00DF47CA" w:rsidP="00DF4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
          <w:sz w:val="24"/>
          <w:szCs w:val="24"/>
          <w:lang w:val="ro-RO"/>
        </w:rPr>
      </w:pPr>
      <w:r w:rsidRPr="00DF47CA">
        <w:rPr>
          <w:rFonts w:ascii="Times New Roman" w:eastAsia="Times New Roman" w:hAnsi="Times New Roman" w:cs="Arial"/>
          <w:b/>
          <w:sz w:val="24"/>
          <w:szCs w:val="24"/>
          <w:lang w:val="ro-RO"/>
        </w:rPr>
        <w:t>Calificări și experiență generală</w:t>
      </w:r>
      <w:r>
        <w:rPr>
          <w:rFonts w:ascii="Times New Roman" w:eastAsia="Times New Roman" w:hAnsi="Times New Roman" w:cs="Arial"/>
          <w:b/>
          <w:sz w:val="24"/>
          <w:szCs w:val="24"/>
          <w:lang w:val="ro-RO"/>
        </w:rPr>
        <w:t xml:space="preserve"> – 15 puncte</w:t>
      </w:r>
    </w:p>
    <w:p w14:paraId="4E3833A4" w14:textId="77777777" w:rsidR="00DF47CA" w:rsidRPr="00DF47CA" w:rsidRDefault="00DF47CA"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DF47CA">
        <w:rPr>
          <w:rFonts w:ascii="Times New Roman" w:eastAsia="Times New Roman" w:hAnsi="Times New Roman" w:cs="Arial"/>
          <w:bCs/>
          <w:sz w:val="24"/>
          <w:szCs w:val="24"/>
          <w:lang w:val="ro-RO"/>
        </w:rPr>
        <w:t>Firma sau cel puțin unul dintre asociați, în cazul asocierii, să aibă ca principal domeniu de activitate înregistrat la Registrul Comerțului codul CAEN 7111 – Activitati de arhitectura;</w:t>
      </w:r>
    </w:p>
    <w:p w14:paraId="5D21E85A" w14:textId="77777777" w:rsidR="00DF47CA" w:rsidRPr="00DF47CA" w:rsidRDefault="00DF47CA"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DF47CA">
        <w:rPr>
          <w:rFonts w:ascii="Times New Roman" w:eastAsia="Times New Roman" w:hAnsi="Times New Roman" w:cs="Arial"/>
          <w:bCs/>
          <w:sz w:val="24"/>
          <w:szCs w:val="24"/>
          <w:lang w:val="ro-RO"/>
        </w:rPr>
        <w:t xml:space="preserve">Minim 5 ani experiență în perioada 2014-2022 în prestarea de servicii de consultanță pentru </w:t>
      </w:r>
      <w:bookmarkStart w:id="1" w:name="_Hlk61943515"/>
      <w:r w:rsidRPr="00DF47CA">
        <w:rPr>
          <w:rFonts w:ascii="Times New Roman" w:eastAsia="Times New Roman" w:hAnsi="Times New Roman" w:cs="Arial"/>
          <w:bCs/>
          <w:sz w:val="24"/>
          <w:szCs w:val="24"/>
          <w:lang w:val="ro-RO"/>
        </w:rPr>
        <w:t xml:space="preserve">întocmirea de documentații Proiect Tehnic pentru demolare/ construire și asistență tehnică </w:t>
      </w:r>
      <w:bookmarkEnd w:id="1"/>
      <w:r w:rsidRPr="00DF47CA">
        <w:rPr>
          <w:rFonts w:ascii="Times New Roman" w:eastAsia="Times New Roman" w:hAnsi="Times New Roman" w:cs="Arial"/>
          <w:bCs/>
          <w:sz w:val="24"/>
          <w:szCs w:val="24"/>
          <w:lang w:val="ro-RO"/>
        </w:rPr>
        <w:t>pe durata execuției lucrărilor;</w:t>
      </w:r>
    </w:p>
    <w:p w14:paraId="57482CFF" w14:textId="77777777" w:rsidR="005F4568" w:rsidRDefault="005F4568" w:rsidP="00DF47CA">
      <w:pPr>
        <w:widowControl w:val="0"/>
        <w:suppressAutoHyphens/>
        <w:spacing w:after="12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br w:type="page"/>
      </w:r>
    </w:p>
    <w:p w14:paraId="78DBB35C" w14:textId="51AC3A5F"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lastRenderedPageBreak/>
        <w:t>Calificări și experiență specifică</w:t>
      </w:r>
      <w:r>
        <w:rPr>
          <w:rFonts w:ascii="Times New Roman" w:eastAsia="Times New Roman" w:hAnsi="Times New Roman" w:cs="Times New Roman"/>
          <w:b/>
          <w:sz w:val="24"/>
          <w:szCs w:val="24"/>
          <w:lang w:val="ro-RO"/>
        </w:rPr>
        <w:t xml:space="preserve"> – 55 puncte</w:t>
      </w:r>
    </w:p>
    <w:p w14:paraId="1F7CDB7E" w14:textId="77777777" w:rsidR="00DF47CA" w:rsidRPr="00DF47CA" w:rsidRDefault="00DF47CA"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DF47CA">
        <w:rPr>
          <w:rFonts w:ascii="Times New Roman" w:eastAsia="Times New Roman" w:hAnsi="Times New Roman" w:cs="Arial"/>
          <w:bCs/>
          <w:sz w:val="24"/>
          <w:szCs w:val="24"/>
          <w:lang w:val="ro-RO"/>
        </w:rPr>
        <w:t>Cel puțin 3 contracte finalizate cu succes în perioada 2014-2022 pentru livrarea de Proiecte Tehnice care includ Studiu de Fezabilitate, Documentație Tehnică pentru Autorizație de Desființare, Documentație Tehnică pentru Autorizație de Construire, Proiect Tehnic și Detalii de Execuție și asistență tehnică pe durata lucrărilor de desființare clădiri existente și construire clădiri similare cu cele care fac obiectul prezentelor Servicii;</w:t>
      </w:r>
    </w:p>
    <w:p w14:paraId="13FD290C" w14:textId="77777777" w:rsidR="00DF47CA" w:rsidRPr="00DF47CA" w:rsidRDefault="00DF47CA" w:rsidP="00DF47CA">
      <w:pPr>
        <w:widowControl w:val="0"/>
        <w:suppressAutoHyphens/>
        <w:spacing w:after="0" w:line="240" w:lineRule="auto"/>
        <w:ind w:firstLine="284"/>
        <w:jc w:val="both"/>
        <w:rPr>
          <w:rFonts w:ascii="Times New Roman" w:eastAsia="Times New Roman" w:hAnsi="Times New Roman" w:cs="Times New Roman"/>
          <w:bCs/>
          <w:sz w:val="24"/>
          <w:szCs w:val="24"/>
          <w:lang w:val="ro-RO"/>
        </w:rPr>
      </w:pPr>
      <w:r w:rsidRPr="00DF47CA">
        <w:rPr>
          <w:rFonts w:ascii="Times New Roman" w:eastAsia="Times New Roman" w:hAnsi="Times New Roman" w:cs="Times New Roman"/>
          <w:bCs/>
          <w:sz w:val="24"/>
          <w:szCs w:val="24"/>
          <w:lang w:val="ro-RO"/>
        </w:rPr>
        <w:t>Clădirea similară este definite după cum urmează:</w:t>
      </w:r>
    </w:p>
    <w:p w14:paraId="721C74A4" w14:textId="77777777" w:rsidR="00DF47CA" w:rsidRPr="00DF47CA" w:rsidRDefault="00DF47CA" w:rsidP="00DF47C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eastAsia="Times New Roman" w:hAnsi="Times New Roman" w:cs="Times New Roman"/>
          <w:bCs/>
          <w:sz w:val="24"/>
          <w:szCs w:val="24"/>
          <w:lang w:val="ro-RO"/>
        </w:rPr>
      </w:pPr>
      <w:r w:rsidRPr="00DF47CA">
        <w:rPr>
          <w:rFonts w:ascii="Times New Roman" w:eastAsia="Times New Roman" w:hAnsi="Times New Roman" w:cs="Times New Roman"/>
          <w:bCs/>
          <w:sz w:val="24"/>
          <w:szCs w:val="24"/>
          <w:lang w:val="ro-RO"/>
        </w:rPr>
        <w:t>Structură metalică și beton armat;</w:t>
      </w:r>
    </w:p>
    <w:p w14:paraId="48B3BC20" w14:textId="77777777" w:rsidR="00DF47CA" w:rsidRPr="00DF47CA" w:rsidRDefault="00DF47CA" w:rsidP="00DF47C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eastAsia="Times New Roman" w:hAnsi="Times New Roman" w:cs="Times New Roman"/>
          <w:bCs/>
          <w:sz w:val="24"/>
          <w:szCs w:val="24"/>
          <w:lang w:val="ro-RO"/>
        </w:rPr>
      </w:pPr>
      <w:r w:rsidRPr="00DF47CA">
        <w:rPr>
          <w:rFonts w:ascii="Times New Roman" w:eastAsia="Times New Roman" w:hAnsi="Times New Roman" w:cs="Times New Roman"/>
          <w:bCs/>
          <w:sz w:val="24"/>
          <w:szCs w:val="24"/>
          <w:lang w:val="ro-RO"/>
        </w:rPr>
        <w:t>Clasa de importanță I va fi considerată un avantaj;</w:t>
      </w:r>
    </w:p>
    <w:p w14:paraId="3244FDE7" w14:textId="77777777" w:rsidR="00DF47CA" w:rsidRPr="00DF47CA" w:rsidRDefault="00DF47CA" w:rsidP="00DF47C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eastAsia="Times New Roman" w:hAnsi="Times New Roman" w:cs="Times New Roman"/>
          <w:bCs/>
          <w:sz w:val="24"/>
          <w:szCs w:val="24"/>
          <w:lang w:val="ro-RO"/>
        </w:rPr>
      </w:pPr>
      <w:r w:rsidRPr="00DF47CA">
        <w:rPr>
          <w:rFonts w:ascii="Times New Roman" w:eastAsia="Times New Roman" w:hAnsi="Times New Roman" w:cs="Times New Roman"/>
          <w:bCs/>
          <w:sz w:val="24"/>
          <w:szCs w:val="24"/>
          <w:lang w:val="ro-RO"/>
        </w:rPr>
        <w:t>Suprafața desfășurată de aprox. 3000 mp;</w:t>
      </w:r>
    </w:p>
    <w:p w14:paraId="1BCD5E70" w14:textId="77777777" w:rsidR="00DF47CA" w:rsidRPr="00DF47CA" w:rsidRDefault="00DF47CA" w:rsidP="00DF47CA">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eastAsia="Times New Roman" w:hAnsi="Times New Roman" w:cs="Times New Roman"/>
          <w:bCs/>
          <w:sz w:val="24"/>
          <w:szCs w:val="24"/>
          <w:lang w:val="ro-RO"/>
        </w:rPr>
      </w:pPr>
      <w:r w:rsidRPr="00DF47CA">
        <w:rPr>
          <w:rFonts w:ascii="Times New Roman" w:eastAsia="Times New Roman" w:hAnsi="Times New Roman" w:cs="Times New Roman"/>
          <w:bCs/>
          <w:sz w:val="24"/>
          <w:szCs w:val="24"/>
          <w:lang w:val="ro-RO"/>
        </w:rPr>
        <w:t>Înălțimea clădirii: minim S+P+3E;</w:t>
      </w:r>
    </w:p>
    <w:p w14:paraId="30ACA829" w14:textId="77777777" w:rsidR="00DF47CA" w:rsidRPr="00DF47CA" w:rsidRDefault="00DF47CA" w:rsidP="00DF47C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714" w:hanging="357"/>
        <w:jc w:val="both"/>
        <w:rPr>
          <w:rFonts w:ascii="Times New Roman" w:eastAsia="Times New Roman" w:hAnsi="Times New Roman" w:cs="Times New Roman"/>
          <w:bCs/>
          <w:sz w:val="24"/>
          <w:szCs w:val="24"/>
          <w:lang w:val="ro-RO"/>
        </w:rPr>
      </w:pPr>
      <w:r w:rsidRPr="00DF47CA">
        <w:rPr>
          <w:rFonts w:ascii="Times New Roman" w:eastAsia="Times New Roman" w:hAnsi="Times New Roman" w:cs="Times New Roman"/>
          <w:bCs/>
          <w:sz w:val="24"/>
          <w:szCs w:val="24"/>
          <w:lang w:val="ro-RO"/>
        </w:rPr>
        <w:t xml:space="preserve">Destinația/ funcționalitatea: clădire administrative/ industrială </w:t>
      </w:r>
    </w:p>
    <w:p w14:paraId="6ABBEC95" w14:textId="77777777" w:rsidR="00DF47CA" w:rsidRPr="00DF47CA" w:rsidRDefault="00DF47CA"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DF47CA">
        <w:rPr>
          <w:rFonts w:ascii="Times New Roman" w:eastAsia="Times New Roman" w:hAnsi="Times New Roman" w:cs="Arial"/>
          <w:bCs/>
          <w:sz w:val="24"/>
          <w:szCs w:val="24"/>
          <w:lang w:val="ro-RO"/>
        </w:rPr>
        <w:t>Finalizarea cu succes în ultimii 5 ani a Proiectelor Tehnice pentru 2 obiective de investiții cu clădiri similare în aceeași perioadă de 10 luni, precum și a Asistenței Tehnice aferente, va fi considerată un avantaj;</w:t>
      </w:r>
    </w:p>
    <w:p w14:paraId="466FF91A" w14:textId="77777777" w:rsidR="00DF47CA" w:rsidRPr="00DF47CA" w:rsidRDefault="00DF47CA" w:rsidP="00DF47CA">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357" w:hanging="357"/>
        <w:jc w:val="both"/>
        <w:rPr>
          <w:rFonts w:ascii="Times New Roman" w:eastAsia="Times New Roman" w:hAnsi="Times New Roman" w:cs="Arial"/>
          <w:bCs/>
          <w:sz w:val="24"/>
          <w:szCs w:val="24"/>
          <w:lang w:val="ro-RO"/>
        </w:rPr>
      </w:pPr>
      <w:r w:rsidRPr="00DF47CA">
        <w:rPr>
          <w:rFonts w:ascii="Times New Roman" w:eastAsia="Times New Roman" w:hAnsi="Times New Roman" w:cs="Arial"/>
          <w:bCs/>
          <w:sz w:val="24"/>
          <w:szCs w:val="24"/>
          <w:lang w:val="ro-RO"/>
        </w:rPr>
        <w:t>Experiența în servicii de proiectare tehnică și asistență tehnică în județele Vaslui sau Vrancea va fi considerată un avantaj;</w:t>
      </w:r>
    </w:p>
    <w:p w14:paraId="50B446A4" w14:textId="726D4A00"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Disponibilitate experți cheie</w:t>
      </w:r>
      <w:r>
        <w:rPr>
          <w:rFonts w:ascii="Times New Roman" w:eastAsia="Times New Roman" w:hAnsi="Times New Roman" w:cs="Times New Roman"/>
          <w:b/>
          <w:sz w:val="24"/>
          <w:szCs w:val="24"/>
          <w:lang w:val="ro-RO"/>
        </w:rPr>
        <w:t xml:space="preserve"> – 30 puncte</w:t>
      </w:r>
    </w:p>
    <w:p w14:paraId="2F06E682" w14:textId="77777777" w:rsidR="00DF47CA" w:rsidRPr="00DF47CA" w:rsidRDefault="00DF47CA" w:rsidP="00DF47CA">
      <w:pPr>
        <w:numPr>
          <w:ilvl w:val="0"/>
          <w:numId w:val="5"/>
        </w:numPr>
        <w:suppressAutoHyphens/>
        <w:spacing w:line="240" w:lineRule="auto"/>
        <w:jc w:val="both"/>
        <w:rPr>
          <w:rFonts w:ascii="Times New Roman" w:eastAsia="Times New Roman" w:hAnsi="Times New Roman" w:cs="Arial"/>
          <w:bCs/>
          <w:sz w:val="24"/>
          <w:szCs w:val="24"/>
          <w:lang w:val="ro-RO"/>
        </w:rPr>
      </w:pPr>
      <w:r w:rsidRPr="00DF47CA">
        <w:rPr>
          <w:rFonts w:ascii="Times New Roman" w:eastAsia="Times New Roman" w:hAnsi="Times New Roman" w:cs="Arial"/>
          <w:bCs/>
          <w:sz w:val="24"/>
          <w:szCs w:val="24"/>
          <w:lang w:val="ro-RO"/>
        </w:rPr>
        <w:t xml:space="preserve">Consultantul va pune la dispoziție o echipă de specialiști cu experiența și calificările necesare prestării în paralel a serviciilor și cu respectarea termenelor contractuale. Astfel, echipa Consultantului va include cel puțin următorii experți cheie: șef de proiect, arhitect (2 persoane), inginer construcții civile (2 persoane), inginer specialitatea instalații încălzire și climatizare (2 persoane), inginer specialitatea instalații electrice (2 persoane), inginer specialitatea instalații sanitare (alimentare cu apă și canalizare) (2 persoane), inginer sistematizare drumuri și platforme specialist devizier și auditor energetic atestat (gradul I). </w:t>
      </w:r>
    </w:p>
    <w:p w14:paraId="740005AA" w14:textId="77777777"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demonstrării îndeplinirii cerințelor de experiență și calificare de mai sus, Consultantul va furniza: </w:t>
      </w:r>
    </w:p>
    <w:p w14:paraId="5AA1823E" w14:textId="77777777" w:rsidR="00DF47CA" w:rsidRPr="00DF47CA" w:rsidRDefault="00DF47CA" w:rsidP="005F4568">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bCs/>
          <w:sz w:val="24"/>
          <w:szCs w:val="24"/>
        </w:rPr>
      </w:pPr>
      <w:r w:rsidRPr="005F4568">
        <w:rPr>
          <w:rFonts w:ascii="Times New Roman" w:hAnsi="Times New Roman"/>
          <w:b/>
          <w:sz w:val="24"/>
          <w:szCs w:val="24"/>
        </w:rPr>
        <w:t>Certificat Constatator</w:t>
      </w:r>
      <w:r w:rsidRPr="00DF47CA">
        <w:rPr>
          <w:rFonts w:ascii="Times New Roman" w:hAnsi="Times New Roman"/>
          <w:bCs/>
          <w:sz w:val="24"/>
          <w:szCs w:val="24"/>
        </w:rPr>
        <w:t xml:space="preserve"> emis de către Oficiul Național al Registrului Comerțului, valabil la termenul de depunere al Expresiilor de Interes;</w:t>
      </w:r>
    </w:p>
    <w:p w14:paraId="010E7811" w14:textId="77777777" w:rsidR="00DF47CA" w:rsidRPr="00DF47CA" w:rsidRDefault="00DF47CA" w:rsidP="005F4568">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bCs/>
          <w:sz w:val="24"/>
          <w:szCs w:val="24"/>
        </w:rPr>
      </w:pPr>
      <w:r w:rsidRPr="005F4568">
        <w:rPr>
          <w:rFonts w:ascii="Times New Roman" w:hAnsi="Times New Roman"/>
          <w:b/>
          <w:sz w:val="24"/>
          <w:szCs w:val="24"/>
        </w:rPr>
        <w:t>Listă cu contractele relevante din ultimii 5 ani</w:t>
      </w:r>
      <w:r w:rsidRPr="00DF47CA">
        <w:rPr>
          <w:rFonts w:ascii="Times New Roman" w:hAnsi="Times New Roman"/>
          <w:bCs/>
          <w:sz w:val="24"/>
          <w:szCs w:val="24"/>
        </w:rPr>
        <w:t xml:space="preserve"> care să includă: denumire și număr contract; descriere servicii de proiectare prestate; perioada de execuție; următoarele informații despre clădirile proiectate: tipul structurii, clasa de importanță, suprafața desfășurată și înălțimea, destinația/funcționalitatea clădirii. Se vor prezenta în copie procese verbale de recepție sau echivalent, precum și orice alte documente care să demonstreze caracteristicile clădirilor, cel puțin pentru contractele care demonstează experiența similar minimă solicitată. Recomandările primite de la beneficiari vor fi considerate un avantaj; </w:t>
      </w:r>
    </w:p>
    <w:p w14:paraId="33AB7B2A" w14:textId="62AC8BC6" w:rsidR="005E4DB3" w:rsidRPr="005F4568" w:rsidRDefault="00DF47CA" w:rsidP="005F4568">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bCs/>
          <w:sz w:val="24"/>
          <w:szCs w:val="24"/>
        </w:rPr>
      </w:pPr>
      <w:r w:rsidRPr="005F4568">
        <w:rPr>
          <w:rFonts w:ascii="Times New Roman" w:hAnsi="Times New Roman"/>
          <w:b/>
          <w:sz w:val="24"/>
          <w:szCs w:val="24"/>
        </w:rPr>
        <w:t>Listă cu experții cheie propuși</w:t>
      </w:r>
      <w:r w:rsidRPr="00DF47CA">
        <w:rPr>
          <w:rFonts w:ascii="Times New Roman" w:hAnsi="Times New Roman"/>
          <w:bCs/>
          <w:sz w:val="24"/>
          <w:szCs w:val="24"/>
        </w:rPr>
        <w:t>, menționând cel puțin: poziția fiecăruia, calificările și experiența profesională relevante, contribuția la prestarea prezentelor servicii. Lista va fi însoțită de eventuale certificate/atestări ale experților cheie propuși.</w:t>
      </w:r>
    </w:p>
    <w:p w14:paraId="7370A01B" w14:textId="3CBFD174" w:rsidR="008951A6" w:rsidRPr="00A9306C"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 xml:space="preserve">conflictul de </w:t>
      </w:r>
      <w:r w:rsidRPr="00A9306C">
        <w:rPr>
          <w:rFonts w:ascii="Times New Roman" w:hAnsi="Times New Roman" w:cs="Times New Roman"/>
          <w:bCs/>
          <w:i/>
          <w:iCs/>
          <w:sz w:val="24"/>
          <w:szCs w:val="24"/>
          <w:lang w:val="ro-RO"/>
        </w:rPr>
        <w:lastRenderedPageBreak/>
        <w:t>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r w:rsidR="006961BF" w:rsidRPr="006961BF">
        <w:rPr>
          <w:rFonts w:ascii="Times New Roman" w:hAnsi="Times New Roman" w:cs="Times New Roman"/>
          <w:bCs/>
          <w:sz w:val="24"/>
          <w:szCs w:val="24"/>
          <w:lang w:val="ro-RO"/>
        </w:rPr>
        <w:t>În completare la prevederile menționate anterior, Consultantul va lua în considerare și prevederile art. 16 al din ”Regulamentului privind verificarea şi expertizarea tehnică a proiectelor, expertizarea tehnică a execuţiei lucrărilor şi a construcţiilor,precum şi verificarea calităţii lucrărilor executate” aprobat prin HG 925/1995, modificată de HG 742/2018.</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2"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2"/>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7728B298"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hyperlink r:id="rId8" w:history="1">
        <w:r w:rsidR="00021D48"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9" w:history="1">
        <w:r w:rsidR="00021D48"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w:t>
      </w:r>
    </w:p>
    <w:p w14:paraId="531AC18A" w14:textId="6B8E9E18"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 xml:space="preserve">e-mail: </w:t>
      </w:r>
      <w:hyperlink r:id="rId10" w:history="1">
        <w:r w:rsidR="00DC4A41"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11" w:history="1">
        <w:r w:rsidR="00DC4A41"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 xml:space="preserve"> </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831F33" w:rsidRPr="00104AFF">
        <w:rPr>
          <w:rFonts w:asciiTheme="majorBidi" w:hAnsiTheme="majorBidi" w:cstheme="majorBidi"/>
          <w:sz w:val="24"/>
          <w:szCs w:val="24"/>
          <w:lang w:val="ro-RO"/>
        </w:rPr>
        <w:t xml:space="preserve"> </w:t>
      </w:r>
      <w:r w:rsidR="009E7F25">
        <w:rPr>
          <w:rFonts w:asciiTheme="majorBidi" w:hAnsiTheme="majorBidi" w:cstheme="majorBidi"/>
          <w:b/>
          <w:bCs/>
          <w:sz w:val="24"/>
          <w:szCs w:val="24"/>
          <w:lang w:val="ro-RO"/>
        </w:rPr>
        <w:t>25</w:t>
      </w:r>
      <w:r w:rsidR="005F4568">
        <w:rPr>
          <w:rFonts w:asciiTheme="majorBidi" w:hAnsiTheme="majorBidi" w:cstheme="majorBidi"/>
          <w:b/>
          <w:bCs/>
          <w:sz w:val="24"/>
          <w:szCs w:val="24"/>
          <w:lang w:val="ro-RO"/>
        </w:rPr>
        <w:t xml:space="preserve"> martie 2022</w:t>
      </w:r>
      <w:r w:rsidRPr="00104AFF">
        <w:rPr>
          <w:rFonts w:asciiTheme="majorBidi" w:hAnsiTheme="majorBidi" w:cstheme="majorBidi"/>
          <w:b/>
          <w:bCs/>
          <w:sz w:val="24"/>
          <w:szCs w:val="24"/>
          <w:lang w:val="ro-RO"/>
        </w:rPr>
        <w:t>.</w:t>
      </w:r>
    </w:p>
    <w:sectPr w:rsidR="0048491D" w:rsidRPr="00A9306C" w:rsidSect="005F4568">
      <w:pgSz w:w="12240" w:h="15840"/>
      <w:pgMar w:top="1276"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D1472"/>
    <w:rsid w:val="000D6DE8"/>
    <w:rsid w:val="00104AFF"/>
    <w:rsid w:val="00112484"/>
    <w:rsid w:val="0011506C"/>
    <w:rsid w:val="00124F08"/>
    <w:rsid w:val="001A0907"/>
    <w:rsid w:val="001B7576"/>
    <w:rsid w:val="001C4C33"/>
    <w:rsid w:val="001D5923"/>
    <w:rsid w:val="001E3569"/>
    <w:rsid w:val="001E46DE"/>
    <w:rsid w:val="001F32F0"/>
    <w:rsid w:val="002114C2"/>
    <w:rsid w:val="00253129"/>
    <w:rsid w:val="00253AB3"/>
    <w:rsid w:val="00263D0D"/>
    <w:rsid w:val="002764C6"/>
    <w:rsid w:val="00286415"/>
    <w:rsid w:val="002D7E97"/>
    <w:rsid w:val="00331269"/>
    <w:rsid w:val="00356F20"/>
    <w:rsid w:val="00363B1D"/>
    <w:rsid w:val="00395A05"/>
    <w:rsid w:val="00396CE7"/>
    <w:rsid w:val="003E2D0B"/>
    <w:rsid w:val="0042113E"/>
    <w:rsid w:val="00431A62"/>
    <w:rsid w:val="00441DE5"/>
    <w:rsid w:val="0048491D"/>
    <w:rsid w:val="00487439"/>
    <w:rsid w:val="00492DF5"/>
    <w:rsid w:val="004C18A7"/>
    <w:rsid w:val="004C28EB"/>
    <w:rsid w:val="004C506F"/>
    <w:rsid w:val="005021C8"/>
    <w:rsid w:val="005123EC"/>
    <w:rsid w:val="00515D8C"/>
    <w:rsid w:val="00533D96"/>
    <w:rsid w:val="0055291D"/>
    <w:rsid w:val="00554EC7"/>
    <w:rsid w:val="0055562B"/>
    <w:rsid w:val="00560BAD"/>
    <w:rsid w:val="0058092F"/>
    <w:rsid w:val="00583C1F"/>
    <w:rsid w:val="005939A6"/>
    <w:rsid w:val="00594E2B"/>
    <w:rsid w:val="005E4DB3"/>
    <w:rsid w:val="005F4568"/>
    <w:rsid w:val="006015A7"/>
    <w:rsid w:val="00601E87"/>
    <w:rsid w:val="0060581D"/>
    <w:rsid w:val="0061460C"/>
    <w:rsid w:val="00661B22"/>
    <w:rsid w:val="006622D2"/>
    <w:rsid w:val="006961BF"/>
    <w:rsid w:val="006C5AC8"/>
    <w:rsid w:val="006F3B72"/>
    <w:rsid w:val="00745CC6"/>
    <w:rsid w:val="00780846"/>
    <w:rsid w:val="007F00DA"/>
    <w:rsid w:val="007F5F2D"/>
    <w:rsid w:val="00800D51"/>
    <w:rsid w:val="0081275D"/>
    <w:rsid w:val="00812B46"/>
    <w:rsid w:val="0082253B"/>
    <w:rsid w:val="00822C3F"/>
    <w:rsid w:val="00831F33"/>
    <w:rsid w:val="008343EF"/>
    <w:rsid w:val="008951A6"/>
    <w:rsid w:val="008C240C"/>
    <w:rsid w:val="008C6822"/>
    <w:rsid w:val="008D512A"/>
    <w:rsid w:val="008E4193"/>
    <w:rsid w:val="00902B02"/>
    <w:rsid w:val="00905AFD"/>
    <w:rsid w:val="00936B50"/>
    <w:rsid w:val="009436DA"/>
    <w:rsid w:val="0099300B"/>
    <w:rsid w:val="009E1333"/>
    <w:rsid w:val="009E7F25"/>
    <w:rsid w:val="00A51971"/>
    <w:rsid w:val="00A70238"/>
    <w:rsid w:val="00A75B40"/>
    <w:rsid w:val="00A9177C"/>
    <w:rsid w:val="00A9306C"/>
    <w:rsid w:val="00B94C0C"/>
    <w:rsid w:val="00BE2395"/>
    <w:rsid w:val="00BF0D94"/>
    <w:rsid w:val="00C10DC3"/>
    <w:rsid w:val="00C15EE7"/>
    <w:rsid w:val="00C21449"/>
    <w:rsid w:val="00C267DB"/>
    <w:rsid w:val="00C3047D"/>
    <w:rsid w:val="00C92BAE"/>
    <w:rsid w:val="00CA104D"/>
    <w:rsid w:val="00CA59FB"/>
    <w:rsid w:val="00CB773E"/>
    <w:rsid w:val="00D06199"/>
    <w:rsid w:val="00D07570"/>
    <w:rsid w:val="00D40C57"/>
    <w:rsid w:val="00D4675C"/>
    <w:rsid w:val="00D6673E"/>
    <w:rsid w:val="00D97E46"/>
    <w:rsid w:val="00DC4A41"/>
    <w:rsid w:val="00DE01E0"/>
    <w:rsid w:val="00DF45E4"/>
    <w:rsid w:val="00DF47CA"/>
    <w:rsid w:val="00E16B65"/>
    <w:rsid w:val="00E34DC1"/>
    <w:rsid w:val="00E5006B"/>
    <w:rsid w:val="00EA51F0"/>
    <w:rsid w:val="00EA634B"/>
    <w:rsid w:val="00EA6B21"/>
    <w:rsid w:val="00EB01DA"/>
    <w:rsid w:val="00EB54A3"/>
    <w:rsid w:val="00ED5EF6"/>
    <w:rsid w:val="00EF623F"/>
    <w:rsid w:val="00F01559"/>
    <w:rsid w:val="00F3513A"/>
    <w:rsid w:val="00F61079"/>
    <w:rsid w:val="00F63A9C"/>
    <w:rsid w:val="00F80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 w:type="table" w:styleId="TableGrid">
    <w:name w:val="Table Grid"/>
    <w:basedOn w:val="TableNormal"/>
    <w:uiPriority w:val="59"/>
    <w:rsid w:val="002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marcela.vladareanu.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simona.salaci.uip@igsu.ro" TargetMode="External"/><Relationship Id="rId4" Type="http://schemas.openxmlformats.org/officeDocument/2006/relationships/webSettings" Target="webSettings.xml"/><Relationship Id="rId9" Type="http://schemas.openxmlformats.org/officeDocument/2006/relationships/hyperlink" Target="mailto:marcela.vladareanu.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7619</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Simona SALACI</cp:lastModifiedBy>
  <cp:revision>3</cp:revision>
  <cp:lastPrinted>2021-10-14T08:20:00Z</cp:lastPrinted>
  <dcterms:created xsi:type="dcterms:W3CDTF">2022-03-18T10:19:00Z</dcterms:created>
  <dcterms:modified xsi:type="dcterms:W3CDTF">2022-03-18T10:20:00Z</dcterms:modified>
</cp:coreProperties>
</file>