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1" w:type="dxa"/>
        <w:tblLook w:val="01E0" w:firstRow="1" w:lastRow="1" w:firstColumn="1" w:lastColumn="1" w:noHBand="0" w:noVBand="0"/>
      </w:tblPr>
      <w:tblGrid>
        <w:gridCol w:w="12333"/>
        <w:gridCol w:w="2268"/>
      </w:tblGrid>
      <w:tr w:rsidR="00F3033F" w:rsidRPr="00D43346" w14:paraId="60B8FAE6" w14:textId="77777777" w:rsidTr="00973DB2">
        <w:trPr>
          <w:trHeight w:val="2268"/>
        </w:trPr>
        <w:tc>
          <w:tcPr>
            <w:tcW w:w="12333" w:type="dxa"/>
          </w:tcPr>
          <w:p w14:paraId="1BDC8887" w14:textId="77777777" w:rsidR="00F3033F" w:rsidRPr="00D43346" w:rsidRDefault="00F3033F" w:rsidP="00B34722">
            <w:pPr>
              <w:tabs>
                <w:tab w:val="center" w:pos="4320"/>
                <w:tab w:val="right" w:pos="8640"/>
              </w:tabs>
              <w:spacing w:after="0"/>
              <w:jc w:val="center"/>
              <w:rPr>
                <w:rFonts w:ascii="Times New Roman" w:hAnsi="Times New Roman" w:cs="Times New Roman"/>
                <w:lang w:val="ro-RO" w:eastAsia="ro-RO"/>
              </w:rPr>
            </w:pPr>
            <w:r w:rsidRPr="00D43346">
              <w:rPr>
                <w:rFonts w:ascii="Times New Roman" w:hAnsi="Times New Roman" w:cs="Times New Roman"/>
                <w:sz w:val="24"/>
                <w:szCs w:val="24"/>
                <w:lang w:val="ro-RO" w:eastAsia="ro-RO"/>
              </w:rPr>
              <w:t>`</w:t>
            </w:r>
            <w:r w:rsidRPr="00D43346">
              <w:rPr>
                <w:rFonts w:ascii="Times New Roman" w:hAnsi="Times New Roman" w:cs="Times New Roman"/>
                <w:lang w:val="ro-RO" w:eastAsia="ro-RO"/>
              </w:rPr>
              <w:t>MINISTERUL AFACERIOR INTERNE</w:t>
            </w:r>
          </w:p>
          <w:p w14:paraId="766E686C" w14:textId="77777777" w:rsidR="00F3033F" w:rsidRPr="00D43346" w:rsidRDefault="00F3033F" w:rsidP="005951FB">
            <w:pPr>
              <w:tabs>
                <w:tab w:val="right" w:pos="8640"/>
              </w:tabs>
              <w:spacing w:after="0"/>
              <w:jc w:val="center"/>
              <w:rPr>
                <w:rFonts w:ascii="Times New Roman" w:hAnsi="Times New Roman" w:cs="Times New Roman"/>
                <w:lang w:val="ro-RO" w:eastAsia="ro-RO"/>
              </w:rPr>
            </w:pPr>
            <w:r w:rsidRPr="00D43346">
              <w:rPr>
                <w:rFonts w:ascii="Times New Roman" w:hAnsi="Times New Roman" w:cs="Times New Roman"/>
                <w:lang w:val="ro-RO" w:eastAsia="ro-RO"/>
              </w:rPr>
              <w:t>DEPARTAMENTUL PENTRU SITUAȚII DE URGENȚĂ</w:t>
            </w:r>
          </w:p>
          <w:p w14:paraId="04A8FF15" w14:textId="77777777" w:rsidR="00F3033F" w:rsidRPr="00D43346" w:rsidRDefault="00F3033F" w:rsidP="005951FB">
            <w:pPr>
              <w:tabs>
                <w:tab w:val="center" w:pos="4145"/>
                <w:tab w:val="right" w:pos="8640"/>
              </w:tabs>
              <w:spacing w:after="0"/>
              <w:jc w:val="center"/>
              <w:rPr>
                <w:rFonts w:ascii="Times New Roman" w:hAnsi="Times New Roman" w:cs="Times New Roman"/>
                <w:lang w:val="ro-RO" w:eastAsia="ro-RO"/>
              </w:rPr>
            </w:pPr>
            <w:r w:rsidRPr="00D43346">
              <w:rPr>
                <w:rFonts w:ascii="Times New Roman" w:hAnsi="Times New Roman" w:cs="Times New Roman"/>
                <w:lang w:val="ro-RO" w:eastAsia="ro-RO"/>
              </w:rPr>
              <w:drawing>
                <wp:anchor distT="0" distB="0" distL="114300" distR="114300" simplePos="0" relativeHeight="251659264" behindDoc="0" locked="0" layoutInCell="1" allowOverlap="1" wp14:anchorId="6DE59CEE" wp14:editId="0A92923A">
                  <wp:simplePos x="0" y="0"/>
                  <wp:positionH relativeFrom="column">
                    <wp:posOffset>3385820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E883E" w14:textId="77777777" w:rsidR="00F3033F" w:rsidRPr="00D43346" w:rsidRDefault="00F3033F" w:rsidP="00B34722">
            <w:pPr>
              <w:tabs>
                <w:tab w:val="center" w:pos="4320"/>
                <w:tab w:val="right" w:pos="8640"/>
              </w:tabs>
              <w:spacing w:after="0"/>
              <w:jc w:val="center"/>
              <w:rPr>
                <w:rFonts w:ascii="Times New Roman" w:hAnsi="Times New Roman" w:cs="Times New Roman"/>
                <w:lang w:val="ro-RO" w:eastAsia="ro-RO"/>
              </w:rPr>
            </w:pPr>
          </w:p>
          <w:p w14:paraId="79CD9487" w14:textId="77777777" w:rsidR="00F3033F" w:rsidRPr="00D43346" w:rsidRDefault="00F3033F" w:rsidP="00B34722">
            <w:pPr>
              <w:tabs>
                <w:tab w:val="center" w:pos="4320"/>
                <w:tab w:val="right" w:pos="8640"/>
              </w:tabs>
              <w:spacing w:after="0"/>
              <w:jc w:val="center"/>
              <w:rPr>
                <w:rFonts w:ascii="Times New Roman" w:hAnsi="Times New Roman" w:cs="Times New Roman"/>
                <w:lang w:val="ro-RO" w:eastAsia="ro-RO"/>
              </w:rPr>
            </w:pPr>
          </w:p>
          <w:p w14:paraId="5EC7EF5C" w14:textId="77777777" w:rsidR="00F3033F" w:rsidRPr="00D43346" w:rsidRDefault="00F3033F" w:rsidP="00B34722">
            <w:pPr>
              <w:tabs>
                <w:tab w:val="center" w:pos="4320"/>
                <w:tab w:val="right" w:pos="8640"/>
              </w:tabs>
              <w:spacing w:after="0"/>
              <w:jc w:val="center"/>
              <w:rPr>
                <w:rFonts w:ascii="Times New Roman" w:hAnsi="Times New Roman" w:cs="Times New Roman"/>
                <w:lang w:val="ro-RO" w:eastAsia="ro-RO"/>
              </w:rPr>
            </w:pPr>
          </w:p>
          <w:p w14:paraId="3736810D" w14:textId="77777777" w:rsidR="00F3033F" w:rsidRPr="00D43346" w:rsidRDefault="00F3033F" w:rsidP="00B34722">
            <w:pPr>
              <w:pStyle w:val="Header"/>
              <w:spacing w:line="276" w:lineRule="auto"/>
              <w:jc w:val="center"/>
              <w:rPr>
                <w:rFonts w:ascii="Times New Roman" w:hAnsi="Times New Roman" w:cs="Times New Roman"/>
                <w:i/>
              </w:rPr>
            </w:pPr>
            <w:r w:rsidRPr="00D43346">
              <w:rPr>
                <w:rFonts w:ascii="Times New Roman" w:hAnsi="Times New Roman" w:cs="Times New Roman"/>
                <w:lang w:eastAsia="ro-RO"/>
              </w:rPr>
              <w:t>INSPECTORATUL GENERAL PENTRU SITUAȚII DE URGENȚĂ</w:t>
            </w:r>
          </w:p>
          <w:p w14:paraId="4101A764" w14:textId="77777777" w:rsidR="00F3033F" w:rsidRPr="00D43346" w:rsidRDefault="00F3033F" w:rsidP="00B34722">
            <w:pPr>
              <w:pStyle w:val="Header"/>
              <w:spacing w:line="276" w:lineRule="auto"/>
              <w:jc w:val="center"/>
              <w:rPr>
                <w:rFonts w:ascii="Times New Roman" w:hAnsi="Times New Roman" w:cs="Times New Roman"/>
                <w:i/>
                <w:sz w:val="24"/>
                <w:szCs w:val="24"/>
              </w:rPr>
            </w:pPr>
            <w:r w:rsidRPr="00D43346">
              <w:rPr>
                <w:rFonts w:ascii="Times New Roman" w:hAnsi="Times New Roman" w:cs="Times New Roman"/>
              </w:rPr>
              <w:t>UNITATEA DE IMPLEMENTARE A PROIECTULUI „</w:t>
            </w:r>
            <w:r w:rsidRPr="00D43346">
              <w:rPr>
                <w:rFonts w:ascii="Times New Roman" w:hAnsi="Times New Roman" w:cs="Times New Roman"/>
                <w:iCs/>
              </w:rPr>
              <w:t>ÎMBUNĂTĂȚIREA MANAGEMENTULUI RISCURILOR DE DEZASTRE</w:t>
            </w:r>
            <w:r w:rsidRPr="00D43346">
              <w:rPr>
                <w:rFonts w:ascii="Times New Roman" w:hAnsi="Times New Roman" w:cs="Times New Roman"/>
                <w:i/>
              </w:rPr>
              <w:t>”</w:t>
            </w:r>
          </w:p>
        </w:tc>
        <w:tc>
          <w:tcPr>
            <w:tcW w:w="2268" w:type="dxa"/>
          </w:tcPr>
          <w:p w14:paraId="777F6EBB" w14:textId="77777777" w:rsidR="00F3033F" w:rsidRPr="00D43346" w:rsidRDefault="00F3033F" w:rsidP="00B34722">
            <w:pPr>
              <w:pStyle w:val="Header"/>
              <w:rPr>
                <w:rFonts w:ascii="Times New Roman" w:hAnsi="Times New Roman" w:cs="Times New Roman"/>
              </w:rPr>
            </w:pPr>
            <w:r w:rsidRPr="00D43346">
              <w:rPr>
                <w:rFonts w:ascii="Times New Roman" w:hAnsi="Times New Roman" w:cs="Times New Roman"/>
              </w:rPr>
              <w:t>Nesecret</w:t>
            </w:r>
          </w:p>
          <w:p w14:paraId="6EC8001B" w14:textId="77777777" w:rsidR="00F3033F" w:rsidRPr="00D43346" w:rsidRDefault="00F3033F" w:rsidP="00B34722">
            <w:pPr>
              <w:pStyle w:val="Header"/>
              <w:rPr>
                <w:rFonts w:ascii="Times New Roman" w:hAnsi="Times New Roman" w:cs="Times New Roman"/>
              </w:rPr>
            </w:pPr>
            <w:r w:rsidRPr="00D43346">
              <w:rPr>
                <w:rFonts w:ascii="Times New Roman" w:hAnsi="Times New Roman" w:cs="Times New Roman"/>
              </w:rPr>
              <w:t xml:space="preserve">Ex.  unic </w:t>
            </w:r>
          </w:p>
          <w:p w14:paraId="09B8F589" w14:textId="19120A8B" w:rsidR="00F3033F" w:rsidRPr="00D43346" w:rsidRDefault="00F3033F" w:rsidP="00B34722">
            <w:pPr>
              <w:pStyle w:val="Header"/>
              <w:rPr>
                <w:rFonts w:ascii="Times New Roman" w:hAnsi="Times New Roman" w:cs="Times New Roman"/>
              </w:rPr>
            </w:pPr>
            <w:r w:rsidRPr="00D43346">
              <w:rPr>
                <w:rFonts w:ascii="Times New Roman" w:hAnsi="Times New Roman" w:cs="Times New Roman"/>
              </w:rPr>
              <w:t xml:space="preserve">Nr. </w:t>
            </w:r>
            <w:r w:rsidR="00973DB2" w:rsidRPr="00D43346">
              <w:rPr>
                <w:rFonts w:ascii="Times New Roman" w:hAnsi="Times New Roman" w:cs="Times New Roman"/>
              </w:rPr>
              <w:t>112123</w:t>
            </w:r>
          </w:p>
          <w:p w14:paraId="17B047A3" w14:textId="38F36378" w:rsidR="00F3033F" w:rsidRPr="00D43346" w:rsidRDefault="00F3033F" w:rsidP="00B34722">
            <w:pPr>
              <w:pStyle w:val="Header"/>
              <w:rPr>
                <w:rFonts w:ascii="Times New Roman" w:hAnsi="Times New Roman" w:cs="Times New Roman"/>
                <w:sz w:val="24"/>
                <w:szCs w:val="24"/>
              </w:rPr>
            </w:pPr>
            <w:r w:rsidRPr="00D43346">
              <w:rPr>
                <w:rFonts w:ascii="Times New Roman" w:hAnsi="Times New Roman" w:cs="Times New Roman"/>
              </w:rPr>
              <w:t xml:space="preserve">Bucureşti, </w:t>
            </w:r>
            <w:r w:rsidR="00DB5555" w:rsidRPr="00D43346">
              <w:rPr>
                <w:rFonts w:ascii="Times New Roman" w:hAnsi="Times New Roman" w:cs="Times New Roman"/>
              </w:rPr>
              <w:t>28</w:t>
            </w:r>
            <w:r w:rsidR="00666A2F" w:rsidRPr="00D43346">
              <w:rPr>
                <w:rFonts w:ascii="Times New Roman" w:hAnsi="Times New Roman" w:cs="Times New Roman"/>
              </w:rPr>
              <w:t>.10.2021</w:t>
            </w:r>
          </w:p>
        </w:tc>
      </w:tr>
    </w:tbl>
    <w:p w14:paraId="6CB7E981" w14:textId="77777777" w:rsidR="00FD5BF6" w:rsidRPr="00D43346" w:rsidRDefault="00FD5BF6" w:rsidP="00916840">
      <w:pPr>
        <w:ind w:left="142"/>
        <w:jc w:val="both"/>
        <w:rPr>
          <w:rFonts w:ascii="Times New Roman" w:hAnsi="Times New Roman" w:cs="Times New Roman"/>
          <w:sz w:val="24"/>
          <w:szCs w:val="24"/>
          <w:lang w:val="ro-RO"/>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7"/>
        <w:gridCol w:w="7160"/>
      </w:tblGrid>
      <w:tr w:rsidR="00FD5BF6" w:rsidRPr="00D43346" w14:paraId="2D7C3A15" w14:textId="77777777" w:rsidTr="005951FB">
        <w:tc>
          <w:tcPr>
            <w:tcW w:w="7436" w:type="dxa"/>
          </w:tcPr>
          <w:p w14:paraId="456C77DD" w14:textId="77777777" w:rsidR="00FD5BF6" w:rsidRPr="00D43346" w:rsidRDefault="00FD5BF6" w:rsidP="00916840">
            <w:pPr>
              <w:jc w:val="both"/>
              <w:rPr>
                <w:rFonts w:ascii="Times New Roman" w:hAnsi="Times New Roman" w:cs="Times New Roman"/>
                <w:lang w:val="ro-RO"/>
              </w:rPr>
            </w:pPr>
          </w:p>
        </w:tc>
        <w:tc>
          <w:tcPr>
            <w:tcW w:w="7437" w:type="dxa"/>
          </w:tcPr>
          <w:p w14:paraId="4EA25E36" w14:textId="77777777" w:rsidR="00FD5BF6" w:rsidRPr="00D43346" w:rsidRDefault="00FD5BF6" w:rsidP="00FD5BF6">
            <w:pPr>
              <w:autoSpaceDE w:val="0"/>
              <w:autoSpaceDN w:val="0"/>
              <w:adjustRightInd w:val="0"/>
              <w:spacing w:before="60" w:after="60"/>
              <w:jc w:val="center"/>
              <w:outlineLvl w:val="0"/>
              <w:rPr>
                <w:rFonts w:ascii="Times New Roman" w:hAnsi="Times New Roman" w:cs="Times New Roman"/>
                <w:b/>
                <w:bCs/>
                <w:u w:val="single"/>
                <w:lang w:val="ro-RO"/>
              </w:rPr>
            </w:pPr>
            <w:r w:rsidRPr="00D43346">
              <w:rPr>
                <w:rFonts w:ascii="Times New Roman" w:hAnsi="Times New Roman" w:cs="Times New Roman"/>
                <w:b/>
                <w:bCs/>
                <w:u w:val="single"/>
                <w:lang w:val="ro-RO"/>
              </w:rPr>
              <w:t>APROB</w:t>
            </w:r>
          </w:p>
          <w:p w14:paraId="6D3F390B" w14:textId="3C322D1B" w:rsidR="00FD5BF6" w:rsidRPr="00D43346" w:rsidRDefault="00FD5BF6" w:rsidP="00FD5BF6">
            <w:pPr>
              <w:autoSpaceDE w:val="0"/>
              <w:autoSpaceDN w:val="0"/>
              <w:adjustRightInd w:val="0"/>
              <w:spacing w:before="60" w:after="60"/>
              <w:jc w:val="center"/>
              <w:outlineLvl w:val="0"/>
              <w:rPr>
                <w:rFonts w:ascii="Times New Roman" w:hAnsi="Times New Roman" w:cs="Times New Roman"/>
                <w:b/>
                <w:bCs/>
                <w:lang w:val="ro-RO"/>
              </w:rPr>
            </w:pPr>
            <w:r w:rsidRPr="00D43346">
              <w:rPr>
                <w:rFonts w:ascii="Times New Roman" w:hAnsi="Times New Roman" w:cs="Times New Roman"/>
                <w:b/>
                <w:bCs/>
                <w:lang w:val="ro-RO"/>
              </w:rPr>
              <w:t>INSPECTOR GENERAL</w:t>
            </w:r>
          </w:p>
        </w:tc>
      </w:tr>
      <w:tr w:rsidR="00FD5BF6" w:rsidRPr="00D43346" w14:paraId="2C67CBDE" w14:textId="77777777" w:rsidTr="005951FB">
        <w:tc>
          <w:tcPr>
            <w:tcW w:w="7436" w:type="dxa"/>
          </w:tcPr>
          <w:p w14:paraId="5981C718" w14:textId="77777777" w:rsidR="00FD5BF6" w:rsidRPr="00D43346" w:rsidRDefault="00FD5BF6" w:rsidP="00FD5BF6">
            <w:pPr>
              <w:autoSpaceDE w:val="0"/>
              <w:autoSpaceDN w:val="0"/>
              <w:adjustRightInd w:val="0"/>
              <w:spacing w:after="120"/>
              <w:jc w:val="center"/>
              <w:outlineLvl w:val="0"/>
              <w:rPr>
                <w:rFonts w:ascii="Times New Roman" w:hAnsi="Times New Roman" w:cs="Times New Roman"/>
                <w:b/>
                <w:bCs/>
                <w:u w:val="single"/>
                <w:lang w:val="ro-RO"/>
              </w:rPr>
            </w:pPr>
            <w:r w:rsidRPr="00D43346">
              <w:rPr>
                <w:rFonts w:ascii="Times New Roman" w:hAnsi="Times New Roman" w:cs="Times New Roman"/>
                <w:b/>
                <w:bCs/>
                <w:u w:val="single"/>
                <w:lang w:val="ro-RO"/>
              </w:rPr>
              <w:t xml:space="preserve">DE ACORD, ROG A APROBA </w:t>
            </w:r>
          </w:p>
          <w:p w14:paraId="11CCFE70" w14:textId="03C8455D" w:rsidR="00FD5BF6" w:rsidRPr="00D43346" w:rsidRDefault="00FD5BF6" w:rsidP="005951FB">
            <w:pPr>
              <w:autoSpaceDE w:val="0"/>
              <w:autoSpaceDN w:val="0"/>
              <w:adjustRightInd w:val="0"/>
              <w:spacing w:after="120"/>
              <w:jc w:val="center"/>
              <w:outlineLvl w:val="0"/>
              <w:rPr>
                <w:rFonts w:ascii="Times New Roman" w:hAnsi="Times New Roman" w:cs="Times New Roman"/>
                <w:b/>
                <w:bCs/>
                <w:lang w:val="ro-RO"/>
              </w:rPr>
            </w:pPr>
            <w:r w:rsidRPr="00D43346">
              <w:rPr>
                <w:rFonts w:ascii="Times New Roman" w:hAnsi="Times New Roman" w:cs="Times New Roman"/>
                <w:b/>
                <w:bCs/>
                <w:lang w:val="ro-RO"/>
              </w:rPr>
              <w:t>MANAGER DE PROIECT</w:t>
            </w:r>
          </w:p>
        </w:tc>
        <w:tc>
          <w:tcPr>
            <w:tcW w:w="7437" w:type="dxa"/>
          </w:tcPr>
          <w:p w14:paraId="330F8D96" w14:textId="77777777" w:rsidR="00FD5BF6" w:rsidRPr="00D43346" w:rsidRDefault="00FD5BF6" w:rsidP="00FD5BF6">
            <w:pPr>
              <w:autoSpaceDE w:val="0"/>
              <w:autoSpaceDN w:val="0"/>
              <w:adjustRightInd w:val="0"/>
              <w:spacing w:before="60" w:after="60"/>
              <w:jc w:val="center"/>
              <w:outlineLvl w:val="0"/>
              <w:rPr>
                <w:rFonts w:ascii="Times New Roman" w:hAnsi="Times New Roman" w:cs="Times New Roman"/>
                <w:b/>
                <w:bCs/>
                <w:i/>
                <w:iCs/>
                <w:lang w:val="ro-RO"/>
              </w:rPr>
            </w:pPr>
            <w:r w:rsidRPr="00D43346">
              <w:rPr>
                <w:rFonts w:ascii="Times New Roman" w:hAnsi="Times New Roman" w:cs="Times New Roman"/>
                <w:b/>
                <w:bCs/>
                <w:i/>
                <w:iCs/>
                <w:lang w:val="ro-RO"/>
              </w:rPr>
              <w:t>General maior</w:t>
            </w:r>
          </w:p>
          <w:p w14:paraId="0049DB1E" w14:textId="76B78A68" w:rsidR="00FD5BF6" w:rsidRPr="00D43346" w:rsidRDefault="00FD5BF6" w:rsidP="00FD5BF6">
            <w:pPr>
              <w:jc w:val="center"/>
              <w:rPr>
                <w:rFonts w:ascii="Times New Roman" w:hAnsi="Times New Roman" w:cs="Times New Roman"/>
                <w:lang w:val="ro-RO"/>
              </w:rPr>
            </w:pPr>
            <w:r w:rsidRPr="00D43346">
              <w:rPr>
                <w:rFonts w:ascii="Times New Roman" w:hAnsi="Times New Roman" w:cs="Times New Roman"/>
                <w:b/>
                <w:bCs/>
                <w:lang w:val="ro-RO"/>
              </w:rPr>
              <w:t>IAMANDI Dan Paul</w:t>
            </w:r>
          </w:p>
        </w:tc>
      </w:tr>
      <w:tr w:rsidR="00FD5BF6" w:rsidRPr="00D43346" w14:paraId="0BD538CA" w14:textId="77777777" w:rsidTr="005951FB">
        <w:tc>
          <w:tcPr>
            <w:tcW w:w="7436" w:type="dxa"/>
          </w:tcPr>
          <w:p w14:paraId="67B885CA" w14:textId="2F8D1EE4" w:rsidR="00FD5BF6" w:rsidRPr="00D43346" w:rsidRDefault="00FD5BF6" w:rsidP="00FD5BF6">
            <w:pPr>
              <w:autoSpaceDE w:val="0"/>
              <w:autoSpaceDN w:val="0"/>
              <w:adjustRightInd w:val="0"/>
              <w:jc w:val="center"/>
              <w:outlineLvl w:val="0"/>
              <w:rPr>
                <w:rFonts w:ascii="Times New Roman" w:hAnsi="Times New Roman" w:cs="Times New Roman"/>
                <w:b/>
                <w:bCs/>
                <w:i/>
                <w:iCs/>
                <w:lang w:val="ro-RO"/>
              </w:rPr>
            </w:pPr>
            <w:r w:rsidRPr="00D43346">
              <w:rPr>
                <w:rFonts w:ascii="Times New Roman" w:hAnsi="Times New Roman" w:cs="Times New Roman"/>
                <w:b/>
                <w:bCs/>
                <w:i/>
                <w:iCs/>
                <w:lang w:val="ro-RO"/>
              </w:rPr>
              <w:t>Adjunct al Inspectorului General</w:t>
            </w:r>
          </w:p>
          <w:p w14:paraId="754AC607" w14:textId="2CF17FCF" w:rsidR="00FD5BF6" w:rsidRPr="00D43346" w:rsidRDefault="00FD5BF6" w:rsidP="00FD5BF6">
            <w:pPr>
              <w:jc w:val="center"/>
              <w:rPr>
                <w:rFonts w:ascii="Times New Roman" w:hAnsi="Times New Roman" w:cs="Times New Roman"/>
                <w:lang w:val="ro-RO"/>
              </w:rPr>
            </w:pPr>
            <w:r w:rsidRPr="00D43346">
              <w:rPr>
                <w:rFonts w:ascii="Times New Roman" w:hAnsi="Times New Roman" w:cs="Times New Roman"/>
                <w:b/>
                <w:bCs/>
                <w:lang w:val="ro-RO"/>
              </w:rPr>
              <w:t>Colonel DUDUC Benone Gabriel</w:t>
            </w:r>
          </w:p>
        </w:tc>
        <w:tc>
          <w:tcPr>
            <w:tcW w:w="7437" w:type="dxa"/>
          </w:tcPr>
          <w:p w14:paraId="509C00BD" w14:textId="77777777" w:rsidR="00FD5BF6" w:rsidRPr="00D43346" w:rsidRDefault="00FD5BF6" w:rsidP="00916840">
            <w:pPr>
              <w:jc w:val="both"/>
              <w:rPr>
                <w:rFonts w:ascii="Times New Roman" w:hAnsi="Times New Roman" w:cs="Times New Roman"/>
                <w:lang w:val="ro-RO"/>
              </w:rPr>
            </w:pPr>
          </w:p>
        </w:tc>
      </w:tr>
    </w:tbl>
    <w:p w14:paraId="3BEB7A87" w14:textId="77777777" w:rsidR="00FD5BF6" w:rsidRPr="00D43346" w:rsidRDefault="00FD5BF6" w:rsidP="00916840">
      <w:pPr>
        <w:ind w:left="142"/>
        <w:jc w:val="both"/>
        <w:rPr>
          <w:rFonts w:ascii="Times New Roman" w:hAnsi="Times New Roman" w:cs="Times New Roman"/>
          <w:sz w:val="24"/>
          <w:szCs w:val="24"/>
          <w:lang w:val="ro-RO"/>
        </w:rPr>
      </w:pPr>
    </w:p>
    <w:p w14:paraId="12C3643B" w14:textId="25D0A428" w:rsidR="00F3033F" w:rsidRPr="00D43346" w:rsidRDefault="00FB0E99" w:rsidP="00916840">
      <w:pPr>
        <w:ind w:left="142"/>
        <w:jc w:val="both"/>
        <w:rPr>
          <w:rFonts w:ascii="Times New Roman" w:hAnsi="Times New Roman" w:cs="Times New Roman"/>
          <w:sz w:val="24"/>
          <w:szCs w:val="24"/>
          <w:lang w:val="ro-RO"/>
        </w:rPr>
      </w:pPr>
      <w:r w:rsidRPr="00D43346">
        <w:rPr>
          <w:rFonts w:ascii="Times New Roman" w:hAnsi="Times New Roman" w:cs="Times New Roman"/>
          <w:sz w:val="24"/>
          <w:szCs w:val="24"/>
          <w:lang w:val="ro-RO"/>
        </w:rPr>
        <w:t xml:space="preserve">În urma primirii unei solicitări de clarificări </w:t>
      </w:r>
      <w:r w:rsidR="00916840" w:rsidRPr="00D43346">
        <w:rPr>
          <w:rFonts w:ascii="Times New Roman" w:hAnsi="Times New Roman" w:cs="Times New Roman"/>
          <w:sz w:val="24"/>
          <w:szCs w:val="24"/>
          <w:lang w:val="ro-RO"/>
        </w:rPr>
        <w:t>în cadrul</w:t>
      </w:r>
      <w:r w:rsidRPr="00D43346">
        <w:rPr>
          <w:rFonts w:ascii="Times New Roman" w:hAnsi="Times New Roman" w:cs="Times New Roman"/>
          <w:sz w:val="24"/>
          <w:szCs w:val="24"/>
          <w:lang w:val="ro-RO"/>
        </w:rPr>
        <w:t xml:space="preserve"> procedur</w:t>
      </w:r>
      <w:r w:rsidR="00916840" w:rsidRPr="00D43346">
        <w:rPr>
          <w:rFonts w:ascii="Times New Roman" w:hAnsi="Times New Roman" w:cs="Times New Roman"/>
          <w:sz w:val="24"/>
          <w:szCs w:val="24"/>
          <w:lang w:val="ro-RO"/>
        </w:rPr>
        <w:t>ii</w:t>
      </w:r>
      <w:r w:rsidRPr="00D43346">
        <w:rPr>
          <w:rFonts w:ascii="Times New Roman" w:hAnsi="Times New Roman" w:cs="Times New Roman"/>
          <w:sz w:val="24"/>
          <w:szCs w:val="24"/>
          <w:lang w:val="ro-RO"/>
        </w:rPr>
        <w:t xml:space="preserve"> de achiziție de </w:t>
      </w:r>
      <w:r w:rsidR="00666A2F" w:rsidRPr="00D43346">
        <w:rPr>
          <w:rFonts w:ascii="Times New Roman" w:hAnsi="Times New Roman" w:cs="Times New Roman"/>
          <w:b/>
          <w:bCs/>
          <w:sz w:val="24"/>
          <w:szCs w:val="24"/>
          <w:lang w:val="ro-RO"/>
        </w:rPr>
        <w:t xml:space="preserve">”Servicii de dirigenție de șantier pentru lucrările de construcții aferente obiectivului de investiții Demolare și reconstruire Sediu Detașament de Pompieri Mizil din cadrul </w:t>
      </w:r>
      <w:r w:rsidRPr="00D43346">
        <w:rPr>
          <w:rFonts w:ascii="Times New Roman" w:hAnsi="Times New Roman" w:cs="Times New Roman"/>
          <w:b/>
          <w:bCs/>
          <w:sz w:val="24"/>
          <w:szCs w:val="24"/>
          <w:lang w:val="ro-RO"/>
        </w:rPr>
        <w:t>I.S.U.</w:t>
      </w:r>
      <w:r w:rsidR="00666A2F" w:rsidRPr="00D43346">
        <w:rPr>
          <w:rFonts w:ascii="Times New Roman" w:hAnsi="Times New Roman" w:cs="Times New Roman"/>
          <w:b/>
          <w:bCs/>
          <w:sz w:val="24"/>
          <w:szCs w:val="24"/>
          <w:lang w:val="ro-RO"/>
        </w:rPr>
        <w:t xml:space="preserve"> „Șerban Cantacuzino”- județul Prahova”</w:t>
      </w:r>
      <w:r w:rsidRPr="00D43346">
        <w:rPr>
          <w:rFonts w:ascii="Times New Roman" w:hAnsi="Times New Roman" w:cs="Times New Roman"/>
          <w:b/>
          <w:bCs/>
          <w:sz w:val="24"/>
          <w:szCs w:val="24"/>
          <w:lang w:val="ro-RO"/>
        </w:rPr>
        <w:t xml:space="preserve">, </w:t>
      </w:r>
      <w:r w:rsidRPr="00D43346">
        <w:rPr>
          <w:rFonts w:ascii="Times New Roman" w:hAnsi="Times New Roman" w:cs="Times New Roman"/>
          <w:sz w:val="24"/>
          <w:szCs w:val="24"/>
          <w:lang w:val="ro-RO"/>
        </w:rPr>
        <w:t xml:space="preserve">vă transmitem mai jos clarificările </w:t>
      </w:r>
      <w:r w:rsidR="00DB5555" w:rsidRPr="00D43346">
        <w:rPr>
          <w:rFonts w:ascii="Times New Roman" w:hAnsi="Times New Roman" w:cs="Times New Roman"/>
          <w:sz w:val="24"/>
          <w:szCs w:val="24"/>
          <w:lang w:val="ro-RO"/>
        </w:rPr>
        <w:t>referitor la</w:t>
      </w:r>
      <w:r w:rsidR="00916840" w:rsidRPr="00D43346">
        <w:rPr>
          <w:rFonts w:ascii="Times New Roman" w:hAnsi="Times New Roman" w:cs="Times New Roman"/>
          <w:sz w:val="24"/>
          <w:szCs w:val="24"/>
          <w:lang w:val="ro-RO"/>
        </w:rPr>
        <w:t xml:space="preserve"> procedura menționată, după cum urmează:</w:t>
      </w:r>
    </w:p>
    <w:tbl>
      <w:tblPr>
        <w:tblStyle w:val="TableGrid"/>
        <w:tblW w:w="14320" w:type="dxa"/>
        <w:tblInd w:w="137" w:type="dxa"/>
        <w:tblLook w:val="04A0" w:firstRow="1" w:lastRow="0" w:firstColumn="1" w:lastColumn="0" w:noHBand="0" w:noVBand="1"/>
      </w:tblPr>
      <w:tblGrid>
        <w:gridCol w:w="704"/>
        <w:gridCol w:w="3832"/>
        <w:gridCol w:w="8080"/>
        <w:gridCol w:w="1704"/>
      </w:tblGrid>
      <w:tr w:rsidR="0044795D" w:rsidRPr="00D43346" w14:paraId="38E7EB14" w14:textId="77777777" w:rsidTr="0064767A">
        <w:trPr>
          <w:tblHeader/>
        </w:trPr>
        <w:tc>
          <w:tcPr>
            <w:tcW w:w="704" w:type="dxa"/>
          </w:tcPr>
          <w:p w14:paraId="7FD9260C" w14:textId="25EB2A11" w:rsidR="0044795D" w:rsidRPr="00D43346" w:rsidRDefault="0044795D" w:rsidP="00153E62">
            <w:pPr>
              <w:spacing w:after="120"/>
              <w:jc w:val="center"/>
              <w:rPr>
                <w:rFonts w:ascii="Times New Roman" w:hAnsi="Times New Roman" w:cs="Times New Roman"/>
                <w:b/>
                <w:bCs/>
                <w:sz w:val="23"/>
                <w:szCs w:val="23"/>
                <w:lang w:val="ro-RO"/>
              </w:rPr>
            </w:pPr>
            <w:r w:rsidRPr="00D43346">
              <w:rPr>
                <w:rFonts w:ascii="Times New Roman" w:hAnsi="Times New Roman" w:cs="Times New Roman"/>
                <w:b/>
                <w:bCs/>
                <w:sz w:val="23"/>
                <w:szCs w:val="23"/>
                <w:lang w:val="ro-RO"/>
              </w:rPr>
              <w:t>Nr. Crt.</w:t>
            </w:r>
          </w:p>
        </w:tc>
        <w:tc>
          <w:tcPr>
            <w:tcW w:w="3832" w:type="dxa"/>
          </w:tcPr>
          <w:p w14:paraId="48958F06" w14:textId="417DF60F" w:rsidR="0044795D" w:rsidRPr="00D43346" w:rsidRDefault="0044795D" w:rsidP="00121074">
            <w:pPr>
              <w:spacing w:after="120"/>
              <w:jc w:val="center"/>
              <w:rPr>
                <w:rFonts w:ascii="Times New Roman" w:hAnsi="Times New Roman" w:cs="Times New Roman"/>
                <w:b/>
                <w:bCs/>
                <w:sz w:val="23"/>
                <w:szCs w:val="23"/>
                <w:lang w:val="ro-RO"/>
              </w:rPr>
            </w:pPr>
            <w:r w:rsidRPr="00D43346">
              <w:rPr>
                <w:rFonts w:ascii="Times New Roman" w:hAnsi="Times New Roman" w:cs="Times New Roman"/>
                <w:b/>
                <w:bCs/>
                <w:sz w:val="23"/>
                <w:szCs w:val="23"/>
                <w:lang w:val="ro-RO"/>
              </w:rPr>
              <w:t>Solicitare de clarificare</w:t>
            </w:r>
          </w:p>
        </w:tc>
        <w:tc>
          <w:tcPr>
            <w:tcW w:w="8080" w:type="dxa"/>
          </w:tcPr>
          <w:p w14:paraId="2C9CABFA" w14:textId="28127C09" w:rsidR="0044795D" w:rsidRPr="00D43346" w:rsidRDefault="00BF2DD7" w:rsidP="00121074">
            <w:pPr>
              <w:spacing w:after="120"/>
              <w:jc w:val="center"/>
              <w:rPr>
                <w:rFonts w:ascii="Times New Roman" w:hAnsi="Times New Roman" w:cs="Times New Roman"/>
                <w:b/>
                <w:bCs/>
                <w:sz w:val="23"/>
                <w:szCs w:val="23"/>
                <w:lang w:val="ro-RO"/>
              </w:rPr>
            </w:pPr>
            <w:r w:rsidRPr="00D43346">
              <w:rPr>
                <w:rFonts w:ascii="Times New Roman" w:hAnsi="Times New Roman" w:cs="Times New Roman"/>
                <w:b/>
                <w:bCs/>
                <w:sz w:val="23"/>
                <w:szCs w:val="23"/>
                <w:lang w:val="ro-RO"/>
              </w:rPr>
              <w:t>Răspuns solicitare c</w:t>
            </w:r>
            <w:r w:rsidR="00C327B2" w:rsidRPr="00D43346">
              <w:rPr>
                <w:rFonts w:ascii="Times New Roman" w:hAnsi="Times New Roman" w:cs="Times New Roman"/>
                <w:b/>
                <w:bCs/>
                <w:sz w:val="23"/>
                <w:szCs w:val="23"/>
                <w:lang w:val="ro-RO"/>
              </w:rPr>
              <w:t>larificare</w:t>
            </w:r>
          </w:p>
        </w:tc>
        <w:tc>
          <w:tcPr>
            <w:tcW w:w="1701" w:type="dxa"/>
          </w:tcPr>
          <w:p w14:paraId="117E64A6" w14:textId="5F53BD85" w:rsidR="00C327B2" w:rsidRPr="00D43346" w:rsidRDefault="00BF2DD7" w:rsidP="00121074">
            <w:pPr>
              <w:spacing w:after="120"/>
              <w:jc w:val="center"/>
              <w:rPr>
                <w:rFonts w:ascii="Times New Roman" w:hAnsi="Times New Roman" w:cs="Times New Roman"/>
                <w:b/>
                <w:bCs/>
                <w:sz w:val="23"/>
                <w:szCs w:val="23"/>
                <w:lang w:val="ro-RO"/>
              </w:rPr>
            </w:pPr>
            <w:r w:rsidRPr="00D43346">
              <w:rPr>
                <w:rFonts w:ascii="Times New Roman" w:hAnsi="Times New Roman" w:cs="Times New Roman"/>
                <w:b/>
                <w:bCs/>
                <w:sz w:val="23"/>
                <w:szCs w:val="23"/>
                <w:lang w:val="ro-RO"/>
              </w:rPr>
              <w:t>Clarificare sau amendament</w:t>
            </w:r>
          </w:p>
        </w:tc>
      </w:tr>
      <w:tr w:rsidR="00FE1986" w:rsidRPr="00D43346" w14:paraId="1DC7E90C" w14:textId="77777777" w:rsidTr="0064767A">
        <w:tc>
          <w:tcPr>
            <w:tcW w:w="14320" w:type="dxa"/>
            <w:gridSpan w:val="4"/>
          </w:tcPr>
          <w:p w14:paraId="248F0538" w14:textId="2819BF45" w:rsidR="00FE1986" w:rsidRPr="00D43346" w:rsidRDefault="00666A2F" w:rsidP="00153E62">
            <w:pPr>
              <w:spacing w:after="120"/>
              <w:rPr>
                <w:rFonts w:ascii="Times New Roman" w:hAnsi="Times New Roman" w:cs="Times New Roman"/>
                <w:b/>
                <w:bCs/>
                <w:sz w:val="23"/>
                <w:szCs w:val="23"/>
                <w:lang w:val="ro-RO"/>
              </w:rPr>
            </w:pPr>
            <w:r w:rsidRPr="00D43346">
              <w:rPr>
                <w:rFonts w:ascii="Times New Roman" w:hAnsi="Times New Roman" w:cs="Times New Roman"/>
                <w:b/>
                <w:bCs/>
                <w:sz w:val="23"/>
                <w:szCs w:val="23"/>
                <w:lang w:val="ro-RO"/>
              </w:rPr>
              <w:t>TERMENII DE REFERINȚĂ</w:t>
            </w:r>
          </w:p>
        </w:tc>
      </w:tr>
      <w:tr w:rsidR="00795AC4" w:rsidRPr="00D43346" w14:paraId="340AC898" w14:textId="77777777" w:rsidTr="0064767A">
        <w:tc>
          <w:tcPr>
            <w:tcW w:w="704" w:type="dxa"/>
          </w:tcPr>
          <w:p w14:paraId="08CDB253" w14:textId="77777777" w:rsidR="00795AC4" w:rsidRPr="00D43346" w:rsidRDefault="00795AC4"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3832" w:type="dxa"/>
          </w:tcPr>
          <w:p w14:paraId="2DA3AC11" w14:textId="5C0276FA" w:rsidR="00DB5555" w:rsidRPr="00D43346" w:rsidRDefault="00D43346" w:rsidP="00DB5555">
            <w:pPr>
              <w:shd w:val="clear" w:color="auto" w:fill="FFFFFF"/>
              <w:rPr>
                <w:rFonts w:ascii="Times New Roman" w:eastAsia="Times New Roman" w:hAnsi="Times New Roman" w:cs="Times New Roman"/>
                <w:color w:val="000000"/>
                <w:sz w:val="24"/>
                <w:szCs w:val="24"/>
                <w:lang w:val="ro-RO"/>
              </w:rPr>
            </w:pPr>
            <w:r w:rsidRPr="00D43346">
              <w:rPr>
                <w:rFonts w:ascii="Times New Roman" w:eastAsia="Times New Roman" w:hAnsi="Times New Roman" w:cs="Times New Roman"/>
                <w:color w:val="000000"/>
                <w:sz w:val="24"/>
                <w:szCs w:val="24"/>
                <w:lang w:val="ro-RO"/>
              </w:rPr>
              <w:t>N</w:t>
            </w:r>
            <w:r w:rsidR="00DB5555" w:rsidRPr="00D43346">
              <w:rPr>
                <w:rFonts w:ascii="Times New Roman" w:eastAsia="Times New Roman" w:hAnsi="Times New Roman" w:cs="Times New Roman"/>
                <w:color w:val="000000"/>
                <w:sz w:val="24"/>
                <w:szCs w:val="24"/>
                <w:lang w:val="ro-RO"/>
              </w:rPr>
              <w:t xml:space="preserve">u se înțelege modul </w:t>
            </w:r>
            <w:r w:rsidR="0064767A">
              <w:rPr>
                <w:rFonts w:ascii="Times New Roman" w:eastAsia="Times New Roman" w:hAnsi="Times New Roman" w:cs="Times New Roman"/>
                <w:color w:val="000000"/>
                <w:sz w:val="24"/>
                <w:szCs w:val="24"/>
                <w:lang w:val="ro-RO"/>
              </w:rPr>
              <w:t>î</w:t>
            </w:r>
            <w:r w:rsidR="00DB5555" w:rsidRPr="00D43346">
              <w:rPr>
                <w:rFonts w:ascii="Times New Roman" w:eastAsia="Times New Roman" w:hAnsi="Times New Roman" w:cs="Times New Roman"/>
                <w:color w:val="000000"/>
                <w:sz w:val="24"/>
                <w:szCs w:val="24"/>
                <w:lang w:val="ro-RO"/>
              </w:rPr>
              <w:t xml:space="preserve">n care vom fi plătiți: lunar, la final lucrare. </w:t>
            </w:r>
          </w:p>
          <w:p w14:paraId="36227DD4" w14:textId="77777777" w:rsidR="00DB5555" w:rsidRPr="00D43346" w:rsidRDefault="00DB5555" w:rsidP="00DB5555">
            <w:pPr>
              <w:shd w:val="clear" w:color="auto" w:fill="FFFFFF"/>
              <w:rPr>
                <w:rFonts w:ascii="Times New Roman" w:eastAsia="Times New Roman" w:hAnsi="Times New Roman" w:cs="Times New Roman"/>
                <w:color w:val="000000"/>
                <w:sz w:val="24"/>
                <w:szCs w:val="24"/>
                <w:lang w:val="ro-RO"/>
              </w:rPr>
            </w:pPr>
          </w:p>
          <w:p w14:paraId="563ED9C4" w14:textId="4C21B9EA" w:rsidR="00795AC4" w:rsidRPr="00D43346" w:rsidRDefault="00DB5555" w:rsidP="00DB5555">
            <w:pPr>
              <w:shd w:val="clear" w:color="auto" w:fill="FFFFFF"/>
              <w:rPr>
                <w:rFonts w:ascii="Times New Roman" w:eastAsia="Times New Roman" w:hAnsi="Times New Roman" w:cs="Times New Roman"/>
                <w:color w:val="000000"/>
                <w:sz w:val="24"/>
                <w:szCs w:val="24"/>
                <w:lang w:val="ro-RO"/>
              </w:rPr>
            </w:pPr>
            <w:r w:rsidRPr="00D43346">
              <w:rPr>
                <w:rFonts w:ascii="Times New Roman" w:eastAsia="Times New Roman" w:hAnsi="Times New Roman" w:cs="Times New Roman"/>
                <w:color w:val="000000"/>
                <w:sz w:val="24"/>
                <w:szCs w:val="24"/>
                <w:lang w:val="ro-RO"/>
              </w:rPr>
              <w:t>Mai mult nu exista un tipizat pentru oferta financiară dorit</w:t>
            </w:r>
            <w:r w:rsidR="0064767A">
              <w:rPr>
                <w:rFonts w:ascii="Times New Roman" w:eastAsia="Times New Roman" w:hAnsi="Times New Roman" w:cs="Times New Roman"/>
                <w:color w:val="000000"/>
                <w:sz w:val="24"/>
                <w:szCs w:val="24"/>
                <w:lang w:val="ro-RO"/>
              </w:rPr>
              <w:t>ă</w:t>
            </w:r>
            <w:r w:rsidRPr="00D43346">
              <w:rPr>
                <w:rFonts w:ascii="Times New Roman" w:eastAsia="Times New Roman" w:hAnsi="Times New Roman" w:cs="Times New Roman"/>
                <w:color w:val="000000"/>
                <w:sz w:val="24"/>
                <w:szCs w:val="24"/>
                <w:lang w:val="ro-RO"/>
              </w:rPr>
              <w:t xml:space="preserve">. Ne puteți ajuta unde </w:t>
            </w:r>
            <w:r w:rsidR="0064767A">
              <w:rPr>
                <w:rFonts w:ascii="Times New Roman" w:eastAsia="Times New Roman" w:hAnsi="Times New Roman" w:cs="Times New Roman"/>
                <w:color w:val="000000"/>
                <w:sz w:val="24"/>
                <w:szCs w:val="24"/>
                <w:lang w:val="ro-RO"/>
              </w:rPr>
              <w:t>î</w:t>
            </w:r>
            <w:r w:rsidRPr="00D43346">
              <w:rPr>
                <w:rFonts w:ascii="Times New Roman" w:eastAsia="Times New Roman" w:hAnsi="Times New Roman" w:cs="Times New Roman"/>
                <w:color w:val="000000"/>
                <w:sz w:val="24"/>
                <w:szCs w:val="24"/>
                <w:lang w:val="ro-RO"/>
              </w:rPr>
              <w:t>n documentație regăsim aceste elemente.</w:t>
            </w:r>
          </w:p>
        </w:tc>
        <w:tc>
          <w:tcPr>
            <w:tcW w:w="8080" w:type="dxa"/>
          </w:tcPr>
          <w:p w14:paraId="244E9B87" w14:textId="7A31D297" w:rsidR="00DB5555" w:rsidRPr="00D43346" w:rsidRDefault="00DB5555" w:rsidP="00DB5555">
            <w:pPr>
              <w:rPr>
                <w:rFonts w:ascii="Times New Roman" w:hAnsi="Times New Roman" w:cs="Times New Roman"/>
                <w:sz w:val="24"/>
                <w:szCs w:val="24"/>
                <w:lang w:val="ro-RO"/>
              </w:rPr>
            </w:pPr>
            <w:r w:rsidRPr="00D43346">
              <w:rPr>
                <w:rFonts w:ascii="Times New Roman" w:hAnsi="Times New Roman" w:cs="Times New Roman"/>
                <w:sz w:val="24"/>
                <w:szCs w:val="24"/>
                <w:lang w:val="ro-RO"/>
              </w:rPr>
              <w:t>Aceast</w:t>
            </w:r>
            <w:r w:rsidR="00973DB2" w:rsidRPr="00D43346">
              <w:rPr>
                <w:rFonts w:ascii="Times New Roman" w:hAnsi="Times New Roman" w:cs="Times New Roman"/>
                <w:sz w:val="24"/>
                <w:szCs w:val="24"/>
                <w:lang w:val="ro-RO"/>
              </w:rPr>
              <w:t>ă</w:t>
            </w:r>
            <w:r w:rsidRPr="00D43346">
              <w:rPr>
                <w:rFonts w:ascii="Times New Roman" w:hAnsi="Times New Roman" w:cs="Times New Roman"/>
                <w:sz w:val="24"/>
                <w:szCs w:val="24"/>
                <w:lang w:val="ro-RO"/>
              </w:rPr>
              <w:t xml:space="preserve"> procedur</w:t>
            </w:r>
            <w:r w:rsidR="00973DB2" w:rsidRPr="00D43346">
              <w:rPr>
                <w:rFonts w:ascii="Times New Roman" w:hAnsi="Times New Roman" w:cs="Times New Roman"/>
                <w:sz w:val="24"/>
                <w:szCs w:val="24"/>
                <w:lang w:val="ro-RO"/>
              </w:rPr>
              <w:t>ă</w:t>
            </w:r>
            <w:r w:rsidRPr="00D43346">
              <w:rPr>
                <w:rFonts w:ascii="Times New Roman" w:hAnsi="Times New Roman" w:cs="Times New Roman"/>
                <w:sz w:val="24"/>
                <w:szCs w:val="24"/>
                <w:lang w:val="ro-RO"/>
              </w:rPr>
              <w:t xml:space="preserve"> de selectie de servicii de consultan</w:t>
            </w:r>
            <w:r w:rsidR="00973DB2" w:rsidRPr="00D43346">
              <w:rPr>
                <w:rFonts w:ascii="Times New Roman" w:hAnsi="Times New Roman" w:cs="Times New Roman"/>
                <w:sz w:val="24"/>
                <w:szCs w:val="24"/>
                <w:lang w:val="ro-RO"/>
              </w:rPr>
              <w:t>ță</w:t>
            </w:r>
            <w:r w:rsidRPr="00D43346">
              <w:rPr>
                <w:rFonts w:ascii="Times New Roman" w:hAnsi="Times New Roman" w:cs="Times New Roman"/>
                <w:sz w:val="24"/>
                <w:szCs w:val="24"/>
                <w:lang w:val="ro-RO"/>
              </w:rPr>
              <w:t xml:space="preserve"> </w:t>
            </w:r>
            <w:r w:rsidRPr="00D43346">
              <w:rPr>
                <w:rFonts w:ascii="Times New Roman" w:hAnsi="Times New Roman" w:cs="Times New Roman"/>
                <w:i/>
                <w:iCs/>
                <w:sz w:val="24"/>
                <w:szCs w:val="24"/>
                <w:lang w:val="ro-RO"/>
              </w:rPr>
              <w:t>Selecţie pe baza Calificărilor Consultantului</w:t>
            </w:r>
            <w:r w:rsidRPr="00D43346">
              <w:rPr>
                <w:rFonts w:ascii="Times New Roman" w:hAnsi="Times New Roman" w:cs="Times New Roman"/>
                <w:sz w:val="24"/>
                <w:szCs w:val="24"/>
                <w:lang w:val="ro-RO"/>
              </w:rPr>
              <w:t xml:space="preserve"> (CQS – Consultants’ Qualifications based Selection) se desfa</w:t>
            </w:r>
            <w:r w:rsidR="00973DB2" w:rsidRPr="00D43346">
              <w:rPr>
                <w:rFonts w:ascii="Times New Roman" w:hAnsi="Times New Roman" w:cs="Times New Roman"/>
                <w:sz w:val="24"/>
                <w:szCs w:val="24"/>
                <w:lang w:val="ro-RO"/>
              </w:rPr>
              <w:t>ș</w:t>
            </w:r>
            <w:r w:rsidRPr="00D43346">
              <w:rPr>
                <w:rFonts w:ascii="Times New Roman" w:hAnsi="Times New Roman" w:cs="Times New Roman"/>
                <w:sz w:val="24"/>
                <w:szCs w:val="24"/>
                <w:lang w:val="ro-RO"/>
              </w:rPr>
              <w:t>oar</w:t>
            </w:r>
            <w:r w:rsidR="00973DB2" w:rsidRPr="00D43346">
              <w:rPr>
                <w:rFonts w:ascii="Times New Roman" w:hAnsi="Times New Roman" w:cs="Times New Roman"/>
                <w:sz w:val="24"/>
                <w:szCs w:val="24"/>
                <w:lang w:val="ro-RO"/>
              </w:rPr>
              <w:t>ă</w:t>
            </w:r>
            <w:r w:rsidRPr="00D43346">
              <w:rPr>
                <w:rFonts w:ascii="Times New Roman" w:hAnsi="Times New Roman" w:cs="Times New Roman"/>
                <w:sz w:val="24"/>
                <w:szCs w:val="24"/>
                <w:lang w:val="ro-RO"/>
              </w:rPr>
              <w:t xml:space="preserve"> </w:t>
            </w:r>
            <w:r w:rsidR="00973DB2" w:rsidRPr="00D43346">
              <w:rPr>
                <w:rFonts w:ascii="Times New Roman" w:hAnsi="Times New Roman" w:cs="Times New Roman"/>
                <w:sz w:val="24"/>
                <w:szCs w:val="24"/>
                <w:lang w:val="ro-RO"/>
              </w:rPr>
              <w:t>î</w:t>
            </w:r>
            <w:r w:rsidRPr="00D43346">
              <w:rPr>
                <w:rFonts w:ascii="Times New Roman" w:hAnsi="Times New Roman" w:cs="Times New Roman"/>
                <w:sz w:val="24"/>
                <w:szCs w:val="24"/>
                <w:lang w:val="ro-RO"/>
              </w:rPr>
              <w:t>n 3 etape:</w:t>
            </w:r>
          </w:p>
          <w:p w14:paraId="76B160BB" w14:textId="77777777" w:rsidR="00DB5555" w:rsidRPr="00D43346" w:rsidRDefault="00DB5555" w:rsidP="00DB5555">
            <w:pPr>
              <w:rPr>
                <w:rFonts w:ascii="Times New Roman" w:hAnsi="Times New Roman" w:cs="Times New Roman"/>
                <w:sz w:val="24"/>
                <w:szCs w:val="24"/>
                <w:lang w:val="ro-RO"/>
              </w:rPr>
            </w:pPr>
          </w:p>
          <w:p w14:paraId="0DD8EC35" w14:textId="6925A471" w:rsidR="00DB5555" w:rsidRPr="00D43346" w:rsidRDefault="00DB5555" w:rsidP="00DB5555">
            <w:pPr>
              <w:pStyle w:val="ListParagraph"/>
              <w:numPr>
                <w:ilvl w:val="0"/>
                <w:numId w:val="5"/>
              </w:numPr>
              <w:contextualSpacing w:val="0"/>
              <w:rPr>
                <w:rFonts w:ascii="Times New Roman" w:hAnsi="Times New Roman" w:cs="Times New Roman"/>
                <w:sz w:val="24"/>
                <w:szCs w:val="24"/>
                <w:lang w:val="ro-RO"/>
              </w:rPr>
            </w:pPr>
            <w:r w:rsidRPr="00D43346">
              <w:rPr>
                <w:rFonts w:ascii="Times New Roman" w:hAnsi="Times New Roman" w:cs="Times New Roman"/>
                <w:b/>
                <w:bCs/>
                <w:sz w:val="24"/>
                <w:szCs w:val="24"/>
                <w:lang w:val="ro-RO"/>
              </w:rPr>
              <w:t>Etapa de Expresii de Interes</w:t>
            </w:r>
            <w:r w:rsidRPr="00D43346">
              <w:rPr>
                <w:rFonts w:ascii="Times New Roman" w:hAnsi="Times New Roman" w:cs="Times New Roman"/>
                <w:sz w:val="24"/>
                <w:szCs w:val="24"/>
                <w:lang w:val="ro-RO"/>
              </w:rPr>
              <w:t xml:space="preserve"> (et</w:t>
            </w:r>
            <w:r w:rsidR="00CA3DBD">
              <w:rPr>
                <w:rFonts w:ascii="Times New Roman" w:hAnsi="Times New Roman" w:cs="Times New Roman"/>
                <w:sz w:val="24"/>
                <w:szCs w:val="24"/>
                <w:lang w:val="ro-RO"/>
              </w:rPr>
              <w:t>apa</w:t>
            </w:r>
            <w:r w:rsidRPr="00D43346">
              <w:rPr>
                <w:rFonts w:ascii="Times New Roman" w:hAnsi="Times New Roman" w:cs="Times New Roman"/>
                <w:sz w:val="24"/>
                <w:szCs w:val="24"/>
                <w:lang w:val="ro-RO"/>
              </w:rPr>
              <w:t xml:space="preserve"> curent</w:t>
            </w:r>
            <w:r w:rsidR="00D43346" w:rsidRPr="00D43346">
              <w:rPr>
                <w:rFonts w:ascii="Times New Roman" w:hAnsi="Times New Roman" w:cs="Times New Roman"/>
                <w:sz w:val="24"/>
                <w:szCs w:val="24"/>
                <w:lang w:val="ro-RO"/>
              </w:rPr>
              <w:t>ă</w:t>
            </w:r>
            <w:r w:rsidRPr="00D43346">
              <w:rPr>
                <w:rFonts w:ascii="Times New Roman" w:hAnsi="Times New Roman" w:cs="Times New Roman"/>
                <w:sz w:val="24"/>
                <w:szCs w:val="24"/>
                <w:lang w:val="ro-RO"/>
              </w:rPr>
              <w:t>) este o etap</w:t>
            </w:r>
            <w:r w:rsidR="00D43346" w:rsidRPr="00D43346">
              <w:rPr>
                <w:rFonts w:ascii="Times New Roman" w:hAnsi="Times New Roman" w:cs="Times New Roman"/>
                <w:sz w:val="24"/>
                <w:szCs w:val="24"/>
                <w:lang w:val="ro-RO"/>
              </w:rPr>
              <w:t>ă</w:t>
            </w:r>
            <w:r w:rsidRPr="00D43346">
              <w:rPr>
                <w:rFonts w:ascii="Times New Roman" w:hAnsi="Times New Roman" w:cs="Times New Roman"/>
                <w:sz w:val="24"/>
                <w:szCs w:val="24"/>
                <w:lang w:val="ro-RO"/>
              </w:rPr>
              <w:t xml:space="preserve"> de precalificare: firmele interesate sunt invitate </w:t>
            </w:r>
            <w:r w:rsidR="00D43346" w:rsidRPr="00D43346">
              <w:rPr>
                <w:rFonts w:ascii="Times New Roman" w:hAnsi="Times New Roman" w:cs="Times New Roman"/>
                <w:sz w:val="24"/>
                <w:szCs w:val="24"/>
                <w:lang w:val="ro-RO"/>
              </w:rPr>
              <w:t>să</w:t>
            </w:r>
            <w:r w:rsidRPr="00D43346">
              <w:rPr>
                <w:rFonts w:ascii="Times New Roman" w:hAnsi="Times New Roman" w:cs="Times New Roman"/>
                <w:sz w:val="24"/>
                <w:szCs w:val="24"/>
                <w:lang w:val="ro-RO"/>
              </w:rPr>
              <w:t xml:space="preserve"> depun</w:t>
            </w:r>
            <w:r w:rsidR="00D43346" w:rsidRPr="00D43346">
              <w:rPr>
                <w:rFonts w:ascii="Times New Roman" w:hAnsi="Times New Roman" w:cs="Times New Roman"/>
                <w:sz w:val="24"/>
                <w:szCs w:val="24"/>
                <w:lang w:val="ro-RO"/>
              </w:rPr>
              <w:t>ă</w:t>
            </w:r>
            <w:r w:rsidRPr="00D43346">
              <w:rPr>
                <w:rFonts w:ascii="Times New Roman" w:hAnsi="Times New Roman" w:cs="Times New Roman"/>
                <w:sz w:val="24"/>
                <w:szCs w:val="24"/>
                <w:lang w:val="ro-RO"/>
              </w:rPr>
              <w:t xml:space="preserve"> documente care s</w:t>
            </w:r>
            <w:r w:rsidR="00D43346" w:rsidRPr="00D43346">
              <w:rPr>
                <w:rFonts w:ascii="Times New Roman" w:hAnsi="Times New Roman" w:cs="Times New Roman"/>
                <w:sz w:val="24"/>
                <w:szCs w:val="24"/>
                <w:lang w:val="ro-RO"/>
              </w:rPr>
              <w:t>ă</w:t>
            </w:r>
            <w:r w:rsidRPr="00D43346">
              <w:rPr>
                <w:rFonts w:ascii="Times New Roman" w:hAnsi="Times New Roman" w:cs="Times New Roman"/>
                <w:sz w:val="24"/>
                <w:szCs w:val="24"/>
                <w:lang w:val="ro-RO"/>
              </w:rPr>
              <w:t xml:space="preserve"> demonstreze calificarea si experienta necesar</w:t>
            </w:r>
            <w:r w:rsidR="00D43346" w:rsidRPr="00D43346">
              <w:rPr>
                <w:rFonts w:ascii="Times New Roman" w:hAnsi="Times New Roman" w:cs="Times New Roman"/>
                <w:sz w:val="24"/>
                <w:szCs w:val="24"/>
                <w:lang w:val="ro-RO"/>
              </w:rPr>
              <w:t>ă</w:t>
            </w:r>
            <w:r w:rsidRPr="00D43346">
              <w:rPr>
                <w:rFonts w:ascii="Times New Roman" w:hAnsi="Times New Roman" w:cs="Times New Roman"/>
                <w:sz w:val="24"/>
                <w:szCs w:val="24"/>
                <w:lang w:val="ro-RO"/>
              </w:rPr>
              <w:t xml:space="preserve"> pentru prestarea serviciilor conform criteriilor de selec</w:t>
            </w:r>
            <w:r w:rsidR="00D43346" w:rsidRPr="00D43346">
              <w:rPr>
                <w:rFonts w:ascii="Times New Roman" w:hAnsi="Times New Roman" w:cs="Times New Roman"/>
                <w:sz w:val="24"/>
                <w:szCs w:val="24"/>
                <w:lang w:val="ro-RO"/>
              </w:rPr>
              <w:t>ț</w:t>
            </w:r>
            <w:r w:rsidRPr="00D43346">
              <w:rPr>
                <w:rFonts w:ascii="Times New Roman" w:hAnsi="Times New Roman" w:cs="Times New Roman"/>
                <w:sz w:val="24"/>
                <w:szCs w:val="24"/>
                <w:lang w:val="ro-RO"/>
              </w:rPr>
              <w:t>ie anuntate</w:t>
            </w:r>
            <w:r w:rsidR="00D43346" w:rsidRPr="00D43346">
              <w:rPr>
                <w:rFonts w:ascii="Times New Roman" w:hAnsi="Times New Roman" w:cs="Times New Roman"/>
                <w:sz w:val="24"/>
                <w:szCs w:val="24"/>
                <w:lang w:val="ro-RO"/>
              </w:rPr>
              <w:t xml:space="preserve"> în </w:t>
            </w:r>
            <w:r w:rsidR="00D43346" w:rsidRPr="00D43346">
              <w:rPr>
                <w:rFonts w:ascii="Times New Roman" w:hAnsi="Times New Roman" w:cs="Times New Roman"/>
                <w:i/>
                <w:iCs/>
                <w:sz w:val="24"/>
                <w:szCs w:val="24"/>
                <w:lang w:val="ro-RO"/>
              </w:rPr>
              <w:t>”Anunțul pentru Solicitarea de Expresii</w:t>
            </w:r>
            <w:r w:rsidR="00D43346">
              <w:rPr>
                <w:rFonts w:ascii="Times New Roman" w:hAnsi="Times New Roman" w:cs="Times New Roman"/>
                <w:i/>
                <w:iCs/>
                <w:sz w:val="24"/>
                <w:szCs w:val="24"/>
                <w:lang w:val="ro-RO"/>
              </w:rPr>
              <w:t xml:space="preserve"> de </w:t>
            </w:r>
            <w:r w:rsidR="00D43346">
              <w:rPr>
                <w:rFonts w:ascii="Times New Roman" w:hAnsi="Times New Roman" w:cs="Times New Roman"/>
                <w:i/>
                <w:iCs/>
                <w:sz w:val="24"/>
                <w:szCs w:val="24"/>
                <w:lang w:val="ro-RO"/>
              </w:rPr>
              <w:lastRenderedPageBreak/>
              <w:t>Interes</w:t>
            </w:r>
            <w:r w:rsidR="00D43346" w:rsidRPr="00D43346">
              <w:rPr>
                <w:rFonts w:ascii="Times New Roman" w:hAnsi="Times New Roman" w:cs="Times New Roman"/>
                <w:i/>
                <w:iCs/>
                <w:sz w:val="24"/>
                <w:szCs w:val="24"/>
                <w:lang w:val="ro-RO"/>
              </w:rPr>
              <w:t>”</w:t>
            </w:r>
            <w:r w:rsidR="00D43346" w:rsidRPr="00D43346">
              <w:rPr>
                <w:rFonts w:ascii="Times New Roman" w:hAnsi="Times New Roman" w:cs="Times New Roman"/>
                <w:sz w:val="24"/>
                <w:szCs w:val="24"/>
                <w:lang w:val="ro-RO"/>
              </w:rPr>
              <w:t xml:space="preserve"> transmis</w:t>
            </w:r>
            <w:r w:rsidRPr="00D43346">
              <w:rPr>
                <w:rFonts w:ascii="Times New Roman" w:hAnsi="Times New Roman" w:cs="Times New Roman"/>
                <w:sz w:val="24"/>
                <w:szCs w:val="24"/>
                <w:lang w:val="ro-RO"/>
              </w:rPr>
              <w:t xml:space="preserve">. </w:t>
            </w:r>
            <w:r w:rsidR="00D43346" w:rsidRPr="00D43346">
              <w:rPr>
                <w:rFonts w:ascii="Times New Roman" w:hAnsi="Times New Roman" w:cs="Times New Roman"/>
                <w:sz w:val="24"/>
                <w:szCs w:val="24"/>
                <w:lang w:val="ro-RO"/>
              </w:rPr>
              <w:t>Expresiile de Interes primite vor fi evaluate și s</w:t>
            </w:r>
            <w:r w:rsidRPr="00D43346">
              <w:rPr>
                <w:rFonts w:ascii="Times New Roman" w:hAnsi="Times New Roman" w:cs="Times New Roman"/>
                <w:sz w:val="24"/>
                <w:szCs w:val="24"/>
                <w:lang w:val="ro-RO"/>
              </w:rPr>
              <w:t>e va selecta firma/consultantul cu punctajul cel mai mare ob</w:t>
            </w:r>
            <w:r w:rsidR="00D43346" w:rsidRPr="00D43346">
              <w:rPr>
                <w:rFonts w:ascii="Times New Roman" w:hAnsi="Times New Roman" w:cs="Times New Roman"/>
                <w:sz w:val="24"/>
                <w:szCs w:val="24"/>
                <w:lang w:val="ro-RO"/>
              </w:rPr>
              <w:t>ț</w:t>
            </w:r>
            <w:r w:rsidRPr="00D43346">
              <w:rPr>
                <w:rFonts w:ascii="Times New Roman" w:hAnsi="Times New Roman" w:cs="Times New Roman"/>
                <w:sz w:val="24"/>
                <w:szCs w:val="24"/>
                <w:lang w:val="ro-RO"/>
              </w:rPr>
              <w:t xml:space="preserve">inut </w:t>
            </w:r>
            <w:r w:rsidR="00D43346" w:rsidRPr="00D43346">
              <w:rPr>
                <w:rFonts w:ascii="Times New Roman" w:hAnsi="Times New Roman" w:cs="Times New Roman"/>
                <w:sz w:val="24"/>
                <w:szCs w:val="24"/>
                <w:lang w:val="ro-RO"/>
              </w:rPr>
              <w:t>î</w:t>
            </w:r>
            <w:r w:rsidRPr="00D43346">
              <w:rPr>
                <w:rFonts w:ascii="Times New Roman" w:hAnsi="Times New Roman" w:cs="Times New Roman"/>
                <w:sz w:val="24"/>
                <w:szCs w:val="24"/>
                <w:lang w:val="ro-RO"/>
              </w:rPr>
              <w:t>n aceast</w:t>
            </w:r>
            <w:r w:rsidR="00D43346" w:rsidRPr="00D43346">
              <w:rPr>
                <w:rFonts w:ascii="Times New Roman" w:hAnsi="Times New Roman" w:cs="Times New Roman"/>
                <w:sz w:val="24"/>
                <w:szCs w:val="24"/>
                <w:lang w:val="ro-RO"/>
              </w:rPr>
              <w:t>ă</w:t>
            </w:r>
            <w:r w:rsidRPr="00D43346">
              <w:rPr>
                <w:rFonts w:ascii="Times New Roman" w:hAnsi="Times New Roman" w:cs="Times New Roman"/>
                <w:sz w:val="24"/>
                <w:szCs w:val="24"/>
                <w:lang w:val="ro-RO"/>
              </w:rPr>
              <w:t xml:space="preserve"> etap</w:t>
            </w:r>
            <w:r w:rsidR="00D43346" w:rsidRPr="00D43346">
              <w:rPr>
                <w:rFonts w:ascii="Times New Roman" w:hAnsi="Times New Roman" w:cs="Times New Roman"/>
                <w:sz w:val="24"/>
                <w:szCs w:val="24"/>
                <w:lang w:val="ro-RO"/>
              </w:rPr>
              <w:t>ă</w:t>
            </w:r>
            <w:r w:rsidRPr="00D43346">
              <w:rPr>
                <w:rFonts w:ascii="Times New Roman" w:hAnsi="Times New Roman" w:cs="Times New Roman"/>
                <w:sz w:val="24"/>
                <w:szCs w:val="24"/>
                <w:lang w:val="ro-RO"/>
              </w:rPr>
              <w:t>.</w:t>
            </w:r>
          </w:p>
          <w:p w14:paraId="55EA73E9" w14:textId="77777777" w:rsidR="00DB5555" w:rsidRPr="00D43346" w:rsidRDefault="00DB5555" w:rsidP="00DB5555">
            <w:pPr>
              <w:pStyle w:val="ListParagraph"/>
              <w:rPr>
                <w:rFonts w:ascii="Times New Roman" w:hAnsi="Times New Roman" w:cs="Times New Roman"/>
                <w:sz w:val="24"/>
                <w:szCs w:val="24"/>
                <w:lang w:val="ro-RO"/>
              </w:rPr>
            </w:pPr>
          </w:p>
          <w:p w14:paraId="1E6D9680" w14:textId="4048DB86" w:rsidR="00DB5555" w:rsidRPr="00D43346" w:rsidRDefault="00DB5555" w:rsidP="00DB5555">
            <w:pPr>
              <w:pStyle w:val="ListParagraph"/>
              <w:numPr>
                <w:ilvl w:val="0"/>
                <w:numId w:val="5"/>
              </w:numPr>
              <w:contextualSpacing w:val="0"/>
              <w:rPr>
                <w:rFonts w:ascii="Times New Roman" w:hAnsi="Times New Roman" w:cs="Times New Roman"/>
                <w:sz w:val="24"/>
                <w:szCs w:val="24"/>
                <w:lang w:val="ro-RO"/>
              </w:rPr>
            </w:pPr>
            <w:r w:rsidRPr="00D43346">
              <w:rPr>
                <w:rFonts w:ascii="Times New Roman" w:hAnsi="Times New Roman" w:cs="Times New Roman"/>
                <w:b/>
                <w:bCs/>
                <w:sz w:val="24"/>
                <w:szCs w:val="24"/>
                <w:lang w:val="ro-RO"/>
              </w:rPr>
              <w:t>Etapa de depunere Propunere Tehnica si Financiara</w:t>
            </w:r>
            <w:r w:rsidRPr="00D43346">
              <w:rPr>
                <w:rFonts w:ascii="Times New Roman" w:hAnsi="Times New Roman" w:cs="Times New Roman"/>
                <w:sz w:val="24"/>
                <w:szCs w:val="24"/>
                <w:lang w:val="ro-RO"/>
              </w:rPr>
              <w:t xml:space="preserve"> - Consultantului selectat în urma etapei de Expresii de Interes, pe baza criteriilor de selecție anunțate, i se va solicita ulterior să depună o propunere tehnică </w:t>
            </w:r>
            <w:r w:rsidR="00D43346">
              <w:rPr>
                <w:rFonts w:ascii="Times New Roman" w:hAnsi="Times New Roman" w:cs="Times New Roman"/>
                <w:sz w:val="24"/>
                <w:szCs w:val="24"/>
                <w:lang w:val="ro-RO"/>
              </w:rPr>
              <w:t>ș</w:t>
            </w:r>
            <w:r w:rsidRPr="00D43346">
              <w:rPr>
                <w:rFonts w:ascii="Times New Roman" w:hAnsi="Times New Roman" w:cs="Times New Roman"/>
                <w:sz w:val="24"/>
                <w:szCs w:val="24"/>
                <w:lang w:val="ro-RO"/>
              </w:rPr>
              <w:t>i financiară complete</w:t>
            </w:r>
            <w:r w:rsidR="00D43346">
              <w:rPr>
                <w:rFonts w:ascii="Times New Roman" w:hAnsi="Times New Roman" w:cs="Times New Roman"/>
                <w:sz w:val="24"/>
                <w:szCs w:val="24"/>
                <w:lang w:val="ro-RO"/>
              </w:rPr>
              <w:t xml:space="preserve">. În această etapă vor fi puse la dispoziția Consultantului selectat formularele necesare întocmirii Propunerii </w:t>
            </w:r>
            <w:r w:rsidR="00CA3DBD">
              <w:rPr>
                <w:rFonts w:ascii="Times New Roman" w:hAnsi="Times New Roman" w:cs="Times New Roman"/>
                <w:sz w:val="24"/>
                <w:szCs w:val="24"/>
                <w:lang w:val="ro-RO"/>
              </w:rPr>
              <w:t>T</w:t>
            </w:r>
            <w:r w:rsidR="00D43346">
              <w:rPr>
                <w:rFonts w:ascii="Times New Roman" w:hAnsi="Times New Roman" w:cs="Times New Roman"/>
                <w:sz w:val="24"/>
                <w:szCs w:val="24"/>
                <w:lang w:val="ro-RO"/>
              </w:rPr>
              <w:t>ehnico-</w:t>
            </w:r>
            <w:r w:rsidR="00CA3DBD">
              <w:rPr>
                <w:rFonts w:ascii="Times New Roman" w:hAnsi="Times New Roman" w:cs="Times New Roman"/>
                <w:sz w:val="24"/>
                <w:szCs w:val="24"/>
                <w:lang w:val="ro-RO"/>
              </w:rPr>
              <w:t>F</w:t>
            </w:r>
            <w:r w:rsidR="00D43346">
              <w:rPr>
                <w:rFonts w:ascii="Times New Roman" w:hAnsi="Times New Roman" w:cs="Times New Roman"/>
                <w:sz w:val="24"/>
                <w:szCs w:val="24"/>
                <w:lang w:val="ro-RO"/>
              </w:rPr>
              <w:t xml:space="preserve">inanciare, inclusiv o propunere de contract. </w:t>
            </w:r>
            <w:r w:rsidR="00D43346">
              <w:rPr>
                <w:rFonts w:ascii="Times New Roman" w:hAnsi="Times New Roman" w:cs="Times New Roman"/>
                <w:sz w:val="24"/>
                <w:szCs w:val="24"/>
                <w:lang w:val="ro-RO"/>
              </w:rPr>
              <w:t>Propunerea Consultantului va fi verificată pentru conformitate cu documentația de ”Solicitare de Propunere Tehnico-Financiară”</w:t>
            </w:r>
            <w:r w:rsidR="00D43346">
              <w:rPr>
                <w:rFonts w:ascii="Times New Roman" w:hAnsi="Times New Roman" w:cs="Times New Roman"/>
                <w:sz w:val="24"/>
                <w:szCs w:val="24"/>
                <w:lang w:val="ro-RO"/>
              </w:rPr>
              <w:t>.</w:t>
            </w:r>
          </w:p>
          <w:p w14:paraId="6D3372B5" w14:textId="77777777" w:rsidR="00DB5555" w:rsidRPr="00D43346" w:rsidRDefault="00DB5555" w:rsidP="00DB5555">
            <w:pPr>
              <w:pStyle w:val="ListParagraph"/>
              <w:rPr>
                <w:rFonts w:ascii="Times New Roman" w:hAnsi="Times New Roman" w:cs="Times New Roman"/>
                <w:sz w:val="24"/>
                <w:szCs w:val="24"/>
                <w:lang w:val="ro-RO"/>
              </w:rPr>
            </w:pPr>
          </w:p>
          <w:p w14:paraId="69C46B29" w14:textId="726ED9A0" w:rsidR="00DB5555" w:rsidRDefault="00DB5555" w:rsidP="00892F38">
            <w:pPr>
              <w:pStyle w:val="ListParagraph"/>
              <w:numPr>
                <w:ilvl w:val="0"/>
                <w:numId w:val="5"/>
              </w:numPr>
              <w:contextualSpacing w:val="0"/>
              <w:rPr>
                <w:rFonts w:ascii="Times New Roman" w:hAnsi="Times New Roman" w:cs="Times New Roman"/>
                <w:sz w:val="24"/>
                <w:szCs w:val="24"/>
                <w:lang w:val="ro-RO"/>
              </w:rPr>
            </w:pPr>
            <w:r w:rsidRPr="00CA3DBD">
              <w:rPr>
                <w:rFonts w:ascii="Times New Roman" w:hAnsi="Times New Roman" w:cs="Times New Roman"/>
                <w:b/>
                <w:bCs/>
                <w:sz w:val="24"/>
                <w:szCs w:val="24"/>
                <w:lang w:val="ro-RO"/>
              </w:rPr>
              <w:t>Etapa de negociere a contractului</w:t>
            </w:r>
            <w:r w:rsidRPr="00CA3DBD">
              <w:rPr>
                <w:rFonts w:ascii="Times New Roman" w:hAnsi="Times New Roman" w:cs="Times New Roman"/>
                <w:sz w:val="24"/>
                <w:szCs w:val="24"/>
                <w:lang w:val="ro-RO"/>
              </w:rPr>
              <w:t xml:space="preserve"> </w:t>
            </w:r>
            <w:r w:rsidR="00D43346" w:rsidRPr="00CA3DBD">
              <w:rPr>
                <w:rFonts w:ascii="Times New Roman" w:hAnsi="Times New Roman" w:cs="Times New Roman"/>
                <w:sz w:val="24"/>
                <w:szCs w:val="24"/>
                <w:lang w:val="ro-RO"/>
              </w:rPr>
              <w:t>–</w:t>
            </w:r>
            <w:r w:rsidR="00CA3DBD" w:rsidRPr="00CA3DBD">
              <w:rPr>
                <w:rFonts w:ascii="Times New Roman" w:hAnsi="Times New Roman" w:cs="Times New Roman"/>
                <w:sz w:val="24"/>
                <w:szCs w:val="24"/>
                <w:lang w:val="ro-RO"/>
              </w:rPr>
              <w:t xml:space="preserve"> </w:t>
            </w:r>
            <w:r w:rsidR="00D43346" w:rsidRPr="00CA3DBD">
              <w:rPr>
                <w:rFonts w:ascii="Times New Roman" w:hAnsi="Times New Roman" w:cs="Times New Roman"/>
                <w:sz w:val="24"/>
                <w:szCs w:val="24"/>
                <w:lang w:val="ro-RO"/>
              </w:rPr>
              <w:t>Pornind de la propunerea C</w:t>
            </w:r>
            <w:r w:rsidR="00CA3DBD">
              <w:rPr>
                <w:rFonts w:ascii="Times New Roman" w:hAnsi="Times New Roman" w:cs="Times New Roman"/>
                <w:sz w:val="24"/>
                <w:szCs w:val="24"/>
                <w:lang w:val="ro-RO"/>
              </w:rPr>
              <w:t xml:space="preserve">onsultantului, </w:t>
            </w:r>
            <w:r w:rsidRPr="00CA3DBD">
              <w:rPr>
                <w:rFonts w:ascii="Times New Roman" w:hAnsi="Times New Roman" w:cs="Times New Roman"/>
                <w:sz w:val="24"/>
                <w:szCs w:val="24"/>
                <w:lang w:val="ro-RO"/>
              </w:rPr>
              <w:t>părțile vor negocia un contract pentru prestarea serviciilor.</w:t>
            </w:r>
            <w:r w:rsidR="00CA3DBD">
              <w:rPr>
                <w:rFonts w:ascii="Times New Roman" w:hAnsi="Times New Roman" w:cs="Times New Roman"/>
                <w:sz w:val="24"/>
                <w:szCs w:val="24"/>
                <w:lang w:val="ro-RO"/>
              </w:rPr>
              <w:t xml:space="preserve"> În situația în care negocierile eșuează, Consultantului clasat pe locul 2 i se va solicita sa depuna Propunere Tehnico-Financiară și se va trece la negocierea Contractului cu acesta.</w:t>
            </w:r>
          </w:p>
          <w:p w14:paraId="0A604129" w14:textId="77777777" w:rsidR="00CA3DBD" w:rsidRPr="00CA3DBD" w:rsidRDefault="00CA3DBD" w:rsidP="00CA3DBD">
            <w:pPr>
              <w:pStyle w:val="ListParagraph"/>
              <w:rPr>
                <w:rFonts w:ascii="Times New Roman" w:hAnsi="Times New Roman" w:cs="Times New Roman"/>
                <w:sz w:val="24"/>
                <w:szCs w:val="24"/>
                <w:lang w:val="ro-RO"/>
              </w:rPr>
            </w:pPr>
          </w:p>
          <w:p w14:paraId="219FCBF5" w14:textId="6700DBE0" w:rsidR="00CA3DBD" w:rsidRDefault="00CA3DBD" w:rsidP="00CA3DBD">
            <w:pPr>
              <w:rPr>
                <w:rFonts w:ascii="Times New Roman" w:hAnsi="Times New Roman" w:cs="Times New Roman"/>
                <w:sz w:val="24"/>
                <w:szCs w:val="24"/>
                <w:lang w:val="ro-RO"/>
              </w:rPr>
            </w:pPr>
            <w:r>
              <w:rPr>
                <w:rFonts w:ascii="Times New Roman" w:hAnsi="Times New Roman" w:cs="Times New Roman"/>
                <w:sz w:val="24"/>
                <w:szCs w:val="24"/>
                <w:lang w:val="ro-RO"/>
              </w:rPr>
              <w:t xml:space="preserve">Având în vedere toate cele prezentate mai sus, </w:t>
            </w:r>
            <w:r w:rsidRPr="00CA3DBD">
              <w:rPr>
                <w:rFonts w:ascii="Times New Roman" w:hAnsi="Times New Roman" w:cs="Times New Roman"/>
                <w:b/>
                <w:bCs/>
                <w:sz w:val="24"/>
                <w:szCs w:val="24"/>
                <w:lang w:val="ro-RO"/>
              </w:rPr>
              <w:t>Expresiile de Interes</w:t>
            </w:r>
            <w:r>
              <w:rPr>
                <w:rFonts w:ascii="Times New Roman" w:hAnsi="Times New Roman" w:cs="Times New Roman"/>
                <w:sz w:val="24"/>
                <w:szCs w:val="24"/>
                <w:lang w:val="ro-RO"/>
              </w:rPr>
              <w:t xml:space="preserve"> depuse în această etapă </w:t>
            </w:r>
            <w:r w:rsidRPr="00CA3DBD">
              <w:rPr>
                <w:rFonts w:ascii="Times New Roman" w:hAnsi="Times New Roman" w:cs="Times New Roman"/>
                <w:b/>
                <w:bCs/>
                <w:sz w:val="24"/>
                <w:szCs w:val="24"/>
                <w:lang w:val="ro-RO"/>
              </w:rPr>
              <w:t>NU vor include și o ofertă financiară</w:t>
            </w:r>
            <w:r>
              <w:rPr>
                <w:rFonts w:ascii="Times New Roman" w:hAnsi="Times New Roman" w:cs="Times New Roman"/>
                <w:sz w:val="24"/>
                <w:szCs w:val="24"/>
                <w:lang w:val="ro-RO"/>
              </w:rPr>
              <w:t>.</w:t>
            </w:r>
          </w:p>
          <w:p w14:paraId="27002048" w14:textId="4AE31FF4" w:rsidR="00CA3DBD" w:rsidRDefault="00CA3DBD" w:rsidP="00CA3DBD">
            <w:pPr>
              <w:rPr>
                <w:rFonts w:ascii="Times New Roman" w:hAnsi="Times New Roman" w:cs="Times New Roman"/>
                <w:sz w:val="24"/>
                <w:szCs w:val="24"/>
                <w:lang w:val="ro-RO"/>
              </w:rPr>
            </w:pPr>
          </w:p>
          <w:p w14:paraId="064DBD85" w14:textId="6B357303" w:rsidR="00CA3DBD" w:rsidRPr="00CA3DBD" w:rsidRDefault="00CA3DBD" w:rsidP="00CA3DBD">
            <w:pPr>
              <w:rPr>
                <w:rFonts w:ascii="Times New Roman" w:hAnsi="Times New Roman" w:cs="Times New Roman"/>
                <w:sz w:val="24"/>
                <w:szCs w:val="24"/>
                <w:lang w:val="ro-RO"/>
              </w:rPr>
            </w:pPr>
            <w:r>
              <w:rPr>
                <w:rFonts w:ascii="Times New Roman" w:hAnsi="Times New Roman" w:cs="Times New Roman"/>
                <w:sz w:val="24"/>
                <w:szCs w:val="24"/>
                <w:lang w:val="ro-RO"/>
              </w:rPr>
              <w:t>Referitor la modalitatea de plată în cadrul viitorului contract, se vor face plăți lunare pentru serviciile prestate pe toată durata contractului. Modalitatea detaliată de plată va fi inclusă în propunerea de contract din Solicitarea de Propunere Tehnico-Financiară</w:t>
            </w:r>
            <w:r w:rsidR="0064767A">
              <w:rPr>
                <w:rFonts w:ascii="Times New Roman" w:hAnsi="Times New Roman" w:cs="Times New Roman"/>
                <w:sz w:val="24"/>
                <w:szCs w:val="24"/>
                <w:lang w:val="ro-RO"/>
              </w:rPr>
              <w:t>.</w:t>
            </w:r>
          </w:p>
          <w:p w14:paraId="44351636" w14:textId="00FAD17B" w:rsidR="00B81CA1" w:rsidRPr="00D43346" w:rsidRDefault="00B81CA1" w:rsidP="00230843">
            <w:pPr>
              <w:rPr>
                <w:rFonts w:ascii="Times New Roman" w:hAnsi="Times New Roman" w:cs="Times New Roman"/>
                <w:color w:val="0070C0"/>
                <w:sz w:val="24"/>
                <w:szCs w:val="24"/>
                <w:lang w:val="ro-RO"/>
              </w:rPr>
            </w:pPr>
          </w:p>
        </w:tc>
        <w:tc>
          <w:tcPr>
            <w:tcW w:w="1701" w:type="dxa"/>
          </w:tcPr>
          <w:p w14:paraId="43A1DF92" w14:textId="6708BFDF" w:rsidR="00D41858" w:rsidRPr="00D43346" w:rsidRDefault="00230843" w:rsidP="00DB5555">
            <w:pPr>
              <w:spacing w:after="120"/>
              <w:rPr>
                <w:rFonts w:ascii="Times New Roman" w:hAnsi="Times New Roman" w:cs="Times New Roman"/>
                <w:sz w:val="24"/>
                <w:szCs w:val="24"/>
                <w:lang w:val="ro-RO"/>
              </w:rPr>
            </w:pPr>
            <w:r w:rsidRPr="00D43346">
              <w:rPr>
                <w:rFonts w:ascii="Times New Roman" w:hAnsi="Times New Roman" w:cs="Times New Roman"/>
                <w:sz w:val="24"/>
                <w:szCs w:val="24"/>
                <w:lang w:val="ro-RO"/>
              </w:rPr>
              <w:lastRenderedPageBreak/>
              <w:t>Clarificare</w:t>
            </w:r>
          </w:p>
        </w:tc>
      </w:tr>
    </w:tbl>
    <w:p w14:paraId="3D71BEEB" w14:textId="35F7D8E6" w:rsidR="0044795D" w:rsidRPr="00D43346" w:rsidRDefault="0044795D" w:rsidP="00B266CF">
      <w:pPr>
        <w:spacing w:after="0"/>
        <w:rPr>
          <w:rFonts w:ascii="Times New Roman" w:hAnsi="Times New Roman" w:cs="Times New Roman"/>
          <w:sz w:val="24"/>
          <w:szCs w:val="24"/>
          <w:lang w:val="ro-RO"/>
        </w:rPr>
      </w:pPr>
    </w:p>
    <w:p w14:paraId="0048D2FD" w14:textId="70F2D99A" w:rsidR="00B266CF" w:rsidRPr="00D43346" w:rsidRDefault="00973DB2" w:rsidP="0064767A">
      <w:pPr>
        <w:ind w:left="426"/>
        <w:rPr>
          <w:rFonts w:ascii="Times New Roman" w:hAnsi="Times New Roman" w:cs="Times New Roman"/>
          <w:sz w:val="20"/>
          <w:szCs w:val="20"/>
          <w:lang w:val="ro-RO"/>
        </w:rPr>
      </w:pPr>
      <w:r w:rsidRPr="00D43346">
        <w:rPr>
          <w:rFonts w:ascii="Times New Roman" w:eastAsia="Times New Roman" w:hAnsi="Times New Roman" w:cs="Times New Roman"/>
          <w:b/>
          <w:bCs/>
          <w:sz w:val="24"/>
          <w:szCs w:val="24"/>
          <w:lang w:val="ro-RO"/>
        </w:rPr>
        <w:t>ÎNTOCMIT,</w:t>
      </w:r>
    </w:p>
    <w:p w14:paraId="05EA849C" w14:textId="4C504BB1" w:rsidR="00973DB2" w:rsidRPr="00D43346" w:rsidRDefault="00973DB2" w:rsidP="0064767A">
      <w:pPr>
        <w:ind w:left="426"/>
        <w:rPr>
          <w:rFonts w:ascii="Times New Roman" w:eastAsia="Times New Roman" w:hAnsi="Times New Roman" w:cs="Times New Roman"/>
          <w:b/>
          <w:bCs/>
          <w:sz w:val="24"/>
          <w:szCs w:val="24"/>
          <w:lang w:val="ro-RO"/>
        </w:rPr>
      </w:pPr>
      <w:r w:rsidRPr="00D43346">
        <w:rPr>
          <w:rFonts w:ascii="Times New Roman" w:eastAsia="Times New Roman" w:hAnsi="Times New Roman" w:cs="Times New Roman"/>
          <w:b/>
          <w:bCs/>
          <w:sz w:val="24"/>
          <w:szCs w:val="24"/>
          <w:lang w:val="ro-RO"/>
        </w:rPr>
        <w:t>SALACI Simona</w:t>
      </w:r>
      <w:r w:rsidRPr="00D43346">
        <w:rPr>
          <w:rFonts w:ascii="Times New Roman" w:eastAsia="Times New Roman" w:hAnsi="Times New Roman" w:cs="Times New Roman"/>
          <w:b/>
          <w:bCs/>
          <w:sz w:val="24"/>
          <w:szCs w:val="24"/>
          <w:lang w:val="ro-RO"/>
        </w:rPr>
        <w:t>.</w:t>
      </w:r>
    </w:p>
    <w:p w14:paraId="7A20A1B1" w14:textId="5C6EF422" w:rsidR="00973DB2" w:rsidRPr="00D43346" w:rsidRDefault="00973DB2" w:rsidP="0064767A">
      <w:pPr>
        <w:ind w:left="426"/>
        <w:rPr>
          <w:rFonts w:ascii="Times New Roman" w:hAnsi="Times New Roman" w:cs="Times New Roman"/>
          <w:sz w:val="20"/>
          <w:szCs w:val="20"/>
          <w:lang w:val="ro-RO"/>
        </w:rPr>
      </w:pPr>
      <w:r w:rsidRPr="00D43346">
        <w:rPr>
          <w:rFonts w:ascii="Times New Roman" w:eastAsia="Times New Roman" w:hAnsi="Times New Roman" w:cs="Times New Roman"/>
          <w:b/>
          <w:bCs/>
          <w:i/>
          <w:iCs/>
          <w:sz w:val="24"/>
          <w:szCs w:val="24"/>
          <w:lang w:val="ro-RO"/>
        </w:rPr>
        <w:t>Expert</w:t>
      </w:r>
      <w:r w:rsidRPr="00D43346">
        <w:rPr>
          <w:rFonts w:ascii="Times New Roman" w:eastAsia="Times New Roman" w:hAnsi="Times New Roman" w:cs="Times New Roman"/>
          <w:b/>
          <w:bCs/>
          <w:i/>
          <w:iCs/>
          <w:sz w:val="24"/>
          <w:szCs w:val="24"/>
          <w:lang w:val="ro-RO"/>
        </w:rPr>
        <w:t xml:space="preserve"> achiziții</w:t>
      </w:r>
      <w:r w:rsidRPr="00D43346">
        <w:rPr>
          <w:rFonts w:ascii="Times New Roman" w:eastAsia="Times New Roman" w:hAnsi="Times New Roman" w:cs="Times New Roman"/>
          <w:b/>
          <w:bCs/>
          <w:i/>
          <w:iCs/>
          <w:sz w:val="24"/>
          <w:szCs w:val="24"/>
          <w:lang w:val="ro-RO"/>
        </w:rPr>
        <w:t xml:space="preserve"> U.I.P.</w:t>
      </w:r>
    </w:p>
    <w:sectPr w:rsidR="00973DB2" w:rsidRPr="00D43346" w:rsidSect="0064767A">
      <w:footerReference w:type="default" r:id="rId9"/>
      <w:pgSz w:w="16838" w:h="11906" w:orient="landscape"/>
      <w:pgMar w:top="993" w:right="1103" w:bottom="851" w:left="1276"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4BA1" w14:textId="77777777" w:rsidR="00D41858" w:rsidRDefault="00D41858" w:rsidP="00D41858">
      <w:pPr>
        <w:spacing w:after="0" w:line="240" w:lineRule="auto"/>
      </w:pPr>
      <w:r>
        <w:separator/>
      </w:r>
    </w:p>
  </w:endnote>
  <w:endnote w:type="continuationSeparator" w:id="0">
    <w:p w14:paraId="32D1CB9E" w14:textId="77777777" w:rsidR="00D41858" w:rsidRDefault="00D41858" w:rsidP="00D4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45064"/>
      <w:docPartObj>
        <w:docPartGallery w:val="Page Numbers (Bottom of Page)"/>
        <w:docPartUnique/>
      </w:docPartObj>
    </w:sdtPr>
    <w:sdtEndPr/>
    <w:sdtContent>
      <w:sdt>
        <w:sdtPr>
          <w:id w:val="-1705238520"/>
          <w:docPartObj>
            <w:docPartGallery w:val="Page Numbers (Top of Page)"/>
            <w:docPartUnique/>
          </w:docPartObj>
        </w:sdtPr>
        <w:sdtEndPr/>
        <w:sdtContent>
          <w:p w14:paraId="14A0B4C0" w14:textId="2EBFA8CF" w:rsidR="00D41858" w:rsidRDefault="00D41858" w:rsidP="00FD5BF6">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rPr>
                <w:b/>
                <w:bCs/>
                <w:sz w:val="24"/>
                <w:szCs w:val="24"/>
              </w:rPr>
              <w:t>/</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85ED" w14:textId="77777777" w:rsidR="00D41858" w:rsidRDefault="00D41858" w:rsidP="00D41858">
      <w:pPr>
        <w:spacing w:after="0" w:line="240" w:lineRule="auto"/>
      </w:pPr>
      <w:r>
        <w:separator/>
      </w:r>
    </w:p>
  </w:footnote>
  <w:footnote w:type="continuationSeparator" w:id="0">
    <w:p w14:paraId="63FD2CC6" w14:textId="77777777" w:rsidR="00D41858" w:rsidRDefault="00D41858" w:rsidP="00D41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92D"/>
    <w:multiLevelType w:val="hybridMultilevel"/>
    <w:tmpl w:val="FCF4E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D2A45"/>
    <w:multiLevelType w:val="hybridMultilevel"/>
    <w:tmpl w:val="CD4A14B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D65170"/>
    <w:multiLevelType w:val="hybridMultilevel"/>
    <w:tmpl w:val="F5CE65F0"/>
    <w:lvl w:ilvl="0" w:tplc="7A3E31A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56C98"/>
    <w:multiLevelType w:val="hybridMultilevel"/>
    <w:tmpl w:val="DA6CF0EA"/>
    <w:lvl w:ilvl="0" w:tplc="EC7C195A">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055C0"/>
    <w:multiLevelType w:val="hybridMultilevel"/>
    <w:tmpl w:val="178CAB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5D"/>
    <w:rsid w:val="000403A4"/>
    <w:rsid w:val="00042842"/>
    <w:rsid w:val="00070B15"/>
    <w:rsid w:val="000772DF"/>
    <w:rsid w:val="00083210"/>
    <w:rsid w:val="000A5EE8"/>
    <w:rsid w:val="00121074"/>
    <w:rsid w:val="00153E62"/>
    <w:rsid w:val="001B07CC"/>
    <w:rsid w:val="00230843"/>
    <w:rsid w:val="00243009"/>
    <w:rsid w:val="0024795E"/>
    <w:rsid w:val="0030133A"/>
    <w:rsid w:val="00307BBC"/>
    <w:rsid w:val="00310DE7"/>
    <w:rsid w:val="003B3419"/>
    <w:rsid w:val="003B6924"/>
    <w:rsid w:val="00444E52"/>
    <w:rsid w:val="0044795D"/>
    <w:rsid w:val="00457BDC"/>
    <w:rsid w:val="004860A4"/>
    <w:rsid w:val="004A709E"/>
    <w:rsid w:val="004B1F2C"/>
    <w:rsid w:val="004F6881"/>
    <w:rsid w:val="00520A3E"/>
    <w:rsid w:val="00547008"/>
    <w:rsid w:val="005603A6"/>
    <w:rsid w:val="005951FB"/>
    <w:rsid w:val="00597452"/>
    <w:rsid w:val="00597B3E"/>
    <w:rsid w:val="005E0BEB"/>
    <w:rsid w:val="006034E3"/>
    <w:rsid w:val="006262C8"/>
    <w:rsid w:val="0064767A"/>
    <w:rsid w:val="00666A2F"/>
    <w:rsid w:val="006B3D1B"/>
    <w:rsid w:val="006B4939"/>
    <w:rsid w:val="006F744C"/>
    <w:rsid w:val="00795AC4"/>
    <w:rsid w:val="00844866"/>
    <w:rsid w:val="00845E4E"/>
    <w:rsid w:val="00916840"/>
    <w:rsid w:val="00943849"/>
    <w:rsid w:val="00973DB2"/>
    <w:rsid w:val="00995421"/>
    <w:rsid w:val="009D1D9C"/>
    <w:rsid w:val="00A51981"/>
    <w:rsid w:val="00A6198D"/>
    <w:rsid w:val="00AE14A9"/>
    <w:rsid w:val="00B137A1"/>
    <w:rsid w:val="00B266CF"/>
    <w:rsid w:val="00B273CF"/>
    <w:rsid w:val="00B323F0"/>
    <w:rsid w:val="00B355EA"/>
    <w:rsid w:val="00B57009"/>
    <w:rsid w:val="00B61A83"/>
    <w:rsid w:val="00B81CA1"/>
    <w:rsid w:val="00BA7ED3"/>
    <w:rsid w:val="00BE31B7"/>
    <w:rsid w:val="00BF2DD7"/>
    <w:rsid w:val="00C327B2"/>
    <w:rsid w:val="00C57D51"/>
    <w:rsid w:val="00C923BA"/>
    <w:rsid w:val="00C927AC"/>
    <w:rsid w:val="00CA3DBD"/>
    <w:rsid w:val="00CB2F36"/>
    <w:rsid w:val="00CC70FE"/>
    <w:rsid w:val="00D0790C"/>
    <w:rsid w:val="00D41858"/>
    <w:rsid w:val="00D43346"/>
    <w:rsid w:val="00D94095"/>
    <w:rsid w:val="00DB5555"/>
    <w:rsid w:val="00DF62D1"/>
    <w:rsid w:val="00E17FA0"/>
    <w:rsid w:val="00E961CB"/>
    <w:rsid w:val="00EB05BF"/>
    <w:rsid w:val="00EC2FDE"/>
    <w:rsid w:val="00F3033F"/>
    <w:rsid w:val="00F605DC"/>
    <w:rsid w:val="00F64862"/>
    <w:rsid w:val="00F90CF3"/>
    <w:rsid w:val="00FB0E99"/>
    <w:rsid w:val="00FD5BF6"/>
    <w:rsid w:val="00FE1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638937"/>
  <w15:chartTrackingRefBased/>
  <w15:docId w15:val="{ED1EF6D3-5633-4277-8BFA-B1460CAD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795AC4"/>
    <w:pPr>
      <w:ind w:left="720"/>
      <w:contextualSpacing/>
    </w:p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B266CF"/>
  </w:style>
  <w:style w:type="paragraph" w:styleId="Header">
    <w:name w:val="header"/>
    <w:basedOn w:val="Normal"/>
    <w:link w:val="HeaderChar"/>
    <w:uiPriority w:val="99"/>
    <w:unhideWhenUsed/>
    <w:rsid w:val="00F3033F"/>
    <w:pPr>
      <w:tabs>
        <w:tab w:val="center" w:pos="4513"/>
        <w:tab w:val="right" w:pos="9026"/>
      </w:tabs>
      <w:spacing w:after="0" w:line="240" w:lineRule="auto"/>
    </w:pPr>
    <w:rPr>
      <w:rFonts w:eastAsiaTheme="minorEastAsia"/>
      <w:lang w:val="ro-RO"/>
    </w:rPr>
  </w:style>
  <w:style w:type="character" w:customStyle="1" w:styleId="HeaderChar">
    <w:name w:val="Header Char"/>
    <w:basedOn w:val="DefaultParagraphFont"/>
    <w:link w:val="Header"/>
    <w:uiPriority w:val="99"/>
    <w:rsid w:val="00F3033F"/>
    <w:rPr>
      <w:rFonts w:eastAsiaTheme="minorEastAsia"/>
      <w:lang w:val="ro-RO"/>
    </w:rPr>
  </w:style>
  <w:style w:type="paragraph" w:styleId="Footer">
    <w:name w:val="footer"/>
    <w:basedOn w:val="Normal"/>
    <w:link w:val="FooterChar"/>
    <w:uiPriority w:val="99"/>
    <w:unhideWhenUsed/>
    <w:rsid w:val="00D41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90928">
      <w:bodyDiv w:val="1"/>
      <w:marLeft w:val="0"/>
      <w:marRight w:val="0"/>
      <w:marTop w:val="0"/>
      <w:marBottom w:val="0"/>
      <w:divBdr>
        <w:top w:val="none" w:sz="0" w:space="0" w:color="auto"/>
        <w:left w:val="none" w:sz="0" w:space="0" w:color="auto"/>
        <w:bottom w:val="none" w:sz="0" w:space="0" w:color="auto"/>
        <w:right w:val="none" w:sz="0" w:space="0" w:color="auto"/>
      </w:divBdr>
    </w:div>
    <w:div w:id="676274112">
      <w:bodyDiv w:val="1"/>
      <w:marLeft w:val="0"/>
      <w:marRight w:val="0"/>
      <w:marTop w:val="0"/>
      <w:marBottom w:val="0"/>
      <w:divBdr>
        <w:top w:val="none" w:sz="0" w:space="0" w:color="auto"/>
        <w:left w:val="none" w:sz="0" w:space="0" w:color="auto"/>
        <w:bottom w:val="none" w:sz="0" w:space="0" w:color="auto"/>
        <w:right w:val="none" w:sz="0" w:space="0" w:color="auto"/>
      </w:divBdr>
    </w:div>
    <w:div w:id="13674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02140-9EC5-4F11-AA27-B3ED8D15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Simona SALACI</cp:lastModifiedBy>
  <cp:revision>3</cp:revision>
  <cp:lastPrinted>2021-10-15T09:57:00Z</cp:lastPrinted>
  <dcterms:created xsi:type="dcterms:W3CDTF">2021-10-28T06:44:00Z</dcterms:created>
  <dcterms:modified xsi:type="dcterms:W3CDTF">2021-10-28T07:27:00Z</dcterms:modified>
</cp:coreProperties>
</file>