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Layout w:type="fixed"/>
        <w:tblLook w:val="01E0" w:firstRow="1" w:lastRow="1" w:firstColumn="1" w:lastColumn="1" w:noHBand="0" w:noVBand="0"/>
      </w:tblPr>
      <w:tblGrid>
        <w:gridCol w:w="6836"/>
        <w:gridCol w:w="2987"/>
      </w:tblGrid>
      <w:tr w:rsidR="00DF2EE4" w:rsidRPr="00286548" w14:paraId="1E338EC4" w14:textId="77777777" w:rsidTr="00DF2EE4">
        <w:trPr>
          <w:trHeight w:val="627"/>
        </w:trPr>
        <w:tc>
          <w:tcPr>
            <w:tcW w:w="6836" w:type="dxa"/>
            <w:vAlign w:val="center"/>
          </w:tcPr>
          <w:p w14:paraId="79759A47"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MINISTERUL AFACERILOR INTERNE</w:t>
            </w:r>
          </w:p>
          <w:p w14:paraId="2FAC8716"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DEPARTAMENTUL PENTRU SITUAŢII DE URGENŢĂ</w:t>
            </w:r>
          </w:p>
          <w:p w14:paraId="08C7230C"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INSPECTORATUL GENERAL PENTRU SITUAŢII DE URGENŢĂ</w:t>
            </w:r>
          </w:p>
          <w:p w14:paraId="5A9844D8"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noProof/>
                <w:sz w:val="20"/>
                <w:szCs w:val="20"/>
              </w:rPr>
              <w:drawing>
                <wp:anchor distT="0" distB="0" distL="114300" distR="114300" simplePos="0" relativeHeight="251659264" behindDoc="0" locked="0" layoutInCell="1" allowOverlap="1" wp14:anchorId="3AF8C6CD" wp14:editId="74EF78E4">
                  <wp:simplePos x="0" y="0"/>
                  <wp:positionH relativeFrom="column">
                    <wp:posOffset>1932305</wp:posOffset>
                  </wp:positionH>
                  <wp:positionV relativeFrom="paragraph">
                    <wp:posOffset>20955</wp:posOffset>
                  </wp:positionV>
                  <wp:extent cx="434340" cy="575310"/>
                  <wp:effectExtent l="0" t="0" r="3810" b="0"/>
                  <wp:wrapNone/>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pic:spPr>
                      </pic:pic>
                    </a:graphicData>
                  </a:graphic>
                  <wp14:sizeRelH relativeFrom="page">
                    <wp14:pctWidth>0</wp14:pctWidth>
                  </wp14:sizeRelH>
                  <wp14:sizeRelV relativeFrom="page">
                    <wp14:pctHeight>0</wp14:pctHeight>
                  </wp14:sizeRelV>
                </wp:anchor>
              </w:drawing>
            </w:r>
          </w:p>
          <w:p w14:paraId="1E96093C"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7CECF27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291E13B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01E67F7D"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UNITATEA DE IMPLEMENTARE A PROIECTULUI</w:t>
            </w:r>
          </w:p>
          <w:p w14:paraId="3614A60F"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ÎMBUNĂTĂȚIREA MANAGEMENTULUI RISCURILOR LA DEZASTRE</w:t>
            </w:r>
          </w:p>
          <w:p w14:paraId="38AD1A7C" w14:textId="77777777" w:rsidR="00DF2EE4" w:rsidRPr="00286548" w:rsidRDefault="00DF2EE4" w:rsidP="008940AF">
            <w:pPr>
              <w:spacing w:after="0"/>
              <w:ind w:left="0" w:right="72"/>
              <w:jc w:val="center"/>
              <w:rPr>
                <w:rFonts w:ascii="Times New Roman" w:eastAsia="Times New Roman" w:hAnsi="Times New Roman"/>
                <w:sz w:val="24"/>
                <w:szCs w:val="24"/>
                <w:lang w:val="ro-RO"/>
              </w:rPr>
            </w:pPr>
          </w:p>
          <w:p w14:paraId="02B5A080" w14:textId="33982232" w:rsidR="00DF2EE4" w:rsidRPr="00286548" w:rsidRDefault="00DF2EE4" w:rsidP="00DF2EE4">
            <w:pPr>
              <w:spacing w:after="0"/>
              <w:ind w:left="0" w:right="72"/>
              <w:rPr>
                <w:rFonts w:ascii="Times New Roman" w:eastAsia="Times New Roman" w:hAnsi="Times New Roman"/>
                <w:sz w:val="24"/>
                <w:szCs w:val="24"/>
                <w:lang w:val="ro-RO"/>
              </w:rPr>
            </w:pPr>
          </w:p>
        </w:tc>
        <w:tc>
          <w:tcPr>
            <w:tcW w:w="2987" w:type="dxa"/>
            <w:hideMark/>
          </w:tcPr>
          <w:p w14:paraId="0CDB09ED" w14:textId="77777777"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NESECRET</w:t>
            </w:r>
          </w:p>
          <w:p w14:paraId="4A186EC8" w14:textId="76B68ECC"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 xml:space="preserve">Nr. </w:t>
            </w:r>
            <w:r w:rsidR="007C1E2B">
              <w:rPr>
                <w:rFonts w:ascii="Times New Roman" w:eastAsia="Times New Roman" w:hAnsi="Times New Roman"/>
                <w:lang w:val="ro-RO"/>
              </w:rPr>
              <w:t>11161</w:t>
            </w:r>
            <w:r w:rsidR="00A645F4">
              <w:rPr>
                <w:rFonts w:ascii="Times New Roman" w:eastAsia="Times New Roman" w:hAnsi="Times New Roman"/>
                <w:lang w:val="ro-RO"/>
              </w:rPr>
              <w:t>3</w:t>
            </w:r>
          </w:p>
          <w:p w14:paraId="265ECEE3" w14:textId="6208CA77" w:rsidR="00DF2EE4" w:rsidRPr="00286548" w:rsidRDefault="00DF2EE4" w:rsidP="008940AF">
            <w:pPr>
              <w:spacing w:after="0"/>
              <w:ind w:left="0" w:right="-109" w:firstLine="283"/>
              <w:jc w:val="left"/>
              <w:rPr>
                <w:rFonts w:ascii="Times New Roman" w:eastAsia="Times New Roman" w:hAnsi="Times New Roman"/>
                <w:sz w:val="24"/>
                <w:szCs w:val="24"/>
                <w:lang w:val="ro-RO"/>
              </w:rPr>
            </w:pPr>
            <w:r w:rsidRPr="00BA3D03">
              <w:rPr>
                <w:rFonts w:ascii="Times New Roman" w:eastAsia="Times New Roman" w:hAnsi="Times New Roman"/>
                <w:lang w:val="ro-RO"/>
              </w:rPr>
              <w:t>Bucureşti,</w:t>
            </w:r>
            <w:r w:rsidR="007C1E2B">
              <w:rPr>
                <w:rFonts w:ascii="Times New Roman" w:eastAsia="Times New Roman" w:hAnsi="Times New Roman"/>
                <w:lang w:val="ro-RO"/>
              </w:rPr>
              <w:t>11.06.2021</w:t>
            </w:r>
          </w:p>
        </w:tc>
      </w:tr>
    </w:tbl>
    <w:p w14:paraId="75299093" w14:textId="4D523EB8" w:rsidR="00DF2EE4" w:rsidRPr="00286548" w:rsidRDefault="00DF2EE4" w:rsidP="00DF2EE4">
      <w:pPr>
        <w:jc w:val="center"/>
        <w:rPr>
          <w:rFonts w:ascii="Times New Roman" w:hAnsi="Times New Roman"/>
          <w:b/>
          <w:bCs/>
          <w:sz w:val="24"/>
          <w:szCs w:val="24"/>
        </w:rPr>
      </w:pPr>
      <w:r w:rsidRPr="00286548">
        <w:rPr>
          <w:rFonts w:ascii="Times New Roman" w:hAnsi="Times New Roman"/>
          <w:b/>
          <w:bCs/>
          <w:sz w:val="24"/>
          <w:szCs w:val="24"/>
        </w:rPr>
        <w:t>NOTIFICARE PRIVIND ACORDARE CONTRACT</w:t>
      </w:r>
    </w:p>
    <w:p w14:paraId="615751CD" w14:textId="115B0CB6" w:rsidR="00CA30E5" w:rsidRPr="00CE31F4" w:rsidRDefault="00B10529" w:rsidP="00CA30E5">
      <w:pPr>
        <w:tabs>
          <w:tab w:val="left" w:pos="709"/>
        </w:tabs>
        <w:ind w:left="709"/>
        <w:jc w:val="center"/>
        <w:rPr>
          <w:rFonts w:asciiTheme="majorBidi" w:hAnsiTheme="majorBidi" w:cstheme="majorBidi"/>
          <w:b/>
          <w:i/>
          <w:noProof/>
          <w:sz w:val="24"/>
          <w:szCs w:val="24"/>
          <w:lang w:val="ro-RO"/>
        </w:rPr>
      </w:pPr>
      <w:bookmarkStart w:id="0" w:name="_Hlk47513354"/>
      <w:r w:rsidRPr="000B440A">
        <w:rPr>
          <w:rFonts w:asciiTheme="majorBidi" w:hAnsiTheme="majorBidi" w:cstheme="majorBidi"/>
          <w:noProof/>
          <w:sz w:val="24"/>
          <w:szCs w:val="24"/>
          <w:lang w:val="ro-RO"/>
        </w:rPr>
        <w:t>”</w:t>
      </w:r>
      <w:r w:rsidR="00CA30E5" w:rsidRPr="00CA30E5">
        <w:rPr>
          <w:rFonts w:asciiTheme="majorBidi" w:hAnsiTheme="majorBidi" w:cstheme="majorBidi"/>
          <w:noProof/>
          <w:sz w:val="24"/>
          <w:szCs w:val="24"/>
          <w:lang w:val="ro-RO"/>
        </w:rPr>
        <w:t xml:space="preserve"> </w:t>
      </w:r>
      <w:r w:rsidR="00A645F4" w:rsidRPr="00737CDA">
        <w:rPr>
          <w:rFonts w:asciiTheme="majorBidi" w:hAnsiTheme="majorBidi" w:cstheme="majorBidi"/>
          <w:b/>
          <w:i/>
          <w:noProof/>
          <w:sz w:val="24"/>
          <w:szCs w:val="24"/>
          <w:lang w:val="ro-RO"/>
        </w:rPr>
        <w:t>Servicii de consultanță cu privire la elaborarea documentațiilor tehnice necesare și la asigurarea asistenței tehnice pentru realizarea lucrărilor de investiție “Demolare și reconstruire sediu Secție de Pompieri Tecuci, județul Galați” din cadrul Secţiei de Pompieri Tecuci</w:t>
      </w:r>
      <w:r w:rsidR="00CA30E5" w:rsidRPr="00CE31F4">
        <w:rPr>
          <w:rFonts w:ascii="Times New Roman" w:eastAsia="Times New Roman" w:hAnsi="Times New Roman"/>
          <w:b/>
          <w:i/>
          <w:noProof/>
          <w:sz w:val="24"/>
          <w:szCs w:val="24"/>
          <w:lang w:val="ro-RO"/>
        </w:rPr>
        <w:t>”</w:t>
      </w:r>
    </w:p>
    <w:bookmarkEnd w:id="0"/>
    <w:p w14:paraId="728A4352" w14:textId="5EEF9651" w:rsidR="00286548" w:rsidRPr="00B10529" w:rsidRDefault="00B10529" w:rsidP="00B10529">
      <w:pPr>
        <w:ind w:left="0"/>
        <w:jc w:val="center"/>
        <w:rPr>
          <w:b/>
          <w:bCs/>
          <w:i/>
          <w:sz w:val="24"/>
          <w:szCs w:val="24"/>
        </w:rPr>
      </w:pPr>
      <w:r w:rsidRPr="00B10529">
        <w:rPr>
          <w:rFonts w:asciiTheme="majorBidi" w:hAnsiTheme="majorBidi" w:cstheme="majorBidi"/>
          <w:b/>
          <w:i/>
          <w:sz w:val="24"/>
          <w:szCs w:val="24"/>
          <w:lang w:val="ro-RO"/>
        </w:rPr>
        <w:t>Referință:RO-GIES-1033</w:t>
      </w:r>
      <w:r w:rsidR="00A645F4">
        <w:rPr>
          <w:rFonts w:asciiTheme="majorBidi" w:hAnsiTheme="majorBidi" w:cstheme="majorBidi"/>
          <w:b/>
          <w:i/>
          <w:sz w:val="24"/>
          <w:szCs w:val="24"/>
          <w:lang w:val="ro-RO"/>
        </w:rPr>
        <w:t>12</w:t>
      </w:r>
      <w:r w:rsidRPr="00B10529">
        <w:rPr>
          <w:rFonts w:asciiTheme="majorBidi" w:hAnsiTheme="majorBidi" w:cstheme="majorBidi"/>
          <w:b/>
          <w:i/>
          <w:sz w:val="24"/>
          <w:szCs w:val="24"/>
          <w:lang w:val="ro-RO"/>
        </w:rPr>
        <w:t>-CS-CQS</w:t>
      </w:r>
    </w:p>
    <w:p w14:paraId="6BD1F481" w14:textId="77777777" w:rsidR="00B10529" w:rsidRDefault="00B10529" w:rsidP="00BA3D03">
      <w:pPr>
        <w:ind w:left="142"/>
        <w:rPr>
          <w:rFonts w:ascii="Times New Roman" w:hAnsi="Times New Roman"/>
          <w:b/>
          <w:bCs/>
          <w:sz w:val="24"/>
          <w:szCs w:val="24"/>
          <w:u w:val="single"/>
        </w:rPr>
      </w:pPr>
    </w:p>
    <w:p w14:paraId="2620A44B" w14:textId="2BF2100A" w:rsidR="00DF2EE4" w:rsidRDefault="00286548" w:rsidP="00BA3D03">
      <w:pPr>
        <w:ind w:left="142"/>
        <w:rPr>
          <w:rFonts w:ascii="Times New Roman" w:hAnsi="Times New Roman"/>
          <w:b/>
          <w:bCs/>
          <w:sz w:val="24"/>
          <w:szCs w:val="24"/>
          <w:u w:val="single"/>
          <w:lang w:val="ro-RO"/>
        </w:rPr>
      </w:pPr>
      <w:r w:rsidRPr="00DE6CE5">
        <w:rPr>
          <w:rFonts w:ascii="Times New Roman" w:hAnsi="Times New Roman"/>
          <w:b/>
          <w:bCs/>
          <w:noProof/>
          <w:sz w:val="24"/>
          <w:szCs w:val="24"/>
          <w:u w:val="single"/>
          <w:lang w:val="ro-RO"/>
        </w:rPr>
        <w:t>Numele Consultanților</w:t>
      </w:r>
      <w:r w:rsidRPr="00BA3D03">
        <w:rPr>
          <w:rFonts w:ascii="Times New Roman" w:hAnsi="Times New Roman"/>
          <w:b/>
          <w:bCs/>
          <w:sz w:val="24"/>
          <w:szCs w:val="24"/>
          <w:u w:val="single"/>
          <w:lang w:val="ro-RO"/>
        </w:rPr>
        <w:t xml:space="preserve"> care au depus Expresii de </w:t>
      </w:r>
      <w:r w:rsidR="00BA3D03">
        <w:rPr>
          <w:rFonts w:ascii="Times New Roman" w:hAnsi="Times New Roman"/>
          <w:b/>
          <w:bCs/>
          <w:sz w:val="24"/>
          <w:szCs w:val="24"/>
          <w:u w:val="single"/>
          <w:lang w:val="ro-RO"/>
        </w:rPr>
        <w:t>I</w:t>
      </w:r>
      <w:r w:rsidRPr="00BA3D03">
        <w:rPr>
          <w:rFonts w:ascii="Times New Roman" w:hAnsi="Times New Roman"/>
          <w:b/>
          <w:bCs/>
          <w:sz w:val="24"/>
          <w:szCs w:val="24"/>
          <w:u w:val="single"/>
          <w:lang w:val="ro-RO"/>
        </w:rPr>
        <w:t>nteres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540"/>
        <w:gridCol w:w="4252"/>
        <w:gridCol w:w="1134"/>
      </w:tblGrid>
      <w:tr w:rsidR="00A645F4" w:rsidRPr="00A645F4" w14:paraId="3E8C2CB0" w14:textId="77777777" w:rsidTr="00307DFF">
        <w:trPr>
          <w:tblHeader/>
        </w:trPr>
        <w:tc>
          <w:tcPr>
            <w:tcW w:w="571" w:type="dxa"/>
            <w:vAlign w:val="center"/>
          </w:tcPr>
          <w:p w14:paraId="4E99A832" w14:textId="77777777" w:rsidR="00A645F4" w:rsidRPr="00A645F4" w:rsidRDefault="00A645F4" w:rsidP="00A645F4">
            <w:pPr>
              <w:spacing w:after="0" w:line="240" w:lineRule="auto"/>
              <w:ind w:left="0"/>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Nr.</w:t>
            </w:r>
          </w:p>
        </w:tc>
        <w:tc>
          <w:tcPr>
            <w:tcW w:w="3540" w:type="dxa"/>
            <w:vAlign w:val="center"/>
          </w:tcPr>
          <w:p w14:paraId="77D67189" w14:textId="77777777" w:rsidR="00A645F4" w:rsidRPr="00A645F4" w:rsidRDefault="00A645F4" w:rsidP="00A645F4">
            <w:pPr>
              <w:spacing w:after="0" w:line="240" w:lineRule="auto"/>
              <w:ind w:left="0"/>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Nr. de înregistrare a Expresiei de interes</w:t>
            </w:r>
          </w:p>
          <w:p w14:paraId="78CE79C5" w14:textId="77777777" w:rsidR="00A645F4" w:rsidRPr="00A645F4" w:rsidRDefault="00A645F4" w:rsidP="00A645F4">
            <w:pPr>
              <w:spacing w:after="0" w:line="240" w:lineRule="auto"/>
              <w:ind w:left="0" w:hanging="656"/>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Data/locul</w:t>
            </w:r>
          </w:p>
        </w:tc>
        <w:tc>
          <w:tcPr>
            <w:tcW w:w="4252" w:type="dxa"/>
            <w:vAlign w:val="center"/>
          </w:tcPr>
          <w:p w14:paraId="24227514" w14:textId="77777777" w:rsidR="00A645F4" w:rsidRPr="00A645F4" w:rsidRDefault="00A645F4" w:rsidP="00A645F4">
            <w:pPr>
              <w:spacing w:after="0" w:line="240" w:lineRule="auto"/>
              <w:ind w:left="0" w:hanging="656"/>
              <w:jc w:val="center"/>
              <w:rPr>
                <w:rFonts w:ascii="Times New Roman" w:eastAsia="Calibri" w:hAnsi="Times New Roman"/>
                <w:b/>
                <w:sz w:val="24"/>
                <w:szCs w:val="24"/>
                <w:lang w:val="ro-RO"/>
              </w:rPr>
            </w:pPr>
          </w:p>
          <w:p w14:paraId="58F23324" w14:textId="77777777" w:rsidR="00A645F4" w:rsidRPr="00A645F4" w:rsidRDefault="00A645F4" w:rsidP="00A645F4">
            <w:pPr>
              <w:spacing w:after="0" w:line="240" w:lineRule="auto"/>
              <w:ind w:left="0" w:hanging="656"/>
              <w:jc w:val="right"/>
              <w:rPr>
                <w:rFonts w:ascii="Times New Roman" w:eastAsia="Calibri" w:hAnsi="Times New Roman"/>
                <w:b/>
                <w:sz w:val="24"/>
                <w:szCs w:val="24"/>
                <w:lang w:val="ro-RO"/>
              </w:rPr>
            </w:pPr>
            <w:r w:rsidRPr="00A645F4">
              <w:rPr>
                <w:rFonts w:ascii="Times New Roman" w:eastAsia="Calibri" w:hAnsi="Times New Roman"/>
                <w:b/>
                <w:sz w:val="24"/>
                <w:szCs w:val="24"/>
                <w:lang w:val="ro-RO"/>
              </w:rPr>
              <w:t>Denumirea entității semnatare</w:t>
            </w:r>
          </w:p>
          <w:p w14:paraId="5EA0D2BA" w14:textId="77777777" w:rsidR="00A645F4" w:rsidRPr="00A645F4" w:rsidRDefault="00A645F4" w:rsidP="00A645F4">
            <w:pPr>
              <w:spacing w:after="0" w:line="240" w:lineRule="auto"/>
              <w:ind w:left="0" w:hanging="656"/>
              <w:jc w:val="right"/>
              <w:rPr>
                <w:rFonts w:ascii="Times New Roman" w:eastAsia="Calibri" w:hAnsi="Times New Roman"/>
                <w:b/>
                <w:sz w:val="24"/>
                <w:szCs w:val="24"/>
                <w:lang w:val="ro-RO"/>
              </w:rPr>
            </w:pPr>
          </w:p>
        </w:tc>
        <w:tc>
          <w:tcPr>
            <w:tcW w:w="1134" w:type="dxa"/>
            <w:vAlign w:val="center"/>
          </w:tcPr>
          <w:p w14:paraId="5AC123ED" w14:textId="77777777" w:rsidR="00A645F4" w:rsidRPr="00A645F4" w:rsidRDefault="00A645F4" w:rsidP="00A645F4">
            <w:pPr>
              <w:spacing w:after="0" w:line="240" w:lineRule="auto"/>
              <w:ind w:left="0"/>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Obs.</w:t>
            </w:r>
          </w:p>
        </w:tc>
      </w:tr>
      <w:tr w:rsidR="00A645F4" w:rsidRPr="00A645F4" w14:paraId="21E604A6" w14:textId="77777777" w:rsidTr="00307DFF">
        <w:trPr>
          <w:tblHeader/>
        </w:trPr>
        <w:tc>
          <w:tcPr>
            <w:tcW w:w="571" w:type="dxa"/>
            <w:vAlign w:val="center"/>
          </w:tcPr>
          <w:p w14:paraId="229B43DD" w14:textId="77777777" w:rsidR="00A645F4" w:rsidRPr="00A645F4" w:rsidRDefault="00A645F4" w:rsidP="00A645F4">
            <w:pPr>
              <w:spacing w:after="0" w:line="240" w:lineRule="auto"/>
              <w:ind w:left="0"/>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1</w:t>
            </w:r>
          </w:p>
        </w:tc>
        <w:tc>
          <w:tcPr>
            <w:tcW w:w="3540" w:type="dxa"/>
            <w:vAlign w:val="center"/>
          </w:tcPr>
          <w:p w14:paraId="39874CA7" w14:textId="77777777" w:rsidR="00A645F4" w:rsidRPr="00A645F4" w:rsidRDefault="00A645F4" w:rsidP="00A645F4">
            <w:pPr>
              <w:spacing w:after="0" w:line="240" w:lineRule="auto"/>
              <w:ind w:left="0"/>
              <w:rPr>
                <w:rFonts w:ascii="Times New Roman" w:eastAsia="Calibri" w:hAnsi="Times New Roman"/>
                <w:bCs/>
                <w:sz w:val="20"/>
                <w:szCs w:val="20"/>
                <w:lang w:val="ro-RO" w:eastAsia="ro-RO"/>
              </w:rPr>
            </w:pPr>
            <w:r w:rsidRPr="00A645F4">
              <w:rPr>
                <w:rFonts w:ascii="Times New Roman" w:eastAsia="Calibri" w:hAnsi="Times New Roman"/>
                <w:bCs/>
                <w:sz w:val="20"/>
                <w:szCs w:val="20"/>
                <w:lang w:val="ro-RO" w:eastAsia="ro-RO"/>
              </w:rPr>
              <w:t>111187/25.02.2021</w:t>
            </w:r>
          </w:p>
          <w:p w14:paraId="16947491" w14:textId="77777777" w:rsidR="00A645F4" w:rsidRPr="00A645F4" w:rsidRDefault="00A645F4" w:rsidP="00A645F4">
            <w:pPr>
              <w:spacing w:after="0" w:line="240" w:lineRule="auto"/>
              <w:ind w:left="0"/>
              <w:rPr>
                <w:rFonts w:ascii="Times New Roman" w:eastAsia="Calibri" w:hAnsi="Times New Roman"/>
                <w:bCs/>
                <w:sz w:val="24"/>
                <w:szCs w:val="24"/>
                <w:lang w:val="ro-RO" w:eastAsia="ro-RO"/>
              </w:rPr>
            </w:pPr>
            <w:hyperlink r:id="rId5" w:history="1">
              <w:r w:rsidRPr="00A645F4">
                <w:rPr>
                  <w:rFonts w:ascii="Times New Roman" w:eastAsia="Calibri" w:hAnsi="Times New Roman"/>
                  <w:bCs/>
                  <w:color w:val="0000FF"/>
                  <w:sz w:val="20"/>
                  <w:szCs w:val="20"/>
                  <w:u w:val="single"/>
                  <w:lang w:val="ro-RO" w:eastAsia="ro-RO"/>
                </w:rPr>
                <w:t>marcela.vladareanu.uip@igsu.ro</w:t>
              </w:r>
            </w:hyperlink>
            <w:r w:rsidRPr="00A645F4">
              <w:rPr>
                <w:rFonts w:ascii="Times New Roman" w:eastAsia="Calibri" w:hAnsi="Times New Roman"/>
                <w:bCs/>
                <w:sz w:val="20"/>
                <w:szCs w:val="20"/>
                <w:lang w:val="ro-RO" w:eastAsia="ro-RO"/>
              </w:rPr>
              <w:t xml:space="preserve">; </w:t>
            </w:r>
            <w:hyperlink r:id="rId6" w:history="1">
              <w:r w:rsidRPr="00A645F4">
                <w:rPr>
                  <w:rFonts w:ascii="Times New Roman" w:eastAsia="Calibri" w:hAnsi="Times New Roman"/>
                  <w:bCs/>
                  <w:color w:val="0000FF"/>
                  <w:sz w:val="20"/>
                  <w:szCs w:val="20"/>
                  <w:u w:val="single"/>
                  <w:lang w:val="ro-RO" w:eastAsia="ro-RO"/>
                </w:rPr>
                <w:t>simona.salaci.uip@igsu.ro</w:t>
              </w:r>
            </w:hyperlink>
            <w:r w:rsidRPr="00A645F4">
              <w:rPr>
                <w:rFonts w:ascii="Times New Roman" w:eastAsia="Calibri" w:hAnsi="Times New Roman"/>
                <w:bCs/>
                <w:sz w:val="20"/>
                <w:szCs w:val="20"/>
                <w:lang w:val="ro-RO" w:eastAsia="ro-RO"/>
              </w:rPr>
              <w:t xml:space="preserve">  </w:t>
            </w:r>
          </w:p>
        </w:tc>
        <w:tc>
          <w:tcPr>
            <w:tcW w:w="4252" w:type="dxa"/>
            <w:vAlign w:val="center"/>
          </w:tcPr>
          <w:p w14:paraId="5848A69B" w14:textId="77777777" w:rsidR="00A645F4" w:rsidRPr="00A645F4" w:rsidRDefault="00A645F4" w:rsidP="00A645F4">
            <w:pPr>
              <w:tabs>
                <w:tab w:val="left" w:pos="360"/>
              </w:tabs>
              <w:spacing w:after="0" w:line="240" w:lineRule="auto"/>
              <w:ind w:left="0"/>
              <w:jc w:val="left"/>
              <w:rPr>
                <w:rFonts w:ascii="Times New Roman" w:eastAsia="Calibri" w:hAnsi="Times New Roman"/>
                <w:b/>
                <w:sz w:val="24"/>
                <w:szCs w:val="24"/>
                <w:lang w:val="ro-RO"/>
              </w:rPr>
            </w:pPr>
            <w:r w:rsidRPr="00A645F4">
              <w:rPr>
                <w:rFonts w:ascii="Times New Roman" w:eastAsia="Calibri" w:hAnsi="Times New Roman"/>
                <w:b/>
                <w:sz w:val="24"/>
                <w:szCs w:val="24"/>
                <w:lang w:val="ro-RO"/>
              </w:rPr>
              <w:t>Metroul S.A. (România)</w:t>
            </w:r>
          </w:p>
        </w:tc>
        <w:tc>
          <w:tcPr>
            <w:tcW w:w="1134" w:type="dxa"/>
            <w:vAlign w:val="center"/>
          </w:tcPr>
          <w:p w14:paraId="762C7088"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sz w:val="24"/>
                <w:szCs w:val="24"/>
                <w:lang w:val="ro-RO"/>
              </w:rPr>
              <w:t>N/A</w:t>
            </w:r>
          </w:p>
        </w:tc>
      </w:tr>
      <w:tr w:rsidR="00A645F4" w:rsidRPr="00A645F4" w14:paraId="31B29577" w14:textId="77777777" w:rsidTr="00307DFF">
        <w:trPr>
          <w:tblHeader/>
        </w:trPr>
        <w:tc>
          <w:tcPr>
            <w:tcW w:w="571" w:type="dxa"/>
            <w:vAlign w:val="center"/>
          </w:tcPr>
          <w:p w14:paraId="104D15DF" w14:textId="77777777" w:rsidR="00A645F4" w:rsidRPr="00A645F4" w:rsidRDefault="00A645F4" w:rsidP="00A645F4">
            <w:pPr>
              <w:spacing w:after="0" w:line="240" w:lineRule="auto"/>
              <w:ind w:left="0"/>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2</w:t>
            </w:r>
          </w:p>
        </w:tc>
        <w:tc>
          <w:tcPr>
            <w:tcW w:w="3540" w:type="dxa"/>
            <w:vAlign w:val="center"/>
          </w:tcPr>
          <w:p w14:paraId="784CBD03" w14:textId="77777777" w:rsidR="00A645F4" w:rsidRPr="00A645F4" w:rsidRDefault="00A645F4" w:rsidP="00A645F4">
            <w:pPr>
              <w:spacing w:after="0" w:line="240" w:lineRule="auto"/>
              <w:ind w:left="0"/>
              <w:rPr>
                <w:rFonts w:ascii="Times New Roman" w:eastAsia="Calibri" w:hAnsi="Times New Roman"/>
                <w:bCs/>
                <w:sz w:val="20"/>
                <w:szCs w:val="20"/>
                <w:lang w:val="ro-RO" w:eastAsia="ro-RO"/>
              </w:rPr>
            </w:pPr>
            <w:r w:rsidRPr="00A645F4">
              <w:rPr>
                <w:rFonts w:ascii="Times New Roman" w:eastAsia="Calibri" w:hAnsi="Times New Roman"/>
                <w:bCs/>
                <w:sz w:val="20"/>
                <w:szCs w:val="20"/>
                <w:lang w:val="ro-RO" w:eastAsia="ro-RO"/>
              </w:rPr>
              <w:t>111188/25.02.2021</w:t>
            </w:r>
          </w:p>
          <w:p w14:paraId="32FC145A" w14:textId="77777777" w:rsidR="00A645F4" w:rsidRPr="00A645F4" w:rsidRDefault="00A645F4" w:rsidP="00A645F4">
            <w:pPr>
              <w:spacing w:after="0" w:line="240" w:lineRule="auto"/>
              <w:ind w:left="0"/>
              <w:rPr>
                <w:rFonts w:ascii="Times New Roman" w:eastAsia="Calibri" w:hAnsi="Times New Roman"/>
                <w:bCs/>
                <w:sz w:val="24"/>
                <w:szCs w:val="24"/>
                <w:lang w:val="ro-RO" w:eastAsia="ro-RO"/>
              </w:rPr>
            </w:pPr>
            <w:hyperlink r:id="rId7" w:history="1">
              <w:r w:rsidRPr="00A645F4">
                <w:rPr>
                  <w:rFonts w:ascii="Times New Roman" w:eastAsia="Calibri" w:hAnsi="Times New Roman"/>
                  <w:bCs/>
                  <w:color w:val="0000FF"/>
                  <w:sz w:val="20"/>
                  <w:szCs w:val="20"/>
                  <w:u w:val="single"/>
                  <w:lang w:val="ro-RO" w:eastAsia="ro-RO"/>
                </w:rPr>
                <w:t>marcela.vladareanu.uip@igsu.ro</w:t>
              </w:r>
            </w:hyperlink>
            <w:r w:rsidRPr="00A645F4">
              <w:rPr>
                <w:rFonts w:ascii="Times New Roman" w:eastAsia="Calibri" w:hAnsi="Times New Roman"/>
                <w:bCs/>
                <w:sz w:val="20"/>
                <w:szCs w:val="20"/>
                <w:lang w:val="ro-RO" w:eastAsia="ro-RO"/>
              </w:rPr>
              <w:t xml:space="preserve">; </w:t>
            </w:r>
            <w:hyperlink r:id="rId8" w:history="1">
              <w:r w:rsidRPr="00A645F4">
                <w:rPr>
                  <w:rFonts w:ascii="Times New Roman" w:eastAsia="Calibri" w:hAnsi="Times New Roman"/>
                  <w:bCs/>
                  <w:color w:val="0000FF"/>
                  <w:sz w:val="20"/>
                  <w:szCs w:val="20"/>
                  <w:u w:val="single"/>
                  <w:lang w:val="ro-RO" w:eastAsia="ro-RO"/>
                </w:rPr>
                <w:t>simona.salaci.uip@igsu.ro</w:t>
              </w:r>
            </w:hyperlink>
          </w:p>
        </w:tc>
        <w:tc>
          <w:tcPr>
            <w:tcW w:w="4252" w:type="dxa"/>
            <w:vAlign w:val="center"/>
          </w:tcPr>
          <w:p w14:paraId="0BA588B4" w14:textId="2CE66FA0" w:rsidR="00A645F4" w:rsidRPr="00A645F4" w:rsidRDefault="00A645F4" w:rsidP="00A645F4">
            <w:pPr>
              <w:tabs>
                <w:tab w:val="left" w:pos="360"/>
              </w:tabs>
              <w:spacing w:after="0" w:line="240" w:lineRule="auto"/>
              <w:ind w:left="0"/>
              <w:jc w:val="left"/>
              <w:rPr>
                <w:rFonts w:ascii="Times New Roman" w:eastAsia="Calibri" w:hAnsi="Times New Roman"/>
                <w:b/>
                <w:sz w:val="24"/>
                <w:szCs w:val="24"/>
                <w:lang w:val="ro-RO"/>
              </w:rPr>
            </w:pPr>
            <w:bookmarkStart w:id="1" w:name="_Hlk25316389"/>
            <w:r w:rsidRPr="00A645F4">
              <w:rPr>
                <w:rFonts w:ascii="Times New Roman" w:eastAsia="Calibri" w:hAnsi="Times New Roman"/>
                <w:b/>
                <w:sz w:val="24"/>
                <w:szCs w:val="24"/>
                <w:lang w:val="ro-RO"/>
              </w:rPr>
              <w:t>Asocierea One</w:t>
            </w:r>
            <w:r>
              <w:rPr>
                <w:rFonts w:ascii="Times New Roman" w:eastAsia="Calibri" w:hAnsi="Times New Roman"/>
                <w:b/>
                <w:sz w:val="24"/>
                <w:szCs w:val="24"/>
                <w:lang w:val="ro-RO"/>
              </w:rPr>
              <w:t xml:space="preserve"> D</w:t>
            </w:r>
            <w:r w:rsidRPr="00A645F4">
              <w:rPr>
                <w:rFonts w:ascii="Times New Roman" w:eastAsia="Calibri" w:hAnsi="Times New Roman"/>
                <w:b/>
                <w:sz w:val="24"/>
                <w:szCs w:val="24"/>
                <w:lang w:val="ro-RO"/>
              </w:rPr>
              <w:t xml:space="preserve">esign SRL și Modvest </w:t>
            </w:r>
            <w:r>
              <w:rPr>
                <w:rFonts w:ascii="Times New Roman" w:eastAsia="Calibri" w:hAnsi="Times New Roman"/>
                <w:b/>
                <w:sz w:val="24"/>
                <w:szCs w:val="24"/>
                <w:lang w:val="ro-RO"/>
              </w:rPr>
              <w:t xml:space="preserve">Construct 2000 </w:t>
            </w:r>
            <w:r w:rsidRPr="00A645F4">
              <w:rPr>
                <w:rFonts w:ascii="Times New Roman" w:eastAsia="Calibri" w:hAnsi="Times New Roman"/>
                <w:b/>
                <w:sz w:val="24"/>
                <w:szCs w:val="24"/>
                <w:lang w:val="ro-RO"/>
              </w:rPr>
              <w:t xml:space="preserve">SRL </w:t>
            </w:r>
            <w:bookmarkEnd w:id="1"/>
            <w:r w:rsidRPr="00A645F4">
              <w:rPr>
                <w:rFonts w:ascii="Times New Roman" w:eastAsia="Calibri" w:hAnsi="Times New Roman"/>
                <w:b/>
                <w:sz w:val="24"/>
                <w:szCs w:val="24"/>
                <w:lang w:val="ro-RO"/>
              </w:rPr>
              <w:t>(România)</w:t>
            </w:r>
          </w:p>
        </w:tc>
        <w:tc>
          <w:tcPr>
            <w:tcW w:w="1134" w:type="dxa"/>
            <w:vAlign w:val="center"/>
          </w:tcPr>
          <w:p w14:paraId="687A2A38"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sz w:val="24"/>
                <w:szCs w:val="24"/>
                <w:lang w:val="ro-RO"/>
              </w:rPr>
              <w:t>N/A</w:t>
            </w:r>
          </w:p>
        </w:tc>
      </w:tr>
      <w:tr w:rsidR="00A645F4" w:rsidRPr="00A645F4" w14:paraId="25D7E8B4" w14:textId="77777777" w:rsidTr="00307DFF">
        <w:trPr>
          <w:tblHeader/>
        </w:trPr>
        <w:tc>
          <w:tcPr>
            <w:tcW w:w="571" w:type="dxa"/>
            <w:vAlign w:val="center"/>
          </w:tcPr>
          <w:p w14:paraId="2B1CB805" w14:textId="77777777" w:rsidR="00A645F4" w:rsidRPr="00A645F4" w:rsidRDefault="00A645F4" w:rsidP="00A645F4">
            <w:pPr>
              <w:spacing w:after="0" w:line="240" w:lineRule="auto"/>
              <w:ind w:left="0"/>
              <w:jc w:val="center"/>
              <w:rPr>
                <w:rFonts w:ascii="Times New Roman" w:eastAsia="Calibri" w:hAnsi="Times New Roman"/>
                <w:b/>
                <w:sz w:val="24"/>
                <w:szCs w:val="24"/>
                <w:lang w:val="ro-RO"/>
              </w:rPr>
            </w:pPr>
            <w:r w:rsidRPr="00A645F4">
              <w:rPr>
                <w:rFonts w:ascii="Times New Roman" w:eastAsia="Calibri" w:hAnsi="Times New Roman"/>
                <w:b/>
                <w:sz w:val="24"/>
                <w:szCs w:val="24"/>
                <w:lang w:val="ro-RO"/>
              </w:rPr>
              <w:t>3</w:t>
            </w:r>
          </w:p>
        </w:tc>
        <w:tc>
          <w:tcPr>
            <w:tcW w:w="3540" w:type="dxa"/>
            <w:vAlign w:val="center"/>
          </w:tcPr>
          <w:p w14:paraId="07CC5DBA" w14:textId="77777777" w:rsidR="00A645F4" w:rsidRPr="00A645F4" w:rsidRDefault="00A645F4" w:rsidP="00A645F4">
            <w:pPr>
              <w:spacing w:after="0" w:line="240" w:lineRule="auto"/>
              <w:ind w:left="0"/>
              <w:rPr>
                <w:rFonts w:ascii="Times New Roman" w:eastAsia="Calibri" w:hAnsi="Times New Roman"/>
                <w:bCs/>
                <w:sz w:val="20"/>
                <w:szCs w:val="20"/>
                <w:lang w:val="ro-RO" w:eastAsia="ro-RO"/>
              </w:rPr>
            </w:pPr>
            <w:r w:rsidRPr="00A645F4">
              <w:rPr>
                <w:rFonts w:ascii="Times New Roman" w:eastAsia="Calibri" w:hAnsi="Times New Roman"/>
                <w:bCs/>
                <w:sz w:val="20"/>
                <w:szCs w:val="20"/>
                <w:lang w:val="ro-RO" w:eastAsia="ro-RO"/>
              </w:rPr>
              <w:t>111189/25.02.2021</w:t>
            </w:r>
          </w:p>
          <w:p w14:paraId="46346E1B" w14:textId="77777777" w:rsidR="00A645F4" w:rsidRPr="00A645F4" w:rsidRDefault="00A645F4" w:rsidP="00A645F4">
            <w:pPr>
              <w:spacing w:after="0" w:line="240" w:lineRule="auto"/>
              <w:ind w:left="0"/>
              <w:rPr>
                <w:rFonts w:ascii="Times New Roman" w:eastAsia="Calibri" w:hAnsi="Times New Roman"/>
                <w:bCs/>
                <w:sz w:val="24"/>
                <w:szCs w:val="24"/>
                <w:lang w:val="ro-RO" w:eastAsia="ro-RO"/>
              </w:rPr>
            </w:pPr>
            <w:hyperlink r:id="rId9" w:history="1">
              <w:r w:rsidRPr="00A645F4">
                <w:rPr>
                  <w:rFonts w:ascii="Times New Roman" w:eastAsia="Calibri" w:hAnsi="Times New Roman"/>
                  <w:bCs/>
                  <w:color w:val="0000FF"/>
                  <w:sz w:val="20"/>
                  <w:szCs w:val="20"/>
                  <w:u w:val="single"/>
                  <w:lang w:val="ro-RO" w:eastAsia="ro-RO"/>
                </w:rPr>
                <w:t>marcela.vladareanu.uip@igsu.ro</w:t>
              </w:r>
            </w:hyperlink>
            <w:r w:rsidRPr="00A645F4">
              <w:rPr>
                <w:rFonts w:ascii="Times New Roman" w:eastAsia="Calibri" w:hAnsi="Times New Roman"/>
                <w:bCs/>
                <w:sz w:val="20"/>
                <w:szCs w:val="20"/>
                <w:lang w:val="ro-RO" w:eastAsia="ro-RO"/>
              </w:rPr>
              <w:t xml:space="preserve">; </w:t>
            </w:r>
            <w:hyperlink r:id="rId10" w:history="1">
              <w:r w:rsidRPr="00A645F4">
                <w:rPr>
                  <w:rFonts w:ascii="Times New Roman" w:eastAsia="Calibri" w:hAnsi="Times New Roman"/>
                  <w:bCs/>
                  <w:color w:val="0000FF"/>
                  <w:sz w:val="20"/>
                  <w:szCs w:val="20"/>
                  <w:u w:val="single"/>
                  <w:lang w:val="ro-RO" w:eastAsia="ro-RO"/>
                </w:rPr>
                <w:t>simona.salaci.uip@igsu.ro</w:t>
              </w:r>
            </w:hyperlink>
          </w:p>
        </w:tc>
        <w:tc>
          <w:tcPr>
            <w:tcW w:w="4252" w:type="dxa"/>
            <w:vAlign w:val="center"/>
          </w:tcPr>
          <w:p w14:paraId="6470CADD" w14:textId="77777777" w:rsidR="00A645F4" w:rsidRPr="00A645F4" w:rsidRDefault="00A645F4" w:rsidP="00A645F4">
            <w:pPr>
              <w:tabs>
                <w:tab w:val="left" w:pos="360"/>
              </w:tabs>
              <w:spacing w:after="0" w:line="240" w:lineRule="auto"/>
              <w:ind w:left="0"/>
              <w:jc w:val="left"/>
              <w:rPr>
                <w:rFonts w:ascii="Times New Roman" w:eastAsia="Calibri" w:hAnsi="Times New Roman"/>
                <w:b/>
                <w:sz w:val="24"/>
                <w:szCs w:val="24"/>
                <w:lang w:val="ro-RO"/>
              </w:rPr>
            </w:pPr>
            <w:r w:rsidRPr="00A645F4">
              <w:rPr>
                <w:rFonts w:ascii="Times New Roman" w:eastAsia="Calibri" w:hAnsi="Times New Roman"/>
                <w:b/>
                <w:sz w:val="24"/>
                <w:szCs w:val="24"/>
                <w:lang w:val="ro-RO"/>
              </w:rPr>
              <w:t>Tehnoproiect Comtrans SRL (România)</w:t>
            </w:r>
          </w:p>
        </w:tc>
        <w:tc>
          <w:tcPr>
            <w:tcW w:w="1134" w:type="dxa"/>
            <w:vAlign w:val="center"/>
          </w:tcPr>
          <w:p w14:paraId="56235DF2"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sz w:val="24"/>
                <w:szCs w:val="24"/>
                <w:lang w:val="ro-RO"/>
              </w:rPr>
              <w:t>N/A</w:t>
            </w:r>
          </w:p>
        </w:tc>
      </w:tr>
    </w:tbl>
    <w:p w14:paraId="005E0835" w14:textId="326D920D" w:rsidR="00615E74" w:rsidRDefault="00615E74" w:rsidP="00BA3D03">
      <w:pPr>
        <w:ind w:left="142"/>
        <w:rPr>
          <w:rFonts w:ascii="Times New Roman" w:hAnsi="Times New Roman"/>
          <w:b/>
          <w:bCs/>
          <w:sz w:val="24"/>
          <w:szCs w:val="24"/>
          <w:u w:val="single"/>
          <w:lang w:val="ro-RO"/>
        </w:rPr>
      </w:pPr>
    </w:p>
    <w:p w14:paraId="58D3601F" w14:textId="541EC21C" w:rsidR="00BA3D03" w:rsidRDefault="00BA3D03" w:rsidP="00BA3D03">
      <w:pPr>
        <w:ind w:left="142"/>
        <w:rPr>
          <w:rFonts w:ascii="Times New Roman" w:hAnsi="Times New Roman"/>
          <w:b/>
          <w:bCs/>
          <w:sz w:val="24"/>
          <w:szCs w:val="24"/>
          <w:u w:val="single"/>
          <w:lang w:val="ro-RO"/>
        </w:rPr>
      </w:pPr>
      <w:r w:rsidRPr="00BA3D03">
        <w:rPr>
          <w:rFonts w:ascii="Times New Roman" w:hAnsi="Times New Roman"/>
          <w:b/>
          <w:bCs/>
          <w:sz w:val="24"/>
          <w:szCs w:val="24"/>
          <w:u w:val="single"/>
          <w:lang w:val="ro-RO"/>
        </w:rPr>
        <w:t>Punctaj acordat Consultanților care au depus Expresii de Interes</w:t>
      </w:r>
    </w:p>
    <w:tbl>
      <w:tblPr>
        <w:tblStyle w:val="TableGrid"/>
        <w:tblW w:w="0" w:type="auto"/>
        <w:tblInd w:w="-5" w:type="dxa"/>
        <w:tblLook w:val="04A0" w:firstRow="1" w:lastRow="0" w:firstColumn="1" w:lastColumn="0" w:noHBand="0" w:noVBand="1"/>
      </w:tblPr>
      <w:tblGrid>
        <w:gridCol w:w="567"/>
        <w:gridCol w:w="5803"/>
        <w:gridCol w:w="1953"/>
        <w:gridCol w:w="1310"/>
      </w:tblGrid>
      <w:tr w:rsidR="00A645F4" w:rsidRPr="00A645F4" w14:paraId="3583B4C2" w14:textId="77777777" w:rsidTr="00307DFF">
        <w:tc>
          <w:tcPr>
            <w:tcW w:w="567" w:type="dxa"/>
            <w:vAlign w:val="center"/>
          </w:tcPr>
          <w:p w14:paraId="1863C9D2" w14:textId="77777777" w:rsidR="00A645F4" w:rsidRPr="00A645F4" w:rsidRDefault="00A645F4" w:rsidP="00A645F4">
            <w:pPr>
              <w:spacing w:after="0" w:line="240" w:lineRule="auto"/>
              <w:ind w:left="0"/>
              <w:rPr>
                <w:rFonts w:ascii="Times New Roman" w:eastAsia="Calibri" w:hAnsi="Times New Roman"/>
                <w:b/>
                <w:bCs/>
                <w:sz w:val="24"/>
                <w:szCs w:val="24"/>
                <w:lang w:val="ro-RO"/>
              </w:rPr>
            </w:pPr>
            <w:bookmarkStart w:id="2" w:name="_Hlk47603560"/>
            <w:r w:rsidRPr="00A645F4">
              <w:rPr>
                <w:rFonts w:ascii="Times New Roman" w:eastAsia="Calibri" w:hAnsi="Times New Roman"/>
                <w:b/>
                <w:bCs/>
                <w:sz w:val="24"/>
                <w:szCs w:val="24"/>
                <w:lang w:val="ro-RO"/>
              </w:rPr>
              <w:t>Nr.</w:t>
            </w:r>
          </w:p>
        </w:tc>
        <w:tc>
          <w:tcPr>
            <w:tcW w:w="5954" w:type="dxa"/>
            <w:vAlign w:val="center"/>
          </w:tcPr>
          <w:p w14:paraId="47424479" w14:textId="77777777" w:rsidR="00A645F4" w:rsidRPr="00A645F4" w:rsidRDefault="00A645F4" w:rsidP="00A645F4">
            <w:pPr>
              <w:spacing w:after="0" w:line="240" w:lineRule="auto"/>
              <w:ind w:left="0"/>
              <w:jc w:val="center"/>
              <w:rPr>
                <w:rFonts w:ascii="Times New Roman" w:eastAsia="Calibri" w:hAnsi="Times New Roman"/>
                <w:b/>
                <w:bCs/>
                <w:sz w:val="24"/>
                <w:szCs w:val="24"/>
                <w:lang w:val="ro-RO"/>
              </w:rPr>
            </w:pPr>
            <w:r w:rsidRPr="00A645F4">
              <w:rPr>
                <w:rFonts w:ascii="Times New Roman" w:eastAsia="Calibri" w:hAnsi="Times New Roman"/>
                <w:b/>
                <w:bCs/>
                <w:sz w:val="24"/>
                <w:szCs w:val="24"/>
                <w:lang w:val="ro-RO"/>
              </w:rPr>
              <w:t>Nume firmă</w:t>
            </w:r>
          </w:p>
        </w:tc>
        <w:tc>
          <w:tcPr>
            <w:tcW w:w="1984" w:type="dxa"/>
            <w:vAlign w:val="center"/>
          </w:tcPr>
          <w:p w14:paraId="54499EDD" w14:textId="77777777" w:rsidR="00A645F4" w:rsidRPr="00A645F4" w:rsidRDefault="00A645F4" w:rsidP="00A645F4">
            <w:pPr>
              <w:spacing w:after="0" w:line="240" w:lineRule="auto"/>
              <w:ind w:left="0"/>
              <w:jc w:val="center"/>
              <w:rPr>
                <w:rFonts w:ascii="Times New Roman" w:eastAsia="Calibri" w:hAnsi="Times New Roman"/>
                <w:b/>
                <w:bCs/>
                <w:sz w:val="20"/>
                <w:szCs w:val="20"/>
                <w:lang w:val="ro-RO"/>
              </w:rPr>
            </w:pPr>
            <w:r w:rsidRPr="00A645F4">
              <w:rPr>
                <w:rFonts w:ascii="Times New Roman" w:eastAsia="Calibri" w:hAnsi="Times New Roman"/>
                <w:b/>
                <w:bCs/>
                <w:sz w:val="20"/>
                <w:szCs w:val="20"/>
                <w:lang w:val="ro-RO"/>
              </w:rPr>
              <w:t>Punctaj-medie aritmetică (pt) obținut (maxim 100pt)</w:t>
            </w:r>
          </w:p>
        </w:tc>
        <w:tc>
          <w:tcPr>
            <w:tcW w:w="1310" w:type="dxa"/>
            <w:vAlign w:val="center"/>
          </w:tcPr>
          <w:p w14:paraId="27605403" w14:textId="77777777" w:rsidR="00A645F4" w:rsidRPr="00A645F4" w:rsidRDefault="00A645F4" w:rsidP="00A645F4">
            <w:pPr>
              <w:spacing w:after="0" w:line="240" w:lineRule="auto"/>
              <w:ind w:left="0"/>
              <w:jc w:val="center"/>
              <w:rPr>
                <w:rFonts w:ascii="Times New Roman" w:eastAsia="Calibri" w:hAnsi="Times New Roman"/>
                <w:b/>
                <w:bCs/>
                <w:sz w:val="24"/>
                <w:szCs w:val="24"/>
                <w:lang w:val="ro-RO"/>
              </w:rPr>
            </w:pPr>
            <w:r w:rsidRPr="00A645F4">
              <w:rPr>
                <w:rFonts w:ascii="Times New Roman" w:eastAsia="Calibri" w:hAnsi="Times New Roman"/>
                <w:b/>
                <w:bCs/>
                <w:sz w:val="24"/>
                <w:szCs w:val="24"/>
                <w:lang w:val="ro-RO"/>
              </w:rPr>
              <w:t>Clasament</w:t>
            </w:r>
          </w:p>
        </w:tc>
      </w:tr>
      <w:tr w:rsidR="00A645F4" w:rsidRPr="00A645F4" w14:paraId="4F64E485" w14:textId="77777777" w:rsidTr="00307DFF">
        <w:tc>
          <w:tcPr>
            <w:tcW w:w="567" w:type="dxa"/>
          </w:tcPr>
          <w:p w14:paraId="18BA3CC3"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sz w:val="24"/>
                <w:szCs w:val="24"/>
                <w:lang w:val="ro-RO"/>
              </w:rPr>
              <w:t>1.</w:t>
            </w:r>
          </w:p>
        </w:tc>
        <w:tc>
          <w:tcPr>
            <w:tcW w:w="5954" w:type="dxa"/>
          </w:tcPr>
          <w:p w14:paraId="3BB9C6DA"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b/>
                <w:sz w:val="24"/>
                <w:szCs w:val="24"/>
                <w:lang w:val="ro-RO"/>
              </w:rPr>
              <w:t>Tehnoproiect Comtrans SRL (România)</w:t>
            </w:r>
          </w:p>
        </w:tc>
        <w:tc>
          <w:tcPr>
            <w:tcW w:w="1984" w:type="dxa"/>
          </w:tcPr>
          <w:p w14:paraId="610E7402" w14:textId="77777777" w:rsidR="00A645F4" w:rsidRPr="00A645F4" w:rsidRDefault="00A645F4" w:rsidP="00A645F4">
            <w:pPr>
              <w:spacing w:after="0" w:line="240" w:lineRule="auto"/>
              <w:ind w:left="0"/>
              <w:jc w:val="right"/>
              <w:rPr>
                <w:rFonts w:ascii="Times New Roman" w:eastAsia="Calibri" w:hAnsi="Times New Roman"/>
                <w:sz w:val="24"/>
                <w:szCs w:val="24"/>
                <w:lang w:val="ro-RO"/>
              </w:rPr>
            </w:pPr>
            <w:r w:rsidRPr="00A645F4">
              <w:rPr>
                <w:rFonts w:ascii="Times New Roman" w:eastAsia="Calibri" w:hAnsi="Times New Roman"/>
                <w:sz w:val="24"/>
                <w:szCs w:val="24"/>
                <w:lang w:val="ro-RO"/>
              </w:rPr>
              <w:t>97,42</w:t>
            </w:r>
          </w:p>
        </w:tc>
        <w:tc>
          <w:tcPr>
            <w:tcW w:w="1310" w:type="dxa"/>
          </w:tcPr>
          <w:p w14:paraId="02855044" w14:textId="77777777" w:rsidR="00A645F4" w:rsidRPr="00A645F4" w:rsidRDefault="00A645F4" w:rsidP="00A645F4">
            <w:pPr>
              <w:spacing w:after="0" w:line="240" w:lineRule="auto"/>
              <w:ind w:left="0"/>
              <w:jc w:val="center"/>
              <w:rPr>
                <w:rFonts w:ascii="Times New Roman" w:eastAsia="Calibri" w:hAnsi="Times New Roman"/>
                <w:sz w:val="24"/>
                <w:szCs w:val="24"/>
                <w:lang w:val="ro-RO"/>
              </w:rPr>
            </w:pPr>
            <w:r w:rsidRPr="00A645F4">
              <w:rPr>
                <w:rFonts w:ascii="Times New Roman" w:eastAsia="Calibri" w:hAnsi="Times New Roman"/>
                <w:sz w:val="24"/>
                <w:szCs w:val="24"/>
                <w:lang w:val="ro-RO"/>
              </w:rPr>
              <w:t>I</w:t>
            </w:r>
          </w:p>
        </w:tc>
      </w:tr>
      <w:tr w:rsidR="00A645F4" w:rsidRPr="00A645F4" w14:paraId="6DB5C46F" w14:textId="77777777" w:rsidTr="00307DFF">
        <w:tc>
          <w:tcPr>
            <w:tcW w:w="567" w:type="dxa"/>
          </w:tcPr>
          <w:p w14:paraId="6C9F9569"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sz w:val="24"/>
                <w:szCs w:val="24"/>
                <w:lang w:val="ro-RO"/>
              </w:rPr>
              <w:t>2.</w:t>
            </w:r>
          </w:p>
        </w:tc>
        <w:tc>
          <w:tcPr>
            <w:tcW w:w="5954" w:type="dxa"/>
          </w:tcPr>
          <w:p w14:paraId="4133DED8" w14:textId="07359FEF"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b/>
                <w:sz w:val="24"/>
                <w:szCs w:val="24"/>
                <w:lang w:val="ro-RO"/>
              </w:rPr>
              <w:t>Asocierea One</w:t>
            </w:r>
            <w:r>
              <w:rPr>
                <w:rFonts w:ascii="Times New Roman" w:eastAsia="Calibri" w:hAnsi="Times New Roman"/>
                <w:b/>
                <w:sz w:val="24"/>
                <w:szCs w:val="24"/>
                <w:lang w:val="ro-RO"/>
              </w:rPr>
              <w:t xml:space="preserve"> D</w:t>
            </w:r>
            <w:r w:rsidRPr="00A645F4">
              <w:rPr>
                <w:rFonts w:ascii="Times New Roman" w:eastAsia="Calibri" w:hAnsi="Times New Roman"/>
                <w:b/>
                <w:sz w:val="24"/>
                <w:szCs w:val="24"/>
                <w:lang w:val="ro-RO"/>
              </w:rPr>
              <w:t>esign SRL și Modvest SRL (România)</w:t>
            </w:r>
          </w:p>
        </w:tc>
        <w:tc>
          <w:tcPr>
            <w:tcW w:w="1984" w:type="dxa"/>
          </w:tcPr>
          <w:p w14:paraId="7DF8EE7D" w14:textId="77777777" w:rsidR="00A645F4" w:rsidRPr="00A645F4" w:rsidRDefault="00A645F4" w:rsidP="00A645F4">
            <w:pPr>
              <w:spacing w:after="0" w:line="240" w:lineRule="auto"/>
              <w:ind w:left="0"/>
              <w:jc w:val="right"/>
              <w:rPr>
                <w:rFonts w:ascii="Times New Roman" w:eastAsia="Calibri" w:hAnsi="Times New Roman"/>
                <w:sz w:val="24"/>
                <w:szCs w:val="24"/>
                <w:lang w:val="ro-RO"/>
              </w:rPr>
            </w:pPr>
            <w:r w:rsidRPr="00A645F4">
              <w:rPr>
                <w:rFonts w:ascii="Times New Roman" w:eastAsia="Calibri" w:hAnsi="Times New Roman"/>
                <w:sz w:val="24"/>
                <w:szCs w:val="24"/>
                <w:lang w:val="ro-RO"/>
              </w:rPr>
              <w:t>94,50</w:t>
            </w:r>
          </w:p>
        </w:tc>
        <w:tc>
          <w:tcPr>
            <w:tcW w:w="1310" w:type="dxa"/>
          </w:tcPr>
          <w:p w14:paraId="51E23270" w14:textId="77777777" w:rsidR="00A645F4" w:rsidRPr="00A645F4" w:rsidRDefault="00A645F4" w:rsidP="00A645F4">
            <w:pPr>
              <w:spacing w:after="0" w:line="240" w:lineRule="auto"/>
              <w:ind w:left="0"/>
              <w:jc w:val="center"/>
              <w:rPr>
                <w:rFonts w:ascii="Times New Roman" w:eastAsia="Calibri" w:hAnsi="Times New Roman"/>
                <w:sz w:val="24"/>
                <w:szCs w:val="24"/>
                <w:lang w:val="ro-RO"/>
              </w:rPr>
            </w:pPr>
            <w:r w:rsidRPr="00A645F4">
              <w:rPr>
                <w:rFonts w:ascii="Times New Roman" w:eastAsia="Calibri" w:hAnsi="Times New Roman"/>
                <w:sz w:val="24"/>
                <w:szCs w:val="24"/>
                <w:lang w:val="ro-RO"/>
              </w:rPr>
              <w:t>II</w:t>
            </w:r>
          </w:p>
        </w:tc>
      </w:tr>
      <w:tr w:rsidR="00A645F4" w:rsidRPr="00A645F4" w14:paraId="255A4263" w14:textId="77777777" w:rsidTr="00307DFF">
        <w:tc>
          <w:tcPr>
            <w:tcW w:w="567" w:type="dxa"/>
          </w:tcPr>
          <w:p w14:paraId="713DB6AE" w14:textId="77777777" w:rsidR="00A645F4" w:rsidRPr="00A645F4" w:rsidRDefault="00A645F4" w:rsidP="00A645F4">
            <w:pPr>
              <w:spacing w:after="0" w:line="240" w:lineRule="auto"/>
              <w:ind w:left="0"/>
              <w:rPr>
                <w:rFonts w:ascii="Times New Roman" w:eastAsia="Calibri" w:hAnsi="Times New Roman"/>
                <w:sz w:val="24"/>
                <w:szCs w:val="24"/>
                <w:lang w:val="ro-RO"/>
              </w:rPr>
            </w:pPr>
            <w:r w:rsidRPr="00A645F4">
              <w:rPr>
                <w:rFonts w:ascii="Times New Roman" w:eastAsia="Calibri" w:hAnsi="Times New Roman"/>
                <w:sz w:val="24"/>
                <w:szCs w:val="24"/>
                <w:lang w:val="ro-RO"/>
              </w:rPr>
              <w:t>3.</w:t>
            </w:r>
          </w:p>
        </w:tc>
        <w:tc>
          <w:tcPr>
            <w:tcW w:w="5954" w:type="dxa"/>
          </w:tcPr>
          <w:p w14:paraId="679621D3" w14:textId="77777777" w:rsidR="00A645F4" w:rsidRPr="00A645F4" w:rsidRDefault="00A645F4" w:rsidP="00A645F4">
            <w:pPr>
              <w:spacing w:after="0" w:line="240" w:lineRule="auto"/>
              <w:ind w:left="0"/>
              <w:rPr>
                <w:rFonts w:ascii="Times New Roman" w:eastAsia="Calibri" w:hAnsi="Times New Roman"/>
                <w:b/>
                <w:bCs/>
                <w:sz w:val="24"/>
                <w:szCs w:val="24"/>
                <w:lang w:val="ro-RO"/>
              </w:rPr>
            </w:pPr>
            <w:r w:rsidRPr="00A645F4">
              <w:rPr>
                <w:rFonts w:ascii="Times New Roman" w:eastAsia="Calibri" w:hAnsi="Times New Roman"/>
                <w:b/>
                <w:bCs/>
                <w:sz w:val="24"/>
                <w:szCs w:val="24"/>
                <w:lang w:val="ro-RO"/>
              </w:rPr>
              <w:t>Metroul SA (România)</w:t>
            </w:r>
          </w:p>
        </w:tc>
        <w:tc>
          <w:tcPr>
            <w:tcW w:w="1984" w:type="dxa"/>
          </w:tcPr>
          <w:p w14:paraId="059C9C29" w14:textId="77777777" w:rsidR="00A645F4" w:rsidRPr="00A645F4" w:rsidRDefault="00A645F4" w:rsidP="00A645F4">
            <w:pPr>
              <w:spacing w:after="0" w:line="240" w:lineRule="auto"/>
              <w:ind w:left="0"/>
              <w:jc w:val="right"/>
              <w:rPr>
                <w:rFonts w:ascii="Times New Roman" w:eastAsia="Calibri" w:hAnsi="Times New Roman"/>
                <w:sz w:val="24"/>
                <w:szCs w:val="24"/>
                <w:lang w:val="ro-RO"/>
              </w:rPr>
            </w:pPr>
            <w:r w:rsidRPr="00A645F4">
              <w:rPr>
                <w:rFonts w:ascii="Times New Roman" w:eastAsia="Calibri" w:hAnsi="Times New Roman"/>
                <w:sz w:val="24"/>
                <w:szCs w:val="24"/>
                <w:lang w:val="ro-RO"/>
              </w:rPr>
              <w:t>82,00</w:t>
            </w:r>
          </w:p>
        </w:tc>
        <w:tc>
          <w:tcPr>
            <w:tcW w:w="1310" w:type="dxa"/>
          </w:tcPr>
          <w:p w14:paraId="641F71B6" w14:textId="77777777" w:rsidR="00A645F4" w:rsidRPr="00A645F4" w:rsidRDefault="00A645F4" w:rsidP="00A645F4">
            <w:pPr>
              <w:spacing w:after="0" w:line="240" w:lineRule="auto"/>
              <w:ind w:left="0"/>
              <w:jc w:val="center"/>
              <w:rPr>
                <w:rFonts w:ascii="Times New Roman" w:eastAsia="Calibri" w:hAnsi="Times New Roman"/>
                <w:sz w:val="24"/>
                <w:szCs w:val="24"/>
                <w:lang w:val="ro-RO"/>
              </w:rPr>
            </w:pPr>
            <w:r w:rsidRPr="00A645F4">
              <w:rPr>
                <w:rFonts w:ascii="Times New Roman" w:eastAsia="Calibri" w:hAnsi="Times New Roman"/>
                <w:sz w:val="24"/>
                <w:szCs w:val="24"/>
                <w:lang w:val="ro-RO"/>
              </w:rPr>
              <w:t>III</w:t>
            </w:r>
          </w:p>
        </w:tc>
      </w:tr>
      <w:bookmarkEnd w:id="2"/>
    </w:tbl>
    <w:p w14:paraId="3B0983FD" w14:textId="77195640" w:rsidR="00CA30E5" w:rsidRDefault="00CA30E5" w:rsidP="00BA3D03">
      <w:pPr>
        <w:ind w:left="142"/>
        <w:rPr>
          <w:rFonts w:ascii="Times New Roman" w:hAnsi="Times New Roman"/>
          <w:b/>
          <w:bCs/>
          <w:sz w:val="24"/>
          <w:szCs w:val="24"/>
          <w:u w:val="single"/>
          <w:lang w:val="ro-RO"/>
        </w:rPr>
      </w:pPr>
    </w:p>
    <w:p w14:paraId="5ED3AD32" w14:textId="30EFC6A6" w:rsidR="00BA3D03" w:rsidRDefault="00BA3D03" w:rsidP="00BA3D03">
      <w:pPr>
        <w:ind w:left="142"/>
        <w:rPr>
          <w:rFonts w:ascii="Times New Roman" w:hAnsi="Times New Roman"/>
          <w:b/>
          <w:bCs/>
          <w:sz w:val="24"/>
          <w:szCs w:val="24"/>
          <w:u w:val="single"/>
          <w:lang w:val="ro-RO"/>
        </w:rPr>
      </w:pPr>
      <w:r w:rsidRPr="00BA3D03">
        <w:rPr>
          <w:rFonts w:ascii="Times New Roman" w:hAnsi="Times New Roman"/>
          <w:b/>
          <w:bCs/>
          <w:sz w:val="24"/>
          <w:szCs w:val="24"/>
          <w:u w:val="single"/>
          <w:lang w:val="ro-RO"/>
        </w:rPr>
        <w:t>Procedură de selecție, numele Consultantului prim-clasat, valoarea contractului, durata și obiectul contractului</w:t>
      </w:r>
    </w:p>
    <w:p w14:paraId="79A48E97" w14:textId="05BC6538" w:rsidR="00BA3D03" w:rsidRDefault="009B588F" w:rsidP="00BA3D03">
      <w:pPr>
        <w:ind w:left="142"/>
        <w:rPr>
          <w:rFonts w:ascii="Times New Roman" w:hAnsi="Times New Roman"/>
          <w:sz w:val="24"/>
          <w:szCs w:val="24"/>
          <w:lang w:val="ro-RO"/>
        </w:rPr>
      </w:pPr>
      <w:r w:rsidRPr="009B588F">
        <w:rPr>
          <w:rFonts w:ascii="Times New Roman" w:hAnsi="Times New Roman"/>
          <w:b/>
          <w:bCs/>
          <w:sz w:val="24"/>
          <w:szCs w:val="24"/>
          <w:lang w:val="ro-RO"/>
        </w:rPr>
        <w:t>Procedură de selecție</w:t>
      </w:r>
      <w:r w:rsidRPr="00BA3D03">
        <w:rPr>
          <w:rFonts w:ascii="Times New Roman" w:eastAsia="Calibri" w:hAnsi="Times New Roman"/>
          <w:bCs/>
          <w:sz w:val="24"/>
          <w:szCs w:val="24"/>
          <w:lang w:val="ro-RO"/>
        </w:rPr>
        <w:t>:</w:t>
      </w:r>
      <w:r>
        <w:rPr>
          <w:rFonts w:ascii="Times New Roman" w:hAnsi="Times New Roman"/>
          <w:b/>
          <w:bCs/>
          <w:sz w:val="24"/>
          <w:szCs w:val="24"/>
          <w:lang w:val="ro-RO"/>
        </w:rPr>
        <w:t xml:space="preserve"> </w:t>
      </w:r>
      <w:r w:rsidRPr="009B588F">
        <w:rPr>
          <w:rFonts w:ascii="Times New Roman" w:hAnsi="Times New Roman"/>
          <w:sz w:val="24"/>
          <w:szCs w:val="24"/>
          <w:lang w:val="ro-RO"/>
        </w:rPr>
        <w:t>Selecție în baza calificării consultanților (CQS)</w:t>
      </w:r>
    </w:p>
    <w:p w14:paraId="3D59F967" w14:textId="46D54698" w:rsidR="00CA30E5" w:rsidRDefault="009B588F" w:rsidP="00BA3D03">
      <w:pPr>
        <w:ind w:left="142"/>
        <w:rPr>
          <w:rFonts w:asciiTheme="majorBidi" w:hAnsiTheme="majorBidi" w:cstheme="majorBidi"/>
          <w:b/>
          <w:bCs/>
          <w:noProof/>
          <w:lang w:val="ro-RO"/>
        </w:rPr>
      </w:pPr>
      <w:r>
        <w:rPr>
          <w:rFonts w:ascii="Times New Roman" w:hAnsi="Times New Roman"/>
          <w:b/>
          <w:bCs/>
          <w:sz w:val="24"/>
          <w:szCs w:val="24"/>
          <w:lang w:val="ro-RO"/>
        </w:rPr>
        <w:t>Nume Consultant</w:t>
      </w:r>
      <w:r w:rsidRPr="00BA3D03">
        <w:rPr>
          <w:rFonts w:ascii="Times New Roman" w:eastAsia="Calibri" w:hAnsi="Times New Roman"/>
          <w:bCs/>
          <w:sz w:val="24"/>
          <w:szCs w:val="24"/>
          <w:lang w:val="ro-RO"/>
        </w:rPr>
        <w:t>:</w:t>
      </w:r>
      <w:r>
        <w:rPr>
          <w:rFonts w:ascii="Times New Roman" w:hAnsi="Times New Roman"/>
          <w:b/>
          <w:bCs/>
          <w:sz w:val="24"/>
          <w:szCs w:val="24"/>
          <w:lang w:val="ro-RO"/>
        </w:rPr>
        <w:t xml:space="preserve"> </w:t>
      </w:r>
      <w:r w:rsidR="00A645F4" w:rsidRPr="00737CDA">
        <w:rPr>
          <w:rFonts w:asciiTheme="majorBidi" w:hAnsiTheme="majorBidi" w:cstheme="majorBidi"/>
          <w:b/>
          <w:bCs/>
          <w:noProof/>
          <w:lang w:val="ro-RO"/>
        </w:rPr>
        <w:t>TEHNOPROIECT COMTRANS S.R.L</w:t>
      </w:r>
      <w:r w:rsidR="00CA30E5">
        <w:rPr>
          <w:rFonts w:asciiTheme="majorBidi" w:hAnsiTheme="majorBidi" w:cstheme="majorBidi"/>
          <w:b/>
          <w:bCs/>
          <w:noProof/>
          <w:lang w:val="ro-RO"/>
        </w:rPr>
        <w:t xml:space="preserve">, </w:t>
      </w:r>
      <w:r w:rsidR="00A645F4">
        <w:rPr>
          <w:rFonts w:asciiTheme="majorBidi" w:hAnsiTheme="majorBidi" w:cstheme="majorBidi"/>
          <w:b/>
          <w:bCs/>
          <w:noProof/>
          <w:lang w:val="ro-RO"/>
        </w:rPr>
        <w:t xml:space="preserve"> </w:t>
      </w:r>
      <w:r w:rsidR="00A645F4" w:rsidRPr="00737CDA">
        <w:rPr>
          <w:rFonts w:asciiTheme="majorBidi" w:hAnsiTheme="majorBidi" w:cstheme="majorBidi"/>
          <w:noProof/>
          <w:lang w:val="ro-RO"/>
        </w:rPr>
        <w:t>cu sediul social în București, str. Calimachi nr.2, sector 2</w:t>
      </w:r>
    </w:p>
    <w:p w14:paraId="3987FC88" w14:textId="282D1FA5" w:rsidR="00BA3D03" w:rsidRDefault="009B588F" w:rsidP="00BA3D03">
      <w:pPr>
        <w:ind w:left="142"/>
        <w:rPr>
          <w:rFonts w:asciiTheme="majorBidi" w:hAnsiTheme="majorBidi" w:cstheme="majorBidi"/>
          <w:b/>
          <w:bCs/>
          <w:sz w:val="24"/>
          <w:szCs w:val="24"/>
          <w:lang w:val="ro-RO"/>
        </w:rPr>
      </w:pPr>
      <w:r>
        <w:rPr>
          <w:rFonts w:ascii="Times New Roman" w:hAnsi="Times New Roman"/>
          <w:b/>
          <w:bCs/>
          <w:sz w:val="24"/>
          <w:szCs w:val="24"/>
          <w:lang w:val="ro-RO"/>
        </w:rPr>
        <w:t>Valoarea contractului</w:t>
      </w:r>
      <w:r w:rsidRPr="00BA3D03">
        <w:rPr>
          <w:rFonts w:ascii="Times New Roman" w:eastAsia="Calibri" w:hAnsi="Times New Roman"/>
          <w:bCs/>
          <w:sz w:val="24"/>
          <w:szCs w:val="24"/>
          <w:lang w:val="ro-RO"/>
        </w:rPr>
        <w:t>:</w:t>
      </w:r>
      <w:r w:rsidRPr="009B588F">
        <w:rPr>
          <w:rFonts w:asciiTheme="majorBidi" w:hAnsiTheme="majorBidi" w:cstheme="majorBidi"/>
          <w:b/>
          <w:bCs/>
          <w:sz w:val="24"/>
          <w:szCs w:val="24"/>
          <w:lang w:val="ro-RO"/>
        </w:rPr>
        <w:t xml:space="preserve"> </w:t>
      </w:r>
      <w:r w:rsidR="00A645F4">
        <w:rPr>
          <w:rFonts w:asciiTheme="majorBidi" w:hAnsiTheme="majorBidi" w:cstheme="majorBidi"/>
          <w:b/>
          <w:bCs/>
          <w:noProof/>
          <w:sz w:val="24"/>
          <w:szCs w:val="24"/>
          <w:lang w:val="ro-RO"/>
        </w:rPr>
        <w:t>271537,18</w:t>
      </w:r>
      <w:r w:rsidR="00A645F4" w:rsidRPr="00737CDA">
        <w:rPr>
          <w:rFonts w:asciiTheme="majorBidi" w:hAnsiTheme="majorBidi" w:cstheme="majorBidi"/>
          <w:b/>
          <w:bCs/>
          <w:noProof/>
          <w:sz w:val="24"/>
          <w:szCs w:val="24"/>
          <w:lang w:val="ro-RO"/>
        </w:rPr>
        <w:t xml:space="preserve"> lei</w:t>
      </w:r>
    </w:p>
    <w:p w14:paraId="2B7A9540" w14:textId="77AD1A42" w:rsidR="009B588F" w:rsidRDefault="009B588F" w:rsidP="00BA3D03">
      <w:pPr>
        <w:ind w:left="142"/>
        <w:rPr>
          <w:rFonts w:ascii="Times New Roman" w:hAnsi="Times New Roman"/>
          <w:b/>
          <w:bCs/>
          <w:sz w:val="24"/>
          <w:szCs w:val="24"/>
          <w:lang w:val="ro-RO"/>
        </w:rPr>
      </w:pPr>
      <w:r>
        <w:rPr>
          <w:rFonts w:ascii="Times New Roman" w:hAnsi="Times New Roman"/>
          <w:b/>
          <w:bCs/>
          <w:sz w:val="24"/>
          <w:szCs w:val="24"/>
          <w:lang w:val="ro-RO"/>
        </w:rPr>
        <w:lastRenderedPageBreak/>
        <w:t>Durată</w:t>
      </w:r>
      <w:r w:rsidRPr="00BA3D03">
        <w:rPr>
          <w:rFonts w:ascii="Times New Roman" w:eastAsia="Calibri" w:hAnsi="Times New Roman"/>
          <w:bCs/>
          <w:sz w:val="24"/>
          <w:szCs w:val="24"/>
          <w:lang w:val="ro-RO" w:eastAsia="ro-RO"/>
        </w:rPr>
        <w:t>:</w:t>
      </w:r>
      <w:r>
        <w:rPr>
          <w:rFonts w:ascii="Times New Roman" w:hAnsi="Times New Roman"/>
          <w:b/>
          <w:bCs/>
          <w:sz w:val="24"/>
          <w:szCs w:val="24"/>
          <w:lang w:val="ro-RO"/>
        </w:rPr>
        <w:t xml:space="preserve"> </w:t>
      </w:r>
      <w:r w:rsidR="00A645F4">
        <w:rPr>
          <w:rFonts w:ascii="Times New Roman" w:hAnsi="Times New Roman"/>
          <w:sz w:val="24"/>
          <w:szCs w:val="24"/>
          <w:lang w:val="ro-RO"/>
        </w:rPr>
        <w:t>34</w:t>
      </w:r>
      <w:r w:rsidRPr="009B588F">
        <w:rPr>
          <w:rFonts w:ascii="Times New Roman" w:hAnsi="Times New Roman"/>
          <w:sz w:val="24"/>
          <w:szCs w:val="24"/>
          <w:lang w:val="ro-RO"/>
        </w:rPr>
        <w:t xml:space="preserve"> luni calendaristice</w:t>
      </w:r>
    </w:p>
    <w:p w14:paraId="45CF7A00" w14:textId="535300C0" w:rsidR="00AC37A6" w:rsidRPr="00A645F4" w:rsidRDefault="00B85CC9" w:rsidP="00AC37A6">
      <w:pPr>
        <w:ind w:left="142"/>
        <w:rPr>
          <w:rFonts w:ascii="Times New Roman" w:hAnsi="Times New Roman"/>
          <w:sz w:val="24"/>
          <w:szCs w:val="24"/>
          <w:lang w:val="ro-RO"/>
        </w:rPr>
      </w:pPr>
      <w:r>
        <w:rPr>
          <w:rFonts w:ascii="Times New Roman" w:hAnsi="Times New Roman"/>
          <w:b/>
          <w:bCs/>
          <w:sz w:val="24"/>
          <w:szCs w:val="24"/>
          <w:lang w:val="ro-RO"/>
        </w:rPr>
        <w:t>Obiectul</w:t>
      </w:r>
      <w:r w:rsidR="009B588F">
        <w:rPr>
          <w:rFonts w:ascii="Times New Roman" w:hAnsi="Times New Roman"/>
          <w:b/>
          <w:bCs/>
          <w:sz w:val="24"/>
          <w:szCs w:val="24"/>
          <w:lang w:val="ro-RO"/>
        </w:rPr>
        <w:t xml:space="preserve"> contractului</w:t>
      </w:r>
      <w:r w:rsidR="009B588F" w:rsidRPr="00BA3D03">
        <w:rPr>
          <w:rFonts w:ascii="Times New Roman" w:eastAsia="Calibri" w:hAnsi="Times New Roman"/>
          <w:bCs/>
          <w:sz w:val="24"/>
          <w:szCs w:val="24"/>
          <w:lang w:val="ro-RO" w:eastAsia="ro-RO"/>
        </w:rPr>
        <w:t>:</w:t>
      </w:r>
      <w:r w:rsidR="009B588F">
        <w:rPr>
          <w:rFonts w:ascii="Times New Roman" w:hAnsi="Times New Roman"/>
          <w:b/>
          <w:bCs/>
          <w:sz w:val="24"/>
          <w:szCs w:val="24"/>
          <w:lang w:val="ro-RO"/>
        </w:rPr>
        <w:t xml:space="preserve"> </w:t>
      </w:r>
      <w:r w:rsidR="009B588F" w:rsidRPr="009B588F">
        <w:rPr>
          <w:rFonts w:ascii="Times New Roman" w:hAnsi="Times New Roman"/>
          <w:sz w:val="24"/>
          <w:szCs w:val="24"/>
          <w:lang w:val="ro-RO"/>
        </w:rPr>
        <w:t>Scopul serviciilor de consultanță este dat de realizarea următoarelor</w:t>
      </w:r>
      <w:r w:rsidR="00626D43" w:rsidRPr="00BA3D03">
        <w:rPr>
          <w:rFonts w:ascii="Times New Roman" w:eastAsia="Calibri" w:hAnsi="Times New Roman"/>
          <w:bCs/>
          <w:sz w:val="24"/>
          <w:szCs w:val="24"/>
          <w:lang w:val="ro-RO" w:eastAsia="ro-RO"/>
        </w:rPr>
        <w:t>:</w:t>
      </w:r>
      <w:r w:rsidR="009B588F" w:rsidRPr="009B588F">
        <w:rPr>
          <w:rFonts w:ascii="Times New Roman" w:hAnsi="Times New Roman"/>
          <w:sz w:val="24"/>
          <w:szCs w:val="24"/>
          <w:lang w:val="ro-RO"/>
        </w:rPr>
        <w:t xml:space="preserve"> </w:t>
      </w:r>
      <w:r w:rsidR="00A645F4" w:rsidRPr="00A645F4">
        <w:rPr>
          <w:rFonts w:ascii="Times New Roman" w:eastAsia="Times New Roman" w:hAnsi="Times New Roman"/>
          <w:bCs/>
          <w:iCs/>
          <w:sz w:val="24"/>
          <w:szCs w:val="24"/>
          <w:lang w:val="ro-RO"/>
        </w:rPr>
        <w:t xml:space="preserve">elaborarea </w:t>
      </w:r>
      <w:r w:rsidR="00A645F4" w:rsidRPr="00A645F4">
        <w:rPr>
          <w:rFonts w:ascii="Times New Roman" w:eastAsia="Times New Roman" w:hAnsi="Times New Roman"/>
          <w:b/>
          <w:bCs/>
          <w:iCs/>
          <w:sz w:val="24"/>
          <w:szCs w:val="24"/>
          <w:lang w:val="ro-RO"/>
        </w:rPr>
        <w:t>Raportului preliminar</w:t>
      </w:r>
      <w:r w:rsidR="00A645F4" w:rsidRPr="00A645F4">
        <w:rPr>
          <w:rFonts w:ascii="Times New Roman" w:eastAsia="Times New Roman" w:hAnsi="Times New Roman"/>
          <w:bCs/>
          <w:iCs/>
          <w:sz w:val="24"/>
          <w:szCs w:val="24"/>
          <w:lang w:val="ro-RO"/>
        </w:rPr>
        <w:t xml:space="preserve">, a </w:t>
      </w:r>
      <w:r w:rsidR="00A645F4" w:rsidRPr="00A645F4">
        <w:rPr>
          <w:rFonts w:ascii="Times New Roman" w:eastAsia="Times New Roman" w:hAnsi="Times New Roman"/>
          <w:b/>
          <w:bCs/>
          <w:iCs/>
          <w:sz w:val="24"/>
          <w:szCs w:val="24"/>
          <w:lang w:val="ro-RO"/>
        </w:rPr>
        <w:t>Documentației pentru obținerea Autorizației de Desființare</w:t>
      </w:r>
      <w:r w:rsidR="00A645F4" w:rsidRPr="00A645F4">
        <w:rPr>
          <w:rFonts w:ascii="Times New Roman" w:eastAsia="Times New Roman" w:hAnsi="Times New Roman"/>
          <w:bCs/>
          <w:iCs/>
          <w:sz w:val="24"/>
          <w:szCs w:val="24"/>
          <w:lang w:val="ro-RO"/>
        </w:rPr>
        <w:t xml:space="preserve"> a construcției existente, a </w:t>
      </w:r>
      <w:r w:rsidR="00A645F4" w:rsidRPr="00A645F4">
        <w:rPr>
          <w:rFonts w:ascii="Times New Roman" w:eastAsia="Times New Roman" w:hAnsi="Times New Roman"/>
          <w:b/>
          <w:bCs/>
          <w:iCs/>
          <w:sz w:val="24"/>
          <w:szCs w:val="24"/>
          <w:lang w:val="ro-RO"/>
        </w:rPr>
        <w:t>Documentației pentru obținerea Autorizației de Construire</w:t>
      </w:r>
      <w:r w:rsidR="00A645F4" w:rsidRPr="00A645F4">
        <w:rPr>
          <w:rFonts w:ascii="Times New Roman" w:eastAsia="Times New Roman" w:hAnsi="Times New Roman"/>
          <w:bCs/>
          <w:iCs/>
          <w:sz w:val="24"/>
          <w:szCs w:val="24"/>
          <w:lang w:val="ro-RO"/>
        </w:rPr>
        <w:t xml:space="preserve">, a </w:t>
      </w:r>
      <w:r w:rsidR="00A645F4" w:rsidRPr="00A645F4">
        <w:rPr>
          <w:rFonts w:ascii="Times New Roman" w:eastAsia="Times New Roman" w:hAnsi="Times New Roman"/>
          <w:b/>
          <w:bCs/>
          <w:iCs/>
          <w:sz w:val="24"/>
          <w:szCs w:val="24"/>
          <w:lang w:val="ro-RO"/>
        </w:rPr>
        <w:t xml:space="preserve">Proiectului tehnic </w:t>
      </w:r>
      <w:r w:rsidR="00A645F4" w:rsidRPr="00A645F4">
        <w:rPr>
          <w:rFonts w:ascii="Times New Roman" w:eastAsia="Times New Roman" w:hAnsi="Times New Roman"/>
          <w:bCs/>
          <w:iCs/>
          <w:sz w:val="24"/>
          <w:szCs w:val="24"/>
          <w:lang w:val="ro-RO"/>
        </w:rPr>
        <w:t xml:space="preserve">și a </w:t>
      </w:r>
      <w:r w:rsidR="00A645F4" w:rsidRPr="00A645F4">
        <w:rPr>
          <w:rFonts w:ascii="Times New Roman" w:eastAsia="Times New Roman" w:hAnsi="Times New Roman"/>
          <w:b/>
          <w:bCs/>
          <w:iCs/>
          <w:sz w:val="24"/>
          <w:szCs w:val="24"/>
          <w:lang w:val="ro-RO"/>
        </w:rPr>
        <w:t xml:space="preserve">Detaliilor de execuție </w:t>
      </w:r>
      <w:r w:rsidR="00A645F4" w:rsidRPr="00A645F4">
        <w:rPr>
          <w:rFonts w:ascii="Times New Roman" w:eastAsia="Times New Roman" w:hAnsi="Times New Roman"/>
          <w:bCs/>
          <w:iCs/>
          <w:sz w:val="24"/>
          <w:szCs w:val="24"/>
          <w:lang w:val="ro-RO"/>
        </w:rPr>
        <w:t xml:space="preserve">pentru construcția nouă, în realizarea </w:t>
      </w:r>
      <w:r w:rsidR="00A645F4" w:rsidRPr="00A645F4">
        <w:rPr>
          <w:rFonts w:ascii="Times New Roman" w:eastAsia="Times New Roman" w:hAnsi="Times New Roman"/>
          <w:b/>
          <w:bCs/>
          <w:iCs/>
          <w:sz w:val="24"/>
          <w:szCs w:val="24"/>
          <w:lang w:val="ro-RO"/>
        </w:rPr>
        <w:t xml:space="preserve">Serviciilor de Supraveghere a Lucrărilor </w:t>
      </w:r>
      <w:r w:rsidR="00A645F4" w:rsidRPr="00A645F4">
        <w:rPr>
          <w:rFonts w:ascii="Times New Roman" w:eastAsia="Times New Roman" w:hAnsi="Times New Roman"/>
          <w:bCs/>
          <w:iCs/>
          <w:sz w:val="24"/>
          <w:szCs w:val="24"/>
          <w:lang w:val="ro-RO"/>
        </w:rPr>
        <w:t xml:space="preserve">(Asistență Tehnică </w:t>
      </w:r>
      <w:bookmarkStart w:id="3" w:name="_Hlk36038264"/>
      <w:r w:rsidR="00A645F4" w:rsidRPr="00A645F4">
        <w:rPr>
          <w:rFonts w:ascii="Times New Roman" w:eastAsia="Times New Roman" w:hAnsi="Times New Roman"/>
          <w:bCs/>
          <w:iCs/>
          <w:sz w:val="24"/>
          <w:szCs w:val="24"/>
          <w:lang w:val="ro-RO"/>
        </w:rPr>
        <w:t>asigurată</w:t>
      </w:r>
      <w:bookmarkEnd w:id="3"/>
      <w:r w:rsidR="00A645F4" w:rsidRPr="00A645F4">
        <w:rPr>
          <w:rFonts w:ascii="Times New Roman" w:eastAsia="Times New Roman" w:hAnsi="Times New Roman"/>
          <w:bCs/>
          <w:iCs/>
          <w:sz w:val="24"/>
          <w:szCs w:val="24"/>
          <w:lang w:val="ro-RO"/>
        </w:rPr>
        <w:t xml:space="preserve"> de Consultant), precum și pregătirea documentelor pentru obținerea autorizațiilor de funcționare și alte servicii necesare realizării obiectivului de investiții </w:t>
      </w:r>
      <w:r w:rsidR="00A645F4" w:rsidRPr="00A645F4">
        <w:rPr>
          <w:rFonts w:ascii="Times New Roman" w:eastAsia="Times New Roman" w:hAnsi="Times New Roman"/>
          <w:b/>
          <w:i/>
          <w:sz w:val="24"/>
          <w:szCs w:val="24"/>
        </w:rPr>
        <w:t>“Demolare și reconstruire sediu Secție de Pompieri Tecuci, județul Galați” din cadrul Secţiei de Pompieri Tecuci</w:t>
      </w:r>
      <w:r w:rsidR="00A645F4" w:rsidRPr="00A645F4">
        <w:rPr>
          <w:rFonts w:ascii="Times New Roman" w:eastAsia="Times New Roman" w:hAnsi="Times New Roman"/>
          <w:b/>
          <w:i/>
          <w:sz w:val="24"/>
          <w:szCs w:val="24"/>
        </w:rPr>
        <w:t>”</w:t>
      </w:r>
    </w:p>
    <w:p w14:paraId="1C20A91E" w14:textId="43883774" w:rsidR="009B588F" w:rsidRPr="00CA30E5" w:rsidRDefault="009B588F" w:rsidP="00BA3D03">
      <w:pPr>
        <w:ind w:left="142"/>
        <w:rPr>
          <w:rFonts w:ascii="Times New Roman" w:hAnsi="Times New Roman"/>
          <w:b/>
          <w:bCs/>
          <w:sz w:val="24"/>
          <w:szCs w:val="24"/>
          <w:lang w:val="ro-RO"/>
        </w:rPr>
      </w:pPr>
    </w:p>
    <w:p w14:paraId="2DAC6258" w14:textId="49458C48" w:rsidR="00615E74" w:rsidRDefault="00615E74" w:rsidP="00BA3D03">
      <w:pPr>
        <w:ind w:left="142"/>
        <w:rPr>
          <w:rFonts w:ascii="Times New Roman" w:hAnsi="Times New Roman"/>
          <w:b/>
          <w:bCs/>
          <w:sz w:val="24"/>
          <w:szCs w:val="24"/>
          <w:lang w:val="ro-RO"/>
        </w:rPr>
      </w:pPr>
    </w:p>
    <w:p w14:paraId="0C23767C" w14:textId="47851BBC" w:rsidR="00615E74" w:rsidRDefault="00615E74" w:rsidP="00BA3D03">
      <w:pPr>
        <w:ind w:left="142"/>
        <w:rPr>
          <w:rFonts w:ascii="Times New Roman" w:hAnsi="Times New Roman"/>
          <w:b/>
          <w:bCs/>
          <w:sz w:val="24"/>
          <w:szCs w:val="24"/>
          <w:lang w:val="ro-RO"/>
        </w:rPr>
      </w:pPr>
    </w:p>
    <w:p w14:paraId="5885C6F9" w14:textId="1F2F29D5" w:rsidR="00615E74" w:rsidRDefault="00615E74" w:rsidP="00BA3D03">
      <w:pPr>
        <w:ind w:left="142"/>
        <w:rPr>
          <w:rFonts w:ascii="Times New Roman" w:hAnsi="Times New Roman"/>
          <w:b/>
          <w:bCs/>
          <w:sz w:val="24"/>
          <w:szCs w:val="24"/>
          <w:lang w:val="ro-RO"/>
        </w:rPr>
      </w:pPr>
    </w:p>
    <w:sectPr w:rsidR="00615E74" w:rsidSect="0028654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4"/>
    <w:rsid w:val="001243A8"/>
    <w:rsid w:val="00286548"/>
    <w:rsid w:val="00615E74"/>
    <w:rsid w:val="00626D43"/>
    <w:rsid w:val="006F4642"/>
    <w:rsid w:val="007C1E2B"/>
    <w:rsid w:val="009B588F"/>
    <w:rsid w:val="00A645F4"/>
    <w:rsid w:val="00AC37A6"/>
    <w:rsid w:val="00B10529"/>
    <w:rsid w:val="00B85CC9"/>
    <w:rsid w:val="00BA3D03"/>
    <w:rsid w:val="00CA30E5"/>
    <w:rsid w:val="00DE6CE5"/>
    <w:rsid w:val="00DF2EE4"/>
    <w:rsid w:val="00ED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760A"/>
  <w15:chartTrackingRefBased/>
  <w15:docId w15:val="{F84C5F67-FED4-45C2-AD9D-ACF31CB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E4"/>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0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5E7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30E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7A6"/>
    <w:rPr>
      <w:color w:val="0563C1" w:themeColor="hyperlink"/>
      <w:u w:val="single"/>
    </w:rPr>
  </w:style>
  <w:style w:type="character" w:styleId="UnresolvedMention">
    <w:name w:val="Unresolved Mention"/>
    <w:basedOn w:val="DefaultParagraphFont"/>
    <w:uiPriority w:val="99"/>
    <w:semiHidden/>
    <w:unhideWhenUsed/>
    <w:rsid w:val="00AC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0191">
      <w:bodyDiv w:val="1"/>
      <w:marLeft w:val="0"/>
      <w:marRight w:val="0"/>
      <w:marTop w:val="0"/>
      <w:marBottom w:val="0"/>
      <w:divBdr>
        <w:top w:val="none" w:sz="0" w:space="0" w:color="auto"/>
        <w:left w:val="none" w:sz="0" w:space="0" w:color="auto"/>
        <w:bottom w:val="none" w:sz="0" w:space="0" w:color="auto"/>
        <w:right w:val="none" w:sz="0" w:space="0" w:color="auto"/>
      </w:divBdr>
    </w:div>
    <w:div w:id="931550348">
      <w:bodyDiv w:val="1"/>
      <w:marLeft w:val="0"/>
      <w:marRight w:val="0"/>
      <w:marTop w:val="0"/>
      <w:marBottom w:val="0"/>
      <w:divBdr>
        <w:top w:val="none" w:sz="0" w:space="0" w:color="auto"/>
        <w:left w:val="none" w:sz="0" w:space="0" w:color="auto"/>
        <w:bottom w:val="none" w:sz="0" w:space="0" w:color="auto"/>
        <w:right w:val="none" w:sz="0" w:space="0" w:color="auto"/>
      </w:divBdr>
    </w:div>
    <w:div w:id="16924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3" Type="http://schemas.openxmlformats.org/officeDocument/2006/relationships/webSettings" Target="webSettings.xml"/><Relationship Id="rId7" Type="http://schemas.openxmlformats.org/officeDocument/2006/relationships/hyperlink" Target="mailto:marcela.vladareanu.uip@igsu.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a.salaci.uip@igsu.ro" TargetMode="External"/><Relationship Id="rId11" Type="http://schemas.openxmlformats.org/officeDocument/2006/relationships/fontTable" Target="fontTable.xml"/><Relationship Id="rId5" Type="http://schemas.openxmlformats.org/officeDocument/2006/relationships/hyperlink" Target="mailto:marcela.vladareanu.uip@igsu.ro" TargetMode="External"/><Relationship Id="rId10" Type="http://schemas.openxmlformats.org/officeDocument/2006/relationships/hyperlink" Target="mailto:simona.salaci.uip@igsu.ro" TargetMode="External"/><Relationship Id="rId4" Type="http://schemas.openxmlformats.org/officeDocument/2006/relationships/image" Target="media/image1.png"/><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4</cp:revision>
  <cp:lastPrinted>2020-04-10T07:26:00Z</cp:lastPrinted>
  <dcterms:created xsi:type="dcterms:W3CDTF">2021-06-11T12:22:00Z</dcterms:created>
  <dcterms:modified xsi:type="dcterms:W3CDTF">2021-06-11T13:10:00Z</dcterms:modified>
</cp:coreProperties>
</file>