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51E6F" w14:textId="2F391496" w:rsidR="00E664CC" w:rsidRPr="00B01672" w:rsidRDefault="00C54817" w:rsidP="000D65EC">
      <w:pPr>
        <w:rPr>
          <w:b/>
        </w:rPr>
      </w:pPr>
      <w:r w:rsidRPr="00B01672">
        <w:rPr>
          <w:b/>
          <w:noProof/>
          <w:lang w:eastAsia="en-US"/>
        </w:rPr>
        <mc:AlternateContent>
          <mc:Choice Requires="wps">
            <w:drawing>
              <wp:anchor distT="0" distB="0" distL="114300" distR="114300" simplePos="0" relativeHeight="251657216" behindDoc="0" locked="0" layoutInCell="1" allowOverlap="1" wp14:anchorId="2F173D2C" wp14:editId="2A7EF8BB">
                <wp:simplePos x="0" y="0"/>
                <wp:positionH relativeFrom="margin">
                  <wp:align>center</wp:align>
                </wp:positionH>
                <wp:positionV relativeFrom="paragraph">
                  <wp:posOffset>-43180</wp:posOffset>
                </wp:positionV>
                <wp:extent cx="4914900" cy="1289685"/>
                <wp:effectExtent l="0" t="0" r="0" b="571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89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F1233" w14:textId="77777777" w:rsidR="005B5B2C" w:rsidRDefault="005B5B2C" w:rsidP="008540AF">
                            <w:pPr>
                              <w:jc w:val="center"/>
                              <w:rPr>
                                <w:b/>
                              </w:rPr>
                            </w:pPr>
                            <w:r w:rsidRPr="00DE27F3">
                              <w:rPr>
                                <w:b/>
                              </w:rPr>
                              <w:t>MINISTERUL AFACERILOR INTERNE</w:t>
                            </w:r>
                          </w:p>
                          <w:p w14:paraId="2599FA95" w14:textId="77777777" w:rsidR="005B5B2C" w:rsidRPr="00DE27F3" w:rsidRDefault="005B5B2C" w:rsidP="008540AF">
                            <w:pPr>
                              <w:jc w:val="center"/>
                              <w:rPr>
                                <w:b/>
                              </w:rPr>
                            </w:pPr>
                            <w:r>
                              <w:rPr>
                                <w:b/>
                              </w:rPr>
                              <w:t>DEPARTAMENTUL PENTRU SITUAŢII DE URGENŢĂ</w:t>
                            </w:r>
                          </w:p>
                          <w:p w14:paraId="53B536FB" w14:textId="017FE0E2" w:rsidR="005B5B2C" w:rsidRPr="00DE27F3" w:rsidRDefault="005B5B2C" w:rsidP="009F14E3">
                            <w:pPr>
                              <w:jc w:val="center"/>
                              <w:rPr>
                                <w:b/>
                                <w:sz w:val="8"/>
                                <w:szCs w:val="8"/>
                              </w:rPr>
                            </w:pPr>
                            <w:r w:rsidRPr="00DE27F3">
                              <w:rPr>
                                <w:b/>
                              </w:rPr>
                              <w:t>INSPECTORATUL GENERAL PENTRU SITUAŢII DE URGENŢĂ</w:t>
                            </w:r>
                            <w:r w:rsidRPr="00DE27F3" w:rsidDel="008540AF">
                              <w:rPr>
                                <w:b/>
                              </w:rPr>
                              <w:t xml:space="preserve"> </w:t>
                            </w:r>
                            <w:r w:rsidRPr="00DE27F3">
                              <w:rPr>
                                <w:b/>
                                <w:noProof/>
                              </w:rPr>
                              <w:drawing>
                                <wp:inline distT="0" distB="0" distL="0" distR="0" wp14:anchorId="27F70138" wp14:editId="1D758C89">
                                  <wp:extent cx="561975" cy="8191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819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73D2C" id="_x0000_t202" coordsize="21600,21600" o:spt="202" path="m,l,21600r21600,l21600,xe">
                <v:stroke joinstyle="miter"/>
                <v:path gradientshapeok="t" o:connecttype="rect"/>
              </v:shapetype>
              <v:shape id="Text Box 4" o:spid="_x0000_s1026" type="#_x0000_t202" style="position:absolute;margin-left:0;margin-top:-3.4pt;width:387pt;height:101.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" stroked="f">
                <v:textbox>
                  <w:txbxContent>
                    <w:p w14:paraId="23EF1233" w14:textId="77777777" w:rsidR="005B5B2C" w:rsidRDefault="005B5B2C" w:rsidP="008540AF">
                      <w:pPr>
                        <w:jc w:val="center"/>
                        <w:rPr>
                          <w:b/>
                        </w:rPr>
                      </w:pPr>
                      <w:r w:rsidRPr="00DE27F3">
                        <w:rPr>
                          <w:b/>
                        </w:rPr>
                        <w:t>MINISTERUL AFACERILOR INTERNE</w:t>
                      </w:r>
                    </w:p>
                    <w:p w14:paraId="2599FA95" w14:textId="77777777" w:rsidR="005B5B2C" w:rsidRPr="00DE27F3" w:rsidRDefault="005B5B2C" w:rsidP="008540AF">
                      <w:pPr>
                        <w:jc w:val="center"/>
                        <w:rPr>
                          <w:b/>
                        </w:rPr>
                      </w:pPr>
                      <w:r>
                        <w:rPr>
                          <w:b/>
                        </w:rPr>
                        <w:t>DEPARTAMENTUL PENTRU SITUAŢII DE URGENŢĂ</w:t>
                      </w:r>
                    </w:p>
                    <w:p w14:paraId="53B536FB" w14:textId="017FE0E2" w:rsidR="005B5B2C" w:rsidRPr="00DE27F3" w:rsidRDefault="005B5B2C" w:rsidP="009F14E3">
                      <w:pPr>
                        <w:jc w:val="center"/>
                        <w:rPr>
                          <w:b/>
                          <w:sz w:val="8"/>
                          <w:szCs w:val="8"/>
                        </w:rPr>
                      </w:pPr>
                      <w:r w:rsidRPr="00DE27F3">
                        <w:rPr>
                          <w:b/>
                        </w:rPr>
                        <w:t>INSPECTORATUL GENERAL PENTRU SITUAŢII DE URGENŢĂ</w:t>
                      </w:r>
                      <w:r w:rsidRPr="00DE27F3" w:rsidDel="008540AF">
                        <w:rPr>
                          <w:b/>
                        </w:rPr>
                        <w:t xml:space="preserve"> </w:t>
                      </w:r>
                      <w:r w:rsidRPr="00DE27F3">
                        <w:rPr>
                          <w:b/>
                          <w:noProof/>
                        </w:rPr>
                        <w:drawing>
                          <wp:inline distT="0" distB="0" distL="0" distR="0" wp14:anchorId="27F70138" wp14:editId="1D758C89">
                            <wp:extent cx="561975" cy="8191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819150"/>
                                    </a:xfrm>
                                    <a:prstGeom prst="rect">
                                      <a:avLst/>
                                    </a:prstGeom>
                                    <a:noFill/>
                                    <a:ln>
                                      <a:noFill/>
                                    </a:ln>
                                  </pic:spPr>
                                </pic:pic>
                              </a:graphicData>
                            </a:graphic>
                          </wp:inline>
                        </w:drawing>
                      </w:r>
                    </w:p>
                  </w:txbxContent>
                </v:textbox>
                <w10:wrap anchorx="margin"/>
              </v:shape>
            </w:pict>
          </mc:Fallback>
        </mc:AlternateContent>
      </w:r>
    </w:p>
    <w:p w14:paraId="139D665D" w14:textId="77777777" w:rsidR="00A41731" w:rsidRPr="00B01672" w:rsidRDefault="00A41731" w:rsidP="000D65EC">
      <w:pPr>
        <w:rPr>
          <w:b/>
        </w:rPr>
      </w:pPr>
    </w:p>
    <w:p w14:paraId="186CAFB1" w14:textId="77777777" w:rsidR="00A41731" w:rsidRPr="00B01672" w:rsidRDefault="00A41731" w:rsidP="000D65EC">
      <w:pPr>
        <w:rPr>
          <w:b/>
        </w:rPr>
      </w:pPr>
    </w:p>
    <w:p w14:paraId="1C9CCBBB" w14:textId="77777777" w:rsidR="000831A1" w:rsidRPr="00B01672" w:rsidRDefault="000831A1" w:rsidP="000D65EC">
      <w:pPr>
        <w:rPr>
          <w:b/>
        </w:rPr>
      </w:pPr>
    </w:p>
    <w:p w14:paraId="464081C6" w14:textId="77777777" w:rsidR="000D65EC" w:rsidRPr="00B01672" w:rsidRDefault="000D65EC" w:rsidP="000831A1">
      <w:pPr>
        <w:jc w:val="center"/>
        <w:rPr>
          <w:b/>
        </w:rPr>
      </w:pPr>
      <w:r w:rsidRPr="00B01672">
        <w:rPr>
          <w:b/>
        </w:rPr>
        <w:t>C ă t r e,</w:t>
      </w:r>
    </w:p>
    <w:p w14:paraId="33BF75A7" w14:textId="77777777" w:rsidR="000D65EC" w:rsidRPr="00B01672" w:rsidRDefault="000D65EC" w:rsidP="000D65EC">
      <w:pPr>
        <w:rPr>
          <w:b/>
        </w:rPr>
      </w:pPr>
    </w:p>
    <w:p w14:paraId="531150A6" w14:textId="77777777" w:rsidR="00ED6791" w:rsidRPr="00B01672" w:rsidRDefault="00ED6791" w:rsidP="000D65EC">
      <w:pPr>
        <w:rPr>
          <w:b/>
        </w:rPr>
      </w:pPr>
    </w:p>
    <w:p w14:paraId="5A4FC6FF" w14:textId="77777777" w:rsidR="005B1D2B" w:rsidRPr="00B01672" w:rsidRDefault="005B1D2B" w:rsidP="000D65EC">
      <w:pPr>
        <w:rPr>
          <w:b/>
        </w:rPr>
      </w:pPr>
    </w:p>
    <w:p w14:paraId="3DA2EDCF" w14:textId="6E5BEBE7" w:rsidR="005B1D2B" w:rsidRDefault="005B1D2B" w:rsidP="000D65EC">
      <w:pPr>
        <w:rPr>
          <w:b/>
        </w:rPr>
      </w:pPr>
    </w:p>
    <w:p w14:paraId="5775EAB0" w14:textId="61B93FD2" w:rsidR="00221DF7" w:rsidRDefault="00221DF7" w:rsidP="000D65EC">
      <w:pPr>
        <w:rPr>
          <w:b/>
        </w:rPr>
      </w:pPr>
    </w:p>
    <w:p w14:paraId="1AD24BFC" w14:textId="10B9BD38" w:rsidR="00221DF7" w:rsidRDefault="00221DF7" w:rsidP="000D65EC">
      <w:pPr>
        <w:rPr>
          <w:b/>
        </w:rPr>
      </w:pPr>
    </w:p>
    <w:p w14:paraId="409CC970" w14:textId="77777777" w:rsidR="00221DF7" w:rsidRPr="00B01672" w:rsidRDefault="00221DF7" w:rsidP="000D65EC">
      <w:pPr>
        <w:rPr>
          <w:b/>
        </w:rPr>
      </w:pPr>
    </w:p>
    <w:p w14:paraId="2A37E13E" w14:textId="77777777" w:rsidR="0033573A" w:rsidRPr="00B01672" w:rsidRDefault="0033573A" w:rsidP="000D65EC">
      <w:pPr>
        <w:rPr>
          <w:b/>
        </w:rPr>
      </w:pPr>
    </w:p>
    <w:p w14:paraId="4F6A4A0E" w14:textId="77777777" w:rsidR="005B1D2B" w:rsidRPr="00B01672" w:rsidRDefault="005B1D2B" w:rsidP="000D65EC">
      <w:pPr>
        <w:rPr>
          <w:b/>
        </w:rPr>
      </w:pPr>
    </w:p>
    <w:p w14:paraId="3BA7DEAB" w14:textId="77777777" w:rsidR="00681DDD" w:rsidRPr="00B01672" w:rsidRDefault="00681DDD" w:rsidP="00C445EB">
      <w:pPr>
        <w:jc w:val="center"/>
        <w:rPr>
          <w:b/>
          <w:i/>
        </w:rPr>
      </w:pPr>
    </w:p>
    <w:p w14:paraId="321608F5" w14:textId="56365EC2" w:rsidR="00681DDD" w:rsidRPr="00B01672" w:rsidRDefault="008540AF" w:rsidP="00816880">
      <w:pPr>
        <w:shd w:val="clear" w:color="auto" w:fill="E5B8B7"/>
        <w:spacing w:after="120"/>
        <w:jc w:val="center"/>
        <w:rPr>
          <w:b/>
          <w:sz w:val="36"/>
          <w:u w:val="single"/>
        </w:rPr>
      </w:pPr>
      <w:r w:rsidRPr="00B01672">
        <w:rPr>
          <w:b/>
          <w:sz w:val="36"/>
          <w:u w:val="single"/>
        </w:rPr>
        <w:t>TERMENI DE REFERINȚĂ</w:t>
      </w:r>
      <w:r w:rsidRPr="00B01672" w:rsidDel="008540AF">
        <w:rPr>
          <w:b/>
          <w:sz w:val="36"/>
          <w:u w:val="single"/>
        </w:rPr>
        <w:t xml:space="preserve"> </w:t>
      </w:r>
    </w:p>
    <w:p w14:paraId="126279BF" w14:textId="140EEBDF" w:rsidR="00681DDD" w:rsidRPr="00B01672" w:rsidRDefault="008540AF" w:rsidP="00D94553">
      <w:pPr>
        <w:shd w:val="clear" w:color="auto" w:fill="E5B8B7"/>
        <w:spacing w:after="240"/>
        <w:jc w:val="center"/>
        <w:rPr>
          <w:b/>
          <w:sz w:val="28"/>
        </w:rPr>
      </w:pPr>
      <w:bookmarkStart w:id="0" w:name="_Hlk54775993"/>
      <w:r w:rsidRPr="00B01672">
        <w:rPr>
          <w:b/>
          <w:sz w:val="28"/>
        </w:rPr>
        <w:t xml:space="preserve">Servicii de consultanță pentru dezvoltarea </w:t>
      </w:r>
      <w:r w:rsidR="004C0C34" w:rsidRPr="00B01672">
        <w:rPr>
          <w:b/>
          <w:sz w:val="28"/>
        </w:rPr>
        <w:t>”</w:t>
      </w:r>
      <w:r w:rsidR="00985297" w:rsidRPr="00985297">
        <w:t xml:space="preserve"> </w:t>
      </w:r>
      <w:r w:rsidR="00985297" w:rsidRPr="00985297">
        <w:rPr>
          <w:b/>
          <w:sz w:val="28"/>
        </w:rPr>
        <w:t>Metodologi</w:t>
      </w:r>
      <w:r w:rsidR="006A578A">
        <w:rPr>
          <w:b/>
          <w:sz w:val="28"/>
        </w:rPr>
        <w:t>ei</w:t>
      </w:r>
      <w:r w:rsidR="00985297" w:rsidRPr="00985297">
        <w:rPr>
          <w:b/>
          <w:sz w:val="28"/>
        </w:rPr>
        <w:t xml:space="preserve"> unitar</w:t>
      </w:r>
      <w:r w:rsidR="006A578A">
        <w:rPr>
          <w:b/>
          <w:sz w:val="28"/>
        </w:rPr>
        <w:t>e</w:t>
      </w:r>
      <w:r w:rsidR="00985297" w:rsidRPr="00985297">
        <w:rPr>
          <w:b/>
          <w:sz w:val="28"/>
        </w:rPr>
        <w:t xml:space="preserve"> de evaluare a pagubelor în situații de urgență/la dezastre</w:t>
      </w:r>
    </w:p>
    <w:bookmarkEnd w:id="0"/>
    <w:p w14:paraId="09718096" w14:textId="3C08AC23" w:rsidR="004C0C34" w:rsidRPr="00B01672" w:rsidRDefault="004C0C34" w:rsidP="004C0C34">
      <w:pPr>
        <w:ind w:left="-567" w:right="-425"/>
        <w:jc w:val="center"/>
        <w:rPr>
          <w:b/>
          <w:iCs/>
          <w:color w:val="000000"/>
        </w:rPr>
      </w:pPr>
      <w:r w:rsidRPr="00B01672">
        <w:rPr>
          <w:bCs/>
          <w:iCs/>
          <w:color w:val="000000"/>
        </w:rPr>
        <w:t>finanțate în cadrul Componentei 2 – Îmbunătățirea capacității instituționale pentru planificarea investițiilor de reducere a riscurilor</w:t>
      </w:r>
    </w:p>
    <w:p w14:paraId="0F4DF53E" w14:textId="3FD21EFC" w:rsidR="008540AF" w:rsidRPr="00B01672" w:rsidRDefault="008540AF" w:rsidP="008540AF">
      <w:pPr>
        <w:ind w:left="-567" w:right="-425"/>
        <w:jc w:val="center"/>
        <w:rPr>
          <w:b/>
          <w:color w:val="000000"/>
        </w:rPr>
      </w:pPr>
      <w:r w:rsidRPr="00B01672">
        <w:rPr>
          <w:b/>
          <w:color w:val="000000"/>
        </w:rPr>
        <w:t xml:space="preserve">PROIECTUL </w:t>
      </w:r>
      <w:r w:rsidR="004C0C34" w:rsidRPr="00B01672">
        <w:rPr>
          <w:b/>
          <w:color w:val="000000"/>
        </w:rPr>
        <w:t xml:space="preserve">privind </w:t>
      </w:r>
      <w:r w:rsidRPr="00B01672">
        <w:rPr>
          <w:b/>
          <w:color w:val="000000"/>
        </w:rPr>
        <w:t xml:space="preserve">„ÎMBUNĂTĂŢIREA MANAGEMENTULUI RISCULUI </w:t>
      </w:r>
      <w:r w:rsidR="00395CD4" w:rsidRPr="00B01672">
        <w:rPr>
          <w:b/>
          <w:color w:val="000000"/>
        </w:rPr>
        <w:t>DE</w:t>
      </w:r>
      <w:r w:rsidRPr="00B01672">
        <w:rPr>
          <w:b/>
          <w:color w:val="000000"/>
        </w:rPr>
        <w:t xml:space="preserve"> DEZASTRE”,</w:t>
      </w:r>
    </w:p>
    <w:p w14:paraId="3CC5F316" w14:textId="77777777" w:rsidR="008540AF" w:rsidRPr="00B01672" w:rsidRDefault="008540AF" w:rsidP="008540AF">
      <w:pPr>
        <w:spacing w:after="240"/>
        <w:jc w:val="center"/>
        <w:rPr>
          <w:b/>
          <w:color w:val="000000"/>
        </w:rPr>
      </w:pPr>
      <w:bookmarkStart w:id="1" w:name="_Hlk48215854"/>
      <w:r w:rsidRPr="00B01672">
        <w:rPr>
          <w:b/>
          <w:color w:val="000000"/>
        </w:rPr>
        <w:t>cu finanțare din fondurile Băncii Internaționale pentru Reconstrucție și Dezvoltare</w:t>
      </w:r>
    </w:p>
    <w:bookmarkEnd w:id="1"/>
    <w:p w14:paraId="571BDDF7" w14:textId="77777777" w:rsidR="00142988" w:rsidRPr="00B01672" w:rsidRDefault="00142988" w:rsidP="0050683E">
      <w:pPr>
        <w:ind w:left="-567" w:right="-425"/>
        <w:jc w:val="center"/>
        <w:rPr>
          <w:b/>
          <w:color w:val="000000"/>
        </w:rPr>
      </w:pPr>
    </w:p>
    <w:p w14:paraId="4C3E2DA7" w14:textId="77777777" w:rsidR="006130CA" w:rsidRPr="00B01672" w:rsidRDefault="006130CA" w:rsidP="00142988">
      <w:pPr>
        <w:jc w:val="both"/>
        <w:rPr>
          <w:b/>
          <w:i/>
        </w:rPr>
      </w:pPr>
    </w:p>
    <w:p w14:paraId="68DE4631" w14:textId="56B72CCA" w:rsidR="00142988" w:rsidRPr="00B01672" w:rsidRDefault="00142988" w:rsidP="00142988">
      <w:pPr>
        <w:jc w:val="both"/>
        <w:rPr>
          <w:b/>
          <w:i/>
        </w:rPr>
        <w:sectPr w:rsidR="00142988" w:rsidRPr="00B01672" w:rsidSect="00142988">
          <w:headerReference w:type="default" r:id="rId13"/>
          <w:footerReference w:type="even" r:id="rId14"/>
          <w:footerReference w:type="default" r:id="rId15"/>
          <w:footerReference w:type="first" r:id="rId16"/>
          <w:pgSz w:w="11907" w:h="16840" w:code="9"/>
          <w:pgMar w:top="737" w:right="850" w:bottom="624" w:left="1276" w:header="720" w:footer="500" w:gutter="0"/>
          <w:cols w:space="708"/>
          <w:titlePg/>
          <w:docGrid w:linePitch="326"/>
        </w:sectPr>
      </w:pPr>
    </w:p>
    <w:p w14:paraId="4847FC60" w14:textId="6C44E2E3" w:rsidR="006130CA" w:rsidRPr="00B01672" w:rsidRDefault="006130CA"/>
    <w:p w14:paraId="29C111C8" w14:textId="08D9F41C" w:rsidR="002A4321" w:rsidRPr="00B01672" w:rsidRDefault="002A4321"/>
    <w:sdt>
      <w:sdtPr>
        <w:rPr>
          <w:rFonts w:ascii="Times New Roman" w:hAnsi="Times New Roman"/>
          <w:color w:val="auto"/>
          <w:sz w:val="24"/>
          <w:szCs w:val="24"/>
          <w:lang w:val="ro-RO" w:eastAsia="ro-RO"/>
        </w:rPr>
        <w:id w:val="-882632670"/>
        <w:docPartObj>
          <w:docPartGallery w:val="Table of Contents"/>
          <w:docPartUnique/>
        </w:docPartObj>
      </w:sdtPr>
      <w:sdtEndPr>
        <w:rPr>
          <w:b/>
          <w:bCs/>
        </w:rPr>
      </w:sdtEndPr>
      <w:sdtContent>
        <w:p w14:paraId="595DA48E" w14:textId="77777777" w:rsidR="002A4321" w:rsidRPr="00B01672" w:rsidRDefault="002A4321" w:rsidP="002A4321">
          <w:pPr>
            <w:pStyle w:val="TOCHeading"/>
            <w:jc w:val="center"/>
            <w:rPr>
              <w:lang w:val="ro-RO"/>
            </w:rPr>
          </w:pPr>
          <w:r w:rsidRPr="00B01672">
            <w:rPr>
              <w:lang w:val="ro-RO"/>
            </w:rPr>
            <w:t>Table of Contents</w:t>
          </w:r>
        </w:p>
        <w:p w14:paraId="4BC83B6B" w14:textId="1DD02BA0" w:rsidR="004E18A3" w:rsidRDefault="002A4321">
          <w:pPr>
            <w:pStyle w:val="TOC1"/>
            <w:tabs>
              <w:tab w:val="left" w:pos="480"/>
              <w:tab w:val="right" w:leader="dot" w:pos="9770"/>
            </w:tabs>
            <w:rPr>
              <w:rFonts w:eastAsiaTheme="minorEastAsia" w:cstheme="minorBidi"/>
              <w:b w:val="0"/>
              <w:bCs w:val="0"/>
              <w:caps w:val="0"/>
              <w:noProof/>
              <w:sz w:val="22"/>
              <w:szCs w:val="22"/>
              <w:lang w:val="en-GB" w:eastAsia="en-GB"/>
            </w:rPr>
          </w:pPr>
          <w:r w:rsidRPr="00B01672">
            <w:rPr>
              <w:b w:val="0"/>
              <w:bCs w:val="0"/>
            </w:rPr>
            <w:fldChar w:fldCharType="begin"/>
          </w:r>
          <w:r w:rsidRPr="00B01672">
            <w:instrText xml:space="preserve"> TOC \o "1-3" \h \z \u </w:instrText>
          </w:r>
          <w:r w:rsidRPr="00B01672">
            <w:rPr>
              <w:b w:val="0"/>
              <w:bCs w:val="0"/>
            </w:rPr>
            <w:fldChar w:fldCharType="separate"/>
          </w:r>
          <w:hyperlink w:anchor="_Toc61018139" w:history="1">
            <w:r w:rsidR="004E18A3" w:rsidRPr="00C643E8">
              <w:rPr>
                <w:rStyle w:val="Hyperlink"/>
                <w:noProof/>
              </w:rPr>
              <w:t>1.</w:t>
            </w:r>
            <w:r w:rsidR="004E18A3">
              <w:rPr>
                <w:rFonts w:eastAsiaTheme="minorEastAsia" w:cstheme="minorBidi"/>
                <w:b w:val="0"/>
                <w:bCs w:val="0"/>
                <w:caps w:val="0"/>
                <w:noProof/>
                <w:sz w:val="22"/>
                <w:szCs w:val="22"/>
                <w:lang w:val="en-GB" w:eastAsia="en-GB"/>
              </w:rPr>
              <w:tab/>
            </w:r>
            <w:r w:rsidR="004E18A3" w:rsidRPr="00C643E8">
              <w:rPr>
                <w:rStyle w:val="Hyperlink"/>
                <w:noProof/>
              </w:rPr>
              <w:t>CONTEXT GENERAL</w:t>
            </w:r>
            <w:r w:rsidR="004E18A3">
              <w:rPr>
                <w:noProof/>
                <w:webHidden/>
              </w:rPr>
              <w:tab/>
            </w:r>
            <w:r w:rsidR="004E18A3">
              <w:rPr>
                <w:noProof/>
                <w:webHidden/>
              </w:rPr>
              <w:fldChar w:fldCharType="begin"/>
            </w:r>
            <w:r w:rsidR="004E18A3">
              <w:rPr>
                <w:noProof/>
                <w:webHidden/>
              </w:rPr>
              <w:instrText xml:space="preserve"> PAGEREF _Toc61018139 \h </w:instrText>
            </w:r>
            <w:r w:rsidR="004E18A3">
              <w:rPr>
                <w:noProof/>
                <w:webHidden/>
              </w:rPr>
            </w:r>
            <w:r w:rsidR="004E18A3">
              <w:rPr>
                <w:noProof/>
                <w:webHidden/>
              </w:rPr>
              <w:fldChar w:fldCharType="separate"/>
            </w:r>
            <w:r w:rsidR="004E18A3">
              <w:rPr>
                <w:noProof/>
                <w:webHidden/>
              </w:rPr>
              <w:t>3</w:t>
            </w:r>
            <w:r w:rsidR="004E18A3">
              <w:rPr>
                <w:noProof/>
                <w:webHidden/>
              </w:rPr>
              <w:fldChar w:fldCharType="end"/>
            </w:r>
          </w:hyperlink>
        </w:p>
        <w:p w14:paraId="5B9C4426" w14:textId="7BB41775" w:rsidR="004E18A3" w:rsidRDefault="00221DF7">
          <w:pPr>
            <w:pStyle w:val="TOC2"/>
            <w:tabs>
              <w:tab w:val="left" w:pos="960"/>
              <w:tab w:val="right" w:leader="dot" w:pos="9770"/>
            </w:tabs>
            <w:rPr>
              <w:rFonts w:eastAsiaTheme="minorEastAsia" w:cstheme="minorBidi"/>
              <w:smallCaps w:val="0"/>
              <w:noProof/>
              <w:sz w:val="22"/>
              <w:szCs w:val="22"/>
              <w:lang w:val="en-GB" w:eastAsia="en-GB"/>
            </w:rPr>
          </w:pPr>
          <w:hyperlink w:anchor="_Toc61018140" w:history="1">
            <w:r w:rsidR="004E18A3" w:rsidRPr="00C643E8">
              <w:rPr>
                <w:rStyle w:val="Hyperlink"/>
                <w:rFonts w:ascii="Times New Roman" w:hAnsi="Times New Roman"/>
                <w:noProof/>
              </w:rPr>
              <w:t>1.1.</w:t>
            </w:r>
            <w:r w:rsidR="004E18A3">
              <w:rPr>
                <w:rFonts w:eastAsiaTheme="minorEastAsia" w:cstheme="minorBidi"/>
                <w:smallCaps w:val="0"/>
                <w:noProof/>
                <w:sz w:val="22"/>
                <w:szCs w:val="22"/>
                <w:lang w:val="en-GB" w:eastAsia="en-GB"/>
              </w:rPr>
              <w:tab/>
            </w:r>
            <w:r w:rsidR="004E18A3" w:rsidRPr="00C643E8">
              <w:rPr>
                <w:rStyle w:val="Hyperlink"/>
                <w:rFonts w:ascii="Times New Roman" w:hAnsi="Times New Roman"/>
                <w:noProof/>
              </w:rPr>
              <w:t>Termenii de referință</w:t>
            </w:r>
            <w:r w:rsidR="004E18A3">
              <w:rPr>
                <w:noProof/>
                <w:webHidden/>
              </w:rPr>
              <w:tab/>
            </w:r>
            <w:r w:rsidR="004E18A3">
              <w:rPr>
                <w:noProof/>
                <w:webHidden/>
              </w:rPr>
              <w:fldChar w:fldCharType="begin"/>
            </w:r>
            <w:r w:rsidR="004E18A3">
              <w:rPr>
                <w:noProof/>
                <w:webHidden/>
              </w:rPr>
              <w:instrText xml:space="preserve"> PAGEREF _Toc61018140 \h </w:instrText>
            </w:r>
            <w:r w:rsidR="004E18A3">
              <w:rPr>
                <w:noProof/>
                <w:webHidden/>
              </w:rPr>
            </w:r>
            <w:r w:rsidR="004E18A3">
              <w:rPr>
                <w:noProof/>
                <w:webHidden/>
              </w:rPr>
              <w:fldChar w:fldCharType="separate"/>
            </w:r>
            <w:r w:rsidR="004E18A3">
              <w:rPr>
                <w:noProof/>
                <w:webHidden/>
              </w:rPr>
              <w:t>3</w:t>
            </w:r>
            <w:r w:rsidR="004E18A3">
              <w:rPr>
                <w:noProof/>
                <w:webHidden/>
              </w:rPr>
              <w:fldChar w:fldCharType="end"/>
            </w:r>
          </w:hyperlink>
        </w:p>
        <w:p w14:paraId="14EF3C33" w14:textId="3F88EB3D" w:rsidR="004E18A3" w:rsidRDefault="00221DF7">
          <w:pPr>
            <w:pStyle w:val="TOC2"/>
            <w:tabs>
              <w:tab w:val="left" w:pos="960"/>
              <w:tab w:val="right" w:leader="dot" w:pos="9770"/>
            </w:tabs>
            <w:rPr>
              <w:rFonts w:eastAsiaTheme="minorEastAsia" w:cstheme="minorBidi"/>
              <w:smallCaps w:val="0"/>
              <w:noProof/>
              <w:sz w:val="22"/>
              <w:szCs w:val="22"/>
              <w:lang w:val="en-GB" w:eastAsia="en-GB"/>
            </w:rPr>
          </w:pPr>
          <w:hyperlink w:anchor="_Toc61018141" w:history="1">
            <w:r w:rsidR="004E18A3" w:rsidRPr="00C643E8">
              <w:rPr>
                <w:rStyle w:val="Hyperlink"/>
                <w:rFonts w:ascii="Times New Roman" w:hAnsi="Times New Roman"/>
                <w:noProof/>
              </w:rPr>
              <w:t>1.2.</w:t>
            </w:r>
            <w:r w:rsidR="004E18A3">
              <w:rPr>
                <w:rFonts w:eastAsiaTheme="minorEastAsia" w:cstheme="minorBidi"/>
                <w:smallCaps w:val="0"/>
                <w:noProof/>
                <w:sz w:val="22"/>
                <w:szCs w:val="22"/>
                <w:lang w:val="en-GB" w:eastAsia="en-GB"/>
              </w:rPr>
              <w:tab/>
            </w:r>
            <w:r w:rsidR="004E18A3" w:rsidRPr="00C643E8">
              <w:rPr>
                <w:rStyle w:val="Hyperlink"/>
                <w:rFonts w:ascii="Times New Roman" w:hAnsi="Times New Roman"/>
                <w:noProof/>
              </w:rPr>
              <w:t>Proiectul pe scurt; organizarea implementării serviciilor</w:t>
            </w:r>
            <w:r w:rsidR="004E18A3">
              <w:rPr>
                <w:noProof/>
                <w:webHidden/>
              </w:rPr>
              <w:tab/>
            </w:r>
            <w:r w:rsidR="004E18A3">
              <w:rPr>
                <w:noProof/>
                <w:webHidden/>
              </w:rPr>
              <w:fldChar w:fldCharType="begin"/>
            </w:r>
            <w:r w:rsidR="004E18A3">
              <w:rPr>
                <w:noProof/>
                <w:webHidden/>
              </w:rPr>
              <w:instrText xml:space="preserve"> PAGEREF _Toc61018141 \h </w:instrText>
            </w:r>
            <w:r w:rsidR="004E18A3">
              <w:rPr>
                <w:noProof/>
                <w:webHidden/>
              </w:rPr>
            </w:r>
            <w:r w:rsidR="004E18A3">
              <w:rPr>
                <w:noProof/>
                <w:webHidden/>
              </w:rPr>
              <w:fldChar w:fldCharType="separate"/>
            </w:r>
            <w:r w:rsidR="004E18A3">
              <w:rPr>
                <w:noProof/>
                <w:webHidden/>
              </w:rPr>
              <w:t>3</w:t>
            </w:r>
            <w:r w:rsidR="004E18A3">
              <w:rPr>
                <w:noProof/>
                <w:webHidden/>
              </w:rPr>
              <w:fldChar w:fldCharType="end"/>
            </w:r>
          </w:hyperlink>
        </w:p>
        <w:p w14:paraId="38E53490" w14:textId="4A0CAE5F" w:rsidR="004E18A3" w:rsidRDefault="00221DF7">
          <w:pPr>
            <w:pStyle w:val="TOC2"/>
            <w:tabs>
              <w:tab w:val="left" w:pos="960"/>
              <w:tab w:val="right" w:leader="dot" w:pos="9770"/>
            </w:tabs>
            <w:rPr>
              <w:rFonts w:eastAsiaTheme="minorEastAsia" w:cstheme="minorBidi"/>
              <w:smallCaps w:val="0"/>
              <w:noProof/>
              <w:sz w:val="22"/>
              <w:szCs w:val="22"/>
              <w:lang w:val="en-GB" w:eastAsia="en-GB"/>
            </w:rPr>
          </w:pPr>
          <w:hyperlink w:anchor="_Toc61018142" w:history="1">
            <w:r w:rsidR="004E18A3" w:rsidRPr="00C643E8">
              <w:rPr>
                <w:rStyle w:val="Hyperlink"/>
                <w:rFonts w:ascii="Times New Roman" w:hAnsi="Times New Roman"/>
                <w:noProof/>
              </w:rPr>
              <w:t>1.3.</w:t>
            </w:r>
            <w:r w:rsidR="004E18A3">
              <w:rPr>
                <w:rFonts w:eastAsiaTheme="minorEastAsia" w:cstheme="minorBidi"/>
                <w:smallCaps w:val="0"/>
                <w:noProof/>
                <w:sz w:val="22"/>
                <w:szCs w:val="22"/>
                <w:lang w:val="en-GB" w:eastAsia="en-GB"/>
              </w:rPr>
              <w:tab/>
            </w:r>
            <w:r w:rsidR="004E18A3" w:rsidRPr="00C643E8">
              <w:rPr>
                <w:rStyle w:val="Hyperlink"/>
                <w:rFonts w:ascii="Times New Roman" w:hAnsi="Times New Roman"/>
                <w:noProof/>
              </w:rPr>
              <w:t>Stadiul curent al activităților de evaluare al impactului economic al dezastrelor la nivel național</w:t>
            </w:r>
            <w:r w:rsidR="004E18A3">
              <w:rPr>
                <w:noProof/>
                <w:webHidden/>
              </w:rPr>
              <w:tab/>
            </w:r>
            <w:r w:rsidR="004E18A3">
              <w:rPr>
                <w:noProof/>
                <w:webHidden/>
              </w:rPr>
              <w:fldChar w:fldCharType="begin"/>
            </w:r>
            <w:r w:rsidR="004E18A3">
              <w:rPr>
                <w:noProof/>
                <w:webHidden/>
              </w:rPr>
              <w:instrText xml:space="preserve"> PAGEREF _Toc61018142 \h </w:instrText>
            </w:r>
            <w:r w:rsidR="004E18A3">
              <w:rPr>
                <w:noProof/>
                <w:webHidden/>
              </w:rPr>
            </w:r>
            <w:r w:rsidR="004E18A3">
              <w:rPr>
                <w:noProof/>
                <w:webHidden/>
              </w:rPr>
              <w:fldChar w:fldCharType="separate"/>
            </w:r>
            <w:r w:rsidR="004E18A3">
              <w:rPr>
                <w:noProof/>
                <w:webHidden/>
              </w:rPr>
              <w:t>4</w:t>
            </w:r>
            <w:r w:rsidR="004E18A3">
              <w:rPr>
                <w:noProof/>
                <w:webHidden/>
              </w:rPr>
              <w:fldChar w:fldCharType="end"/>
            </w:r>
          </w:hyperlink>
        </w:p>
        <w:p w14:paraId="4C1E4F74" w14:textId="6C8F961C" w:rsidR="004E18A3" w:rsidRDefault="00221DF7">
          <w:pPr>
            <w:pStyle w:val="TOC2"/>
            <w:tabs>
              <w:tab w:val="left" w:pos="960"/>
              <w:tab w:val="right" w:leader="dot" w:pos="9770"/>
            </w:tabs>
            <w:rPr>
              <w:rFonts w:eastAsiaTheme="minorEastAsia" w:cstheme="minorBidi"/>
              <w:smallCaps w:val="0"/>
              <w:noProof/>
              <w:sz w:val="22"/>
              <w:szCs w:val="22"/>
              <w:lang w:val="en-GB" w:eastAsia="en-GB"/>
            </w:rPr>
          </w:pPr>
          <w:hyperlink w:anchor="_Toc61018143" w:history="1">
            <w:r w:rsidR="004E18A3" w:rsidRPr="00C643E8">
              <w:rPr>
                <w:rStyle w:val="Hyperlink"/>
                <w:rFonts w:ascii="Times New Roman" w:hAnsi="Times New Roman"/>
                <w:noProof/>
              </w:rPr>
              <w:t>1.4.</w:t>
            </w:r>
            <w:r w:rsidR="004E18A3">
              <w:rPr>
                <w:rFonts w:eastAsiaTheme="minorEastAsia" w:cstheme="minorBidi"/>
                <w:smallCaps w:val="0"/>
                <w:noProof/>
                <w:sz w:val="22"/>
                <w:szCs w:val="22"/>
                <w:lang w:val="en-GB" w:eastAsia="en-GB"/>
              </w:rPr>
              <w:tab/>
            </w:r>
            <w:r w:rsidR="004E18A3" w:rsidRPr="00C643E8">
              <w:rPr>
                <w:rStyle w:val="Hyperlink"/>
                <w:rFonts w:ascii="Times New Roman" w:hAnsi="Times New Roman"/>
                <w:noProof/>
              </w:rPr>
              <w:t>Metodologia de pierderi și daune pentru a îmbunătăți în continuare metodologia de evaluare a impactului economic dezvoltată în cadrul proiectului Ro-Risk-SIPOCA 30</w:t>
            </w:r>
            <w:r w:rsidR="004E18A3">
              <w:rPr>
                <w:noProof/>
                <w:webHidden/>
              </w:rPr>
              <w:tab/>
            </w:r>
            <w:r w:rsidR="004E18A3">
              <w:rPr>
                <w:noProof/>
                <w:webHidden/>
              </w:rPr>
              <w:fldChar w:fldCharType="begin"/>
            </w:r>
            <w:r w:rsidR="004E18A3">
              <w:rPr>
                <w:noProof/>
                <w:webHidden/>
              </w:rPr>
              <w:instrText xml:space="preserve"> PAGEREF _Toc61018143 \h </w:instrText>
            </w:r>
            <w:r w:rsidR="004E18A3">
              <w:rPr>
                <w:noProof/>
                <w:webHidden/>
              </w:rPr>
            </w:r>
            <w:r w:rsidR="004E18A3">
              <w:rPr>
                <w:noProof/>
                <w:webHidden/>
              </w:rPr>
              <w:fldChar w:fldCharType="separate"/>
            </w:r>
            <w:r w:rsidR="004E18A3">
              <w:rPr>
                <w:noProof/>
                <w:webHidden/>
              </w:rPr>
              <w:t>4</w:t>
            </w:r>
            <w:r w:rsidR="004E18A3">
              <w:rPr>
                <w:noProof/>
                <w:webHidden/>
              </w:rPr>
              <w:fldChar w:fldCharType="end"/>
            </w:r>
          </w:hyperlink>
        </w:p>
        <w:p w14:paraId="41DAF87F" w14:textId="6D2D58A2" w:rsidR="004E18A3" w:rsidRDefault="00221DF7">
          <w:pPr>
            <w:pStyle w:val="TOC2"/>
            <w:tabs>
              <w:tab w:val="left" w:pos="960"/>
              <w:tab w:val="right" w:leader="dot" w:pos="9770"/>
            </w:tabs>
            <w:rPr>
              <w:rFonts w:eastAsiaTheme="minorEastAsia" w:cstheme="minorBidi"/>
              <w:smallCaps w:val="0"/>
              <w:noProof/>
              <w:sz w:val="22"/>
              <w:szCs w:val="22"/>
              <w:lang w:val="en-GB" w:eastAsia="en-GB"/>
            </w:rPr>
          </w:pPr>
          <w:hyperlink w:anchor="_Toc61018144" w:history="1">
            <w:r w:rsidR="004E18A3" w:rsidRPr="00C643E8">
              <w:rPr>
                <w:rStyle w:val="Hyperlink"/>
                <w:rFonts w:ascii="Times New Roman" w:hAnsi="Times New Roman"/>
                <w:noProof/>
              </w:rPr>
              <w:t>1.5.</w:t>
            </w:r>
            <w:r w:rsidR="004E18A3">
              <w:rPr>
                <w:rFonts w:eastAsiaTheme="minorEastAsia" w:cstheme="minorBidi"/>
                <w:smallCaps w:val="0"/>
                <w:noProof/>
                <w:sz w:val="22"/>
                <w:szCs w:val="22"/>
                <w:lang w:val="en-GB" w:eastAsia="en-GB"/>
              </w:rPr>
              <w:tab/>
            </w:r>
            <w:r w:rsidR="004E18A3" w:rsidRPr="00C643E8">
              <w:rPr>
                <w:rStyle w:val="Hyperlink"/>
                <w:rFonts w:ascii="Times New Roman" w:hAnsi="Times New Roman"/>
                <w:noProof/>
              </w:rPr>
              <w:t>Sistemul IT va fi dezvoltat pe baza metodologiei pentru pierderi și daune</w:t>
            </w:r>
            <w:r w:rsidR="004E18A3">
              <w:rPr>
                <w:noProof/>
                <w:webHidden/>
              </w:rPr>
              <w:tab/>
            </w:r>
            <w:r w:rsidR="004E18A3">
              <w:rPr>
                <w:noProof/>
                <w:webHidden/>
              </w:rPr>
              <w:fldChar w:fldCharType="begin"/>
            </w:r>
            <w:r w:rsidR="004E18A3">
              <w:rPr>
                <w:noProof/>
                <w:webHidden/>
              </w:rPr>
              <w:instrText xml:space="preserve"> PAGEREF _Toc61018144 \h </w:instrText>
            </w:r>
            <w:r w:rsidR="004E18A3">
              <w:rPr>
                <w:noProof/>
                <w:webHidden/>
              </w:rPr>
            </w:r>
            <w:r w:rsidR="004E18A3">
              <w:rPr>
                <w:noProof/>
                <w:webHidden/>
              </w:rPr>
              <w:fldChar w:fldCharType="separate"/>
            </w:r>
            <w:r w:rsidR="004E18A3">
              <w:rPr>
                <w:noProof/>
                <w:webHidden/>
              </w:rPr>
              <w:t>5</w:t>
            </w:r>
            <w:r w:rsidR="004E18A3">
              <w:rPr>
                <w:noProof/>
                <w:webHidden/>
              </w:rPr>
              <w:fldChar w:fldCharType="end"/>
            </w:r>
          </w:hyperlink>
        </w:p>
        <w:p w14:paraId="087BF46F" w14:textId="3ED4FADE" w:rsidR="004E18A3" w:rsidRDefault="00221DF7">
          <w:pPr>
            <w:pStyle w:val="TOC2"/>
            <w:tabs>
              <w:tab w:val="left" w:pos="960"/>
              <w:tab w:val="right" w:leader="dot" w:pos="9770"/>
            </w:tabs>
            <w:rPr>
              <w:rFonts w:eastAsiaTheme="minorEastAsia" w:cstheme="minorBidi"/>
              <w:smallCaps w:val="0"/>
              <w:noProof/>
              <w:sz w:val="22"/>
              <w:szCs w:val="22"/>
              <w:lang w:val="en-GB" w:eastAsia="en-GB"/>
            </w:rPr>
          </w:pPr>
          <w:hyperlink w:anchor="_Toc61018145" w:history="1">
            <w:r w:rsidR="004E18A3" w:rsidRPr="00C643E8">
              <w:rPr>
                <w:rStyle w:val="Hyperlink"/>
                <w:rFonts w:ascii="Times New Roman" w:hAnsi="Times New Roman"/>
                <w:noProof/>
              </w:rPr>
              <w:t>1.6.</w:t>
            </w:r>
            <w:r w:rsidR="004E18A3">
              <w:rPr>
                <w:rFonts w:eastAsiaTheme="minorEastAsia" w:cstheme="minorBidi"/>
                <w:smallCaps w:val="0"/>
                <w:noProof/>
                <w:sz w:val="22"/>
                <w:szCs w:val="22"/>
                <w:lang w:val="en-GB" w:eastAsia="en-GB"/>
              </w:rPr>
              <w:tab/>
            </w:r>
            <w:r w:rsidR="004E18A3" w:rsidRPr="00C643E8">
              <w:rPr>
                <w:rStyle w:val="Hyperlink"/>
                <w:rFonts w:ascii="Times New Roman" w:hAnsi="Times New Roman"/>
                <w:noProof/>
              </w:rPr>
              <w:t>Organizații implicate; GTL</w:t>
            </w:r>
            <w:r w:rsidR="004E18A3">
              <w:rPr>
                <w:noProof/>
                <w:webHidden/>
              </w:rPr>
              <w:tab/>
            </w:r>
            <w:r w:rsidR="004E18A3">
              <w:rPr>
                <w:noProof/>
                <w:webHidden/>
              </w:rPr>
              <w:fldChar w:fldCharType="begin"/>
            </w:r>
            <w:r w:rsidR="004E18A3">
              <w:rPr>
                <w:noProof/>
                <w:webHidden/>
              </w:rPr>
              <w:instrText xml:space="preserve"> PAGEREF _Toc61018145 \h </w:instrText>
            </w:r>
            <w:r w:rsidR="004E18A3">
              <w:rPr>
                <w:noProof/>
                <w:webHidden/>
              </w:rPr>
            </w:r>
            <w:r w:rsidR="004E18A3">
              <w:rPr>
                <w:noProof/>
                <w:webHidden/>
              </w:rPr>
              <w:fldChar w:fldCharType="separate"/>
            </w:r>
            <w:r w:rsidR="004E18A3">
              <w:rPr>
                <w:noProof/>
                <w:webHidden/>
              </w:rPr>
              <w:t>5</w:t>
            </w:r>
            <w:r w:rsidR="004E18A3">
              <w:rPr>
                <w:noProof/>
                <w:webHidden/>
              </w:rPr>
              <w:fldChar w:fldCharType="end"/>
            </w:r>
          </w:hyperlink>
        </w:p>
        <w:p w14:paraId="165D0711" w14:textId="4E44D655" w:rsidR="004E18A3" w:rsidRDefault="00221DF7">
          <w:pPr>
            <w:pStyle w:val="TOC1"/>
            <w:tabs>
              <w:tab w:val="left" w:pos="480"/>
              <w:tab w:val="right" w:leader="dot" w:pos="9770"/>
            </w:tabs>
            <w:rPr>
              <w:rFonts w:eastAsiaTheme="minorEastAsia" w:cstheme="minorBidi"/>
              <w:b w:val="0"/>
              <w:bCs w:val="0"/>
              <w:caps w:val="0"/>
              <w:noProof/>
              <w:sz w:val="22"/>
              <w:szCs w:val="22"/>
              <w:lang w:val="en-GB" w:eastAsia="en-GB"/>
            </w:rPr>
          </w:pPr>
          <w:hyperlink w:anchor="_Toc61018146" w:history="1">
            <w:r w:rsidR="004E18A3" w:rsidRPr="00C643E8">
              <w:rPr>
                <w:rStyle w:val="Hyperlink"/>
                <w:noProof/>
              </w:rPr>
              <w:t>2.</w:t>
            </w:r>
            <w:r w:rsidR="004E18A3">
              <w:rPr>
                <w:rFonts w:eastAsiaTheme="minorEastAsia" w:cstheme="minorBidi"/>
                <w:b w:val="0"/>
                <w:bCs w:val="0"/>
                <w:caps w:val="0"/>
                <w:noProof/>
                <w:sz w:val="22"/>
                <w:szCs w:val="22"/>
                <w:lang w:val="en-GB" w:eastAsia="en-GB"/>
              </w:rPr>
              <w:tab/>
            </w:r>
            <w:r w:rsidR="004E18A3" w:rsidRPr="00C643E8">
              <w:rPr>
                <w:rStyle w:val="Hyperlink"/>
                <w:rFonts w:eastAsia="Trebuchet MS"/>
                <w:noProof/>
              </w:rPr>
              <w:t xml:space="preserve">CADRU </w:t>
            </w:r>
            <w:r w:rsidR="004E18A3" w:rsidRPr="00C643E8">
              <w:rPr>
                <w:rStyle w:val="Hyperlink"/>
                <w:noProof/>
              </w:rPr>
              <w:t>LEGAL</w:t>
            </w:r>
            <w:r w:rsidR="004E18A3">
              <w:rPr>
                <w:noProof/>
                <w:webHidden/>
              </w:rPr>
              <w:tab/>
            </w:r>
            <w:r w:rsidR="004E18A3">
              <w:rPr>
                <w:noProof/>
                <w:webHidden/>
              </w:rPr>
              <w:fldChar w:fldCharType="begin"/>
            </w:r>
            <w:r w:rsidR="004E18A3">
              <w:rPr>
                <w:noProof/>
                <w:webHidden/>
              </w:rPr>
              <w:instrText xml:space="preserve"> PAGEREF _Toc61018146 \h </w:instrText>
            </w:r>
            <w:r w:rsidR="004E18A3">
              <w:rPr>
                <w:noProof/>
                <w:webHidden/>
              </w:rPr>
            </w:r>
            <w:r w:rsidR="004E18A3">
              <w:rPr>
                <w:noProof/>
                <w:webHidden/>
              </w:rPr>
              <w:fldChar w:fldCharType="separate"/>
            </w:r>
            <w:r w:rsidR="004E18A3">
              <w:rPr>
                <w:noProof/>
                <w:webHidden/>
              </w:rPr>
              <w:t>6</w:t>
            </w:r>
            <w:r w:rsidR="004E18A3">
              <w:rPr>
                <w:noProof/>
                <w:webHidden/>
              </w:rPr>
              <w:fldChar w:fldCharType="end"/>
            </w:r>
          </w:hyperlink>
        </w:p>
        <w:p w14:paraId="09E4C842" w14:textId="3BDA1C34" w:rsidR="004E18A3" w:rsidRDefault="00221DF7">
          <w:pPr>
            <w:pStyle w:val="TOC1"/>
            <w:tabs>
              <w:tab w:val="left" w:pos="480"/>
              <w:tab w:val="right" w:leader="dot" w:pos="9770"/>
            </w:tabs>
            <w:rPr>
              <w:rFonts w:eastAsiaTheme="minorEastAsia" w:cstheme="minorBidi"/>
              <w:b w:val="0"/>
              <w:bCs w:val="0"/>
              <w:caps w:val="0"/>
              <w:noProof/>
              <w:sz w:val="22"/>
              <w:szCs w:val="22"/>
              <w:lang w:val="en-GB" w:eastAsia="en-GB"/>
            </w:rPr>
          </w:pPr>
          <w:hyperlink w:anchor="_Toc61018147" w:history="1">
            <w:r w:rsidR="004E18A3" w:rsidRPr="00C643E8">
              <w:rPr>
                <w:rStyle w:val="Hyperlink"/>
                <w:noProof/>
              </w:rPr>
              <w:t>3.</w:t>
            </w:r>
            <w:r w:rsidR="004E18A3">
              <w:rPr>
                <w:rFonts w:eastAsiaTheme="minorEastAsia" w:cstheme="minorBidi"/>
                <w:b w:val="0"/>
                <w:bCs w:val="0"/>
                <w:caps w:val="0"/>
                <w:noProof/>
                <w:sz w:val="22"/>
                <w:szCs w:val="22"/>
                <w:lang w:val="en-GB" w:eastAsia="en-GB"/>
              </w:rPr>
              <w:tab/>
            </w:r>
            <w:r w:rsidR="004E18A3" w:rsidRPr="00C643E8">
              <w:rPr>
                <w:rStyle w:val="Hyperlink"/>
                <w:noProof/>
              </w:rPr>
              <w:t>SCOPUL PRINCIPAL AL SERVICIILOR</w:t>
            </w:r>
            <w:r w:rsidR="004E18A3">
              <w:rPr>
                <w:noProof/>
                <w:webHidden/>
              </w:rPr>
              <w:tab/>
            </w:r>
            <w:r w:rsidR="004E18A3">
              <w:rPr>
                <w:noProof/>
                <w:webHidden/>
              </w:rPr>
              <w:fldChar w:fldCharType="begin"/>
            </w:r>
            <w:r w:rsidR="004E18A3">
              <w:rPr>
                <w:noProof/>
                <w:webHidden/>
              </w:rPr>
              <w:instrText xml:space="preserve"> PAGEREF _Toc61018147 \h </w:instrText>
            </w:r>
            <w:r w:rsidR="004E18A3">
              <w:rPr>
                <w:noProof/>
                <w:webHidden/>
              </w:rPr>
            </w:r>
            <w:r w:rsidR="004E18A3">
              <w:rPr>
                <w:noProof/>
                <w:webHidden/>
              </w:rPr>
              <w:fldChar w:fldCharType="separate"/>
            </w:r>
            <w:r w:rsidR="004E18A3">
              <w:rPr>
                <w:noProof/>
                <w:webHidden/>
              </w:rPr>
              <w:t>6</w:t>
            </w:r>
            <w:r w:rsidR="004E18A3">
              <w:rPr>
                <w:noProof/>
                <w:webHidden/>
              </w:rPr>
              <w:fldChar w:fldCharType="end"/>
            </w:r>
          </w:hyperlink>
        </w:p>
        <w:p w14:paraId="28E33E7B" w14:textId="6218BF46" w:rsidR="004E18A3" w:rsidRDefault="00221DF7">
          <w:pPr>
            <w:pStyle w:val="TOC2"/>
            <w:tabs>
              <w:tab w:val="left" w:pos="960"/>
              <w:tab w:val="right" w:leader="dot" w:pos="9770"/>
            </w:tabs>
            <w:rPr>
              <w:rFonts w:eastAsiaTheme="minorEastAsia" w:cstheme="minorBidi"/>
              <w:smallCaps w:val="0"/>
              <w:noProof/>
              <w:sz w:val="22"/>
              <w:szCs w:val="22"/>
              <w:lang w:val="en-GB" w:eastAsia="en-GB"/>
            </w:rPr>
          </w:pPr>
          <w:hyperlink w:anchor="_Toc61018148" w:history="1">
            <w:r w:rsidR="004E18A3" w:rsidRPr="00C643E8">
              <w:rPr>
                <w:rStyle w:val="Hyperlink"/>
                <w:rFonts w:ascii="Times New Roman" w:hAnsi="Times New Roman"/>
                <w:noProof/>
              </w:rPr>
              <w:t>3.1.</w:t>
            </w:r>
            <w:r w:rsidR="004E18A3">
              <w:rPr>
                <w:rFonts w:eastAsiaTheme="minorEastAsia" w:cstheme="minorBidi"/>
                <w:smallCaps w:val="0"/>
                <w:noProof/>
                <w:sz w:val="22"/>
                <w:szCs w:val="22"/>
                <w:lang w:val="en-GB" w:eastAsia="en-GB"/>
              </w:rPr>
              <w:tab/>
            </w:r>
            <w:r w:rsidR="004E18A3" w:rsidRPr="00C643E8">
              <w:rPr>
                <w:rStyle w:val="Hyperlink"/>
                <w:rFonts w:ascii="Times New Roman" w:hAnsi="Times New Roman"/>
                <w:noProof/>
              </w:rPr>
              <w:t>Obiectivele specifice ale serviciilor</w:t>
            </w:r>
            <w:r w:rsidR="004E18A3">
              <w:rPr>
                <w:noProof/>
                <w:webHidden/>
              </w:rPr>
              <w:tab/>
            </w:r>
            <w:r w:rsidR="004E18A3">
              <w:rPr>
                <w:noProof/>
                <w:webHidden/>
              </w:rPr>
              <w:fldChar w:fldCharType="begin"/>
            </w:r>
            <w:r w:rsidR="004E18A3">
              <w:rPr>
                <w:noProof/>
                <w:webHidden/>
              </w:rPr>
              <w:instrText xml:space="preserve"> PAGEREF _Toc61018148 \h </w:instrText>
            </w:r>
            <w:r w:rsidR="004E18A3">
              <w:rPr>
                <w:noProof/>
                <w:webHidden/>
              </w:rPr>
            </w:r>
            <w:r w:rsidR="004E18A3">
              <w:rPr>
                <w:noProof/>
                <w:webHidden/>
              </w:rPr>
              <w:fldChar w:fldCharType="separate"/>
            </w:r>
            <w:r w:rsidR="004E18A3">
              <w:rPr>
                <w:noProof/>
                <w:webHidden/>
              </w:rPr>
              <w:t>6</w:t>
            </w:r>
            <w:r w:rsidR="004E18A3">
              <w:rPr>
                <w:noProof/>
                <w:webHidden/>
              </w:rPr>
              <w:fldChar w:fldCharType="end"/>
            </w:r>
          </w:hyperlink>
        </w:p>
        <w:p w14:paraId="30E0B87F" w14:textId="1AF1F7A9" w:rsidR="004E18A3" w:rsidRDefault="00221DF7">
          <w:pPr>
            <w:pStyle w:val="TOC2"/>
            <w:tabs>
              <w:tab w:val="left" w:pos="960"/>
              <w:tab w:val="right" w:leader="dot" w:pos="9770"/>
            </w:tabs>
            <w:rPr>
              <w:rFonts w:eastAsiaTheme="minorEastAsia" w:cstheme="minorBidi"/>
              <w:smallCaps w:val="0"/>
              <w:noProof/>
              <w:sz w:val="22"/>
              <w:szCs w:val="22"/>
              <w:lang w:val="en-GB" w:eastAsia="en-GB"/>
            </w:rPr>
          </w:pPr>
          <w:hyperlink w:anchor="_Toc61018149" w:history="1">
            <w:r w:rsidR="004E18A3" w:rsidRPr="00C643E8">
              <w:rPr>
                <w:rStyle w:val="Hyperlink"/>
                <w:rFonts w:ascii="Times New Roman" w:hAnsi="Times New Roman"/>
                <w:noProof/>
              </w:rPr>
              <w:t>3.2.</w:t>
            </w:r>
            <w:r w:rsidR="004E18A3">
              <w:rPr>
                <w:rFonts w:eastAsiaTheme="minorEastAsia" w:cstheme="minorBidi"/>
                <w:smallCaps w:val="0"/>
                <w:noProof/>
                <w:sz w:val="22"/>
                <w:szCs w:val="22"/>
                <w:lang w:val="en-GB" w:eastAsia="en-GB"/>
              </w:rPr>
              <w:tab/>
            </w:r>
            <w:r w:rsidR="004E18A3" w:rsidRPr="00C643E8">
              <w:rPr>
                <w:rStyle w:val="Hyperlink"/>
                <w:rFonts w:ascii="Times New Roman" w:hAnsi="Times New Roman"/>
                <w:noProof/>
              </w:rPr>
              <w:t>Descrierea detaliată a Serviciilor</w:t>
            </w:r>
            <w:r w:rsidR="004E18A3">
              <w:rPr>
                <w:noProof/>
                <w:webHidden/>
              </w:rPr>
              <w:tab/>
            </w:r>
            <w:r w:rsidR="004E18A3">
              <w:rPr>
                <w:noProof/>
                <w:webHidden/>
              </w:rPr>
              <w:fldChar w:fldCharType="begin"/>
            </w:r>
            <w:r w:rsidR="004E18A3">
              <w:rPr>
                <w:noProof/>
                <w:webHidden/>
              </w:rPr>
              <w:instrText xml:space="preserve"> PAGEREF _Toc61018149 \h </w:instrText>
            </w:r>
            <w:r w:rsidR="004E18A3">
              <w:rPr>
                <w:noProof/>
                <w:webHidden/>
              </w:rPr>
            </w:r>
            <w:r w:rsidR="004E18A3">
              <w:rPr>
                <w:noProof/>
                <w:webHidden/>
              </w:rPr>
              <w:fldChar w:fldCharType="separate"/>
            </w:r>
            <w:r w:rsidR="004E18A3">
              <w:rPr>
                <w:noProof/>
                <w:webHidden/>
              </w:rPr>
              <w:t>6</w:t>
            </w:r>
            <w:r w:rsidR="004E18A3">
              <w:rPr>
                <w:noProof/>
                <w:webHidden/>
              </w:rPr>
              <w:fldChar w:fldCharType="end"/>
            </w:r>
          </w:hyperlink>
        </w:p>
        <w:p w14:paraId="3812A260" w14:textId="16C28BD4" w:rsidR="004E18A3" w:rsidRDefault="00221DF7">
          <w:pPr>
            <w:pStyle w:val="TOC1"/>
            <w:tabs>
              <w:tab w:val="left" w:pos="480"/>
              <w:tab w:val="right" w:leader="dot" w:pos="9770"/>
            </w:tabs>
            <w:rPr>
              <w:rFonts w:eastAsiaTheme="minorEastAsia" w:cstheme="minorBidi"/>
              <w:b w:val="0"/>
              <w:bCs w:val="0"/>
              <w:caps w:val="0"/>
              <w:noProof/>
              <w:sz w:val="22"/>
              <w:szCs w:val="22"/>
              <w:lang w:val="en-GB" w:eastAsia="en-GB"/>
            </w:rPr>
          </w:pPr>
          <w:hyperlink w:anchor="_Toc61018150" w:history="1">
            <w:r w:rsidR="004E18A3" w:rsidRPr="00C643E8">
              <w:rPr>
                <w:rStyle w:val="Hyperlink"/>
                <w:noProof/>
              </w:rPr>
              <w:t>4.</w:t>
            </w:r>
            <w:r w:rsidR="004E18A3">
              <w:rPr>
                <w:rFonts w:eastAsiaTheme="minorEastAsia" w:cstheme="minorBidi"/>
                <w:b w:val="0"/>
                <w:bCs w:val="0"/>
                <w:caps w:val="0"/>
                <w:noProof/>
                <w:sz w:val="22"/>
                <w:szCs w:val="22"/>
                <w:lang w:val="en-GB" w:eastAsia="en-GB"/>
              </w:rPr>
              <w:tab/>
            </w:r>
            <w:r w:rsidR="004E18A3" w:rsidRPr="00C643E8">
              <w:rPr>
                <w:rStyle w:val="Hyperlink"/>
                <w:noProof/>
              </w:rPr>
              <w:t>DESCRIEREA SERVICIILOR</w:t>
            </w:r>
            <w:r w:rsidR="004E18A3">
              <w:rPr>
                <w:noProof/>
                <w:webHidden/>
              </w:rPr>
              <w:tab/>
            </w:r>
            <w:r w:rsidR="004E18A3">
              <w:rPr>
                <w:noProof/>
                <w:webHidden/>
              </w:rPr>
              <w:fldChar w:fldCharType="begin"/>
            </w:r>
            <w:r w:rsidR="004E18A3">
              <w:rPr>
                <w:noProof/>
                <w:webHidden/>
              </w:rPr>
              <w:instrText xml:space="preserve"> PAGEREF _Toc61018150 \h </w:instrText>
            </w:r>
            <w:r w:rsidR="004E18A3">
              <w:rPr>
                <w:noProof/>
                <w:webHidden/>
              </w:rPr>
            </w:r>
            <w:r w:rsidR="004E18A3">
              <w:rPr>
                <w:noProof/>
                <w:webHidden/>
              </w:rPr>
              <w:fldChar w:fldCharType="separate"/>
            </w:r>
            <w:r w:rsidR="004E18A3">
              <w:rPr>
                <w:noProof/>
                <w:webHidden/>
              </w:rPr>
              <w:t>6</w:t>
            </w:r>
            <w:r w:rsidR="004E18A3">
              <w:rPr>
                <w:noProof/>
                <w:webHidden/>
              </w:rPr>
              <w:fldChar w:fldCharType="end"/>
            </w:r>
          </w:hyperlink>
        </w:p>
        <w:p w14:paraId="3DEC063B" w14:textId="340E5CD3" w:rsidR="004E18A3" w:rsidRDefault="00221DF7">
          <w:pPr>
            <w:pStyle w:val="TOC2"/>
            <w:tabs>
              <w:tab w:val="left" w:pos="960"/>
              <w:tab w:val="right" w:leader="dot" w:pos="9770"/>
            </w:tabs>
            <w:rPr>
              <w:rFonts w:eastAsiaTheme="minorEastAsia" w:cstheme="minorBidi"/>
              <w:smallCaps w:val="0"/>
              <w:noProof/>
              <w:sz w:val="22"/>
              <w:szCs w:val="22"/>
              <w:lang w:val="en-GB" w:eastAsia="en-GB"/>
            </w:rPr>
          </w:pPr>
          <w:hyperlink w:anchor="_Toc61018151" w:history="1">
            <w:r w:rsidR="004E18A3" w:rsidRPr="00C643E8">
              <w:rPr>
                <w:rStyle w:val="Hyperlink"/>
                <w:rFonts w:ascii="Times New Roman" w:hAnsi="Times New Roman"/>
                <w:noProof/>
              </w:rPr>
              <w:t>4.1.</w:t>
            </w:r>
            <w:r w:rsidR="004E18A3">
              <w:rPr>
                <w:rFonts w:eastAsiaTheme="minorEastAsia" w:cstheme="minorBidi"/>
                <w:smallCaps w:val="0"/>
                <w:noProof/>
                <w:sz w:val="22"/>
                <w:szCs w:val="22"/>
                <w:lang w:val="en-GB" w:eastAsia="en-GB"/>
              </w:rPr>
              <w:tab/>
            </w:r>
            <w:r w:rsidR="004E18A3" w:rsidRPr="00C643E8">
              <w:rPr>
                <w:rStyle w:val="Hyperlink"/>
                <w:rFonts w:ascii="Times New Roman" w:hAnsi="Times New Roman"/>
                <w:noProof/>
              </w:rPr>
              <w:t>Cadrul metodologiei pentru Pagube</w:t>
            </w:r>
            <w:r w:rsidR="004E18A3">
              <w:rPr>
                <w:noProof/>
                <w:webHidden/>
              </w:rPr>
              <w:tab/>
            </w:r>
            <w:r w:rsidR="004E18A3">
              <w:rPr>
                <w:noProof/>
                <w:webHidden/>
              </w:rPr>
              <w:fldChar w:fldCharType="begin"/>
            </w:r>
            <w:r w:rsidR="004E18A3">
              <w:rPr>
                <w:noProof/>
                <w:webHidden/>
              </w:rPr>
              <w:instrText xml:space="preserve"> PAGEREF _Toc61018151 \h </w:instrText>
            </w:r>
            <w:r w:rsidR="004E18A3">
              <w:rPr>
                <w:noProof/>
                <w:webHidden/>
              </w:rPr>
            </w:r>
            <w:r w:rsidR="004E18A3">
              <w:rPr>
                <w:noProof/>
                <w:webHidden/>
              </w:rPr>
              <w:fldChar w:fldCharType="separate"/>
            </w:r>
            <w:r w:rsidR="004E18A3">
              <w:rPr>
                <w:noProof/>
                <w:webHidden/>
              </w:rPr>
              <w:t>7</w:t>
            </w:r>
            <w:r w:rsidR="004E18A3">
              <w:rPr>
                <w:noProof/>
                <w:webHidden/>
              </w:rPr>
              <w:fldChar w:fldCharType="end"/>
            </w:r>
          </w:hyperlink>
        </w:p>
        <w:p w14:paraId="22B7D89B" w14:textId="29FBD916" w:rsidR="004E18A3" w:rsidRDefault="00221DF7">
          <w:pPr>
            <w:pStyle w:val="TOC2"/>
            <w:tabs>
              <w:tab w:val="left" w:pos="960"/>
              <w:tab w:val="right" w:leader="dot" w:pos="9770"/>
            </w:tabs>
            <w:rPr>
              <w:rFonts w:eastAsiaTheme="minorEastAsia" w:cstheme="minorBidi"/>
              <w:smallCaps w:val="0"/>
              <w:noProof/>
              <w:sz w:val="22"/>
              <w:szCs w:val="22"/>
              <w:lang w:val="en-GB" w:eastAsia="en-GB"/>
            </w:rPr>
          </w:pPr>
          <w:hyperlink w:anchor="_Toc61018152" w:history="1">
            <w:r w:rsidR="004E18A3" w:rsidRPr="00C643E8">
              <w:rPr>
                <w:rStyle w:val="Hyperlink"/>
                <w:rFonts w:ascii="Times New Roman" w:hAnsi="Times New Roman"/>
                <w:noProof/>
              </w:rPr>
              <w:t>4.2.</w:t>
            </w:r>
            <w:r w:rsidR="004E18A3">
              <w:rPr>
                <w:rFonts w:eastAsiaTheme="minorEastAsia" w:cstheme="minorBidi"/>
                <w:smallCaps w:val="0"/>
                <w:noProof/>
                <w:sz w:val="22"/>
                <w:szCs w:val="22"/>
                <w:lang w:val="en-GB" w:eastAsia="en-GB"/>
              </w:rPr>
              <w:tab/>
            </w:r>
            <w:r w:rsidR="004E18A3" w:rsidRPr="00C643E8">
              <w:rPr>
                <w:rStyle w:val="Hyperlink"/>
                <w:rFonts w:ascii="Times New Roman" w:hAnsi="Times New Roman"/>
                <w:noProof/>
              </w:rPr>
              <w:t>Identificarea datelor necesare și a surselor acestora pentru 2005-2020</w:t>
            </w:r>
            <w:r w:rsidR="004E18A3">
              <w:rPr>
                <w:noProof/>
                <w:webHidden/>
              </w:rPr>
              <w:tab/>
            </w:r>
            <w:r w:rsidR="004E18A3">
              <w:rPr>
                <w:noProof/>
                <w:webHidden/>
              </w:rPr>
              <w:fldChar w:fldCharType="begin"/>
            </w:r>
            <w:r w:rsidR="004E18A3">
              <w:rPr>
                <w:noProof/>
                <w:webHidden/>
              </w:rPr>
              <w:instrText xml:space="preserve"> PAGEREF _Toc61018152 \h </w:instrText>
            </w:r>
            <w:r w:rsidR="004E18A3">
              <w:rPr>
                <w:noProof/>
                <w:webHidden/>
              </w:rPr>
            </w:r>
            <w:r w:rsidR="004E18A3">
              <w:rPr>
                <w:noProof/>
                <w:webHidden/>
              </w:rPr>
              <w:fldChar w:fldCharType="separate"/>
            </w:r>
            <w:r w:rsidR="004E18A3">
              <w:rPr>
                <w:noProof/>
                <w:webHidden/>
              </w:rPr>
              <w:t>9</w:t>
            </w:r>
            <w:r w:rsidR="004E18A3">
              <w:rPr>
                <w:noProof/>
                <w:webHidden/>
              </w:rPr>
              <w:fldChar w:fldCharType="end"/>
            </w:r>
          </w:hyperlink>
        </w:p>
        <w:p w14:paraId="01FD7D9E" w14:textId="44319C3B" w:rsidR="004E18A3" w:rsidRDefault="00221DF7">
          <w:pPr>
            <w:pStyle w:val="TOC2"/>
            <w:tabs>
              <w:tab w:val="left" w:pos="960"/>
              <w:tab w:val="right" w:leader="dot" w:pos="9770"/>
            </w:tabs>
            <w:rPr>
              <w:rFonts w:eastAsiaTheme="minorEastAsia" w:cstheme="minorBidi"/>
              <w:smallCaps w:val="0"/>
              <w:noProof/>
              <w:sz w:val="22"/>
              <w:szCs w:val="22"/>
              <w:lang w:val="en-GB" w:eastAsia="en-GB"/>
            </w:rPr>
          </w:pPr>
          <w:hyperlink w:anchor="_Toc61018153" w:history="1">
            <w:r w:rsidR="004E18A3" w:rsidRPr="00C643E8">
              <w:rPr>
                <w:rStyle w:val="Hyperlink"/>
                <w:rFonts w:ascii="Times New Roman" w:hAnsi="Times New Roman"/>
                <w:noProof/>
              </w:rPr>
              <w:t>4.3.</w:t>
            </w:r>
            <w:r w:rsidR="004E18A3">
              <w:rPr>
                <w:rFonts w:eastAsiaTheme="minorEastAsia" w:cstheme="minorBidi"/>
                <w:smallCaps w:val="0"/>
                <w:noProof/>
                <w:sz w:val="22"/>
                <w:szCs w:val="22"/>
                <w:lang w:val="en-GB" w:eastAsia="en-GB"/>
              </w:rPr>
              <w:tab/>
            </w:r>
            <w:r w:rsidR="004E18A3" w:rsidRPr="00C643E8">
              <w:rPr>
                <w:rStyle w:val="Hyperlink"/>
                <w:rFonts w:ascii="Times New Roman" w:hAnsi="Times New Roman"/>
                <w:noProof/>
              </w:rPr>
              <w:t>Evaluarea termenilor supuși judecății evaluatorului - studiu</w:t>
            </w:r>
            <w:r w:rsidR="004E18A3">
              <w:rPr>
                <w:noProof/>
                <w:webHidden/>
              </w:rPr>
              <w:tab/>
            </w:r>
            <w:r w:rsidR="004E18A3">
              <w:rPr>
                <w:noProof/>
                <w:webHidden/>
              </w:rPr>
              <w:fldChar w:fldCharType="begin"/>
            </w:r>
            <w:r w:rsidR="004E18A3">
              <w:rPr>
                <w:noProof/>
                <w:webHidden/>
              </w:rPr>
              <w:instrText xml:space="preserve"> PAGEREF _Toc61018153 \h </w:instrText>
            </w:r>
            <w:r w:rsidR="004E18A3">
              <w:rPr>
                <w:noProof/>
                <w:webHidden/>
              </w:rPr>
            </w:r>
            <w:r w:rsidR="004E18A3">
              <w:rPr>
                <w:noProof/>
                <w:webHidden/>
              </w:rPr>
              <w:fldChar w:fldCharType="separate"/>
            </w:r>
            <w:r w:rsidR="004E18A3">
              <w:rPr>
                <w:noProof/>
                <w:webHidden/>
              </w:rPr>
              <w:t>9</w:t>
            </w:r>
            <w:r w:rsidR="004E18A3">
              <w:rPr>
                <w:noProof/>
                <w:webHidden/>
              </w:rPr>
              <w:fldChar w:fldCharType="end"/>
            </w:r>
          </w:hyperlink>
        </w:p>
        <w:p w14:paraId="74C8B890" w14:textId="5B8B4A56" w:rsidR="004E18A3" w:rsidRDefault="00221DF7">
          <w:pPr>
            <w:pStyle w:val="TOC2"/>
            <w:tabs>
              <w:tab w:val="left" w:pos="960"/>
              <w:tab w:val="right" w:leader="dot" w:pos="9770"/>
            </w:tabs>
            <w:rPr>
              <w:rFonts w:eastAsiaTheme="minorEastAsia" w:cstheme="minorBidi"/>
              <w:smallCaps w:val="0"/>
              <w:noProof/>
              <w:sz w:val="22"/>
              <w:szCs w:val="22"/>
              <w:lang w:val="en-GB" w:eastAsia="en-GB"/>
            </w:rPr>
          </w:pPr>
          <w:hyperlink w:anchor="_Toc61018154" w:history="1">
            <w:r w:rsidR="004E18A3" w:rsidRPr="00C643E8">
              <w:rPr>
                <w:rStyle w:val="Hyperlink"/>
                <w:rFonts w:ascii="Times New Roman" w:hAnsi="Times New Roman"/>
                <w:noProof/>
              </w:rPr>
              <w:t>4.4.</w:t>
            </w:r>
            <w:r w:rsidR="004E18A3">
              <w:rPr>
                <w:rFonts w:eastAsiaTheme="minorEastAsia" w:cstheme="minorBidi"/>
                <w:smallCaps w:val="0"/>
                <w:noProof/>
                <w:sz w:val="22"/>
                <w:szCs w:val="22"/>
                <w:lang w:val="en-GB" w:eastAsia="en-GB"/>
              </w:rPr>
              <w:tab/>
            </w:r>
            <w:r w:rsidR="004E18A3" w:rsidRPr="00C643E8">
              <w:rPr>
                <w:rStyle w:val="Hyperlink"/>
                <w:rFonts w:ascii="Times New Roman" w:hAnsi="Times New Roman"/>
                <w:noProof/>
              </w:rPr>
              <w:t>Evaluarea datelor lipsă – studiu pentru perioda 2005-2020</w:t>
            </w:r>
            <w:r w:rsidR="004E18A3">
              <w:rPr>
                <w:noProof/>
                <w:webHidden/>
              </w:rPr>
              <w:tab/>
            </w:r>
            <w:r w:rsidR="004E18A3">
              <w:rPr>
                <w:noProof/>
                <w:webHidden/>
              </w:rPr>
              <w:fldChar w:fldCharType="begin"/>
            </w:r>
            <w:r w:rsidR="004E18A3">
              <w:rPr>
                <w:noProof/>
                <w:webHidden/>
              </w:rPr>
              <w:instrText xml:space="preserve"> PAGEREF _Toc61018154 \h </w:instrText>
            </w:r>
            <w:r w:rsidR="004E18A3">
              <w:rPr>
                <w:noProof/>
                <w:webHidden/>
              </w:rPr>
            </w:r>
            <w:r w:rsidR="004E18A3">
              <w:rPr>
                <w:noProof/>
                <w:webHidden/>
              </w:rPr>
              <w:fldChar w:fldCharType="separate"/>
            </w:r>
            <w:r w:rsidR="004E18A3">
              <w:rPr>
                <w:noProof/>
                <w:webHidden/>
              </w:rPr>
              <w:t>10</w:t>
            </w:r>
            <w:r w:rsidR="004E18A3">
              <w:rPr>
                <w:noProof/>
                <w:webHidden/>
              </w:rPr>
              <w:fldChar w:fldCharType="end"/>
            </w:r>
          </w:hyperlink>
        </w:p>
        <w:p w14:paraId="535D65EC" w14:textId="3AC7E0A4" w:rsidR="004E18A3" w:rsidRDefault="00221DF7">
          <w:pPr>
            <w:pStyle w:val="TOC2"/>
            <w:tabs>
              <w:tab w:val="left" w:pos="960"/>
              <w:tab w:val="right" w:leader="dot" w:pos="9770"/>
            </w:tabs>
            <w:rPr>
              <w:rFonts w:eastAsiaTheme="minorEastAsia" w:cstheme="minorBidi"/>
              <w:smallCaps w:val="0"/>
              <w:noProof/>
              <w:sz w:val="22"/>
              <w:szCs w:val="22"/>
              <w:lang w:val="en-GB" w:eastAsia="en-GB"/>
            </w:rPr>
          </w:pPr>
          <w:hyperlink w:anchor="_Toc61018155" w:history="1">
            <w:r w:rsidR="004E18A3" w:rsidRPr="00C643E8">
              <w:rPr>
                <w:rStyle w:val="Hyperlink"/>
                <w:rFonts w:ascii="Times New Roman" w:hAnsi="Times New Roman"/>
                <w:noProof/>
              </w:rPr>
              <w:t>4.5.</w:t>
            </w:r>
            <w:r w:rsidR="004E18A3">
              <w:rPr>
                <w:rFonts w:eastAsiaTheme="minorEastAsia" w:cstheme="minorBidi"/>
                <w:smallCaps w:val="0"/>
                <w:noProof/>
                <w:sz w:val="22"/>
                <w:szCs w:val="22"/>
                <w:lang w:val="en-GB" w:eastAsia="en-GB"/>
              </w:rPr>
              <w:tab/>
            </w:r>
            <w:r w:rsidR="00E83142">
              <w:rPr>
                <w:rStyle w:val="Hyperlink"/>
                <w:rFonts w:ascii="Times New Roman" w:hAnsi="Times New Roman"/>
                <w:noProof/>
              </w:rPr>
              <w:t>Metodologia de evaluare pagube</w:t>
            </w:r>
            <w:r w:rsidR="004E18A3" w:rsidRPr="00C643E8">
              <w:rPr>
                <w:rStyle w:val="Hyperlink"/>
                <w:rFonts w:ascii="Times New Roman" w:hAnsi="Times New Roman"/>
                <w:noProof/>
              </w:rPr>
              <w:t>; procedura pentru colectarea periodică de date</w:t>
            </w:r>
            <w:r w:rsidR="004E18A3">
              <w:rPr>
                <w:noProof/>
                <w:webHidden/>
              </w:rPr>
              <w:tab/>
            </w:r>
            <w:r w:rsidR="004E18A3">
              <w:rPr>
                <w:noProof/>
                <w:webHidden/>
              </w:rPr>
              <w:fldChar w:fldCharType="begin"/>
            </w:r>
            <w:r w:rsidR="004E18A3">
              <w:rPr>
                <w:noProof/>
                <w:webHidden/>
              </w:rPr>
              <w:instrText xml:space="preserve"> PAGEREF _Toc61018155 \h </w:instrText>
            </w:r>
            <w:r w:rsidR="004E18A3">
              <w:rPr>
                <w:noProof/>
                <w:webHidden/>
              </w:rPr>
            </w:r>
            <w:r w:rsidR="004E18A3">
              <w:rPr>
                <w:noProof/>
                <w:webHidden/>
              </w:rPr>
              <w:fldChar w:fldCharType="separate"/>
            </w:r>
            <w:r w:rsidR="004E18A3">
              <w:rPr>
                <w:noProof/>
                <w:webHidden/>
              </w:rPr>
              <w:t>10</w:t>
            </w:r>
            <w:r w:rsidR="004E18A3">
              <w:rPr>
                <w:noProof/>
                <w:webHidden/>
              </w:rPr>
              <w:fldChar w:fldCharType="end"/>
            </w:r>
          </w:hyperlink>
        </w:p>
        <w:p w14:paraId="411BF802" w14:textId="4DB33427" w:rsidR="004E18A3" w:rsidRDefault="00221DF7">
          <w:pPr>
            <w:pStyle w:val="TOC2"/>
            <w:tabs>
              <w:tab w:val="left" w:pos="960"/>
              <w:tab w:val="right" w:leader="dot" w:pos="9770"/>
            </w:tabs>
            <w:rPr>
              <w:rFonts w:eastAsiaTheme="minorEastAsia" w:cstheme="minorBidi"/>
              <w:smallCaps w:val="0"/>
              <w:noProof/>
              <w:sz w:val="22"/>
              <w:szCs w:val="22"/>
              <w:lang w:val="en-GB" w:eastAsia="en-GB"/>
            </w:rPr>
          </w:pPr>
          <w:hyperlink w:anchor="_Toc61018156" w:history="1">
            <w:r w:rsidR="004E18A3" w:rsidRPr="00C643E8">
              <w:rPr>
                <w:rStyle w:val="Hyperlink"/>
                <w:rFonts w:ascii="Times New Roman" w:hAnsi="Times New Roman"/>
                <w:noProof/>
              </w:rPr>
              <w:t>4.6.</w:t>
            </w:r>
            <w:r w:rsidR="004E18A3">
              <w:rPr>
                <w:rFonts w:eastAsiaTheme="minorEastAsia" w:cstheme="minorBidi"/>
                <w:smallCaps w:val="0"/>
                <w:noProof/>
                <w:sz w:val="22"/>
                <w:szCs w:val="22"/>
                <w:lang w:val="en-GB" w:eastAsia="en-GB"/>
              </w:rPr>
              <w:tab/>
            </w:r>
            <w:r w:rsidR="004E18A3" w:rsidRPr="00C643E8">
              <w:rPr>
                <w:rStyle w:val="Hyperlink"/>
                <w:rFonts w:ascii="Times New Roman" w:hAnsi="Times New Roman"/>
                <w:noProof/>
              </w:rPr>
              <w:t>Pregătirea Cerințelor Tehnice pentru achiziția serviciilor de dezvoltare a sistemului IT</w:t>
            </w:r>
            <w:r w:rsidR="004E18A3">
              <w:rPr>
                <w:noProof/>
                <w:webHidden/>
              </w:rPr>
              <w:tab/>
            </w:r>
            <w:r w:rsidR="004E18A3">
              <w:rPr>
                <w:noProof/>
                <w:webHidden/>
              </w:rPr>
              <w:fldChar w:fldCharType="begin"/>
            </w:r>
            <w:r w:rsidR="004E18A3">
              <w:rPr>
                <w:noProof/>
                <w:webHidden/>
              </w:rPr>
              <w:instrText xml:space="preserve"> PAGEREF _Toc61018156 \h </w:instrText>
            </w:r>
            <w:r w:rsidR="004E18A3">
              <w:rPr>
                <w:noProof/>
                <w:webHidden/>
              </w:rPr>
            </w:r>
            <w:r w:rsidR="004E18A3">
              <w:rPr>
                <w:noProof/>
                <w:webHidden/>
              </w:rPr>
              <w:fldChar w:fldCharType="separate"/>
            </w:r>
            <w:r w:rsidR="004E18A3">
              <w:rPr>
                <w:noProof/>
                <w:webHidden/>
              </w:rPr>
              <w:t>11</w:t>
            </w:r>
            <w:r w:rsidR="004E18A3">
              <w:rPr>
                <w:noProof/>
                <w:webHidden/>
              </w:rPr>
              <w:fldChar w:fldCharType="end"/>
            </w:r>
          </w:hyperlink>
        </w:p>
        <w:p w14:paraId="6906466E" w14:textId="467ECE1B" w:rsidR="004E18A3" w:rsidRDefault="00221DF7">
          <w:pPr>
            <w:pStyle w:val="TOC2"/>
            <w:tabs>
              <w:tab w:val="left" w:pos="960"/>
              <w:tab w:val="right" w:leader="dot" w:pos="9770"/>
            </w:tabs>
            <w:rPr>
              <w:rFonts w:eastAsiaTheme="minorEastAsia" w:cstheme="minorBidi"/>
              <w:smallCaps w:val="0"/>
              <w:noProof/>
              <w:sz w:val="22"/>
              <w:szCs w:val="22"/>
              <w:lang w:val="en-GB" w:eastAsia="en-GB"/>
            </w:rPr>
          </w:pPr>
          <w:hyperlink w:anchor="_Toc61018157" w:history="1">
            <w:r w:rsidR="004E18A3" w:rsidRPr="00C643E8">
              <w:rPr>
                <w:rStyle w:val="Hyperlink"/>
                <w:rFonts w:ascii="Times New Roman" w:hAnsi="Times New Roman"/>
                <w:noProof/>
              </w:rPr>
              <w:t>4.7.</w:t>
            </w:r>
            <w:r w:rsidR="004E18A3">
              <w:rPr>
                <w:rFonts w:eastAsiaTheme="minorEastAsia" w:cstheme="minorBidi"/>
                <w:smallCaps w:val="0"/>
                <w:noProof/>
                <w:sz w:val="22"/>
                <w:szCs w:val="22"/>
                <w:lang w:val="en-GB" w:eastAsia="en-GB"/>
              </w:rPr>
              <w:tab/>
            </w:r>
            <w:r w:rsidR="004E18A3" w:rsidRPr="00C643E8">
              <w:rPr>
                <w:rStyle w:val="Hyperlink"/>
                <w:rFonts w:ascii="Times New Roman" w:hAnsi="Times New Roman"/>
                <w:noProof/>
              </w:rPr>
              <w:t>Asistență Tehnică pe parcursul proiectării și dezvoltării sistemului IT</w:t>
            </w:r>
            <w:r w:rsidR="004E18A3">
              <w:rPr>
                <w:noProof/>
                <w:webHidden/>
              </w:rPr>
              <w:tab/>
            </w:r>
            <w:r w:rsidR="004E18A3">
              <w:rPr>
                <w:noProof/>
                <w:webHidden/>
              </w:rPr>
              <w:fldChar w:fldCharType="begin"/>
            </w:r>
            <w:r w:rsidR="004E18A3">
              <w:rPr>
                <w:noProof/>
                <w:webHidden/>
              </w:rPr>
              <w:instrText xml:space="preserve"> PAGEREF _Toc61018157 \h </w:instrText>
            </w:r>
            <w:r w:rsidR="004E18A3">
              <w:rPr>
                <w:noProof/>
                <w:webHidden/>
              </w:rPr>
            </w:r>
            <w:r w:rsidR="004E18A3">
              <w:rPr>
                <w:noProof/>
                <w:webHidden/>
              </w:rPr>
              <w:fldChar w:fldCharType="separate"/>
            </w:r>
            <w:r w:rsidR="004E18A3">
              <w:rPr>
                <w:noProof/>
                <w:webHidden/>
              </w:rPr>
              <w:t>11</w:t>
            </w:r>
            <w:r w:rsidR="004E18A3">
              <w:rPr>
                <w:noProof/>
                <w:webHidden/>
              </w:rPr>
              <w:fldChar w:fldCharType="end"/>
            </w:r>
          </w:hyperlink>
        </w:p>
        <w:p w14:paraId="30C8E4C5" w14:textId="60BE1263" w:rsidR="004E18A3" w:rsidRDefault="00221DF7">
          <w:pPr>
            <w:pStyle w:val="TOC1"/>
            <w:tabs>
              <w:tab w:val="left" w:pos="480"/>
              <w:tab w:val="right" w:leader="dot" w:pos="9770"/>
            </w:tabs>
            <w:rPr>
              <w:rFonts w:eastAsiaTheme="minorEastAsia" w:cstheme="minorBidi"/>
              <w:b w:val="0"/>
              <w:bCs w:val="0"/>
              <w:caps w:val="0"/>
              <w:noProof/>
              <w:sz w:val="22"/>
              <w:szCs w:val="22"/>
              <w:lang w:val="en-GB" w:eastAsia="en-GB"/>
            </w:rPr>
          </w:pPr>
          <w:hyperlink w:anchor="_Toc61018158" w:history="1">
            <w:r w:rsidR="004E18A3" w:rsidRPr="00C643E8">
              <w:rPr>
                <w:rStyle w:val="Hyperlink"/>
                <w:noProof/>
              </w:rPr>
              <w:t>5.</w:t>
            </w:r>
            <w:r w:rsidR="004E18A3">
              <w:rPr>
                <w:rFonts w:eastAsiaTheme="minorEastAsia" w:cstheme="minorBidi"/>
                <w:b w:val="0"/>
                <w:bCs w:val="0"/>
                <w:caps w:val="0"/>
                <w:noProof/>
                <w:sz w:val="22"/>
                <w:szCs w:val="22"/>
                <w:lang w:val="en-GB" w:eastAsia="en-GB"/>
              </w:rPr>
              <w:tab/>
            </w:r>
            <w:r w:rsidR="004E18A3" w:rsidRPr="00C643E8">
              <w:rPr>
                <w:rStyle w:val="Hyperlink"/>
                <w:noProof/>
              </w:rPr>
              <w:t>MANAGEMENTUL CONTRACTULUI, REZULTATELE/LIVRABILELE AȘTEPTATE ȘI ORARUL</w:t>
            </w:r>
            <w:r w:rsidR="004E18A3">
              <w:rPr>
                <w:noProof/>
                <w:webHidden/>
              </w:rPr>
              <w:tab/>
            </w:r>
            <w:r w:rsidR="004E18A3">
              <w:rPr>
                <w:noProof/>
                <w:webHidden/>
              </w:rPr>
              <w:fldChar w:fldCharType="begin"/>
            </w:r>
            <w:r w:rsidR="004E18A3">
              <w:rPr>
                <w:noProof/>
                <w:webHidden/>
              </w:rPr>
              <w:instrText xml:space="preserve"> PAGEREF _Toc61018158 \h </w:instrText>
            </w:r>
            <w:r w:rsidR="004E18A3">
              <w:rPr>
                <w:noProof/>
                <w:webHidden/>
              </w:rPr>
            </w:r>
            <w:r w:rsidR="004E18A3">
              <w:rPr>
                <w:noProof/>
                <w:webHidden/>
              </w:rPr>
              <w:fldChar w:fldCharType="separate"/>
            </w:r>
            <w:r w:rsidR="004E18A3">
              <w:rPr>
                <w:noProof/>
                <w:webHidden/>
              </w:rPr>
              <w:t>12</w:t>
            </w:r>
            <w:r w:rsidR="004E18A3">
              <w:rPr>
                <w:noProof/>
                <w:webHidden/>
              </w:rPr>
              <w:fldChar w:fldCharType="end"/>
            </w:r>
          </w:hyperlink>
        </w:p>
        <w:p w14:paraId="25FD283E" w14:textId="7A331D46" w:rsidR="004E18A3" w:rsidRDefault="00221DF7">
          <w:pPr>
            <w:pStyle w:val="TOC2"/>
            <w:tabs>
              <w:tab w:val="left" w:pos="960"/>
              <w:tab w:val="right" w:leader="dot" w:pos="9770"/>
            </w:tabs>
            <w:rPr>
              <w:rFonts w:eastAsiaTheme="minorEastAsia" w:cstheme="minorBidi"/>
              <w:smallCaps w:val="0"/>
              <w:noProof/>
              <w:sz w:val="22"/>
              <w:szCs w:val="22"/>
              <w:lang w:val="en-GB" w:eastAsia="en-GB"/>
            </w:rPr>
          </w:pPr>
          <w:hyperlink w:anchor="_Toc61018159" w:history="1">
            <w:r w:rsidR="004E18A3" w:rsidRPr="00C643E8">
              <w:rPr>
                <w:rStyle w:val="Hyperlink"/>
                <w:rFonts w:ascii="Times New Roman" w:hAnsi="Times New Roman"/>
                <w:noProof/>
              </w:rPr>
              <w:t>5.1.</w:t>
            </w:r>
            <w:r w:rsidR="004E18A3">
              <w:rPr>
                <w:rFonts w:eastAsiaTheme="minorEastAsia" w:cstheme="minorBidi"/>
                <w:smallCaps w:val="0"/>
                <w:noProof/>
                <w:sz w:val="22"/>
                <w:szCs w:val="22"/>
                <w:lang w:val="en-GB" w:eastAsia="en-GB"/>
              </w:rPr>
              <w:tab/>
            </w:r>
            <w:r w:rsidR="004E18A3" w:rsidRPr="00C643E8">
              <w:rPr>
                <w:rStyle w:val="Hyperlink"/>
                <w:rFonts w:ascii="Times New Roman" w:hAnsi="Times New Roman"/>
                <w:noProof/>
              </w:rPr>
              <w:t>Managementul contractului</w:t>
            </w:r>
            <w:r w:rsidR="004E18A3">
              <w:rPr>
                <w:noProof/>
                <w:webHidden/>
              </w:rPr>
              <w:tab/>
            </w:r>
            <w:r w:rsidR="004E18A3">
              <w:rPr>
                <w:noProof/>
                <w:webHidden/>
              </w:rPr>
              <w:fldChar w:fldCharType="begin"/>
            </w:r>
            <w:r w:rsidR="004E18A3">
              <w:rPr>
                <w:noProof/>
                <w:webHidden/>
              </w:rPr>
              <w:instrText xml:space="preserve"> PAGEREF _Toc61018159 \h </w:instrText>
            </w:r>
            <w:r w:rsidR="004E18A3">
              <w:rPr>
                <w:noProof/>
                <w:webHidden/>
              </w:rPr>
            </w:r>
            <w:r w:rsidR="004E18A3">
              <w:rPr>
                <w:noProof/>
                <w:webHidden/>
              </w:rPr>
              <w:fldChar w:fldCharType="separate"/>
            </w:r>
            <w:r w:rsidR="004E18A3">
              <w:rPr>
                <w:noProof/>
                <w:webHidden/>
              </w:rPr>
              <w:t>12</w:t>
            </w:r>
            <w:r w:rsidR="004E18A3">
              <w:rPr>
                <w:noProof/>
                <w:webHidden/>
              </w:rPr>
              <w:fldChar w:fldCharType="end"/>
            </w:r>
          </w:hyperlink>
        </w:p>
        <w:p w14:paraId="7BFDA1B8" w14:textId="40DA442F" w:rsidR="004E18A3" w:rsidRDefault="00221DF7">
          <w:pPr>
            <w:pStyle w:val="TOC2"/>
            <w:tabs>
              <w:tab w:val="left" w:pos="960"/>
              <w:tab w:val="right" w:leader="dot" w:pos="9770"/>
            </w:tabs>
            <w:rPr>
              <w:rFonts w:eastAsiaTheme="minorEastAsia" w:cstheme="minorBidi"/>
              <w:smallCaps w:val="0"/>
              <w:noProof/>
              <w:sz w:val="22"/>
              <w:szCs w:val="22"/>
              <w:lang w:val="en-GB" w:eastAsia="en-GB"/>
            </w:rPr>
          </w:pPr>
          <w:hyperlink w:anchor="_Toc61018160" w:history="1">
            <w:r w:rsidR="004E18A3" w:rsidRPr="00C643E8">
              <w:rPr>
                <w:rStyle w:val="Hyperlink"/>
                <w:rFonts w:ascii="Times New Roman" w:hAnsi="Times New Roman"/>
                <w:noProof/>
              </w:rPr>
              <w:t>5.2.</w:t>
            </w:r>
            <w:r w:rsidR="004E18A3">
              <w:rPr>
                <w:rFonts w:eastAsiaTheme="minorEastAsia" w:cstheme="minorBidi"/>
                <w:smallCaps w:val="0"/>
                <w:noProof/>
                <w:sz w:val="22"/>
                <w:szCs w:val="22"/>
                <w:lang w:val="en-GB" w:eastAsia="en-GB"/>
              </w:rPr>
              <w:tab/>
            </w:r>
            <w:r w:rsidR="004E18A3" w:rsidRPr="00C643E8">
              <w:rPr>
                <w:rStyle w:val="Hyperlink"/>
                <w:rFonts w:ascii="Times New Roman" w:hAnsi="Times New Roman"/>
                <w:noProof/>
              </w:rPr>
              <w:t>Rezultatele așteptate/livrabilele Proiectului și graficul de execuție</w:t>
            </w:r>
            <w:r w:rsidR="004E18A3">
              <w:rPr>
                <w:noProof/>
                <w:webHidden/>
              </w:rPr>
              <w:tab/>
            </w:r>
            <w:r w:rsidR="004E18A3">
              <w:rPr>
                <w:noProof/>
                <w:webHidden/>
              </w:rPr>
              <w:fldChar w:fldCharType="begin"/>
            </w:r>
            <w:r w:rsidR="004E18A3">
              <w:rPr>
                <w:noProof/>
                <w:webHidden/>
              </w:rPr>
              <w:instrText xml:space="preserve"> PAGEREF _Toc61018160 \h </w:instrText>
            </w:r>
            <w:r w:rsidR="004E18A3">
              <w:rPr>
                <w:noProof/>
                <w:webHidden/>
              </w:rPr>
            </w:r>
            <w:r w:rsidR="004E18A3">
              <w:rPr>
                <w:noProof/>
                <w:webHidden/>
              </w:rPr>
              <w:fldChar w:fldCharType="separate"/>
            </w:r>
            <w:r w:rsidR="004E18A3">
              <w:rPr>
                <w:noProof/>
                <w:webHidden/>
              </w:rPr>
              <w:t>13</w:t>
            </w:r>
            <w:r w:rsidR="004E18A3">
              <w:rPr>
                <w:noProof/>
                <w:webHidden/>
              </w:rPr>
              <w:fldChar w:fldCharType="end"/>
            </w:r>
          </w:hyperlink>
        </w:p>
        <w:p w14:paraId="4C320FD2" w14:textId="247AA1BB" w:rsidR="004E18A3" w:rsidRDefault="00221DF7">
          <w:pPr>
            <w:pStyle w:val="TOC1"/>
            <w:tabs>
              <w:tab w:val="left" w:pos="480"/>
              <w:tab w:val="right" w:leader="dot" w:pos="9770"/>
            </w:tabs>
            <w:rPr>
              <w:rFonts w:eastAsiaTheme="minorEastAsia" w:cstheme="minorBidi"/>
              <w:b w:val="0"/>
              <w:bCs w:val="0"/>
              <w:caps w:val="0"/>
              <w:noProof/>
              <w:sz w:val="22"/>
              <w:szCs w:val="22"/>
              <w:lang w:val="en-GB" w:eastAsia="en-GB"/>
            </w:rPr>
          </w:pPr>
          <w:hyperlink w:anchor="_Toc61018161" w:history="1">
            <w:r w:rsidR="004E18A3" w:rsidRPr="00C643E8">
              <w:rPr>
                <w:rStyle w:val="Hyperlink"/>
                <w:noProof/>
              </w:rPr>
              <w:t>6.</w:t>
            </w:r>
            <w:r w:rsidR="004E18A3">
              <w:rPr>
                <w:rFonts w:eastAsiaTheme="minorEastAsia" w:cstheme="minorBidi"/>
                <w:b w:val="0"/>
                <w:bCs w:val="0"/>
                <w:caps w:val="0"/>
                <w:noProof/>
                <w:sz w:val="22"/>
                <w:szCs w:val="22"/>
                <w:lang w:val="en-GB" w:eastAsia="en-GB"/>
              </w:rPr>
              <w:tab/>
            </w:r>
            <w:r w:rsidR="004E18A3" w:rsidRPr="00C643E8">
              <w:rPr>
                <w:rStyle w:val="Hyperlink"/>
                <w:noProof/>
              </w:rPr>
              <w:t>CALIFICĂRILE CONSULTANTULUI</w:t>
            </w:r>
            <w:r w:rsidR="004E18A3">
              <w:rPr>
                <w:noProof/>
                <w:webHidden/>
              </w:rPr>
              <w:tab/>
            </w:r>
            <w:r w:rsidR="004E18A3">
              <w:rPr>
                <w:noProof/>
                <w:webHidden/>
              </w:rPr>
              <w:fldChar w:fldCharType="begin"/>
            </w:r>
            <w:r w:rsidR="004E18A3">
              <w:rPr>
                <w:noProof/>
                <w:webHidden/>
              </w:rPr>
              <w:instrText xml:space="preserve"> PAGEREF _Toc61018161 \h </w:instrText>
            </w:r>
            <w:r w:rsidR="004E18A3">
              <w:rPr>
                <w:noProof/>
                <w:webHidden/>
              </w:rPr>
            </w:r>
            <w:r w:rsidR="004E18A3">
              <w:rPr>
                <w:noProof/>
                <w:webHidden/>
              </w:rPr>
              <w:fldChar w:fldCharType="separate"/>
            </w:r>
            <w:r w:rsidR="004E18A3">
              <w:rPr>
                <w:noProof/>
                <w:webHidden/>
              </w:rPr>
              <w:t>14</w:t>
            </w:r>
            <w:r w:rsidR="004E18A3">
              <w:rPr>
                <w:noProof/>
                <w:webHidden/>
              </w:rPr>
              <w:fldChar w:fldCharType="end"/>
            </w:r>
          </w:hyperlink>
        </w:p>
        <w:p w14:paraId="3795CE6C" w14:textId="0D3EF62D" w:rsidR="004E18A3" w:rsidRDefault="00221DF7">
          <w:pPr>
            <w:pStyle w:val="TOC1"/>
            <w:tabs>
              <w:tab w:val="left" w:pos="480"/>
              <w:tab w:val="right" w:leader="dot" w:pos="9770"/>
            </w:tabs>
            <w:rPr>
              <w:rFonts w:eastAsiaTheme="minorEastAsia" w:cstheme="minorBidi"/>
              <w:b w:val="0"/>
              <w:bCs w:val="0"/>
              <w:caps w:val="0"/>
              <w:noProof/>
              <w:sz w:val="22"/>
              <w:szCs w:val="22"/>
              <w:lang w:val="en-GB" w:eastAsia="en-GB"/>
            </w:rPr>
          </w:pPr>
          <w:hyperlink w:anchor="_Toc61018162" w:history="1">
            <w:r w:rsidR="004E18A3" w:rsidRPr="00C643E8">
              <w:rPr>
                <w:rStyle w:val="Hyperlink"/>
                <w:noProof/>
              </w:rPr>
              <w:t>7.</w:t>
            </w:r>
            <w:r w:rsidR="004E18A3">
              <w:rPr>
                <w:rFonts w:eastAsiaTheme="minorEastAsia" w:cstheme="minorBidi"/>
                <w:b w:val="0"/>
                <w:bCs w:val="0"/>
                <w:caps w:val="0"/>
                <w:noProof/>
                <w:sz w:val="22"/>
                <w:szCs w:val="22"/>
                <w:lang w:val="en-GB" w:eastAsia="en-GB"/>
              </w:rPr>
              <w:tab/>
            </w:r>
            <w:r w:rsidR="004E18A3" w:rsidRPr="00C643E8">
              <w:rPr>
                <w:rStyle w:val="Hyperlink"/>
                <w:noProof/>
              </w:rPr>
              <w:t>Facilități oferite de către Client</w:t>
            </w:r>
            <w:r w:rsidR="004E18A3">
              <w:rPr>
                <w:noProof/>
                <w:webHidden/>
              </w:rPr>
              <w:tab/>
            </w:r>
            <w:r w:rsidR="004E18A3">
              <w:rPr>
                <w:noProof/>
                <w:webHidden/>
              </w:rPr>
              <w:fldChar w:fldCharType="begin"/>
            </w:r>
            <w:r w:rsidR="004E18A3">
              <w:rPr>
                <w:noProof/>
                <w:webHidden/>
              </w:rPr>
              <w:instrText xml:space="preserve"> PAGEREF _Toc61018162 \h </w:instrText>
            </w:r>
            <w:r w:rsidR="004E18A3">
              <w:rPr>
                <w:noProof/>
                <w:webHidden/>
              </w:rPr>
            </w:r>
            <w:r w:rsidR="004E18A3">
              <w:rPr>
                <w:noProof/>
                <w:webHidden/>
              </w:rPr>
              <w:fldChar w:fldCharType="separate"/>
            </w:r>
            <w:r w:rsidR="004E18A3">
              <w:rPr>
                <w:noProof/>
                <w:webHidden/>
              </w:rPr>
              <w:t>17</w:t>
            </w:r>
            <w:r w:rsidR="004E18A3">
              <w:rPr>
                <w:noProof/>
                <w:webHidden/>
              </w:rPr>
              <w:fldChar w:fldCharType="end"/>
            </w:r>
          </w:hyperlink>
        </w:p>
        <w:p w14:paraId="5B3F2BBF" w14:textId="091CC4A1" w:rsidR="002A4321" w:rsidRPr="00B01672" w:rsidRDefault="002A4321" w:rsidP="002A4321">
          <w:pPr>
            <w:rPr>
              <w:b/>
              <w:bCs/>
            </w:rPr>
          </w:pPr>
          <w:r w:rsidRPr="00B01672">
            <w:rPr>
              <w:b/>
              <w:bCs/>
            </w:rPr>
            <w:fldChar w:fldCharType="end"/>
          </w:r>
        </w:p>
      </w:sdtContent>
    </w:sdt>
    <w:p w14:paraId="2C7681C8" w14:textId="77777777" w:rsidR="002A4321" w:rsidRPr="00B01672" w:rsidRDefault="002A4321"/>
    <w:p w14:paraId="021E1A42" w14:textId="0FBD23AB" w:rsidR="006130CA" w:rsidRPr="00B01672" w:rsidRDefault="006130CA" w:rsidP="00681DDD">
      <w:pPr>
        <w:jc w:val="center"/>
        <w:rPr>
          <w:b/>
          <w:i/>
        </w:rPr>
      </w:pPr>
      <w:r w:rsidRPr="00B01672">
        <w:rPr>
          <w:b/>
          <w:i/>
        </w:rPr>
        <w:br w:type="page"/>
      </w:r>
    </w:p>
    <w:p w14:paraId="53F26099" w14:textId="0576E0D1" w:rsidR="00917FCD" w:rsidRPr="00B01672" w:rsidRDefault="00732862" w:rsidP="00435DA7">
      <w:pPr>
        <w:pStyle w:val="Heading1"/>
        <w:numPr>
          <w:ilvl w:val="0"/>
          <w:numId w:val="24"/>
        </w:numPr>
        <w:shd w:val="clear" w:color="auto" w:fill="FDBFBF"/>
        <w:snapToGrid w:val="0"/>
        <w:spacing w:before="240" w:after="240"/>
        <w:ind w:left="425" w:hanging="357"/>
        <w:jc w:val="both"/>
        <w:rPr>
          <w:lang w:val="ro-RO"/>
        </w:rPr>
      </w:pPr>
      <w:bookmarkStart w:id="2" w:name="_Toc61018139"/>
      <w:bookmarkStart w:id="3" w:name="_Toc525038372"/>
      <w:r w:rsidRPr="00B01672">
        <w:rPr>
          <w:lang w:val="ro-RO"/>
        </w:rPr>
        <w:lastRenderedPageBreak/>
        <w:t>CONTEXT</w:t>
      </w:r>
      <w:r w:rsidR="00594E9A" w:rsidRPr="00B01672">
        <w:rPr>
          <w:lang w:val="ro-RO"/>
        </w:rPr>
        <w:t xml:space="preserve"> GENERAL</w:t>
      </w:r>
      <w:bookmarkEnd w:id="2"/>
    </w:p>
    <w:p w14:paraId="71C7EF18" w14:textId="18ACC93D" w:rsidR="00DA1D8B" w:rsidRPr="00B01672" w:rsidRDefault="00D673DB" w:rsidP="00AA0495">
      <w:pPr>
        <w:pStyle w:val="Heading2"/>
        <w:numPr>
          <w:ilvl w:val="0"/>
          <w:numId w:val="25"/>
        </w:numPr>
        <w:spacing w:after="120"/>
        <w:ind w:left="714" w:hanging="357"/>
        <w:rPr>
          <w:rFonts w:ascii="Times New Roman" w:hAnsi="Times New Roman"/>
          <w:i w:val="0"/>
          <w:iCs w:val="0"/>
          <w:sz w:val="24"/>
          <w:szCs w:val="24"/>
        </w:rPr>
      </w:pPr>
      <w:r w:rsidRPr="00B01672">
        <w:rPr>
          <w:rFonts w:ascii="Times New Roman" w:hAnsi="Times New Roman"/>
          <w:i w:val="0"/>
          <w:iCs w:val="0"/>
          <w:sz w:val="24"/>
          <w:szCs w:val="24"/>
        </w:rPr>
        <w:t xml:space="preserve"> </w:t>
      </w:r>
      <w:bookmarkStart w:id="4" w:name="_Toc61018140"/>
      <w:bookmarkEnd w:id="3"/>
      <w:r w:rsidR="00FD1BE4" w:rsidRPr="00B01672">
        <w:rPr>
          <w:rFonts w:ascii="Times New Roman" w:hAnsi="Times New Roman"/>
          <w:i w:val="0"/>
          <w:iCs w:val="0"/>
          <w:sz w:val="24"/>
          <w:szCs w:val="24"/>
        </w:rPr>
        <w:t>T</w:t>
      </w:r>
      <w:r w:rsidR="00594E9A" w:rsidRPr="00B01672">
        <w:rPr>
          <w:rFonts w:ascii="Times New Roman" w:hAnsi="Times New Roman"/>
          <w:i w:val="0"/>
          <w:iCs w:val="0"/>
          <w:sz w:val="24"/>
          <w:szCs w:val="24"/>
        </w:rPr>
        <w:t>ermenii de referință</w:t>
      </w:r>
      <w:bookmarkEnd w:id="4"/>
    </w:p>
    <w:p w14:paraId="1E2C712B" w14:textId="6C1A46CF" w:rsidR="00DA1D8B" w:rsidRPr="00B01672" w:rsidRDefault="00594E9A" w:rsidP="007349FD">
      <w:pPr>
        <w:spacing w:after="120"/>
        <w:jc w:val="both"/>
      </w:pPr>
      <w:r w:rsidRPr="00B01672">
        <w:t>Acești termeni de referință</w:t>
      </w:r>
      <w:r w:rsidR="00781E31" w:rsidRPr="00B01672">
        <w:t xml:space="preserve"> (</w:t>
      </w:r>
      <w:r w:rsidRPr="00B01672">
        <w:t>numiți în continuare</w:t>
      </w:r>
      <w:r w:rsidR="00781E31" w:rsidRPr="00B01672">
        <w:t xml:space="preserve"> „ToR”) </w:t>
      </w:r>
      <w:r w:rsidRPr="00B01672">
        <w:t>descriu cerințele și serviciile care trebuie furnizate Inspectoratului General pentru Situații de Urgență</w:t>
      </w:r>
      <w:r w:rsidR="00781E31" w:rsidRPr="00B01672">
        <w:t xml:space="preserve"> </w:t>
      </w:r>
      <w:r w:rsidR="003C6A4A" w:rsidRPr="00B01672">
        <w:t xml:space="preserve">sau IGSU </w:t>
      </w:r>
      <w:r w:rsidR="00781E31" w:rsidRPr="00B01672">
        <w:t>(</w:t>
      </w:r>
      <w:r w:rsidRPr="00B01672">
        <w:t xml:space="preserve">numit </w:t>
      </w:r>
      <w:r w:rsidR="00395CD4" w:rsidRPr="00B01672">
        <w:t>î</w:t>
      </w:r>
      <w:r w:rsidRPr="00B01672">
        <w:t>n continuare</w:t>
      </w:r>
      <w:r w:rsidR="00781E31" w:rsidRPr="00B01672">
        <w:t xml:space="preserve"> „Client”) </w:t>
      </w:r>
      <w:r w:rsidRPr="00B01672">
        <w:t>de către</w:t>
      </w:r>
      <w:r w:rsidR="00781E31" w:rsidRPr="00B01672">
        <w:t xml:space="preserve"> Consultant</w:t>
      </w:r>
      <w:r w:rsidR="002D7ED7" w:rsidRPr="00B01672">
        <w:t>ul</w:t>
      </w:r>
      <w:r w:rsidRPr="00B01672">
        <w:t xml:space="preserve"> </w:t>
      </w:r>
      <w:r w:rsidR="002D7ED7" w:rsidRPr="00B01672">
        <w:t>care își</w:t>
      </w:r>
      <w:r w:rsidRPr="00B01672">
        <w:t xml:space="preserve"> </w:t>
      </w:r>
      <w:r w:rsidR="002D7ED7" w:rsidRPr="00B01672">
        <w:t>oferă</w:t>
      </w:r>
      <w:r w:rsidRPr="00B01672">
        <w:t xml:space="preserve"> serviciile pentru </w:t>
      </w:r>
      <w:r w:rsidRPr="006A578A">
        <w:t xml:space="preserve">dezvoltarea metodologiei unitare pentru evaluarea </w:t>
      </w:r>
      <w:r w:rsidR="006A578A" w:rsidRPr="006A578A">
        <w:t>p</w:t>
      </w:r>
      <w:r w:rsidR="00747077" w:rsidRPr="006A578A">
        <w:t>agube</w:t>
      </w:r>
      <w:r w:rsidRPr="006A578A">
        <w:t xml:space="preserve">lor </w:t>
      </w:r>
      <w:r w:rsidR="006A578A">
        <w:t>în situații</w:t>
      </w:r>
      <w:r w:rsidRPr="006A578A">
        <w:t xml:space="preserve"> de</w:t>
      </w:r>
      <w:r w:rsidR="006A578A">
        <w:t xml:space="preserve"> urgență/ la</w:t>
      </w:r>
      <w:r w:rsidRPr="006A578A">
        <w:t xml:space="preserve"> dezastre</w:t>
      </w:r>
      <w:r w:rsidR="006A578A">
        <w:t xml:space="preserve"> </w:t>
      </w:r>
      <w:r w:rsidR="00CF32D6" w:rsidRPr="006A578A">
        <w:t>(numite î</w:t>
      </w:r>
      <w:r w:rsidR="00CF32D6" w:rsidRPr="00B01672">
        <w:t xml:space="preserve">n continuare “Servicii”) </w:t>
      </w:r>
      <w:r w:rsidR="00B01672">
        <w:t>din cadrul</w:t>
      </w:r>
      <w:r w:rsidR="00CF32D6" w:rsidRPr="00B01672">
        <w:t xml:space="preserve"> Contract</w:t>
      </w:r>
      <w:r w:rsidR="00B01672">
        <w:t>ului</w:t>
      </w:r>
      <w:r w:rsidR="00CF32D6" w:rsidRPr="00B01672">
        <w:t>.</w:t>
      </w:r>
    </w:p>
    <w:p w14:paraId="29FE456E" w14:textId="5C01D130" w:rsidR="00B85AF2" w:rsidRPr="00B01672" w:rsidRDefault="00D74CD2" w:rsidP="007349FD">
      <w:pPr>
        <w:spacing w:after="120"/>
        <w:jc w:val="both"/>
      </w:pPr>
      <w:r w:rsidRPr="00B01672">
        <w:t>Ținând cont de faptul că</w:t>
      </w:r>
      <w:r w:rsidR="00CF32D6" w:rsidRPr="00B01672">
        <w:t xml:space="preserve"> </w:t>
      </w:r>
      <w:r w:rsidR="00CE40E2">
        <w:t>acești</w:t>
      </w:r>
      <w:r w:rsidR="009D32B9" w:rsidRPr="00B01672">
        <w:t xml:space="preserve"> ToR</w:t>
      </w:r>
      <w:r w:rsidR="00C61144" w:rsidRPr="00B01672">
        <w:t xml:space="preserve"> </w:t>
      </w:r>
      <w:r w:rsidR="00CF32D6" w:rsidRPr="00B01672">
        <w:t xml:space="preserve">vor fi incluși în </w:t>
      </w:r>
      <w:r w:rsidR="00C61144" w:rsidRPr="00B01672">
        <w:t xml:space="preserve"> </w:t>
      </w:r>
      <w:r w:rsidR="00CF32D6" w:rsidRPr="00B01672">
        <w:t>documentația de achiziție</w:t>
      </w:r>
      <w:r w:rsidR="00C61144" w:rsidRPr="00B01672">
        <w:t xml:space="preserve">, </w:t>
      </w:r>
      <w:r w:rsidR="00CF32D6" w:rsidRPr="00B01672">
        <w:t>iar apoi în</w:t>
      </w:r>
      <w:r w:rsidR="00C61144" w:rsidRPr="00B01672">
        <w:t xml:space="preserve"> Contract, </w:t>
      </w:r>
      <w:r w:rsidR="00CF32D6" w:rsidRPr="00B01672">
        <w:t xml:space="preserve">în scopul </w:t>
      </w:r>
      <w:r w:rsidR="00CE40E2">
        <w:t>prezentelor servicii</w:t>
      </w:r>
      <w:r w:rsidR="00B85AF2" w:rsidRPr="00B01672">
        <w:t xml:space="preserve">, </w:t>
      </w:r>
      <w:r w:rsidR="00CF32D6" w:rsidRPr="00B01672">
        <w:t>orice activitate descrisă într-un anumit capitol din</w:t>
      </w:r>
      <w:r w:rsidR="00B85AF2" w:rsidRPr="00B01672">
        <w:t xml:space="preserve"> </w:t>
      </w:r>
      <w:r w:rsidR="005C7670" w:rsidRPr="00B01672">
        <w:t>ToR</w:t>
      </w:r>
      <w:r w:rsidR="00B85AF2" w:rsidRPr="00B01672">
        <w:t xml:space="preserve"> </w:t>
      </w:r>
      <w:r w:rsidR="00CF32D6" w:rsidRPr="00B01672">
        <w:t xml:space="preserve">și </w:t>
      </w:r>
      <w:r w:rsidRPr="00B01672">
        <w:t>care nu este descrisă</w:t>
      </w:r>
      <w:r w:rsidR="00CF32D6" w:rsidRPr="00B01672">
        <w:t xml:space="preserve"> explicit</w:t>
      </w:r>
      <w:r w:rsidR="00B85AF2" w:rsidRPr="00B01672">
        <w:t xml:space="preserve"> </w:t>
      </w:r>
      <w:r w:rsidRPr="00B01672">
        <w:t xml:space="preserve">în altă </w:t>
      </w:r>
      <w:r w:rsidR="00CF32D6" w:rsidRPr="00B01672">
        <w:t>secțiune</w:t>
      </w:r>
      <w:r w:rsidR="005C7670" w:rsidRPr="00B01672">
        <w:t xml:space="preserve"> </w:t>
      </w:r>
      <w:r w:rsidR="00CF32D6" w:rsidRPr="00B01672">
        <w:t>din documentația de achiziție</w:t>
      </w:r>
      <w:r w:rsidR="00C61144" w:rsidRPr="00B01672">
        <w:t>/Contract</w:t>
      </w:r>
      <w:r w:rsidRPr="00B01672">
        <w:t>,</w:t>
      </w:r>
      <w:r w:rsidR="005C7670" w:rsidRPr="00B01672">
        <w:t xml:space="preserve"> </w:t>
      </w:r>
      <w:r w:rsidRPr="00B01672">
        <w:t xml:space="preserve">va fi considerată ca </w:t>
      </w:r>
      <w:r w:rsidR="00B73631" w:rsidRPr="00B01672">
        <w:t>fiind referită</w:t>
      </w:r>
      <w:r w:rsidRPr="00B01672">
        <w:t xml:space="preserve"> </w:t>
      </w:r>
      <w:r w:rsidR="00B73631" w:rsidRPr="00B01672">
        <w:t>în toate secțiunile acelor documente</w:t>
      </w:r>
      <w:r w:rsidR="00C61144" w:rsidRPr="00B01672">
        <w:t>.</w:t>
      </w:r>
    </w:p>
    <w:p w14:paraId="42D8E002" w14:textId="0EFBD992" w:rsidR="009E1F5E" w:rsidRPr="00B01672" w:rsidRDefault="00F5475F" w:rsidP="00AA0495">
      <w:pPr>
        <w:pStyle w:val="Heading2"/>
        <w:numPr>
          <w:ilvl w:val="0"/>
          <w:numId w:val="25"/>
        </w:numPr>
        <w:spacing w:after="120"/>
        <w:ind w:left="714" w:hanging="357"/>
        <w:rPr>
          <w:rFonts w:ascii="Times New Roman" w:hAnsi="Times New Roman"/>
          <w:i w:val="0"/>
          <w:iCs w:val="0"/>
          <w:sz w:val="24"/>
          <w:szCs w:val="24"/>
        </w:rPr>
      </w:pPr>
      <w:r w:rsidRPr="00B01672">
        <w:rPr>
          <w:rFonts w:ascii="Times New Roman" w:hAnsi="Times New Roman"/>
          <w:i w:val="0"/>
          <w:iCs w:val="0"/>
          <w:sz w:val="24"/>
          <w:szCs w:val="24"/>
        </w:rPr>
        <w:t xml:space="preserve"> </w:t>
      </w:r>
      <w:bookmarkStart w:id="5" w:name="_Toc61018141"/>
      <w:r w:rsidR="00B73631" w:rsidRPr="00B01672">
        <w:rPr>
          <w:rFonts w:ascii="Times New Roman" w:hAnsi="Times New Roman"/>
          <w:i w:val="0"/>
          <w:iCs w:val="0"/>
          <w:sz w:val="24"/>
          <w:szCs w:val="24"/>
        </w:rPr>
        <w:t>Proiectul pe scurt</w:t>
      </w:r>
      <w:r w:rsidR="00943ED1" w:rsidRPr="00B01672">
        <w:rPr>
          <w:rFonts w:ascii="Times New Roman" w:hAnsi="Times New Roman"/>
          <w:i w:val="0"/>
          <w:iCs w:val="0"/>
          <w:sz w:val="24"/>
          <w:szCs w:val="24"/>
        </w:rPr>
        <w:t xml:space="preserve">; </w:t>
      </w:r>
      <w:r w:rsidR="00B73631" w:rsidRPr="00B01672">
        <w:rPr>
          <w:rFonts w:ascii="Times New Roman" w:hAnsi="Times New Roman"/>
          <w:i w:val="0"/>
          <w:iCs w:val="0"/>
          <w:sz w:val="24"/>
          <w:szCs w:val="24"/>
        </w:rPr>
        <w:t>organiz</w:t>
      </w:r>
      <w:r w:rsidR="00992E1C">
        <w:rPr>
          <w:rFonts w:ascii="Times New Roman" w:hAnsi="Times New Roman"/>
          <w:i w:val="0"/>
          <w:iCs w:val="0"/>
          <w:sz w:val="24"/>
          <w:szCs w:val="24"/>
        </w:rPr>
        <w:t>area implementării serviciilor</w:t>
      </w:r>
      <w:bookmarkEnd w:id="5"/>
    </w:p>
    <w:p w14:paraId="72E2938E" w14:textId="3346F375" w:rsidR="002E620F" w:rsidRPr="00B01672" w:rsidRDefault="002E620F" w:rsidP="002A58D9">
      <w:pPr>
        <w:widowControl w:val="0"/>
        <w:autoSpaceDE w:val="0"/>
        <w:autoSpaceDN w:val="0"/>
        <w:adjustRightInd w:val="0"/>
        <w:spacing w:after="120"/>
        <w:jc w:val="both"/>
      </w:pPr>
      <w:r w:rsidRPr="00B01672">
        <w:t>G</w:t>
      </w:r>
      <w:r w:rsidR="00B73631" w:rsidRPr="00B01672">
        <w:t>u</w:t>
      </w:r>
      <w:r w:rsidRPr="00B01672">
        <w:t>vern</w:t>
      </w:r>
      <w:r w:rsidR="00B73631" w:rsidRPr="00B01672">
        <w:t>ul</w:t>
      </w:r>
      <w:r w:rsidRPr="00B01672">
        <w:t xml:space="preserve"> Rom</w:t>
      </w:r>
      <w:r w:rsidR="00B73631" w:rsidRPr="00B01672">
        <w:t>âniei</w:t>
      </w:r>
      <w:r w:rsidRPr="00B01672">
        <w:t xml:space="preserve"> </w:t>
      </w:r>
      <w:r w:rsidR="00B73631" w:rsidRPr="00B01672">
        <w:t xml:space="preserve">a contractat un împrumut din partea Băncii Internaționale pentru Reconstrucție și Dezvoltare (BIRD) </w:t>
      </w:r>
      <w:r w:rsidR="00A967B3">
        <w:t>pentru a sprijini</w:t>
      </w:r>
      <w:r w:rsidR="00B73631" w:rsidRPr="00B01672">
        <w:t xml:space="preserve"> implementarea</w:t>
      </w:r>
      <w:r w:rsidRPr="00B01672">
        <w:t xml:space="preserve"> </w:t>
      </w:r>
      <w:r w:rsidR="00395CD4" w:rsidRPr="00B01672">
        <w:rPr>
          <w:b/>
          <w:color w:val="000000"/>
        </w:rPr>
        <w:t xml:space="preserve">Proiectului „Îmbunătățirea Managementului Riscului de Dezastre” </w:t>
      </w:r>
      <w:r w:rsidR="00A55FDE" w:rsidRPr="00B01672">
        <w:rPr>
          <w:b/>
        </w:rPr>
        <w:t>(</w:t>
      </w:r>
      <w:r w:rsidR="00395CD4" w:rsidRPr="00B01672">
        <w:t>numit în continuare</w:t>
      </w:r>
      <w:r w:rsidRPr="00B01672">
        <w:t xml:space="preserve"> </w:t>
      </w:r>
      <w:r w:rsidRPr="00B01672">
        <w:rPr>
          <w:b/>
          <w:bCs/>
        </w:rPr>
        <w:t>"Pr</w:t>
      </w:r>
      <w:r w:rsidR="00395CD4" w:rsidRPr="00B01672">
        <w:rPr>
          <w:b/>
          <w:bCs/>
        </w:rPr>
        <w:t>oiect</w:t>
      </w:r>
      <w:r w:rsidRPr="00B01672">
        <w:rPr>
          <w:b/>
          <w:bCs/>
        </w:rPr>
        <w:t>"</w:t>
      </w:r>
      <w:r w:rsidR="005E7EC0" w:rsidRPr="00B01672">
        <w:rPr>
          <w:b/>
          <w:bCs/>
        </w:rPr>
        <w:t xml:space="preserve"> </w:t>
      </w:r>
      <w:r w:rsidR="00395CD4" w:rsidRPr="00B01672">
        <w:rPr>
          <w:b/>
          <w:bCs/>
        </w:rPr>
        <w:t>sau</w:t>
      </w:r>
      <w:r w:rsidR="005E7EC0" w:rsidRPr="00B01672">
        <w:rPr>
          <w:b/>
          <w:bCs/>
        </w:rPr>
        <w:t xml:space="preserve"> “DRM"</w:t>
      </w:r>
      <w:r w:rsidR="00A55FDE" w:rsidRPr="00B01672">
        <w:rPr>
          <w:b/>
          <w:bCs/>
        </w:rPr>
        <w:t>)</w:t>
      </w:r>
      <w:r w:rsidRPr="00B01672">
        <w:rPr>
          <w:b/>
          <w:bCs/>
        </w:rPr>
        <w:t>.</w:t>
      </w:r>
    </w:p>
    <w:p w14:paraId="7943960F" w14:textId="1A13AA0D" w:rsidR="002E620F" w:rsidRPr="00B01672" w:rsidRDefault="00395CD4" w:rsidP="002A58D9">
      <w:pPr>
        <w:spacing w:after="120"/>
        <w:jc w:val="both"/>
      </w:pPr>
      <w:r w:rsidRPr="00B01672">
        <w:t>Contractul de împrumut pentru finanțarea</w:t>
      </w:r>
      <w:r w:rsidR="002E620F" w:rsidRPr="00B01672">
        <w:t xml:space="preserve"> </w:t>
      </w:r>
      <w:r w:rsidRPr="00B01672">
        <w:rPr>
          <w:b/>
          <w:color w:val="000000"/>
        </w:rPr>
        <w:t>Proiectului pentru Îmbunătățirea Managementului Riscului de Dezastre</w:t>
      </w:r>
      <w:r w:rsidR="002E620F" w:rsidRPr="00B01672">
        <w:rPr>
          <w:b/>
        </w:rPr>
        <w:t xml:space="preserve"> </w:t>
      </w:r>
      <w:r w:rsidRPr="00B01672">
        <w:rPr>
          <w:bCs/>
        </w:rPr>
        <w:t>a fost semnat de către Guvernul României și de către Banca Internațională pentru Reconstrucție și Dezvoltare</w:t>
      </w:r>
      <w:r w:rsidR="002E620F" w:rsidRPr="00B01672">
        <w:t xml:space="preserve"> </w:t>
      </w:r>
      <w:r w:rsidRPr="00B01672">
        <w:t>î</w:t>
      </w:r>
      <w:r w:rsidR="002E620F" w:rsidRPr="00B01672">
        <w:t>n Bu</w:t>
      </w:r>
      <w:r w:rsidRPr="00B01672">
        <w:t>curești</w:t>
      </w:r>
      <w:r w:rsidR="002E620F" w:rsidRPr="00B01672">
        <w:t xml:space="preserve">, </w:t>
      </w:r>
      <w:r w:rsidRPr="00B01672">
        <w:t>în data de</w:t>
      </w:r>
      <w:r w:rsidR="002E620F" w:rsidRPr="00B01672">
        <w:t xml:space="preserve"> </w:t>
      </w:r>
      <w:r w:rsidRPr="00B01672">
        <w:t xml:space="preserve">1 </w:t>
      </w:r>
      <w:r w:rsidR="004C4C3B" w:rsidRPr="00B01672">
        <w:t>August</w:t>
      </w:r>
      <w:r w:rsidR="002E620F" w:rsidRPr="00B01672">
        <w:t xml:space="preserve"> 2018, </w:t>
      </w:r>
      <w:r w:rsidRPr="00B01672">
        <w:t>și a fost ratificat de legea nr.</w:t>
      </w:r>
      <w:r w:rsidR="002E620F" w:rsidRPr="00B01672">
        <w:t xml:space="preserve"> 307/2018.</w:t>
      </w:r>
    </w:p>
    <w:p w14:paraId="30E0B7CF" w14:textId="0C23F22A" w:rsidR="00AE4080" w:rsidRPr="00B01672" w:rsidRDefault="00395CD4" w:rsidP="002A58D9">
      <w:pPr>
        <w:spacing w:after="120"/>
        <w:jc w:val="both"/>
      </w:pPr>
      <w:r w:rsidRPr="00B01672">
        <w:rPr>
          <w:b/>
          <w:bCs/>
          <w:u w:val="single"/>
        </w:rPr>
        <w:t>Obiectul proiectului</w:t>
      </w:r>
      <w:r w:rsidR="002E620F" w:rsidRPr="00B01672">
        <w:rPr>
          <w:b/>
          <w:bCs/>
        </w:rPr>
        <w:t xml:space="preserve"> </w:t>
      </w:r>
      <w:r w:rsidRPr="00B01672">
        <w:t xml:space="preserve">este de a </w:t>
      </w:r>
      <w:r w:rsidR="007348E4">
        <w:t>creșterea rezilienței</w:t>
      </w:r>
      <w:r w:rsidR="003A0908" w:rsidRPr="00B01672">
        <w:t xml:space="preserve"> </w:t>
      </w:r>
      <w:r w:rsidR="00985297" w:rsidRPr="00B01672">
        <w:t>infrastructurilor</w:t>
      </w:r>
      <w:r w:rsidR="003A0908" w:rsidRPr="00B01672">
        <w:t xml:space="preserve"> critice  </w:t>
      </w:r>
      <w:r w:rsidR="007348E4">
        <w:t>de răspuns</w:t>
      </w:r>
      <w:r w:rsidR="003A0908" w:rsidRPr="00B01672">
        <w:t xml:space="preserve"> la </w:t>
      </w:r>
      <w:r w:rsidRPr="00B01672">
        <w:t>dezasț</w:t>
      </w:r>
      <w:r w:rsidR="00A136E1" w:rsidRPr="00B01672">
        <w:t>re</w:t>
      </w:r>
      <w:r w:rsidR="003A0908" w:rsidRPr="00B01672">
        <w:t xml:space="preserve"> ș</w:t>
      </w:r>
      <w:r w:rsidRPr="00B01672">
        <w:t xml:space="preserve">i situații </w:t>
      </w:r>
      <w:r w:rsidR="00A136E1" w:rsidRPr="00B01672">
        <w:t>de urgență</w:t>
      </w:r>
      <w:r w:rsidR="002E620F" w:rsidRPr="00B01672">
        <w:t xml:space="preserve"> </w:t>
      </w:r>
      <w:r w:rsidR="003A0908" w:rsidRPr="00B01672">
        <w:t xml:space="preserve">și </w:t>
      </w:r>
      <w:r w:rsidR="007348E4">
        <w:t>îmbunătățirea</w:t>
      </w:r>
      <w:r w:rsidR="003A0908" w:rsidRPr="00B01672">
        <w:t xml:space="preserve"> </w:t>
      </w:r>
      <w:r w:rsidR="007348E4" w:rsidRPr="00B01672">
        <w:t>capacit</w:t>
      </w:r>
      <w:r w:rsidR="007348E4">
        <w:t>ății</w:t>
      </w:r>
      <w:r w:rsidR="007348E4" w:rsidRPr="00B01672">
        <w:t xml:space="preserve"> instituțional</w:t>
      </w:r>
      <w:r w:rsidR="007348E4">
        <w:t>e</w:t>
      </w:r>
      <w:r w:rsidR="007348E4" w:rsidRPr="00B01672">
        <w:t xml:space="preserve"> </w:t>
      </w:r>
      <w:r w:rsidR="003A0908" w:rsidRPr="00B01672">
        <w:t>a împrumutatului</w:t>
      </w:r>
      <w:r w:rsidR="002E620F" w:rsidRPr="00B01672">
        <w:t xml:space="preserve"> </w:t>
      </w:r>
      <w:r w:rsidR="003A0908" w:rsidRPr="00B01672">
        <w:t xml:space="preserve">în </w:t>
      </w:r>
      <w:r w:rsidR="007348E4">
        <w:t xml:space="preserve">domeniul </w:t>
      </w:r>
      <w:r w:rsidR="007348E4" w:rsidRPr="00B01672">
        <w:t>reducer</w:t>
      </w:r>
      <w:r w:rsidR="007348E4">
        <w:t>ii</w:t>
      </w:r>
      <w:r w:rsidR="007348E4" w:rsidRPr="00B01672">
        <w:t xml:space="preserve"> </w:t>
      </w:r>
      <w:r w:rsidR="003A0908" w:rsidRPr="00B01672">
        <w:t xml:space="preserve">riscului de dezastre și </w:t>
      </w:r>
      <w:r w:rsidR="007348E4" w:rsidRPr="00B01672">
        <w:t>adapt</w:t>
      </w:r>
      <w:r w:rsidR="007348E4">
        <w:t>ării</w:t>
      </w:r>
      <w:r w:rsidR="007348E4" w:rsidRPr="00B01672">
        <w:t xml:space="preserve"> </w:t>
      </w:r>
      <w:r w:rsidR="003A0908" w:rsidRPr="00B01672">
        <w:t>la schimbările climatice</w:t>
      </w:r>
      <w:r w:rsidR="00AE4080" w:rsidRPr="00B01672">
        <w:t xml:space="preserve">. </w:t>
      </w:r>
    </w:p>
    <w:p w14:paraId="37F84B81" w14:textId="64C49F1E" w:rsidR="002E620F" w:rsidRPr="00B01672" w:rsidRDefault="00471C53" w:rsidP="002A58D9">
      <w:pPr>
        <w:spacing w:after="120"/>
        <w:jc w:val="both"/>
      </w:pPr>
      <w:r w:rsidRPr="00B01672">
        <w:t>Componentele proiectului sunt următoarele</w:t>
      </w:r>
      <w:r w:rsidR="002E620F" w:rsidRPr="00B01672">
        <w:t>:</w:t>
      </w:r>
    </w:p>
    <w:p w14:paraId="4B755C65" w14:textId="1A151EA1" w:rsidR="002E620F" w:rsidRPr="00287815" w:rsidRDefault="002E620F" w:rsidP="0020096D">
      <w:pPr>
        <w:numPr>
          <w:ilvl w:val="0"/>
          <w:numId w:val="3"/>
        </w:numPr>
        <w:ind w:left="714" w:hanging="357"/>
        <w:jc w:val="both"/>
      </w:pPr>
      <w:r w:rsidRPr="00287815">
        <w:t>Component</w:t>
      </w:r>
      <w:r w:rsidR="00471C53" w:rsidRPr="00287815">
        <w:t>a</w:t>
      </w:r>
      <w:r w:rsidRPr="00287815">
        <w:t xml:space="preserve"> 1: </w:t>
      </w:r>
      <w:r w:rsidR="00A7497E" w:rsidRPr="00287815">
        <w:t>Consolidarea rezilienței seismice a infrastructurii de răspuns la urgențe și dezastre</w:t>
      </w:r>
      <w:r w:rsidR="00471C53" w:rsidRPr="00287815">
        <w:t>.</w:t>
      </w:r>
    </w:p>
    <w:p w14:paraId="706661EF" w14:textId="7AE296CB" w:rsidR="002E620F" w:rsidRPr="00287815" w:rsidRDefault="002E620F" w:rsidP="00D82CC8">
      <w:pPr>
        <w:numPr>
          <w:ilvl w:val="0"/>
          <w:numId w:val="3"/>
        </w:numPr>
        <w:jc w:val="both"/>
      </w:pPr>
      <w:r w:rsidRPr="00287815">
        <w:t>Component</w:t>
      </w:r>
      <w:r w:rsidR="00471C53" w:rsidRPr="00287815">
        <w:t>a</w:t>
      </w:r>
      <w:r w:rsidRPr="00287815">
        <w:t xml:space="preserve"> 2: </w:t>
      </w:r>
      <w:r w:rsidR="00A7497E" w:rsidRPr="00287815">
        <w:t>Consolidarea capacității instituționale de planificare a investițiilor în vederea reducerii riscurilor</w:t>
      </w:r>
      <w:r w:rsidR="00471C53" w:rsidRPr="00287815">
        <w:t>.</w:t>
      </w:r>
    </w:p>
    <w:p w14:paraId="22C80676" w14:textId="6839579A" w:rsidR="00AE4080" w:rsidRPr="00287815" w:rsidRDefault="002E620F" w:rsidP="00D82CC8">
      <w:pPr>
        <w:numPr>
          <w:ilvl w:val="0"/>
          <w:numId w:val="3"/>
        </w:numPr>
        <w:jc w:val="both"/>
      </w:pPr>
      <w:r w:rsidRPr="00287815">
        <w:t>Component</w:t>
      </w:r>
      <w:r w:rsidR="00471C53" w:rsidRPr="00287815">
        <w:t>a</w:t>
      </w:r>
      <w:r w:rsidRPr="00287815">
        <w:t xml:space="preserve"> 3: </w:t>
      </w:r>
      <w:r w:rsidR="00A7497E" w:rsidRPr="00287815">
        <w:t xml:space="preserve"> Management de </w:t>
      </w:r>
      <w:r w:rsidR="00287815">
        <w:t>P</w:t>
      </w:r>
      <w:r w:rsidR="00A7497E" w:rsidRPr="00287815">
        <w:t>roiect</w:t>
      </w:r>
      <w:r w:rsidR="00AE4080" w:rsidRPr="00287815">
        <w:t>.</w:t>
      </w:r>
    </w:p>
    <w:p w14:paraId="6EACA16D" w14:textId="77777777" w:rsidR="00AE4080" w:rsidRPr="00287815" w:rsidRDefault="00AE4080" w:rsidP="00AE4080">
      <w:pPr>
        <w:jc w:val="both"/>
        <w:rPr>
          <w:highlight w:val="yellow"/>
        </w:rPr>
      </w:pPr>
    </w:p>
    <w:p w14:paraId="42412930" w14:textId="5E014A3B" w:rsidR="00AE4080" w:rsidRPr="00B01672" w:rsidRDefault="007A6932" w:rsidP="00883357">
      <w:pPr>
        <w:spacing w:after="120"/>
        <w:jc w:val="both"/>
      </w:pPr>
      <w:r w:rsidRPr="00B01672">
        <w:rPr>
          <w:b/>
          <w:bCs/>
        </w:rPr>
        <w:t>Pr</w:t>
      </w:r>
      <w:r w:rsidR="00F5475F" w:rsidRPr="00B01672">
        <w:rPr>
          <w:b/>
          <w:bCs/>
        </w:rPr>
        <w:t>e</w:t>
      </w:r>
      <w:r w:rsidRPr="00B01672">
        <w:rPr>
          <w:b/>
          <w:bCs/>
        </w:rPr>
        <w:t>zent</w:t>
      </w:r>
      <w:r w:rsidR="00EA4107">
        <w:rPr>
          <w:b/>
          <w:bCs/>
        </w:rPr>
        <w:t xml:space="preserve">ele servicii </w:t>
      </w:r>
      <w:r w:rsidR="00F5475F" w:rsidRPr="00B01672">
        <w:rPr>
          <w:b/>
          <w:bCs/>
        </w:rPr>
        <w:t>Component</w:t>
      </w:r>
      <w:r w:rsidRPr="00B01672">
        <w:rPr>
          <w:b/>
          <w:bCs/>
        </w:rPr>
        <w:t>ă</w:t>
      </w:r>
      <w:r w:rsidR="00F5475F" w:rsidRPr="00B01672">
        <w:rPr>
          <w:b/>
          <w:bCs/>
        </w:rPr>
        <w:t xml:space="preserve"> 2</w:t>
      </w:r>
      <w:r w:rsidR="00F5475F" w:rsidRPr="00B01672">
        <w:t xml:space="preserve">: </w:t>
      </w:r>
      <w:r w:rsidRPr="00B01672">
        <w:t>Îmbunătățirea capacității instituționale pentru planificarea reducerii riscului</w:t>
      </w:r>
      <w:r w:rsidR="00F5475F" w:rsidRPr="00B01672">
        <w:t xml:space="preserve">, </w:t>
      </w:r>
      <w:r w:rsidRPr="00B01672">
        <w:t>iar</w:t>
      </w:r>
      <w:r w:rsidR="002E620F" w:rsidRPr="00B01672">
        <w:t xml:space="preserve"> </w:t>
      </w:r>
      <w:r w:rsidR="00C61144" w:rsidRPr="00B01672">
        <w:t>ToR</w:t>
      </w:r>
      <w:r w:rsidR="002E620F" w:rsidRPr="00B01672">
        <w:t xml:space="preserve"> </w:t>
      </w:r>
      <w:r w:rsidRPr="00B01672">
        <w:t>descriu obiectivele</w:t>
      </w:r>
      <w:r w:rsidR="002E620F" w:rsidRPr="00B01672">
        <w:t xml:space="preserve"> </w:t>
      </w:r>
      <w:r w:rsidRPr="00B01672">
        <w:t>și rezultatele/livrabilele așteptate</w:t>
      </w:r>
      <w:r w:rsidR="002E620F" w:rsidRPr="00B01672">
        <w:t xml:space="preserve"> </w:t>
      </w:r>
      <w:r w:rsidRPr="00B01672">
        <w:t>prin</w:t>
      </w:r>
      <w:r w:rsidR="00E40C6B" w:rsidRPr="00B01672">
        <w:t xml:space="preserve"> Contract, </w:t>
      </w:r>
      <w:r w:rsidR="00FC3E52">
        <w:t>adică</w:t>
      </w:r>
      <w:r w:rsidRPr="00B01672">
        <w:t xml:space="preserve"> meto</w:t>
      </w:r>
      <w:r w:rsidR="00EA4107">
        <w:t>do</w:t>
      </w:r>
      <w:r w:rsidRPr="00B01672">
        <w:t>logia unitară</w:t>
      </w:r>
      <w:r w:rsidR="00212169" w:rsidRPr="00B01672">
        <w:t xml:space="preserve"> </w:t>
      </w:r>
      <w:r w:rsidRPr="00B01672">
        <w:t xml:space="preserve">pentru </w:t>
      </w:r>
      <w:r w:rsidR="00FC3E52">
        <w:t xml:space="preserve">evaluarea </w:t>
      </w:r>
      <w:r w:rsidR="00747077">
        <w:t>Pagube</w:t>
      </w:r>
      <w:r w:rsidR="00FC3E52">
        <w:t>lor</w:t>
      </w:r>
      <w:r w:rsidR="006A5F17" w:rsidRPr="00B01672">
        <w:t xml:space="preserve"> </w:t>
      </w:r>
      <w:r w:rsidRPr="00B01672">
        <w:t>cauzate de dezastre/situații de urgență</w:t>
      </w:r>
      <w:r w:rsidR="00EF0564" w:rsidRPr="00B01672">
        <w:t xml:space="preserve"> (</w:t>
      </w:r>
      <w:r w:rsidRPr="00B01672">
        <w:t xml:space="preserve">numită în continuare </w:t>
      </w:r>
      <w:r w:rsidR="00EF0564" w:rsidRPr="00B01672">
        <w:t>”</w:t>
      </w:r>
      <w:r w:rsidR="00E83142">
        <w:rPr>
          <w:b/>
          <w:bCs/>
        </w:rPr>
        <w:t>metodologia de evaluare pagube</w:t>
      </w:r>
      <w:r w:rsidR="00EF0564" w:rsidRPr="00B01672">
        <w:t>”)</w:t>
      </w:r>
      <w:r w:rsidR="002E620F" w:rsidRPr="00B01672">
        <w:rPr>
          <w:i/>
        </w:rPr>
        <w:t xml:space="preserve">, </w:t>
      </w:r>
      <w:r w:rsidR="006A5F17" w:rsidRPr="00B01672">
        <w:rPr>
          <w:iCs/>
        </w:rPr>
        <w:t>pentru a putea atinge obiectivele Proiectului sub această C</w:t>
      </w:r>
      <w:r w:rsidR="00F5475F" w:rsidRPr="00B01672">
        <w:rPr>
          <w:iCs/>
        </w:rPr>
        <w:t>omponent</w:t>
      </w:r>
      <w:r w:rsidR="006A5F17" w:rsidRPr="00B01672">
        <w:rPr>
          <w:iCs/>
        </w:rPr>
        <w:t>ă</w:t>
      </w:r>
      <w:r w:rsidR="002C25BC" w:rsidRPr="00B01672">
        <w:t>.</w:t>
      </w:r>
    </w:p>
    <w:p w14:paraId="22D7071F" w14:textId="37AFC9D7" w:rsidR="00F5475F" w:rsidRPr="00B01672" w:rsidRDefault="006A5F17" w:rsidP="00F5475F">
      <w:pPr>
        <w:spacing w:after="120"/>
        <w:jc w:val="both"/>
      </w:pPr>
      <w:r w:rsidRPr="00B01672">
        <w:rPr>
          <w:rFonts w:eastAsia="Trebuchet MS"/>
        </w:rPr>
        <w:t xml:space="preserve">IGSU a stabilit </w:t>
      </w:r>
      <w:r w:rsidRPr="00B01672">
        <w:rPr>
          <w:rFonts w:eastAsia="Trebuchet MS"/>
          <w:b/>
          <w:bCs/>
        </w:rPr>
        <w:t>Unitatea de Implementare a Proiectului</w:t>
      </w:r>
      <w:r w:rsidR="00F5475F" w:rsidRPr="00B01672">
        <w:rPr>
          <w:rFonts w:eastAsia="Trebuchet MS"/>
          <w:b/>
          <w:bCs/>
        </w:rPr>
        <w:t xml:space="preserve"> (U</w:t>
      </w:r>
      <w:r w:rsidRPr="00B01672">
        <w:rPr>
          <w:rFonts w:eastAsia="Trebuchet MS"/>
          <w:b/>
          <w:bCs/>
        </w:rPr>
        <w:t>IP</w:t>
      </w:r>
      <w:r w:rsidR="00F5475F" w:rsidRPr="00B01672">
        <w:rPr>
          <w:rFonts w:eastAsia="Trebuchet MS"/>
          <w:b/>
          <w:bCs/>
        </w:rPr>
        <w:t>)</w:t>
      </w:r>
      <w:r w:rsidRPr="00B01672">
        <w:rPr>
          <w:rFonts w:eastAsia="Trebuchet MS"/>
        </w:rPr>
        <w:t xml:space="preserve">, care are responsabilitatea de a coordona activitățile Proiectului </w:t>
      </w:r>
      <w:r w:rsidR="00FC3E52">
        <w:rPr>
          <w:rFonts w:eastAsia="Trebuchet MS"/>
        </w:rPr>
        <w:t>ș</w:t>
      </w:r>
      <w:r w:rsidRPr="00B01672">
        <w:rPr>
          <w:rFonts w:eastAsia="Trebuchet MS"/>
        </w:rPr>
        <w:t>i de a asigura integrarea activităților experților IGSU cu scopul de a atinge obiectivele Proiectului</w:t>
      </w:r>
      <w:r w:rsidR="00F5475F" w:rsidRPr="00B01672">
        <w:rPr>
          <w:rFonts w:eastAsia="Trebuchet MS"/>
        </w:rPr>
        <w:t xml:space="preserve">. </w:t>
      </w:r>
      <w:r w:rsidRPr="00B01672">
        <w:rPr>
          <w:rFonts w:eastAsia="Trebuchet MS"/>
        </w:rPr>
        <w:t>UIP</w:t>
      </w:r>
      <w:r w:rsidR="00F5475F" w:rsidRPr="00B01672">
        <w:rPr>
          <w:rFonts w:eastAsia="Trebuchet MS"/>
        </w:rPr>
        <w:t xml:space="preserve"> </w:t>
      </w:r>
      <w:r w:rsidRPr="00B01672">
        <w:rPr>
          <w:rFonts w:eastAsia="Trebuchet MS"/>
        </w:rPr>
        <w:t>întreprinde, de asemen</w:t>
      </w:r>
      <w:r w:rsidR="00F954B2" w:rsidRPr="00B01672">
        <w:rPr>
          <w:rFonts w:eastAsia="Trebuchet MS"/>
        </w:rPr>
        <w:t xml:space="preserve">ea, </w:t>
      </w:r>
      <w:r w:rsidR="00F954B2" w:rsidRPr="00B01672">
        <w:t>activități</w:t>
      </w:r>
      <w:r w:rsidR="00FC3E52">
        <w:t xml:space="preserve"> specifice</w:t>
      </w:r>
      <w:r w:rsidR="00F954B2" w:rsidRPr="00B01672">
        <w:t xml:space="preserve"> legate de implementarea Proiectului, inclusiv procesul de achiziție </w:t>
      </w:r>
      <w:r w:rsidR="00C63CFB">
        <w:t>a</w:t>
      </w:r>
      <w:r w:rsidR="00F954B2" w:rsidRPr="00B01672">
        <w:t xml:space="preserve"> </w:t>
      </w:r>
      <w:r w:rsidR="00C63CFB">
        <w:t xml:space="preserve">prezentelor </w:t>
      </w:r>
      <w:r w:rsidR="00F954B2" w:rsidRPr="00B01672">
        <w:t>Servicii</w:t>
      </w:r>
      <w:r w:rsidR="00BE3C98" w:rsidRPr="00B01672">
        <w:t>.</w:t>
      </w:r>
    </w:p>
    <w:p w14:paraId="2E38E96F" w14:textId="71A14FC9" w:rsidR="00F5475F" w:rsidRPr="00B01672" w:rsidRDefault="00772D66" w:rsidP="00F5475F">
      <w:pPr>
        <w:pStyle w:val="Normal18"/>
        <w:spacing w:after="120" w:line="240" w:lineRule="auto"/>
        <w:jc w:val="both"/>
        <w:rPr>
          <w:rFonts w:ascii="Times New Roman" w:hAnsi="Times New Roman"/>
          <w:sz w:val="24"/>
          <w:szCs w:val="24"/>
          <w:lang w:val="ro-RO"/>
        </w:rPr>
      </w:pPr>
      <w:r w:rsidRPr="00B01672">
        <w:rPr>
          <w:rFonts w:ascii="Times New Roman" w:hAnsi="Times New Roman"/>
          <w:sz w:val="24"/>
          <w:szCs w:val="24"/>
          <w:lang w:val="ro-RO"/>
        </w:rPr>
        <w:t>Direcția</w:t>
      </w:r>
      <w:r w:rsidR="00F954B2" w:rsidRPr="00B01672">
        <w:rPr>
          <w:rFonts w:ascii="Times New Roman" w:hAnsi="Times New Roman"/>
          <w:sz w:val="24"/>
          <w:szCs w:val="24"/>
          <w:lang w:val="ro-RO"/>
        </w:rPr>
        <w:t xml:space="preserve"> de Prevenire</w:t>
      </w:r>
      <w:r w:rsidR="00733FF5" w:rsidRPr="00B01672">
        <w:rPr>
          <w:rFonts w:ascii="Times New Roman" w:hAnsi="Times New Roman"/>
          <w:sz w:val="24"/>
          <w:szCs w:val="24"/>
          <w:lang w:val="ro-RO"/>
        </w:rPr>
        <w:t xml:space="preserve"> a IGSU</w:t>
      </w:r>
      <w:r w:rsidR="00F954B2" w:rsidRPr="00B01672">
        <w:rPr>
          <w:rFonts w:ascii="Times New Roman" w:hAnsi="Times New Roman"/>
          <w:sz w:val="24"/>
          <w:szCs w:val="24"/>
          <w:lang w:val="ro-RO"/>
        </w:rPr>
        <w:t>,</w:t>
      </w:r>
      <w:r w:rsidR="00F5475F" w:rsidRPr="00B01672">
        <w:rPr>
          <w:rFonts w:ascii="Times New Roman" w:hAnsi="Times New Roman"/>
          <w:sz w:val="24"/>
          <w:szCs w:val="24"/>
          <w:lang w:val="ro-RO"/>
        </w:rPr>
        <w:t xml:space="preserve"> </w:t>
      </w:r>
      <w:r w:rsidRPr="00B01672">
        <w:rPr>
          <w:rFonts w:ascii="Times New Roman" w:hAnsi="Times New Roman"/>
          <w:sz w:val="24"/>
          <w:szCs w:val="24"/>
          <w:lang w:val="ro-RO"/>
        </w:rPr>
        <w:t xml:space="preserve">prin </w:t>
      </w:r>
      <w:r w:rsidR="00A91107" w:rsidRPr="00B01672">
        <w:rPr>
          <w:rFonts w:ascii="Times New Roman" w:hAnsi="Times New Roman"/>
          <w:b/>
          <w:bCs/>
          <w:sz w:val="24"/>
          <w:szCs w:val="24"/>
          <w:lang w:val="ro-RO"/>
        </w:rPr>
        <w:t>Compar</w:t>
      </w:r>
      <w:r w:rsidRPr="00B01672">
        <w:rPr>
          <w:rFonts w:ascii="Times New Roman" w:hAnsi="Times New Roman"/>
          <w:b/>
          <w:bCs/>
          <w:sz w:val="24"/>
          <w:szCs w:val="24"/>
          <w:lang w:val="ro-RO"/>
        </w:rPr>
        <w:t>timentul pentru</w:t>
      </w:r>
      <w:r w:rsidR="00F5475F" w:rsidRPr="00B01672">
        <w:rPr>
          <w:rFonts w:ascii="Times New Roman" w:hAnsi="Times New Roman"/>
          <w:b/>
          <w:bCs/>
          <w:sz w:val="24"/>
          <w:szCs w:val="24"/>
          <w:lang w:val="ro-RO"/>
        </w:rPr>
        <w:t xml:space="preserve"> </w:t>
      </w:r>
      <w:r w:rsidRPr="00B01672">
        <w:rPr>
          <w:rFonts w:ascii="Times New Roman" w:hAnsi="Times New Roman"/>
          <w:b/>
          <w:bCs/>
          <w:sz w:val="24"/>
          <w:szCs w:val="24"/>
          <w:lang w:val="ro-RO"/>
        </w:rPr>
        <w:t>Controlul</w:t>
      </w:r>
      <w:r w:rsidRPr="00B01672">
        <w:rPr>
          <w:rFonts w:ascii="Times New Roman" w:hAnsi="Times New Roman"/>
          <w:sz w:val="24"/>
          <w:szCs w:val="24"/>
          <w:lang w:val="ro-RO"/>
        </w:rPr>
        <w:t xml:space="preserve"> </w:t>
      </w:r>
      <w:r w:rsidRPr="00B01672">
        <w:rPr>
          <w:rFonts w:ascii="Times New Roman" w:hAnsi="Times New Roman"/>
          <w:b/>
          <w:bCs/>
          <w:sz w:val="24"/>
          <w:szCs w:val="24"/>
          <w:lang w:val="ro-RO"/>
        </w:rPr>
        <w:t xml:space="preserve">Riscului la </w:t>
      </w:r>
      <w:r w:rsidR="00F5475F" w:rsidRPr="00B01672">
        <w:rPr>
          <w:rFonts w:ascii="Times New Roman" w:hAnsi="Times New Roman"/>
          <w:b/>
          <w:bCs/>
          <w:sz w:val="24"/>
          <w:szCs w:val="24"/>
          <w:lang w:val="ro-RO"/>
        </w:rPr>
        <w:t>D</w:t>
      </w:r>
      <w:r w:rsidRPr="00B01672">
        <w:rPr>
          <w:rFonts w:ascii="Times New Roman" w:hAnsi="Times New Roman"/>
          <w:b/>
          <w:bCs/>
          <w:sz w:val="24"/>
          <w:szCs w:val="24"/>
          <w:lang w:val="ro-RO"/>
        </w:rPr>
        <w:t xml:space="preserve">ezastre </w:t>
      </w:r>
      <w:r w:rsidRPr="00B01672">
        <w:rPr>
          <w:rFonts w:ascii="Times New Roman" w:hAnsi="Times New Roman"/>
          <w:sz w:val="24"/>
          <w:szCs w:val="24"/>
          <w:lang w:val="ro-RO"/>
        </w:rPr>
        <w:t>subordonat acesteia,</w:t>
      </w:r>
      <w:r w:rsidR="00F5475F" w:rsidRPr="00B01672">
        <w:rPr>
          <w:rFonts w:ascii="Times New Roman" w:hAnsi="Times New Roman"/>
          <w:b/>
          <w:bCs/>
          <w:sz w:val="24"/>
          <w:szCs w:val="24"/>
          <w:lang w:val="ro-RO"/>
        </w:rPr>
        <w:t xml:space="preserve"> </w:t>
      </w:r>
      <w:r w:rsidRPr="00B01672">
        <w:rPr>
          <w:rFonts w:ascii="Times New Roman" w:hAnsi="Times New Roman"/>
          <w:sz w:val="24"/>
          <w:szCs w:val="24"/>
          <w:lang w:val="ro-RO"/>
        </w:rPr>
        <w:t xml:space="preserve">este responsabilă de </w:t>
      </w:r>
      <w:r w:rsidR="00AB28B1">
        <w:rPr>
          <w:rFonts w:ascii="Times New Roman" w:hAnsi="Times New Roman"/>
          <w:sz w:val="24"/>
          <w:szCs w:val="24"/>
          <w:lang w:val="ro-RO"/>
        </w:rPr>
        <w:t>realizarea</w:t>
      </w:r>
      <w:r w:rsidRPr="00B01672">
        <w:rPr>
          <w:rFonts w:ascii="Times New Roman" w:hAnsi="Times New Roman"/>
          <w:sz w:val="24"/>
          <w:szCs w:val="24"/>
          <w:lang w:val="ro-RO"/>
        </w:rPr>
        <w:t xml:space="preserve"> activităților</w:t>
      </w:r>
      <w:r w:rsidR="00FC659D" w:rsidRPr="00B01672">
        <w:rPr>
          <w:rFonts w:ascii="Times New Roman" w:hAnsi="Times New Roman"/>
          <w:sz w:val="24"/>
          <w:szCs w:val="24"/>
          <w:lang w:val="ro-RO"/>
        </w:rPr>
        <w:t xml:space="preserve"> de evaluare a riscului </w:t>
      </w:r>
      <w:r w:rsidR="00AB28B1">
        <w:rPr>
          <w:rFonts w:ascii="Times New Roman" w:hAnsi="Times New Roman"/>
          <w:sz w:val="24"/>
          <w:szCs w:val="24"/>
          <w:lang w:val="ro-RO"/>
        </w:rPr>
        <w:t>incluse</w:t>
      </w:r>
      <w:r w:rsidR="00F5475F" w:rsidRPr="00B01672">
        <w:rPr>
          <w:rFonts w:ascii="Times New Roman" w:hAnsi="Times New Roman"/>
          <w:sz w:val="24"/>
          <w:szCs w:val="24"/>
          <w:lang w:val="ro-RO"/>
        </w:rPr>
        <w:t xml:space="preserve"> </w:t>
      </w:r>
      <w:r w:rsidR="00FC659D" w:rsidRPr="00B01672">
        <w:rPr>
          <w:rFonts w:ascii="Times New Roman" w:hAnsi="Times New Roman"/>
          <w:sz w:val="24"/>
          <w:szCs w:val="24"/>
          <w:lang w:val="ro-RO"/>
        </w:rPr>
        <w:t xml:space="preserve">Componentei 2 a </w:t>
      </w:r>
      <w:r w:rsidR="00F5475F" w:rsidRPr="00B01672">
        <w:rPr>
          <w:rFonts w:ascii="Times New Roman" w:hAnsi="Times New Roman"/>
          <w:sz w:val="24"/>
          <w:szCs w:val="24"/>
          <w:lang w:val="ro-RO"/>
        </w:rPr>
        <w:t>Pro</w:t>
      </w:r>
      <w:r w:rsidR="00FC659D" w:rsidRPr="00B01672">
        <w:rPr>
          <w:rFonts w:ascii="Times New Roman" w:hAnsi="Times New Roman"/>
          <w:sz w:val="24"/>
          <w:szCs w:val="24"/>
          <w:lang w:val="ro-RO"/>
        </w:rPr>
        <w:t>i</w:t>
      </w:r>
      <w:r w:rsidR="00F5475F" w:rsidRPr="00B01672">
        <w:rPr>
          <w:rFonts w:ascii="Times New Roman" w:hAnsi="Times New Roman"/>
          <w:sz w:val="24"/>
          <w:szCs w:val="24"/>
          <w:lang w:val="ro-RO"/>
        </w:rPr>
        <w:t>ect</w:t>
      </w:r>
      <w:r w:rsidR="00FC659D" w:rsidRPr="00B01672">
        <w:rPr>
          <w:rFonts w:ascii="Times New Roman" w:hAnsi="Times New Roman"/>
          <w:sz w:val="24"/>
          <w:szCs w:val="24"/>
          <w:lang w:val="ro-RO"/>
        </w:rPr>
        <w:t>ului</w:t>
      </w:r>
      <w:r w:rsidR="00F5475F" w:rsidRPr="00B01672">
        <w:rPr>
          <w:rFonts w:ascii="Times New Roman" w:hAnsi="Times New Roman"/>
          <w:sz w:val="24"/>
          <w:szCs w:val="24"/>
          <w:lang w:val="ro-RO"/>
        </w:rPr>
        <w:t xml:space="preserve">, </w:t>
      </w:r>
      <w:r w:rsidR="00AB28B1">
        <w:rPr>
          <w:rFonts w:ascii="Times New Roman" w:hAnsi="Times New Roman"/>
          <w:sz w:val="24"/>
          <w:szCs w:val="24"/>
          <w:lang w:val="ro-RO"/>
        </w:rPr>
        <w:t xml:space="preserve">și va </w:t>
      </w:r>
      <w:r w:rsidR="00FC659D" w:rsidRPr="00B01672">
        <w:rPr>
          <w:rFonts w:ascii="Times New Roman" w:hAnsi="Times New Roman"/>
          <w:sz w:val="24"/>
          <w:szCs w:val="24"/>
          <w:lang w:val="ro-RO"/>
        </w:rPr>
        <w:t>asigur</w:t>
      </w:r>
      <w:r w:rsidR="00AB28B1">
        <w:rPr>
          <w:rFonts w:ascii="Times New Roman" w:hAnsi="Times New Roman"/>
          <w:sz w:val="24"/>
          <w:szCs w:val="24"/>
          <w:lang w:val="ro-RO"/>
        </w:rPr>
        <w:t>a</w:t>
      </w:r>
      <w:r w:rsidR="00FC659D" w:rsidRPr="00B01672">
        <w:rPr>
          <w:rFonts w:ascii="Times New Roman" w:hAnsi="Times New Roman"/>
          <w:sz w:val="24"/>
          <w:szCs w:val="24"/>
          <w:lang w:val="ro-RO"/>
        </w:rPr>
        <w:t xml:space="preserve"> suport tehnic Consultanților</w:t>
      </w:r>
      <w:r w:rsidR="00F5475F" w:rsidRPr="00B01672">
        <w:rPr>
          <w:rFonts w:ascii="Times New Roman" w:hAnsi="Times New Roman"/>
          <w:sz w:val="24"/>
          <w:szCs w:val="24"/>
          <w:lang w:val="ro-RO"/>
        </w:rPr>
        <w:t>.</w:t>
      </w:r>
    </w:p>
    <w:p w14:paraId="0966FFB8" w14:textId="2E6C6A9E" w:rsidR="00816FA1" w:rsidRPr="00B01672" w:rsidRDefault="00B8247B" w:rsidP="00816FA1">
      <w:pPr>
        <w:pStyle w:val="Heading2"/>
        <w:numPr>
          <w:ilvl w:val="0"/>
          <w:numId w:val="25"/>
        </w:numPr>
        <w:spacing w:after="120"/>
        <w:ind w:left="714" w:hanging="357"/>
        <w:rPr>
          <w:rFonts w:ascii="Times New Roman" w:hAnsi="Times New Roman"/>
          <w:i w:val="0"/>
          <w:iCs w:val="0"/>
          <w:sz w:val="24"/>
          <w:szCs w:val="24"/>
        </w:rPr>
      </w:pPr>
      <w:r w:rsidRPr="00B01672">
        <w:rPr>
          <w:rFonts w:ascii="Times New Roman" w:hAnsi="Times New Roman"/>
          <w:i w:val="0"/>
          <w:iCs w:val="0"/>
          <w:sz w:val="24"/>
          <w:szCs w:val="24"/>
        </w:rPr>
        <w:lastRenderedPageBreak/>
        <w:t xml:space="preserve"> </w:t>
      </w:r>
      <w:bookmarkStart w:id="6" w:name="_Toc61018142"/>
      <w:r w:rsidR="00627445">
        <w:rPr>
          <w:rFonts w:ascii="Times New Roman" w:hAnsi="Times New Roman"/>
          <w:i w:val="0"/>
          <w:iCs w:val="0"/>
          <w:sz w:val="24"/>
          <w:szCs w:val="24"/>
        </w:rPr>
        <w:t>Stadiul</w:t>
      </w:r>
      <w:r w:rsidR="00FC659D" w:rsidRPr="00B01672">
        <w:rPr>
          <w:rFonts w:ascii="Times New Roman" w:hAnsi="Times New Roman"/>
          <w:i w:val="0"/>
          <w:iCs w:val="0"/>
          <w:sz w:val="24"/>
          <w:szCs w:val="24"/>
        </w:rPr>
        <w:t xml:space="preserve"> curent </w:t>
      </w:r>
      <w:r w:rsidR="000F0A3E" w:rsidRPr="00B01672">
        <w:rPr>
          <w:rFonts w:ascii="Times New Roman" w:hAnsi="Times New Roman"/>
          <w:i w:val="0"/>
          <w:iCs w:val="0"/>
          <w:sz w:val="24"/>
          <w:szCs w:val="24"/>
        </w:rPr>
        <w:t xml:space="preserve">al </w:t>
      </w:r>
      <w:r w:rsidR="00FC659D" w:rsidRPr="00B01672">
        <w:rPr>
          <w:rFonts w:ascii="Times New Roman" w:hAnsi="Times New Roman"/>
          <w:i w:val="0"/>
          <w:iCs w:val="0"/>
          <w:sz w:val="24"/>
          <w:szCs w:val="24"/>
        </w:rPr>
        <w:t xml:space="preserve">activităților </w:t>
      </w:r>
      <w:r w:rsidR="000F0A3E" w:rsidRPr="00B01672">
        <w:rPr>
          <w:rFonts w:ascii="Times New Roman" w:hAnsi="Times New Roman"/>
          <w:i w:val="0"/>
          <w:iCs w:val="0"/>
          <w:sz w:val="24"/>
          <w:szCs w:val="24"/>
        </w:rPr>
        <w:t xml:space="preserve">de evaluare al impactului </w:t>
      </w:r>
      <w:r w:rsidR="00FC659D" w:rsidRPr="00B01672">
        <w:rPr>
          <w:rFonts w:ascii="Times New Roman" w:hAnsi="Times New Roman"/>
          <w:i w:val="0"/>
          <w:iCs w:val="0"/>
          <w:sz w:val="24"/>
          <w:szCs w:val="24"/>
        </w:rPr>
        <w:t>economic al dezastrelor la nivel național</w:t>
      </w:r>
      <w:bookmarkEnd w:id="6"/>
    </w:p>
    <w:p w14:paraId="0377ACF3" w14:textId="77777777" w:rsidR="00192AB7" w:rsidRPr="00FD3272" w:rsidRDefault="00192AB7" w:rsidP="00192AB7">
      <w:pPr>
        <w:jc w:val="both"/>
      </w:pPr>
      <w:r w:rsidRPr="00FD3272">
        <w:t>Conform legislației în domeniu</w:t>
      </w:r>
      <w:bookmarkStart w:id="7" w:name="_Hlk48222273"/>
      <w:r w:rsidRPr="00FD3272">
        <w:t xml:space="preserve">, activitatea de evaluare a impactului economic al dezastrelor intră în atributul tuturor autorităților cu responsabilități în managementul riscurilor de dezastre, fiind un instrument important în planificarea strategică a resurselor materiale și financiare. Cu toate acestea, deoarece nu există instrumente dedicate, iar informațiile necesare pentru estimarea valorii economice sunt disparate sau sunt greu accesibile, neexistând protocoale de colaborare în acest sens, de multe ori aceste estimări rămân la nivelul de impact fizic, fără a se stabili și o valoare economică aferentă. </w:t>
      </w:r>
    </w:p>
    <w:bookmarkEnd w:id="7"/>
    <w:p w14:paraId="2132987B" w14:textId="77777777" w:rsidR="00192AB7" w:rsidRPr="00FD3272" w:rsidRDefault="00192AB7" w:rsidP="00192AB7">
      <w:pPr>
        <w:jc w:val="both"/>
      </w:pPr>
    </w:p>
    <w:p w14:paraId="2D1074FC" w14:textId="52166B4A" w:rsidR="00192AB7" w:rsidRPr="00FD3272" w:rsidRDefault="00192AB7" w:rsidP="00192AB7">
      <w:pPr>
        <w:jc w:val="both"/>
      </w:pPr>
      <w:r w:rsidRPr="00FD3272">
        <w:t xml:space="preserve">Astfel de situații se întâlnesc și în cazul comisiilor de evaluare a </w:t>
      </w:r>
      <w:r w:rsidR="00EF1E4D">
        <w:t>pagube</w:t>
      </w:r>
      <w:r w:rsidR="00EF1E4D" w:rsidRPr="00FD3272">
        <w:t>lor</w:t>
      </w:r>
      <w:r w:rsidRPr="00FD3272">
        <w:t xml:space="preserve">, formate din specialiști din domeniile relevante și desemnate de prefect, care se deplasează la fața locului în vederea constatării pierderilor materiale, umane și de mediu produse în cazul unei situații de urgență și a estimării impactului economic. Aceste comisii își desfășoară activitatea fără a avea o metodologie specifică, fapt ce poate duce uneori la obținerea unor valori care nu corespund cu realitatea din teren, ceea ce determină și reticența unor specialiști din cadrul comisiei de a completa procesul-verbal de constatare și evaluare a </w:t>
      </w:r>
      <w:r w:rsidR="00EF1E4D">
        <w:t>pagube</w:t>
      </w:r>
      <w:r w:rsidR="00EF1E4D" w:rsidRPr="00FD3272">
        <w:t xml:space="preserve">lor </w:t>
      </w:r>
      <w:r w:rsidRPr="00FD3272">
        <w:t>post-eveniment cu valorile economice aferente. Conform legislației în domeniu, aceste procese-verbale stau la baza rapoartelor de sinteză și/sau a hotărârilor comitetelor locale pentru situații de urgență privind alocarea de fonduri pentru reabilitarea zonelor afectate și revenirea la starea de normalitate.</w:t>
      </w:r>
    </w:p>
    <w:p w14:paraId="6B64BA44" w14:textId="77777777" w:rsidR="00192AB7" w:rsidRPr="00FD3272" w:rsidRDefault="00192AB7" w:rsidP="00192AB7">
      <w:pPr>
        <w:jc w:val="both"/>
      </w:pPr>
    </w:p>
    <w:p w14:paraId="124AB0ED" w14:textId="57CE69F6" w:rsidR="00192AB7" w:rsidRPr="00FD3272" w:rsidRDefault="00192AB7" w:rsidP="00192AB7">
      <w:pPr>
        <w:jc w:val="both"/>
      </w:pPr>
      <w:r w:rsidRPr="00FD3272">
        <w:t xml:space="preserve">Totodată, deoarece metodele utilizate în activitatea de evaluare a </w:t>
      </w:r>
      <w:r w:rsidR="00EF1E4D">
        <w:t>pagube</w:t>
      </w:r>
      <w:r w:rsidR="00EF1E4D" w:rsidRPr="00FD3272">
        <w:t xml:space="preserve">lor </w:t>
      </w:r>
      <w:r w:rsidRPr="00FD3272">
        <w:t xml:space="preserve">sunt diverse, iar accesul la datele necesare este limitat, în contextul timpului scurt avut la dispoziție de comisii pentru întocmirea procesului-verbal, </w:t>
      </w:r>
      <w:bookmarkStart w:id="8" w:name="_Hlk48222387"/>
      <w:r w:rsidRPr="00FD3272">
        <w:t xml:space="preserve">rezultatele obținute nu sunt unitare, iar integrarea acestora în analize anuale și statistici relevante generează rezultate cu grad mare de incertitudine.  </w:t>
      </w:r>
      <w:bookmarkEnd w:id="8"/>
    </w:p>
    <w:p w14:paraId="56722F11" w14:textId="77777777" w:rsidR="00192AB7" w:rsidRPr="00FD3272" w:rsidRDefault="00192AB7" w:rsidP="00192AB7">
      <w:pPr>
        <w:jc w:val="both"/>
      </w:pPr>
    </w:p>
    <w:p w14:paraId="75847723" w14:textId="67BAD734" w:rsidR="00192AB7" w:rsidRPr="00FD3272" w:rsidRDefault="00192AB7" w:rsidP="00192AB7">
      <w:pPr>
        <w:jc w:val="both"/>
      </w:pPr>
      <w:r w:rsidRPr="00FD3272">
        <w:t>În plus, autoritățile care derulează activități de evaluare a scenariilor de risc au dificultăți în colectarea tuturor datelor necesare pentru obținerea unei viziuni de ansamblu asupra impactului economic pe termen scurt și mediu, în special în cazul dezastrelor cu impact mic și mediu și cu probabilitate mare de producere.</w:t>
      </w:r>
    </w:p>
    <w:p w14:paraId="75DB835B" w14:textId="77777777" w:rsidR="00192AB7" w:rsidRPr="00FD3272" w:rsidRDefault="00192AB7" w:rsidP="00192AB7">
      <w:pPr>
        <w:jc w:val="both"/>
      </w:pPr>
    </w:p>
    <w:p w14:paraId="6564F079" w14:textId="0B731171" w:rsidR="00816FA1" w:rsidRPr="00B01672" w:rsidRDefault="00192AB7" w:rsidP="000B4338">
      <w:pPr>
        <w:jc w:val="both"/>
      </w:pPr>
      <w:r w:rsidRPr="00FD3272">
        <w:t xml:space="preserve">Lipsa instrumentelor necesare în activitatea de evaluare a </w:t>
      </w:r>
      <w:r w:rsidR="00EF1E4D">
        <w:t>pagube</w:t>
      </w:r>
      <w:r w:rsidR="00EF1E4D" w:rsidRPr="00FD3272">
        <w:t xml:space="preserve">lor </w:t>
      </w:r>
      <w:r w:rsidRPr="00FD3272">
        <w:t>afectează și institutele de cercetare și universitățile care implementează proiecte în domeniul evaluării riscurilor de dezastre, rezultatele obținute putând varia considerabil în funcție de metodele și datele utilizate, iar actualizarea valorilor economice aferente impactului economic al unui scenariu de risc necesită un efort suplimentar.</w:t>
      </w:r>
    </w:p>
    <w:p w14:paraId="6C5710F2" w14:textId="4EE00118" w:rsidR="00F5475F" w:rsidRPr="00B01672" w:rsidRDefault="00C73F44" w:rsidP="001E5E16">
      <w:pPr>
        <w:pStyle w:val="Heading2"/>
        <w:numPr>
          <w:ilvl w:val="0"/>
          <w:numId w:val="25"/>
        </w:numPr>
        <w:spacing w:after="120"/>
        <w:ind w:left="714" w:hanging="357"/>
        <w:rPr>
          <w:rFonts w:ascii="Times New Roman" w:hAnsi="Times New Roman"/>
          <w:i w:val="0"/>
          <w:iCs w:val="0"/>
          <w:sz w:val="24"/>
          <w:szCs w:val="24"/>
        </w:rPr>
      </w:pPr>
      <w:r w:rsidRPr="00B01672">
        <w:rPr>
          <w:rFonts w:ascii="Times New Roman" w:hAnsi="Times New Roman"/>
          <w:i w:val="0"/>
          <w:iCs w:val="0"/>
          <w:sz w:val="24"/>
          <w:szCs w:val="24"/>
        </w:rPr>
        <w:t xml:space="preserve"> </w:t>
      </w:r>
      <w:bookmarkStart w:id="9" w:name="_Toc61018143"/>
      <w:r w:rsidR="00A7497E" w:rsidRPr="00B66572">
        <w:rPr>
          <w:rFonts w:ascii="Times New Roman" w:hAnsi="Times New Roman"/>
          <w:i w:val="0"/>
          <w:iCs w:val="0"/>
          <w:sz w:val="24"/>
          <w:szCs w:val="24"/>
        </w:rPr>
        <w:t>Metodologia</w:t>
      </w:r>
      <w:r w:rsidR="008659D6" w:rsidRPr="00B66572">
        <w:rPr>
          <w:rFonts w:ascii="Times New Roman" w:hAnsi="Times New Roman"/>
          <w:i w:val="0"/>
          <w:iCs w:val="0"/>
          <w:sz w:val="24"/>
          <w:szCs w:val="24"/>
        </w:rPr>
        <w:t xml:space="preserve"> de </w:t>
      </w:r>
      <w:r w:rsidR="00B66572" w:rsidRPr="00B66572">
        <w:rPr>
          <w:rFonts w:ascii="Times New Roman" w:hAnsi="Times New Roman"/>
          <w:i w:val="0"/>
          <w:iCs w:val="0"/>
          <w:sz w:val="24"/>
          <w:szCs w:val="24"/>
        </w:rPr>
        <w:t>evaluare pagube</w:t>
      </w:r>
      <w:r w:rsidR="008659D6" w:rsidRPr="00B66572">
        <w:rPr>
          <w:rFonts w:ascii="Times New Roman" w:hAnsi="Times New Roman"/>
          <w:i w:val="0"/>
          <w:iCs w:val="0"/>
          <w:sz w:val="24"/>
          <w:szCs w:val="24"/>
        </w:rPr>
        <w:t xml:space="preserve"> </w:t>
      </w:r>
      <w:r w:rsidR="00EF1E4D" w:rsidRPr="00B66572">
        <w:rPr>
          <w:rFonts w:ascii="Times New Roman" w:hAnsi="Times New Roman"/>
          <w:i w:val="0"/>
          <w:iCs w:val="0"/>
          <w:sz w:val="24"/>
          <w:szCs w:val="24"/>
        </w:rPr>
        <w:t>care va</w:t>
      </w:r>
      <w:r w:rsidR="008659D6" w:rsidRPr="00B66572">
        <w:rPr>
          <w:rFonts w:ascii="Times New Roman" w:hAnsi="Times New Roman"/>
          <w:i w:val="0"/>
          <w:iCs w:val="0"/>
          <w:sz w:val="24"/>
          <w:szCs w:val="24"/>
        </w:rPr>
        <w:t xml:space="preserve"> îmbunătăți în continuare metodologia de</w:t>
      </w:r>
      <w:r w:rsidR="008659D6" w:rsidRPr="00B01672">
        <w:rPr>
          <w:rFonts w:ascii="Times New Roman" w:hAnsi="Times New Roman"/>
          <w:i w:val="0"/>
          <w:iCs w:val="0"/>
          <w:sz w:val="24"/>
          <w:szCs w:val="24"/>
        </w:rPr>
        <w:t xml:space="preserve"> evaluare a impactului economic dezvoltată în cadrul proiectului Ro-Risk-SIPOCA 30</w:t>
      </w:r>
      <w:bookmarkEnd w:id="9"/>
    </w:p>
    <w:p w14:paraId="1C0F62EB" w14:textId="77777777" w:rsidR="00267C39" w:rsidRPr="00267C39" w:rsidRDefault="00267C39" w:rsidP="00267C39">
      <w:pPr>
        <w:spacing w:after="120"/>
        <w:jc w:val="both"/>
        <w:rPr>
          <w:bCs/>
          <w:iCs/>
        </w:rPr>
      </w:pPr>
      <w:r w:rsidRPr="00267C39">
        <w:rPr>
          <w:b/>
          <w:iCs/>
        </w:rPr>
        <w:t>Evaluarea riscurilor de dezastre la nivel național</w:t>
      </w:r>
      <w:r w:rsidRPr="00267C39">
        <w:rPr>
          <w:bCs/>
          <w:iCs/>
        </w:rPr>
        <w:t xml:space="preserve"> este un proces care permite compararea, în baza unor criterii bine definite, a riscurilor la care este expusă România  și prioritizarea investițiilor în scopul reducerii riscurilor cu impact major asupra populației și economiei. Evaluarea riscurilor la nivel național este o obligație a României ca stat membru UE și implică derularea ciclică a activităților specifice în vederea actualizării matricei de risc și raportării periodice a rezultatelor către Comisia Europeană. </w:t>
      </w:r>
    </w:p>
    <w:p w14:paraId="24191254" w14:textId="52471E3A" w:rsidR="00CB56D7" w:rsidRPr="00267C39" w:rsidRDefault="00267C39" w:rsidP="00CB56D7">
      <w:pPr>
        <w:spacing w:after="120"/>
        <w:jc w:val="both"/>
        <w:rPr>
          <w:bCs/>
          <w:iCs/>
        </w:rPr>
      </w:pPr>
      <w:r w:rsidRPr="00267C39">
        <w:rPr>
          <w:bCs/>
          <w:iCs/>
        </w:rPr>
        <w:t xml:space="preserve">Primul ciclu de evaluare a riscurilor la nivel național a fost demarat prin proiectul RO-RISK – Evaluarea riscurilor la nivel național (SIPOCA 30), derulat în perioada 2016-2018, în cadrul Programului Operațional Capacitate Administrativă. În cadrul acestui proiect au fost puse bazele procesului de evaluare, prin dezvoltarea metodologiei unitare de evaluare a riscurilor la nivel național și a sistemului informatic care stă la baza portalului RO-RISK, precum și prin evaluarea a cca 50 scenarii de risc. Pe de altă parte, au fost identificate oportunități de îmbunătățire a instrumentelor </w:t>
      </w:r>
      <w:r w:rsidRPr="00267C39">
        <w:rPr>
          <w:bCs/>
          <w:iCs/>
        </w:rPr>
        <w:lastRenderedPageBreak/>
        <w:t>utilizate în proces, în vederea asigurării unui grad mai mare de acuratețe a rezultatelor și a abordării scenariilor multi-hazard și multi-risc.</w:t>
      </w:r>
      <w:bookmarkStart w:id="10" w:name="_Toc525038373"/>
    </w:p>
    <w:p w14:paraId="68F64AEA" w14:textId="51369685" w:rsidR="00465489" w:rsidRPr="00B01672" w:rsidRDefault="00C17BD8" w:rsidP="00180CE3">
      <w:pPr>
        <w:spacing w:after="120"/>
        <w:jc w:val="both"/>
      </w:pPr>
      <w:r w:rsidRPr="00B01672">
        <w:t>Prezenții</w:t>
      </w:r>
      <w:r w:rsidR="005D35E4" w:rsidRPr="00B01672">
        <w:t xml:space="preserve"> </w:t>
      </w:r>
      <w:r w:rsidR="00C61144" w:rsidRPr="00B01672">
        <w:t>ToR</w:t>
      </w:r>
      <w:r w:rsidR="00C77D43" w:rsidRPr="00B01672">
        <w:t xml:space="preserve"> </w:t>
      </w:r>
      <w:r w:rsidRPr="00B01672">
        <w:t>se adresează</w:t>
      </w:r>
      <w:r w:rsidR="00C77D43" w:rsidRPr="00B01672">
        <w:t xml:space="preserve"> </w:t>
      </w:r>
      <w:r w:rsidR="00267C39" w:rsidRPr="00FD3272">
        <w:rPr>
          <w:bCs/>
          <w:iCs/>
        </w:rPr>
        <w:t>vizează</w:t>
      </w:r>
      <w:r w:rsidR="00267C39" w:rsidRPr="00FD3272">
        <w:t xml:space="preserve"> </w:t>
      </w:r>
      <w:bookmarkStart w:id="11" w:name="_Hlk48215788"/>
      <w:r w:rsidR="00267C39" w:rsidRPr="00267C39">
        <w:rPr>
          <w:b/>
          <w:bCs/>
        </w:rPr>
        <w:t xml:space="preserve">elaborarea metodologiei unitare de evaluare a </w:t>
      </w:r>
      <w:r w:rsidR="00EF1E4D">
        <w:rPr>
          <w:b/>
          <w:bCs/>
        </w:rPr>
        <w:t>pagube</w:t>
      </w:r>
      <w:r w:rsidR="00EF1E4D" w:rsidRPr="00267C39">
        <w:rPr>
          <w:b/>
          <w:bCs/>
        </w:rPr>
        <w:t xml:space="preserve">lor </w:t>
      </w:r>
      <w:r w:rsidR="00267C39" w:rsidRPr="00267C39">
        <w:rPr>
          <w:b/>
          <w:bCs/>
        </w:rPr>
        <w:t>în situații de urgență/la dezastre</w:t>
      </w:r>
      <w:bookmarkEnd w:id="11"/>
      <w:r w:rsidR="00267C39" w:rsidRPr="00FD3272">
        <w:t xml:space="preserve">, </w:t>
      </w:r>
      <w:r w:rsidR="00267C39" w:rsidRPr="00267C39">
        <w:rPr>
          <w:b/>
          <w:bCs/>
        </w:rPr>
        <w:t xml:space="preserve">prin </w:t>
      </w:r>
      <w:r w:rsidR="00267C39" w:rsidRPr="00267C39">
        <w:rPr>
          <w:b/>
          <w:bCs/>
          <w:iCs/>
        </w:rPr>
        <w:t>îmbunătățirea metodologiei de evaluare a impactului economic, dezvoltată în cadrul proiectului RO-RISK – SIPOCA 30</w:t>
      </w:r>
      <w:r w:rsidR="00267C39" w:rsidRPr="00FD3272">
        <w:t xml:space="preserve">, și adaptarea acesteia astfel încât să poată fi utilizată nu numai în evaluarea scenariilor de risc (proiecții în viitor), dar și în </w:t>
      </w:r>
      <w:r w:rsidR="00267C39" w:rsidRPr="00267C39">
        <w:rPr>
          <w:b/>
          <w:bCs/>
        </w:rPr>
        <w:t xml:space="preserve">evaluarea </w:t>
      </w:r>
      <w:r w:rsidR="00EF1E4D">
        <w:rPr>
          <w:b/>
          <w:bCs/>
        </w:rPr>
        <w:t>pagube</w:t>
      </w:r>
      <w:r w:rsidR="00EF1E4D" w:rsidRPr="00267C39">
        <w:rPr>
          <w:b/>
          <w:bCs/>
        </w:rPr>
        <w:t xml:space="preserve">lor </w:t>
      </w:r>
      <w:r w:rsidR="00267C39" w:rsidRPr="00267C39">
        <w:rPr>
          <w:b/>
          <w:bCs/>
        </w:rPr>
        <w:t>post-dezastru</w:t>
      </w:r>
      <w:r w:rsidR="00267C39" w:rsidRPr="00FD3272">
        <w:t xml:space="preserve"> în vederea obținerii de date istorice care să stea la baza identificării scenariilor cu impact major.</w:t>
      </w:r>
    </w:p>
    <w:p w14:paraId="13592DDD" w14:textId="5EDD2BCE" w:rsidR="005C55E7" w:rsidRPr="00E83142" w:rsidRDefault="00465489" w:rsidP="00F55352">
      <w:pPr>
        <w:pStyle w:val="Heading2"/>
        <w:numPr>
          <w:ilvl w:val="0"/>
          <w:numId w:val="25"/>
        </w:numPr>
        <w:spacing w:after="120"/>
        <w:ind w:left="714" w:hanging="357"/>
        <w:rPr>
          <w:rFonts w:ascii="Times New Roman" w:hAnsi="Times New Roman"/>
          <w:i w:val="0"/>
          <w:iCs w:val="0"/>
          <w:sz w:val="24"/>
          <w:szCs w:val="24"/>
        </w:rPr>
      </w:pPr>
      <w:r w:rsidRPr="00B01672">
        <w:rPr>
          <w:rFonts w:ascii="Times New Roman" w:hAnsi="Times New Roman"/>
          <w:i w:val="0"/>
          <w:iCs w:val="0"/>
          <w:sz w:val="24"/>
          <w:szCs w:val="24"/>
        </w:rPr>
        <w:t xml:space="preserve"> </w:t>
      </w:r>
      <w:bookmarkStart w:id="12" w:name="_Toc61018144"/>
      <w:r w:rsidR="00A616B5" w:rsidRPr="00E83142">
        <w:rPr>
          <w:rFonts w:ascii="Times New Roman" w:hAnsi="Times New Roman"/>
          <w:i w:val="0"/>
          <w:iCs w:val="0"/>
          <w:sz w:val="24"/>
          <w:szCs w:val="24"/>
        </w:rPr>
        <w:t xml:space="preserve">Sistemul </w:t>
      </w:r>
      <w:r w:rsidR="005C55E7" w:rsidRPr="00E83142">
        <w:rPr>
          <w:rFonts w:ascii="Times New Roman" w:hAnsi="Times New Roman"/>
          <w:i w:val="0"/>
          <w:iCs w:val="0"/>
          <w:sz w:val="24"/>
          <w:szCs w:val="24"/>
        </w:rPr>
        <w:t xml:space="preserve">IT </w:t>
      </w:r>
      <w:r w:rsidR="00A616B5" w:rsidRPr="00E83142">
        <w:rPr>
          <w:rFonts w:ascii="Times New Roman" w:hAnsi="Times New Roman"/>
          <w:i w:val="0"/>
          <w:iCs w:val="0"/>
          <w:sz w:val="24"/>
          <w:szCs w:val="24"/>
        </w:rPr>
        <w:t xml:space="preserve">va fi dezvoltat pe baza metodologiei </w:t>
      </w:r>
      <w:r w:rsidR="00733FF5" w:rsidRPr="00E83142">
        <w:rPr>
          <w:rFonts w:ascii="Times New Roman" w:hAnsi="Times New Roman"/>
          <w:i w:val="0"/>
          <w:iCs w:val="0"/>
          <w:sz w:val="24"/>
          <w:szCs w:val="24"/>
        </w:rPr>
        <w:t>pentru</w:t>
      </w:r>
      <w:r w:rsidR="00A616B5" w:rsidRPr="00E83142">
        <w:rPr>
          <w:rFonts w:ascii="Times New Roman" w:hAnsi="Times New Roman"/>
          <w:i w:val="0"/>
          <w:iCs w:val="0"/>
          <w:sz w:val="24"/>
          <w:szCs w:val="24"/>
        </w:rPr>
        <w:t xml:space="preserve"> </w:t>
      </w:r>
      <w:bookmarkEnd w:id="12"/>
      <w:r w:rsidR="00E83142" w:rsidRPr="00E83142">
        <w:rPr>
          <w:rFonts w:ascii="Times New Roman" w:hAnsi="Times New Roman"/>
          <w:i w:val="0"/>
          <w:iCs w:val="0"/>
          <w:sz w:val="24"/>
          <w:szCs w:val="24"/>
        </w:rPr>
        <w:t>evaluare pagube</w:t>
      </w:r>
    </w:p>
    <w:p w14:paraId="3504F485" w14:textId="17D28DA8" w:rsidR="00F55352" w:rsidRPr="00E83142" w:rsidRDefault="000D5206" w:rsidP="00DA64DA">
      <w:pPr>
        <w:pStyle w:val="Normal18"/>
        <w:spacing w:after="120" w:line="240" w:lineRule="auto"/>
        <w:jc w:val="both"/>
        <w:rPr>
          <w:rFonts w:ascii="Times New Roman" w:hAnsi="Times New Roman"/>
          <w:sz w:val="24"/>
          <w:szCs w:val="24"/>
          <w:lang w:val="ro-RO"/>
        </w:rPr>
      </w:pPr>
      <w:r w:rsidRPr="00E83142">
        <w:rPr>
          <w:rFonts w:ascii="Times New Roman" w:hAnsi="Times New Roman"/>
          <w:sz w:val="24"/>
          <w:szCs w:val="24"/>
          <w:lang w:val="ro-RO"/>
        </w:rPr>
        <w:t xml:space="preserve">Metodologia de </w:t>
      </w:r>
      <w:r w:rsidR="00E83142" w:rsidRPr="00E83142">
        <w:rPr>
          <w:rFonts w:ascii="Times New Roman" w:hAnsi="Times New Roman"/>
          <w:sz w:val="24"/>
          <w:szCs w:val="24"/>
          <w:lang w:val="ro-RO"/>
        </w:rPr>
        <w:t xml:space="preserve">evaluare </w:t>
      </w:r>
      <w:r w:rsidR="001001CB" w:rsidRPr="00E83142">
        <w:rPr>
          <w:rFonts w:ascii="Times New Roman" w:hAnsi="Times New Roman"/>
          <w:sz w:val="24"/>
          <w:szCs w:val="24"/>
          <w:lang w:val="ro-RO"/>
        </w:rPr>
        <w:t xml:space="preserve">pagube </w:t>
      </w:r>
      <w:r w:rsidR="00A616B5" w:rsidRPr="00E83142">
        <w:rPr>
          <w:rFonts w:ascii="Times New Roman" w:hAnsi="Times New Roman"/>
          <w:sz w:val="24"/>
          <w:szCs w:val="24"/>
          <w:lang w:val="ro-RO"/>
        </w:rPr>
        <w:t xml:space="preserve">va </w:t>
      </w:r>
      <w:r w:rsidR="001001CB" w:rsidRPr="00E83142">
        <w:rPr>
          <w:rFonts w:ascii="Times New Roman" w:hAnsi="Times New Roman"/>
          <w:sz w:val="24"/>
          <w:szCs w:val="24"/>
          <w:lang w:val="ro-RO"/>
        </w:rPr>
        <w:t>sta la baza</w:t>
      </w:r>
      <w:r w:rsidR="00A616B5" w:rsidRPr="00E83142">
        <w:rPr>
          <w:rFonts w:ascii="Times New Roman" w:hAnsi="Times New Roman"/>
          <w:sz w:val="24"/>
          <w:szCs w:val="24"/>
          <w:lang w:val="ro-RO"/>
        </w:rPr>
        <w:t xml:space="preserve"> </w:t>
      </w:r>
      <w:r w:rsidR="001001CB" w:rsidRPr="00E83142">
        <w:rPr>
          <w:rFonts w:ascii="Times New Roman" w:hAnsi="Times New Roman"/>
          <w:sz w:val="24"/>
          <w:szCs w:val="24"/>
          <w:lang w:val="ro-RO"/>
        </w:rPr>
        <w:t xml:space="preserve">dezvoltării </w:t>
      </w:r>
      <w:r w:rsidR="00A616B5" w:rsidRPr="00E83142">
        <w:rPr>
          <w:rFonts w:ascii="Times New Roman" w:hAnsi="Times New Roman"/>
          <w:sz w:val="24"/>
          <w:szCs w:val="24"/>
          <w:lang w:val="ro-RO"/>
        </w:rPr>
        <w:t>sistemului IT</w:t>
      </w:r>
      <w:r w:rsidR="001001CB" w:rsidRPr="00E83142">
        <w:rPr>
          <w:rFonts w:ascii="Times New Roman" w:hAnsi="Times New Roman"/>
          <w:sz w:val="24"/>
          <w:szCs w:val="24"/>
          <w:lang w:val="ro-RO"/>
        </w:rPr>
        <w:t xml:space="preserve"> dedicat</w:t>
      </w:r>
      <w:r w:rsidR="00A616B5" w:rsidRPr="00E83142">
        <w:rPr>
          <w:rFonts w:ascii="Times New Roman" w:hAnsi="Times New Roman"/>
          <w:sz w:val="24"/>
          <w:szCs w:val="24"/>
          <w:lang w:val="ro-RO"/>
        </w:rPr>
        <w:t>, format din</w:t>
      </w:r>
      <w:r w:rsidR="00F55352" w:rsidRPr="00E83142">
        <w:rPr>
          <w:rFonts w:ascii="Times New Roman" w:hAnsi="Times New Roman"/>
          <w:sz w:val="24"/>
          <w:szCs w:val="24"/>
          <w:lang w:val="ro-RO"/>
        </w:rPr>
        <w:t>:</w:t>
      </w:r>
    </w:p>
    <w:p w14:paraId="57B082D2" w14:textId="726E2A31" w:rsidR="00F55352" w:rsidRPr="00E83142" w:rsidRDefault="00A616B5" w:rsidP="00F55352">
      <w:pPr>
        <w:pStyle w:val="Normal18"/>
        <w:numPr>
          <w:ilvl w:val="0"/>
          <w:numId w:val="28"/>
        </w:numPr>
        <w:spacing w:after="120" w:line="240" w:lineRule="auto"/>
        <w:jc w:val="both"/>
        <w:rPr>
          <w:rFonts w:ascii="Times New Roman" w:hAnsi="Times New Roman"/>
          <w:sz w:val="24"/>
          <w:szCs w:val="24"/>
          <w:lang w:val="ro-RO"/>
        </w:rPr>
      </w:pPr>
      <w:r w:rsidRPr="00E83142">
        <w:rPr>
          <w:rFonts w:ascii="Times New Roman" w:hAnsi="Times New Roman"/>
          <w:sz w:val="24"/>
          <w:szCs w:val="24"/>
          <w:lang w:val="ro-RO"/>
        </w:rPr>
        <w:t>un</w:t>
      </w:r>
      <w:r w:rsidRPr="00E83142">
        <w:rPr>
          <w:rFonts w:ascii="Times New Roman" w:hAnsi="Times New Roman"/>
          <w:b/>
          <w:bCs/>
          <w:sz w:val="24"/>
          <w:szCs w:val="24"/>
          <w:lang w:val="ro-RO"/>
        </w:rPr>
        <w:t xml:space="preserve"> </w:t>
      </w:r>
      <w:r w:rsidR="00DA64DA" w:rsidRPr="00E83142">
        <w:rPr>
          <w:rFonts w:ascii="Times New Roman" w:hAnsi="Times New Roman"/>
          <w:b/>
          <w:bCs/>
          <w:sz w:val="24"/>
          <w:szCs w:val="24"/>
          <w:lang w:val="ro-RO"/>
        </w:rPr>
        <w:t>software</w:t>
      </w:r>
      <w:r w:rsidRPr="00E83142">
        <w:rPr>
          <w:rFonts w:ascii="Times New Roman" w:hAnsi="Times New Roman"/>
          <w:b/>
          <w:bCs/>
          <w:sz w:val="24"/>
          <w:szCs w:val="24"/>
          <w:lang w:val="ro-RO"/>
        </w:rPr>
        <w:t xml:space="preserve"> personalizat</w:t>
      </w:r>
      <w:r w:rsidR="00DA64DA" w:rsidRPr="00E83142">
        <w:rPr>
          <w:rFonts w:ascii="Times New Roman" w:hAnsi="Times New Roman"/>
          <w:sz w:val="24"/>
          <w:szCs w:val="24"/>
          <w:lang w:val="ro-RO"/>
        </w:rPr>
        <w:t xml:space="preserve">, </w:t>
      </w:r>
      <w:r w:rsidRPr="00E83142">
        <w:rPr>
          <w:rFonts w:ascii="Times New Roman" w:hAnsi="Times New Roman"/>
          <w:sz w:val="24"/>
          <w:szCs w:val="24"/>
          <w:lang w:val="ro-RO"/>
        </w:rPr>
        <w:t>care va permite calcularea automată a valorilor impactului economic, folosind formulele metodologiei, și</w:t>
      </w:r>
      <w:r w:rsidR="00DA64DA" w:rsidRPr="00E83142">
        <w:rPr>
          <w:rFonts w:ascii="Times New Roman" w:hAnsi="Times New Roman"/>
          <w:sz w:val="24"/>
          <w:szCs w:val="24"/>
          <w:lang w:val="ro-RO"/>
        </w:rPr>
        <w:t xml:space="preserve"> </w:t>
      </w:r>
    </w:p>
    <w:p w14:paraId="4B90608F" w14:textId="7C22A03C" w:rsidR="00DA64DA" w:rsidRPr="00E83142" w:rsidRDefault="00A616B5" w:rsidP="00F55352">
      <w:pPr>
        <w:pStyle w:val="Normal18"/>
        <w:numPr>
          <w:ilvl w:val="0"/>
          <w:numId w:val="28"/>
        </w:numPr>
        <w:spacing w:after="120" w:line="240" w:lineRule="auto"/>
        <w:jc w:val="both"/>
        <w:rPr>
          <w:rFonts w:ascii="Times New Roman" w:hAnsi="Times New Roman"/>
          <w:sz w:val="24"/>
          <w:szCs w:val="24"/>
          <w:lang w:val="ro-RO"/>
        </w:rPr>
      </w:pPr>
      <w:r w:rsidRPr="00E83142">
        <w:rPr>
          <w:rFonts w:ascii="Times New Roman" w:hAnsi="Times New Roman"/>
          <w:sz w:val="24"/>
          <w:szCs w:val="24"/>
          <w:lang w:val="ro-RO"/>
        </w:rPr>
        <w:t>o</w:t>
      </w:r>
      <w:r w:rsidR="00DA64DA" w:rsidRPr="00E83142">
        <w:rPr>
          <w:rFonts w:ascii="Times New Roman" w:hAnsi="Times New Roman"/>
          <w:sz w:val="24"/>
          <w:szCs w:val="24"/>
          <w:lang w:val="ro-RO"/>
        </w:rPr>
        <w:t xml:space="preserve"> </w:t>
      </w:r>
      <w:r w:rsidR="00DA64DA" w:rsidRPr="00E83142">
        <w:rPr>
          <w:rFonts w:ascii="Times New Roman" w:hAnsi="Times New Roman"/>
          <w:b/>
          <w:bCs/>
          <w:sz w:val="24"/>
          <w:szCs w:val="24"/>
          <w:lang w:val="ro-RO"/>
        </w:rPr>
        <w:t>ba</w:t>
      </w:r>
      <w:r w:rsidRPr="00E83142">
        <w:rPr>
          <w:rFonts w:ascii="Times New Roman" w:hAnsi="Times New Roman"/>
          <w:b/>
          <w:bCs/>
          <w:sz w:val="24"/>
          <w:szCs w:val="24"/>
          <w:lang w:val="ro-RO"/>
        </w:rPr>
        <w:t>ză de date</w:t>
      </w:r>
      <w:r w:rsidR="00DA64DA" w:rsidRPr="00E83142">
        <w:rPr>
          <w:rFonts w:ascii="Times New Roman" w:hAnsi="Times New Roman"/>
          <w:sz w:val="24"/>
          <w:szCs w:val="24"/>
          <w:lang w:val="ro-RO"/>
        </w:rPr>
        <w:t xml:space="preserve"> con</w:t>
      </w:r>
      <w:r w:rsidRPr="00E83142">
        <w:rPr>
          <w:rFonts w:ascii="Times New Roman" w:hAnsi="Times New Roman"/>
          <w:sz w:val="24"/>
          <w:szCs w:val="24"/>
          <w:lang w:val="ro-RO"/>
        </w:rPr>
        <w:t>ținând</w:t>
      </w:r>
      <w:r w:rsidR="00DA64DA" w:rsidRPr="00E83142">
        <w:rPr>
          <w:rFonts w:ascii="Times New Roman" w:hAnsi="Times New Roman"/>
          <w:sz w:val="24"/>
          <w:szCs w:val="24"/>
          <w:lang w:val="ro-RO"/>
        </w:rPr>
        <w:t xml:space="preserve"> </w:t>
      </w:r>
      <w:r w:rsidRPr="00E83142">
        <w:rPr>
          <w:rFonts w:ascii="Times New Roman" w:hAnsi="Times New Roman"/>
          <w:sz w:val="24"/>
          <w:szCs w:val="24"/>
          <w:lang w:val="ro-RO"/>
        </w:rPr>
        <w:t>datele</w:t>
      </w:r>
      <w:r w:rsidR="000D5206" w:rsidRPr="00E83142">
        <w:rPr>
          <w:rFonts w:ascii="Times New Roman" w:hAnsi="Times New Roman"/>
          <w:sz w:val="24"/>
          <w:szCs w:val="24"/>
          <w:lang w:val="ro-RO"/>
        </w:rPr>
        <w:t xml:space="preserve"> referitoare la</w:t>
      </w:r>
      <w:r w:rsidRPr="00E83142">
        <w:rPr>
          <w:rFonts w:ascii="Times New Roman" w:hAnsi="Times New Roman"/>
          <w:sz w:val="24"/>
          <w:szCs w:val="24"/>
          <w:lang w:val="ro-RO"/>
        </w:rPr>
        <w:t xml:space="preserve"> impactul fizic</w:t>
      </w:r>
      <w:r w:rsidR="00DA64DA" w:rsidRPr="00E83142">
        <w:rPr>
          <w:rFonts w:ascii="Times New Roman" w:hAnsi="Times New Roman"/>
          <w:sz w:val="24"/>
          <w:szCs w:val="24"/>
          <w:lang w:val="ro-RO"/>
        </w:rPr>
        <w:t xml:space="preserve"> (</w:t>
      </w:r>
      <w:r w:rsidRPr="00E83142">
        <w:rPr>
          <w:rFonts w:ascii="Times New Roman" w:hAnsi="Times New Roman"/>
          <w:sz w:val="24"/>
          <w:szCs w:val="24"/>
          <w:lang w:val="ro-RO"/>
        </w:rPr>
        <w:t>care vor fi încărcate de utilizatori</w:t>
      </w:r>
      <w:r w:rsidR="00DA64DA" w:rsidRPr="00E83142">
        <w:rPr>
          <w:rFonts w:ascii="Times New Roman" w:hAnsi="Times New Roman"/>
          <w:sz w:val="24"/>
          <w:szCs w:val="24"/>
          <w:lang w:val="ro-RO"/>
        </w:rPr>
        <w:t xml:space="preserve">) </w:t>
      </w:r>
      <w:r w:rsidRPr="00E83142">
        <w:rPr>
          <w:rFonts w:ascii="Times New Roman" w:hAnsi="Times New Roman"/>
          <w:sz w:val="24"/>
          <w:szCs w:val="24"/>
          <w:lang w:val="ro-RO"/>
        </w:rPr>
        <w:t xml:space="preserve">și datele statistice si financiar-economice, necesare estimării valorilor impactului economic. Baza de date va fi inter-conectată cu alte baze de date </w:t>
      </w:r>
      <w:r w:rsidR="003C6A4A" w:rsidRPr="00E83142">
        <w:rPr>
          <w:rFonts w:ascii="Times New Roman" w:hAnsi="Times New Roman"/>
          <w:sz w:val="24"/>
          <w:szCs w:val="24"/>
          <w:lang w:val="ro-RO"/>
        </w:rPr>
        <w:t>existente la nivel national, conținând date statistice și financiar-economice.</w:t>
      </w:r>
    </w:p>
    <w:p w14:paraId="1964168C" w14:textId="20138071" w:rsidR="00DA64DA" w:rsidRPr="00E83142" w:rsidRDefault="003C6A4A" w:rsidP="00C73F44">
      <w:pPr>
        <w:pStyle w:val="Normal18"/>
        <w:spacing w:after="120" w:line="240" w:lineRule="auto"/>
        <w:jc w:val="both"/>
        <w:rPr>
          <w:rFonts w:ascii="Times New Roman" w:hAnsi="Times New Roman"/>
          <w:sz w:val="24"/>
          <w:szCs w:val="24"/>
          <w:lang w:val="ro-RO"/>
        </w:rPr>
      </w:pPr>
      <w:r w:rsidRPr="00E83142">
        <w:rPr>
          <w:rFonts w:ascii="Times New Roman" w:hAnsi="Times New Roman"/>
          <w:sz w:val="24"/>
          <w:szCs w:val="24"/>
          <w:lang w:val="ro-RO"/>
        </w:rPr>
        <w:t>Î</w:t>
      </w:r>
      <w:r w:rsidR="00DA64DA" w:rsidRPr="00E83142">
        <w:rPr>
          <w:rFonts w:ascii="Times New Roman" w:hAnsi="Times New Roman"/>
          <w:sz w:val="24"/>
          <w:szCs w:val="24"/>
          <w:lang w:val="ro-RO"/>
        </w:rPr>
        <w:t xml:space="preserve">n paralel </w:t>
      </w:r>
      <w:r w:rsidRPr="00E83142">
        <w:rPr>
          <w:rFonts w:ascii="Times New Roman" w:hAnsi="Times New Roman"/>
          <w:sz w:val="24"/>
          <w:szCs w:val="24"/>
          <w:lang w:val="ro-RO"/>
        </w:rPr>
        <w:t>cu</w:t>
      </w:r>
      <w:r w:rsidR="00DA64DA" w:rsidRPr="00E83142">
        <w:rPr>
          <w:rFonts w:ascii="Times New Roman" w:hAnsi="Times New Roman"/>
          <w:sz w:val="24"/>
          <w:szCs w:val="24"/>
          <w:lang w:val="ro-RO"/>
        </w:rPr>
        <w:t xml:space="preserve"> </w:t>
      </w:r>
      <w:r w:rsidRPr="00E83142">
        <w:rPr>
          <w:rFonts w:ascii="Times New Roman" w:hAnsi="Times New Roman"/>
          <w:sz w:val="24"/>
          <w:szCs w:val="24"/>
          <w:lang w:val="ro-RO"/>
        </w:rPr>
        <w:t xml:space="preserve">Proiectul </w:t>
      </w:r>
      <w:r w:rsidR="00DA64DA" w:rsidRPr="00E83142">
        <w:rPr>
          <w:rFonts w:ascii="Times New Roman" w:hAnsi="Times New Roman"/>
          <w:sz w:val="24"/>
          <w:szCs w:val="24"/>
          <w:lang w:val="ro-RO"/>
        </w:rPr>
        <w:t xml:space="preserve">DRM, </w:t>
      </w:r>
      <w:r w:rsidRPr="00E83142">
        <w:rPr>
          <w:rFonts w:ascii="Times New Roman" w:hAnsi="Times New Roman"/>
          <w:sz w:val="24"/>
          <w:szCs w:val="24"/>
          <w:lang w:val="ro-RO"/>
        </w:rPr>
        <w:t xml:space="preserve">IGSU </w:t>
      </w:r>
      <w:r w:rsidR="00AF7108" w:rsidRPr="00E83142">
        <w:rPr>
          <w:rFonts w:ascii="Times New Roman" w:hAnsi="Times New Roman"/>
          <w:sz w:val="24"/>
          <w:szCs w:val="24"/>
          <w:lang w:val="ro-RO"/>
        </w:rPr>
        <w:t>implementează și proiectul</w:t>
      </w:r>
      <w:r w:rsidR="00DA64DA" w:rsidRPr="00E83142">
        <w:rPr>
          <w:rFonts w:ascii="Times New Roman" w:hAnsi="Times New Roman"/>
          <w:sz w:val="24"/>
          <w:szCs w:val="24"/>
          <w:lang w:val="ro-RO"/>
        </w:rPr>
        <w:t xml:space="preserve"> </w:t>
      </w:r>
      <w:r w:rsidR="00DA64DA" w:rsidRPr="00E83142">
        <w:rPr>
          <w:rFonts w:ascii="Times New Roman" w:hAnsi="Times New Roman"/>
          <w:i/>
          <w:iCs/>
          <w:sz w:val="24"/>
          <w:szCs w:val="24"/>
          <w:lang w:val="ro-RO"/>
        </w:rPr>
        <w:t>SIPOCA 866 – „</w:t>
      </w:r>
      <w:r w:rsidR="00AF7108" w:rsidRPr="00E83142">
        <w:rPr>
          <w:lang w:val="ro-RO"/>
        </w:rPr>
        <w:t xml:space="preserve"> </w:t>
      </w:r>
      <w:r w:rsidR="00AF7108" w:rsidRPr="00E83142">
        <w:rPr>
          <w:rFonts w:ascii="Times New Roman" w:hAnsi="Times New Roman"/>
          <w:i/>
          <w:iCs/>
          <w:sz w:val="24"/>
          <w:szCs w:val="24"/>
          <w:lang w:val="ro-RO"/>
        </w:rPr>
        <w:t>Consolidarea cadrului național pentru reducerea riscului de dezastru și sistemul de stingere a incendiilor</w:t>
      </w:r>
      <w:r w:rsidR="00AF7108" w:rsidRPr="00E83142" w:rsidDel="00AF7108">
        <w:rPr>
          <w:rFonts w:ascii="Times New Roman" w:hAnsi="Times New Roman"/>
          <w:i/>
          <w:iCs/>
          <w:sz w:val="24"/>
          <w:szCs w:val="24"/>
          <w:lang w:val="ro-RO"/>
        </w:rPr>
        <w:t xml:space="preserve"> </w:t>
      </w:r>
      <w:r w:rsidR="00DA64DA" w:rsidRPr="00E83142">
        <w:rPr>
          <w:rFonts w:ascii="Times New Roman" w:hAnsi="Times New Roman"/>
          <w:i/>
          <w:iCs/>
          <w:sz w:val="24"/>
          <w:szCs w:val="24"/>
          <w:lang w:val="ro-RO"/>
        </w:rPr>
        <w:t>”.</w:t>
      </w:r>
      <w:r w:rsidR="00DA64DA" w:rsidRPr="00E83142">
        <w:rPr>
          <w:rFonts w:ascii="Times New Roman" w:hAnsi="Times New Roman"/>
          <w:sz w:val="24"/>
          <w:szCs w:val="24"/>
          <w:lang w:val="ro-RO"/>
        </w:rPr>
        <w:t xml:space="preserve"> </w:t>
      </w:r>
      <w:r w:rsidR="00AF7108" w:rsidRPr="00E83142">
        <w:rPr>
          <w:rFonts w:ascii="Times New Roman" w:hAnsi="Times New Roman"/>
          <w:sz w:val="24"/>
          <w:szCs w:val="24"/>
          <w:lang w:val="ro-RO"/>
        </w:rPr>
        <w:t>Unul dintre obiectivele</w:t>
      </w:r>
      <w:r w:rsidR="00DA64DA" w:rsidRPr="00E83142">
        <w:rPr>
          <w:rFonts w:ascii="Times New Roman" w:hAnsi="Times New Roman"/>
          <w:sz w:val="24"/>
          <w:szCs w:val="24"/>
          <w:lang w:val="ro-RO"/>
        </w:rPr>
        <w:t xml:space="preserve"> </w:t>
      </w:r>
      <w:r w:rsidR="008058FF" w:rsidRPr="00E83142">
        <w:rPr>
          <w:rFonts w:ascii="Times New Roman" w:hAnsi="Times New Roman"/>
          <w:sz w:val="24"/>
          <w:szCs w:val="24"/>
          <w:lang w:val="ro-RO"/>
        </w:rPr>
        <w:t>SIPOCA 866</w:t>
      </w:r>
      <w:r w:rsidR="008058FF" w:rsidRPr="00E83142">
        <w:rPr>
          <w:rFonts w:ascii="Times New Roman" w:hAnsi="Times New Roman"/>
          <w:i/>
          <w:iCs/>
          <w:sz w:val="24"/>
          <w:szCs w:val="24"/>
          <w:lang w:val="ro-RO"/>
        </w:rPr>
        <w:t xml:space="preserve"> </w:t>
      </w:r>
      <w:r w:rsidR="00AF7108" w:rsidRPr="00E83142">
        <w:rPr>
          <w:rFonts w:ascii="Times New Roman" w:hAnsi="Times New Roman"/>
          <w:sz w:val="24"/>
          <w:szCs w:val="24"/>
          <w:lang w:val="ro-RO"/>
        </w:rPr>
        <w:t xml:space="preserve">este dezvoltarea unei baze de date conținând informații despre impactul fizic și economic direct/indirect cauzat de dezastrele </w:t>
      </w:r>
      <w:r w:rsidR="000647F4" w:rsidRPr="00E83142">
        <w:rPr>
          <w:rFonts w:ascii="Times New Roman" w:hAnsi="Times New Roman"/>
          <w:sz w:val="24"/>
          <w:szCs w:val="24"/>
          <w:lang w:val="ro-RO"/>
        </w:rPr>
        <w:t>care au avut loc</w:t>
      </w:r>
      <w:r w:rsidR="00AF7108" w:rsidRPr="00E83142">
        <w:rPr>
          <w:rFonts w:ascii="Times New Roman" w:hAnsi="Times New Roman"/>
          <w:sz w:val="24"/>
          <w:szCs w:val="24"/>
          <w:lang w:val="ro-RO"/>
        </w:rPr>
        <w:t xml:space="preserve"> după anul 2005</w:t>
      </w:r>
      <w:r w:rsidR="00DA64DA" w:rsidRPr="00E83142">
        <w:rPr>
          <w:rFonts w:ascii="Times New Roman" w:hAnsi="Times New Roman"/>
          <w:sz w:val="24"/>
          <w:szCs w:val="24"/>
          <w:lang w:val="ro-RO"/>
        </w:rPr>
        <w:t xml:space="preserve">. </w:t>
      </w:r>
      <w:r w:rsidR="000D5206" w:rsidRPr="00E83142">
        <w:rPr>
          <w:rFonts w:ascii="Times New Roman" w:hAnsi="Times New Roman"/>
          <w:sz w:val="24"/>
          <w:szCs w:val="24"/>
          <w:lang w:val="ro-RO"/>
        </w:rPr>
        <w:t>A</w:t>
      </w:r>
      <w:r w:rsidR="000647F4" w:rsidRPr="00E83142">
        <w:rPr>
          <w:rFonts w:ascii="Times New Roman" w:hAnsi="Times New Roman"/>
          <w:sz w:val="24"/>
          <w:szCs w:val="24"/>
          <w:lang w:val="ro-RO"/>
        </w:rPr>
        <w:t xml:space="preserve">ceastă bază de date va fi </w:t>
      </w:r>
      <w:r w:rsidR="001001CB" w:rsidRPr="00E83142">
        <w:rPr>
          <w:rFonts w:ascii="Times New Roman" w:hAnsi="Times New Roman"/>
          <w:sz w:val="24"/>
          <w:szCs w:val="24"/>
          <w:lang w:val="ro-RO"/>
        </w:rPr>
        <w:t xml:space="preserve">dezvoltată </w:t>
      </w:r>
      <w:r w:rsidR="007467CA" w:rsidRPr="00E83142">
        <w:rPr>
          <w:rFonts w:ascii="Times New Roman" w:hAnsi="Times New Roman"/>
          <w:sz w:val="24"/>
          <w:szCs w:val="24"/>
          <w:lang w:val="ro-RO"/>
        </w:rPr>
        <w:t>pornind de la</w:t>
      </w:r>
      <w:r w:rsidR="000647F4" w:rsidRPr="00E83142">
        <w:rPr>
          <w:rFonts w:ascii="Times New Roman" w:hAnsi="Times New Roman"/>
          <w:sz w:val="24"/>
          <w:szCs w:val="24"/>
          <w:lang w:val="ro-RO"/>
        </w:rPr>
        <w:t xml:space="preserve"> baz</w:t>
      </w:r>
      <w:r w:rsidR="007467CA" w:rsidRPr="00E83142">
        <w:rPr>
          <w:rFonts w:ascii="Times New Roman" w:hAnsi="Times New Roman"/>
          <w:sz w:val="24"/>
          <w:szCs w:val="24"/>
          <w:lang w:val="ro-RO"/>
        </w:rPr>
        <w:t>a</w:t>
      </w:r>
      <w:r w:rsidR="000647F4" w:rsidRPr="00E83142">
        <w:rPr>
          <w:rFonts w:ascii="Times New Roman" w:hAnsi="Times New Roman"/>
          <w:sz w:val="24"/>
          <w:szCs w:val="24"/>
          <w:lang w:val="ro-RO"/>
        </w:rPr>
        <w:t xml:space="preserve"> de date DesInventar Sendai</w:t>
      </w:r>
      <w:r w:rsidR="001001CB" w:rsidRPr="00E83142">
        <w:rPr>
          <w:rFonts w:ascii="Times New Roman" w:hAnsi="Times New Roman"/>
          <w:sz w:val="24"/>
          <w:szCs w:val="24"/>
          <w:lang w:val="ro-RO"/>
        </w:rPr>
        <w:t xml:space="preserve"> </w:t>
      </w:r>
      <w:r w:rsidR="000647F4" w:rsidRPr="00E83142">
        <w:rPr>
          <w:rFonts w:ascii="Times New Roman" w:hAnsi="Times New Roman"/>
          <w:sz w:val="24"/>
          <w:szCs w:val="24"/>
          <w:lang w:val="ro-RO"/>
        </w:rPr>
        <w:t xml:space="preserve">UN DRR și va importa datele privind impactul dezastrelor încărcate și procesate de sistemul IT </w:t>
      </w:r>
      <w:r w:rsidR="007467CA" w:rsidRPr="00E83142">
        <w:rPr>
          <w:rFonts w:ascii="Times New Roman" w:hAnsi="Times New Roman"/>
          <w:sz w:val="24"/>
          <w:szCs w:val="24"/>
          <w:lang w:val="ro-RO"/>
        </w:rPr>
        <w:t xml:space="preserve">ce va fi dezvoltat </w:t>
      </w:r>
      <w:r w:rsidR="00C750E9">
        <w:rPr>
          <w:rFonts w:ascii="Times New Roman" w:hAnsi="Times New Roman"/>
          <w:sz w:val="24"/>
          <w:szCs w:val="24"/>
          <w:lang w:val="ro-RO"/>
        </w:rPr>
        <w:t>în continuarea</w:t>
      </w:r>
      <w:r w:rsidR="007467CA" w:rsidRPr="00E83142">
        <w:rPr>
          <w:rFonts w:ascii="Times New Roman" w:hAnsi="Times New Roman"/>
          <w:sz w:val="24"/>
          <w:szCs w:val="24"/>
          <w:lang w:val="ro-RO"/>
        </w:rPr>
        <w:t xml:space="preserve"> prezentelor servicii</w:t>
      </w:r>
      <w:r w:rsidR="00DA64DA" w:rsidRPr="00E83142">
        <w:rPr>
          <w:rFonts w:ascii="Times New Roman" w:hAnsi="Times New Roman"/>
          <w:sz w:val="24"/>
          <w:szCs w:val="24"/>
          <w:lang w:val="ro-RO"/>
        </w:rPr>
        <w:t>.</w:t>
      </w:r>
      <w:bookmarkStart w:id="13" w:name="_Toc525038378"/>
    </w:p>
    <w:p w14:paraId="2FC1BCD2" w14:textId="3CBFBBDA" w:rsidR="00DA64DA" w:rsidRPr="00E83142" w:rsidRDefault="00DA64DA" w:rsidP="00C73F44">
      <w:pPr>
        <w:pStyle w:val="Heading2"/>
        <w:numPr>
          <w:ilvl w:val="0"/>
          <w:numId w:val="25"/>
        </w:numPr>
        <w:spacing w:after="120"/>
        <w:ind w:left="714" w:hanging="357"/>
        <w:rPr>
          <w:rFonts w:ascii="Times New Roman" w:hAnsi="Times New Roman"/>
          <w:i w:val="0"/>
          <w:iCs w:val="0"/>
          <w:sz w:val="24"/>
          <w:szCs w:val="24"/>
        </w:rPr>
      </w:pPr>
      <w:r w:rsidRPr="00E83142">
        <w:rPr>
          <w:rFonts w:ascii="Times New Roman" w:hAnsi="Times New Roman"/>
          <w:i w:val="0"/>
          <w:iCs w:val="0"/>
          <w:sz w:val="24"/>
          <w:szCs w:val="24"/>
        </w:rPr>
        <w:t xml:space="preserve"> </w:t>
      </w:r>
      <w:bookmarkStart w:id="14" w:name="_Toc61018145"/>
      <w:bookmarkEnd w:id="13"/>
      <w:r w:rsidR="00522413" w:rsidRPr="00E83142">
        <w:rPr>
          <w:rFonts w:ascii="Times New Roman" w:hAnsi="Times New Roman"/>
          <w:i w:val="0"/>
          <w:iCs w:val="0"/>
          <w:sz w:val="24"/>
          <w:szCs w:val="24"/>
        </w:rPr>
        <w:t xml:space="preserve">Factori/entități </w:t>
      </w:r>
      <w:r w:rsidR="000647F4" w:rsidRPr="00E83142">
        <w:rPr>
          <w:rFonts w:ascii="Times New Roman" w:hAnsi="Times New Roman"/>
          <w:i w:val="0"/>
          <w:iCs w:val="0"/>
          <w:sz w:val="24"/>
          <w:szCs w:val="24"/>
        </w:rPr>
        <w:t>implicate</w:t>
      </w:r>
      <w:r w:rsidRPr="00E83142">
        <w:rPr>
          <w:rFonts w:ascii="Times New Roman" w:hAnsi="Times New Roman"/>
          <w:i w:val="0"/>
          <w:iCs w:val="0"/>
          <w:sz w:val="24"/>
          <w:szCs w:val="24"/>
        </w:rPr>
        <w:t xml:space="preserve">; </w:t>
      </w:r>
      <w:r w:rsidR="00A7549C" w:rsidRPr="00E83142">
        <w:rPr>
          <w:rFonts w:ascii="Times New Roman" w:hAnsi="Times New Roman"/>
          <w:i w:val="0"/>
          <w:iCs w:val="0"/>
          <w:sz w:val="24"/>
          <w:szCs w:val="24"/>
        </w:rPr>
        <w:t>GTL</w:t>
      </w:r>
      <w:bookmarkEnd w:id="14"/>
    </w:p>
    <w:p w14:paraId="5F11902D" w14:textId="6EE853CC" w:rsidR="00733FF5" w:rsidRPr="00B01672" w:rsidRDefault="000647F4" w:rsidP="000647F4">
      <w:pPr>
        <w:jc w:val="both"/>
        <w:rPr>
          <w:rFonts w:eastAsia="Trebuchet MS"/>
        </w:rPr>
      </w:pPr>
      <w:r w:rsidRPr="00E83142">
        <w:rPr>
          <w:rFonts w:eastAsia="Trebuchet MS"/>
        </w:rPr>
        <w:t>Având în vedere, pe de o parte, faptul că un dezastru afectează o diversitate de elemente, începând cu viața și bunăstarea oamenilor și terminând cu activitățile economice sectoriale și, pe de altă parte, faptul că evaluarea impactului economic necesită o gamă largă de expertize, cum ar fi contabilitate financiară, lucrări de construcții, asigurări</w:t>
      </w:r>
      <w:r w:rsidR="00A7549C" w:rsidRPr="00E83142">
        <w:rPr>
          <w:rFonts w:eastAsia="Trebuchet MS"/>
        </w:rPr>
        <w:t xml:space="preserve"> </w:t>
      </w:r>
      <w:r w:rsidRPr="00E83142">
        <w:rPr>
          <w:rFonts w:eastAsia="Trebuchet MS"/>
        </w:rPr>
        <w:t xml:space="preserve"> etc., IGSU a identificat o listă a </w:t>
      </w:r>
      <w:r w:rsidR="00A7549C" w:rsidRPr="00E83142">
        <w:rPr>
          <w:rFonts w:eastAsia="Trebuchet MS"/>
        </w:rPr>
        <w:t>organizațiilor</w:t>
      </w:r>
      <w:r w:rsidRPr="00E83142">
        <w:rPr>
          <w:rFonts w:eastAsia="Trebuchet MS"/>
        </w:rPr>
        <w:t xml:space="preserve"> interesate din România cu care Consultantul </w:t>
      </w:r>
      <w:r w:rsidR="00A7549C" w:rsidRPr="00E83142">
        <w:rPr>
          <w:rFonts w:eastAsia="Trebuchet MS"/>
        </w:rPr>
        <w:t xml:space="preserve">va colabora </w:t>
      </w:r>
      <w:r w:rsidRPr="00E83142">
        <w:rPr>
          <w:rFonts w:eastAsia="Trebuchet MS"/>
        </w:rPr>
        <w:t>pentru a identifica datele statistice și financiar-</w:t>
      </w:r>
      <w:r w:rsidRPr="00B01672">
        <w:rPr>
          <w:rFonts w:eastAsia="Trebuchet MS"/>
        </w:rPr>
        <w:t>economice necesare pentru a fi procesate, precum</w:t>
      </w:r>
      <w:r w:rsidR="00522413">
        <w:rPr>
          <w:rFonts w:eastAsia="Trebuchet MS"/>
        </w:rPr>
        <w:t>:</w:t>
      </w:r>
      <w:r w:rsidRPr="00B01672">
        <w:rPr>
          <w:rFonts w:eastAsia="Trebuchet MS"/>
        </w:rPr>
        <w:t xml:space="preserve"> Institutul Național de Statistică, </w:t>
      </w:r>
      <w:r w:rsidR="00522413" w:rsidRPr="00522413">
        <w:rPr>
          <w:rFonts w:eastAsia="Trebuchet MS"/>
        </w:rPr>
        <w:t>Agenția de Plăți și Intervenție pentru Agricultură</w:t>
      </w:r>
      <w:r w:rsidRPr="00B01672">
        <w:rPr>
          <w:rFonts w:eastAsia="Trebuchet MS"/>
        </w:rPr>
        <w:t xml:space="preserve">, Agenția Națională pentru Cadastru și </w:t>
      </w:r>
      <w:r w:rsidR="00A7549C">
        <w:rPr>
          <w:rFonts w:eastAsia="Trebuchet MS"/>
        </w:rPr>
        <w:t>Publicitate Imobiliară</w:t>
      </w:r>
      <w:r w:rsidRPr="00B01672">
        <w:rPr>
          <w:rFonts w:eastAsia="Trebuchet MS"/>
        </w:rPr>
        <w:t xml:space="preserve">, Agenția Națională de Administrare Fiscală, </w:t>
      </w:r>
      <w:r w:rsidR="00522413">
        <w:rPr>
          <w:rFonts w:eastAsia="Trebuchet MS"/>
        </w:rPr>
        <w:t>Pool-ul</w:t>
      </w:r>
      <w:r w:rsidR="00522413" w:rsidRPr="00B01672">
        <w:rPr>
          <w:rFonts w:eastAsia="Trebuchet MS"/>
        </w:rPr>
        <w:t xml:space="preserve"> </w:t>
      </w:r>
      <w:r w:rsidRPr="00B01672">
        <w:rPr>
          <w:rFonts w:eastAsia="Trebuchet MS"/>
        </w:rPr>
        <w:t>de Asigurări împotriva Dezastrelor Naturale, Asociația Națională a Evaluatorilor Autorizați</w:t>
      </w:r>
      <w:r w:rsidR="00522413">
        <w:rPr>
          <w:rFonts w:eastAsia="Trebuchet MS"/>
        </w:rPr>
        <w:t xml:space="preserve"> din România</w:t>
      </w:r>
      <w:r w:rsidRPr="00B01672">
        <w:rPr>
          <w:rFonts w:eastAsia="Trebuchet MS"/>
        </w:rPr>
        <w:t xml:space="preserve">, Casa Națională de Asigurări de Sănătate, Uniunea Națională a Notarilor Publici din România, Comisia Națională pentru Strategii și Prognoză, Autoritatea pentru </w:t>
      </w:r>
      <w:r w:rsidR="00733FF5" w:rsidRPr="00B01672">
        <w:rPr>
          <w:rFonts w:eastAsia="Trebuchet MS"/>
        </w:rPr>
        <w:t>Digitalizare</w:t>
      </w:r>
      <w:r w:rsidR="00522413">
        <w:rPr>
          <w:rFonts w:eastAsia="Trebuchet MS"/>
        </w:rPr>
        <w:t>a</w:t>
      </w:r>
      <w:r w:rsidRPr="00B01672">
        <w:rPr>
          <w:rFonts w:eastAsia="Trebuchet MS"/>
        </w:rPr>
        <w:t xml:space="preserve"> </w:t>
      </w:r>
      <w:r w:rsidR="00522413" w:rsidRPr="00B01672">
        <w:rPr>
          <w:rFonts w:eastAsia="Trebuchet MS"/>
        </w:rPr>
        <w:t>Români</w:t>
      </w:r>
      <w:r w:rsidR="00522413">
        <w:rPr>
          <w:rFonts w:eastAsia="Trebuchet MS"/>
        </w:rPr>
        <w:t>ei</w:t>
      </w:r>
      <w:r w:rsidRPr="00B01672">
        <w:rPr>
          <w:rFonts w:eastAsia="Trebuchet MS"/>
        </w:rPr>
        <w:t>.</w:t>
      </w:r>
    </w:p>
    <w:p w14:paraId="23E25597" w14:textId="3CFA4F08" w:rsidR="00733FF5" w:rsidRPr="00B01672" w:rsidRDefault="00733FF5" w:rsidP="000647F4">
      <w:pPr>
        <w:jc w:val="both"/>
        <w:rPr>
          <w:rFonts w:eastAsia="Trebuchet MS"/>
        </w:rPr>
      </w:pPr>
    </w:p>
    <w:p w14:paraId="69B6C331" w14:textId="1E04AD4E" w:rsidR="00733FF5" w:rsidRPr="00B01672" w:rsidRDefault="00733FF5" w:rsidP="000647F4">
      <w:pPr>
        <w:jc w:val="both"/>
        <w:rPr>
          <w:rFonts w:eastAsia="Trebuchet MS"/>
        </w:rPr>
      </w:pPr>
      <w:r w:rsidRPr="00E83142">
        <w:rPr>
          <w:rFonts w:eastAsia="Trebuchet MS"/>
        </w:rPr>
        <w:t xml:space="preserve">Mai mult, întrucât </w:t>
      </w:r>
      <w:r w:rsidR="00E83142" w:rsidRPr="00E83142">
        <w:rPr>
          <w:rFonts w:eastAsia="Trebuchet MS"/>
        </w:rPr>
        <w:t>metodologia de evaluare pagube</w:t>
      </w:r>
      <w:r w:rsidRPr="00E83142">
        <w:rPr>
          <w:rFonts w:eastAsia="Trebuchet MS"/>
        </w:rPr>
        <w:t xml:space="preserve"> trebuie să fie în concordanță cu cerințele autorităților naționale responsabile cu </w:t>
      </w:r>
      <w:r w:rsidR="00522413" w:rsidRPr="00E83142">
        <w:rPr>
          <w:rFonts w:eastAsia="Trebuchet MS"/>
        </w:rPr>
        <w:t xml:space="preserve">managementul </w:t>
      </w:r>
      <w:r w:rsidRPr="00E83142">
        <w:rPr>
          <w:rFonts w:eastAsia="Trebuchet MS"/>
        </w:rPr>
        <w:t xml:space="preserve">riscurilor de </w:t>
      </w:r>
      <w:r w:rsidR="00522413" w:rsidRPr="00E83142">
        <w:rPr>
          <w:rFonts w:eastAsia="Trebuchet MS"/>
        </w:rPr>
        <w:t>dezastre</w:t>
      </w:r>
      <w:r w:rsidRPr="00E83142">
        <w:rPr>
          <w:rFonts w:eastAsia="Trebuchet MS"/>
        </w:rPr>
        <w:t>, conform HG 557/2016 și întrucât această metodologie va fi utilizată pe</w:t>
      </w:r>
      <w:r w:rsidR="00522413" w:rsidRPr="00E83142">
        <w:rPr>
          <w:rFonts w:eastAsia="Trebuchet MS"/>
        </w:rPr>
        <w:t xml:space="preserve"> viitor pentru</w:t>
      </w:r>
      <w:r w:rsidRPr="00E83142">
        <w:rPr>
          <w:rFonts w:eastAsia="Trebuchet MS"/>
        </w:rPr>
        <w:t xml:space="preserve"> </w:t>
      </w:r>
      <w:r w:rsidR="00522413" w:rsidRPr="00E83142">
        <w:rPr>
          <w:rFonts w:eastAsia="Trebuchet MS"/>
        </w:rPr>
        <w:t xml:space="preserve">evaluarea </w:t>
      </w:r>
      <w:r w:rsidRPr="00E83142">
        <w:rPr>
          <w:rFonts w:eastAsia="Trebuchet MS"/>
        </w:rPr>
        <w:t xml:space="preserve">impactului economic cauzat de riscuri specifice, a fost înființat un </w:t>
      </w:r>
      <w:r w:rsidRPr="00E83142">
        <w:rPr>
          <w:rFonts w:eastAsia="Trebuchet MS"/>
          <w:b/>
          <w:bCs/>
        </w:rPr>
        <w:t xml:space="preserve">Grup </w:t>
      </w:r>
      <w:r w:rsidR="00794B39" w:rsidRPr="00E83142">
        <w:rPr>
          <w:rFonts w:eastAsia="Trebuchet MS"/>
          <w:b/>
          <w:bCs/>
        </w:rPr>
        <w:t>Tehnic</w:t>
      </w:r>
      <w:r w:rsidR="00794B39" w:rsidRPr="00E83142">
        <w:rPr>
          <w:rFonts w:eastAsia="Trebuchet MS"/>
        </w:rPr>
        <w:t xml:space="preserve"> </w:t>
      </w:r>
      <w:r w:rsidRPr="00E83142">
        <w:rPr>
          <w:rFonts w:eastAsia="Trebuchet MS"/>
          <w:b/>
          <w:bCs/>
        </w:rPr>
        <w:t xml:space="preserve">de Lucru </w:t>
      </w:r>
      <w:r w:rsidRPr="00E83142">
        <w:rPr>
          <w:rFonts w:eastAsia="Trebuchet MS"/>
        </w:rPr>
        <w:t>(denumit în continuare „</w:t>
      </w:r>
      <w:r w:rsidR="009F1740" w:rsidRPr="00E83142">
        <w:rPr>
          <w:rFonts w:eastAsia="Trebuchet MS"/>
          <w:b/>
          <w:bCs/>
        </w:rPr>
        <w:t>GTL</w:t>
      </w:r>
      <w:r w:rsidRPr="00E83142">
        <w:rPr>
          <w:rFonts w:eastAsia="Trebuchet MS"/>
        </w:rPr>
        <w:t xml:space="preserve">”), format din reprezentanți ai autorităților menționate. Grupul </w:t>
      </w:r>
      <w:r w:rsidR="00794B39" w:rsidRPr="00E83142">
        <w:rPr>
          <w:rFonts w:eastAsia="Trebuchet MS"/>
        </w:rPr>
        <w:t xml:space="preserve">Tehnic </w:t>
      </w:r>
      <w:r w:rsidRPr="00E83142">
        <w:rPr>
          <w:rFonts w:eastAsia="Trebuchet MS"/>
        </w:rPr>
        <w:t xml:space="preserve">de </w:t>
      </w:r>
      <w:r w:rsidR="00794B39" w:rsidRPr="00E83142">
        <w:rPr>
          <w:rFonts w:eastAsia="Trebuchet MS"/>
        </w:rPr>
        <w:t>L</w:t>
      </w:r>
      <w:r w:rsidRPr="00E83142">
        <w:rPr>
          <w:rFonts w:eastAsia="Trebuchet MS"/>
        </w:rPr>
        <w:t xml:space="preserve">ucru va oferi </w:t>
      </w:r>
      <w:r w:rsidR="00522413" w:rsidRPr="00E83142">
        <w:rPr>
          <w:rFonts w:eastAsia="Trebuchet MS"/>
        </w:rPr>
        <w:t xml:space="preserve">îndrumare </w:t>
      </w:r>
      <w:r w:rsidRPr="00E83142">
        <w:rPr>
          <w:rFonts w:eastAsia="Trebuchet MS"/>
        </w:rPr>
        <w:t xml:space="preserve">și consiliere tehnică cu privire la problemele legate de domeniul de expertiză al acestora, precum și sfaturi cu privire la problemele care trebuie abordate pentru a obține rezultate optime prin feedback-ul lor cu privire la serviciile prestate și livrabilele prezentate de </w:t>
      </w:r>
      <w:r w:rsidR="00250EAC" w:rsidRPr="00E83142">
        <w:rPr>
          <w:rFonts w:eastAsia="Trebuchet MS"/>
        </w:rPr>
        <w:t>C</w:t>
      </w:r>
      <w:r w:rsidRPr="00E83142">
        <w:rPr>
          <w:rFonts w:eastAsia="Trebuchet MS"/>
        </w:rPr>
        <w:t>onsultant.</w:t>
      </w:r>
    </w:p>
    <w:p w14:paraId="45A15AC0" w14:textId="6E08DD54" w:rsidR="000E60AD" w:rsidRPr="00B01672" w:rsidRDefault="00250EAC" w:rsidP="005C1D4E">
      <w:pPr>
        <w:pStyle w:val="Heading1"/>
        <w:numPr>
          <w:ilvl w:val="0"/>
          <w:numId w:val="24"/>
        </w:numPr>
        <w:shd w:val="clear" w:color="auto" w:fill="FDBFBF"/>
        <w:snapToGrid w:val="0"/>
        <w:spacing w:before="240" w:after="240"/>
        <w:ind w:left="425" w:hanging="357"/>
        <w:jc w:val="both"/>
        <w:rPr>
          <w:lang w:val="ro-RO"/>
        </w:rPr>
      </w:pPr>
      <w:bookmarkStart w:id="15" w:name="_Toc61018146"/>
      <w:r w:rsidRPr="00B01672">
        <w:rPr>
          <w:rFonts w:eastAsia="Trebuchet MS"/>
          <w:lang w:val="ro-RO"/>
        </w:rPr>
        <w:lastRenderedPageBreak/>
        <w:t xml:space="preserve">CADRU </w:t>
      </w:r>
      <w:bookmarkEnd w:id="10"/>
      <w:r w:rsidR="000E60AD" w:rsidRPr="00B01672">
        <w:rPr>
          <w:lang w:val="ro-RO"/>
        </w:rPr>
        <w:t>LEGAL</w:t>
      </w:r>
      <w:bookmarkEnd w:id="15"/>
    </w:p>
    <w:p w14:paraId="19738EB8" w14:textId="2786E8B1" w:rsidR="000E60AD" w:rsidRPr="00B01672" w:rsidRDefault="00250EAC" w:rsidP="00250EAC">
      <w:pPr>
        <w:widowControl w:val="0"/>
        <w:tabs>
          <w:tab w:val="left" w:pos="1037"/>
        </w:tabs>
        <w:autoSpaceDE w:val="0"/>
        <w:autoSpaceDN w:val="0"/>
        <w:adjustRightInd w:val="0"/>
        <w:spacing w:before="240" w:after="120"/>
        <w:jc w:val="both"/>
      </w:pPr>
      <w:r w:rsidRPr="00B01672">
        <w:t>Serviciile furnizate de Consultant în temeiul Contractului trebuie să fie conforme</w:t>
      </w:r>
      <w:r w:rsidRPr="00B01672" w:rsidDel="00250EAC">
        <w:t xml:space="preserve"> </w:t>
      </w:r>
      <w:r w:rsidR="003142D5">
        <w:t>cu</w:t>
      </w:r>
      <w:r w:rsidR="000E60AD" w:rsidRPr="00B01672">
        <w:t>:</w:t>
      </w:r>
    </w:p>
    <w:p w14:paraId="0136DD39" w14:textId="34566D94" w:rsidR="000E60AD" w:rsidRPr="00B01672" w:rsidRDefault="004A63C5" w:rsidP="000E60AD">
      <w:pPr>
        <w:pStyle w:val="ListParagraph"/>
        <w:widowControl w:val="0"/>
        <w:numPr>
          <w:ilvl w:val="0"/>
          <w:numId w:val="1"/>
        </w:numPr>
        <w:autoSpaceDE w:val="0"/>
        <w:autoSpaceDN w:val="0"/>
        <w:adjustRightInd w:val="0"/>
        <w:ind w:left="426" w:hanging="426"/>
        <w:jc w:val="both"/>
        <w:rPr>
          <w:lang w:val="ro-RO"/>
        </w:rPr>
      </w:pPr>
      <w:r w:rsidRPr="00B01672">
        <w:rPr>
          <w:lang w:val="ro-RO"/>
        </w:rPr>
        <w:t xml:space="preserve">Ordonanța de Guvern nr. 21/2004 pentru aprobarea Sistemului Național de </w:t>
      </w:r>
      <w:r w:rsidR="00522413">
        <w:rPr>
          <w:lang w:val="ro-RO"/>
        </w:rPr>
        <w:t xml:space="preserve">Management </w:t>
      </w:r>
      <w:r w:rsidRPr="00B01672">
        <w:rPr>
          <w:lang w:val="ro-RO"/>
        </w:rPr>
        <w:t>a</w:t>
      </w:r>
      <w:r w:rsidR="004A0349">
        <w:rPr>
          <w:lang w:val="ro-RO"/>
        </w:rPr>
        <w:t>l</w:t>
      </w:r>
      <w:r w:rsidRPr="00B01672">
        <w:rPr>
          <w:lang w:val="ro-RO"/>
        </w:rPr>
        <w:t xml:space="preserve"> Situațiilor de Urgență</w:t>
      </w:r>
      <w:r w:rsidR="000E60AD" w:rsidRPr="00B01672">
        <w:rPr>
          <w:lang w:val="ro-RO"/>
        </w:rPr>
        <w:t>;</w:t>
      </w:r>
    </w:p>
    <w:p w14:paraId="30D185E9" w14:textId="6F6D5B96" w:rsidR="000E60AD" w:rsidRPr="00B01672" w:rsidRDefault="004A63C5" w:rsidP="000E60AD">
      <w:pPr>
        <w:pStyle w:val="ListParagraph"/>
        <w:widowControl w:val="0"/>
        <w:numPr>
          <w:ilvl w:val="0"/>
          <w:numId w:val="1"/>
        </w:numPr>
        <w:autoSpaceDE w:val="0"/>
        <w:autoSpaceDN w:val="0"/>
        <w:adjustRightInd w:val="0"/>
        <w:ind w:left="426" w:hanging="426"/>
        <w:jc w:val="both"/>
        <w:rPr>
          <w:lang w:val="ro-RO"/>
        </w:rPr>
      </w:pPr>
      <w:r w:rsidRPr="00B01672">
        <w:rPr>
          <w:lang w:val="ro-RO"/>
        </w:rPr>
        <w:t xml:space="preserve">Hotărârea </w:t>
      </w:r>
      <w:r w:rsidR="004A0349">
        <w:rPr>
          <w:lang w:val="ro-RO"/>
        </w:rPr>
        <w:t xml:space="preserve">de </w:t>
      </w:r>
      <w:r w:rsidRPr="00B01672">
        <w:rPr>
          <w:lang w:val="ro-RO"/>
        </w:rPr>
        <w:t>Guvern nr. 557/</w:t>
      </w:r>
      <w:r w:rsidR="004A0349" w:rsidRPr="00B01672">
        <w:rPr>
          <w:lang w:val="ro-RO"/>
        </w:rPr>
        <w:t>20</w:t>
      </w:r>
      <w:r w:rsidR="004A0349">
        <w:rPr>
          <w:lang w:val="ro-RO"/>
        </w:rPr>
        <w:t>16</w:t>
      </w:r>
      <w:r w:rsidR="004A0349" w:rsidRPr="00B01672">
        <w:rPr>
          <w:lang w:val="ro-RO"/>
        </w:rPr>
        <w:t xml:space="preserve"> </w:t>
      </w:r>
      <w:r w:rsidRPr="00B01672">
        <w:rPr>
          <w:lang w:val="ro-RO"/>
        </w:rPr>
        <w:t xml:space="preserve">referitoare la </w:t>
      </w:r>
      <w:r w:rsidR="004A0349">
        <w:rPr>
          <w:lang w:val="ro-RO"/>
        </w:rPr>
        <w:t>Managementul</w:t>
      </w:r>
      <w:r w:rsidR="004A0349" w:rsidRPr="00B01672">
        <w:rPr>
          <w:lang w:val="ro-RO"/>
        </w:rPr>
        <w:t xml:space="preserve"> </w:t>
      </w:r>
      <w:r w:rsidRPr="00B01672">
        <w:rPr>
          <w:lang w:val="ro-RO"/>
        </w:rPr>
        <w:t>Riscurilor</w:t>
      </w:r>
      <w:r w:rsidR="000E60AD" w:rsidRPr="00B01672">
        <w:rPr>
          <w:lang w:val="ro-RO"/>
        </w:rPr>
        <w:t>;</w:t>
      </w:r>
    </w:p>
    <w:p w14:paraId="73E699CC" w14:textId="515F8DD1" w:rsidR="000E60AD" w:rsidRPr="000C3C4E" w:rsidRDefault="004A63C5" w:rsidP="000C3C4E">
      <w:pPr>
        <w:pStyle w:val="ListParagraph"/>
        <w:widowControl w:val="0"/>
        <w:numPr>
          <w:ilvl w:val="0"/>
          <w:numId w:val="1"/>
        </w:numPr>
        <w:autoSpaceDE w:val="0"/>
        <w:autoSpaceDN w:val="0"/>
        <w:adjustRightInd w:val="0"/>
        <w:ind w:left="426" w:hanging="426"/>
        <w:jc w:val="both"/>
        <w:rPr>
          <w:lang w:val="ro-RO"/>
        </w:rPr>
      </w:pPr>
      <w:r w:rsidRPr="00B01672">
        <w:rPr>
          <w:lang w:val="ro-RO"/>
        </w:rPr>
        <w:t xml:space="preserve">Documentul de Evaluare a Proiectului PAD2759, emis de Banca Internațională pentru Reconstrucție și Dezvoltare, cu privire la un împrumut propus în valoare de 50 de milioane de euro pentru un Proiect de Consolidare a </w:t>
      </w:r>
      <w:r w:rsidR="004A0349">
        <w:rPr>
          <w:lang w:val="ro-RO"/>
        </w:rPr>
        <w:t>Managementului</w:t>
      </w:r>
      <w:r w:rsidR="004A0349" w:rsidRPr="00B01672">
        <w:rPr>
          <w:lang w:val="ro-RO"/>
        </w:rPr>
        <w:t xml:space="preserve"> </w:t>
      </w:r>
      <w:r w:rsidRPr="00B01672">
        <w:rPr>
          <w:lang w:val="ro-RO"/>
        </w:rPr>
        <w:t>Riscurilor de Dezastru.</w:t>
      </w:r>
    </w:p>
    <w:p w14:paraId="45FED474" w14:textId="09B0B92E" w:rsidR="00B326B5" w:rsidRPr="00B01672" w:rsidRDefault="004A63C5" w:rsidP="00C97E53">
      <w:pPr>
        <w:pStyle w:val="Heading1"/>
        <w:numPr>
          <w:ilvl w:val="0"/>
          <w:numId w:val="24"/>
        </w:numPr>
        <w:shd w:val="clear" w:color="auto" w:fill="FDBFBF"/>
        <w:snapToGrid w:val="0"/>
        <w:spacing w:before="240" w:after="240"/>
        <w:ind w:left="425" w:hanging="357"/>
        <w:jc w:val="both"/>
        <w:rPr>
          <w:lang w:val="ro-RO"/>
        </w:rPr>
      </w:pPr>
      <w:bookmarkStart w:id="16" w:name="_Toc61018147"/>
      <w:r w:rsidRPr="00B01672">
        <w:rPr>
          <w:lang w:val="ro-RO"/>
        </w:rPr>
        <w:t>SCOPUL PRINCIPAL AL SERVICIILOR</w:t>
      </w:r>
      <w:bookmarkEnd w:id="16"/>
    </w:p>
    <w:p w14:paraId="4755BF75" w14:textId="59D05C5F" w:rsidR="00DE3B85" w:rsidRPr="00B01672" w:rsidRDefault="004A63C5" w:rsidP="004A63C5">
      <w:pPr>
        <w:spacing w:line="20" w:lineRule="atLeast"/>
        <w:jc w:val="both"/>
        <w:rPr>
          <w:rFonts w:eastAsia="Trebuchet MS"/>
        </w:rPr>
      </w:pPr>
      <w:r w:rsidRPr="00B01672">
        <w:rPr>
          <w:rFonts w:eastAsia="Trebuchet MS"/>
        </w:rPr>
        <w:t xml:space="preserve">Scopul principal al </w:t>
      </w:r>
      <w:r w:rsidR="004A0349">
        <w:rPr>
          <w:rFonts w:eastAsia="Trebuchet MS"/>
        </w:rPr>
        <w:t>s</w:t>
      </w:r>
      <w:r w:rsidR="004A0349" w:rsidRPr="00B01672">
        <w:rPr>
          <w:rFonts w:eastAsia="Trebuchet MS"/>
        </w:rPr>
        <w:t xml:space="preserve">erviciilor </w:t>
      </w:r>
      <w:r w:rsidRPr="00B01672">
        <w:rPr>
          <w:rFonts w:eastAsia="Trebuchet MS"/>
        </w:rPr>
        <w:t>este îmbunătățirea capacității instituționale pentru planificarea investițiilor de reducere a riscurilor</w:t>
      </w:r>
      <w:r w:rsidRPr="00B01672" w:rsidDel="004A63C5">
        <w:rPr>
          <w:rFonts w:eastAsia="Trebuchet MS"/>
        </w:rPr>
        <w:t xml:space="preserve"> </w:t>
      </w:r>
      <w:r w:rsidR="00C82210" w:rsidRPr="00B01672">
        <w:rPr>
          <w:rFonts w:eastAsia="Trebuchet MS"/>
        </w:rPr>
        <w:t>.</w:t>
      </w:r>
    </w:p>
    <w:p w14:paraId="3F9EC0EC" w14:textId="3B0B284D" w:rsidR="00DA1D8B" w:rsidRPr="00E83142" w:rsidRDefault="00A24DE6" w:rsidP="00A24DE6">
      <w:pPr>
        <w:pStyle w:val="Heading2"/>
        <w:numPr>
          <w:ilvl w:val="0"/>
          <w:numId w:val="29"/>
        </w:numPr>
        <w:spacing w:after="120"/>
        <w:rPr>
          <w:rFonts w:ascii="Times New Roman" w:hAnsi="Times New Roman"/>
          <w:i w:val="0"/>
          <w:iCs w:val="0"/>
          <w:sz w:val="24"/>
          <w:szCs w:val="24"/>
        </w:rPr>
      </w:pPr>
      <w:r w:rsidRPr="00B01672">
        <w:rPr>
          <w:rFonts w:ascii="Times New Roman" w:hAnsi="Times New Roman"/>
          <w:i w:val="0"/>
          <w:iCs w:val="0"/>
          <w:sz w:val="24"/>
          <w:szCs w:val="24"/>
        </w:rPr>
        <w:t xml:space="preserve"> </w:t>
      </w:r>
      <w:bookmarkStart w:id="17" w:name="_Toc61018148"/>
      <w:r w:rsidR="004A63C5" w:rsidRPr="00E83142">
        <w:rPr>
          <w:rFonts w:ascii="Times New Roman" w:hAnsi="Times New Roman"/>
          <w:i w:val="0"/>
          <w:iCs w:val="0"/>
          <w:sz w:val="24"/>
          <w:szCs w:val="24"/>
        </w:rPr>
        <w:t>Obiectivele specifice ale serviciilor</w:t>
      </w:r>
      <w:bookmarkEnd w:id="17"/>
      <w:r w:rsidR="004A63C5" w:rsidRPr="00E83142" w:rsidDel="004A63C5">
        <w:rPr>
          <w:rFonts w:ascii="Times New Roman" w:hAnsi="Times New Roman"/>
          <w:i w:val="0"/>
          <w:iCs w:val="0"/>
          <w:sz w:val="24"/>
          <w:szCs w:val="24"/>
        </w:rPr>
        <w:t xml:space="preserve"> </w:t>
      </w:r>
    </w:p>
    <w:p w14:paraId="23655A5C" w14:textId="4EE0E14C" w:rsidR="005E2F10" w:rsidRPr="00E83142" w:rsidRDefault="003142D5" w:rsidP="004A63C5">
      <w:pPr>
        <w:pBdr>
          <w:top w:val="nil"/>
          <w:left w:val="nil"/>
          <w:bottom w:val="nil"/>
          <w:right w:val="nil"/>
          <w:between w:val="nil"/>
        </w:pBdr>
        <w:spacing w:line="20" w:lineRule="atLeast"/>
        <w:jc w:val="both"/>
      </w:pPr>
      <w:r w:rsidRPr="00E83142">
        <w:t>Scopul</w:t>
      </w:r>
      <w:r w:rsidR="004A63C5" w:rsidRPr="00E83142">
        <w:t xml:space="preserve"> </w:t>
      </w:r>
      <w:r w:rsidR="004A0349" w:rsidRPr="00E83142">
        <w:t xml:space="preserve">serviciilor </w:t>
      </w:r>
      <w:r w:rsidR="004A63C5" w:rsidRPr="00E83142">
        <w:t xml:space="preserve">va fi </w:t>
      </w:r>
      <w:r w:rsidRPr="00E83142">
        <w:t>atins</w:t>
      </w:r>
      <w:r w:rsidR="004A63C5" w:rsidRPr="00E83142">
        <w:t xml:space="preserve"> prin colectarea și utilizarea în cadrul procesului național de evaluare a riscurilor și a platformei RO-RISK de date </w:t>
      </w:r>
      <w:r w:rsidR="004A0349" w:rsidRPr="00E83142">
        <w:t>cu un grad mai mare de încredere</w:t>
      </w:r>
      <w:r w:rsidR="004A63C5" w:rsidRPr="00E83142">
        <w:t xml:space="preserve"> privind impactul economic al dezastrelor</w:t>
      </w:r>
      <w:r w:rsidR="00AC01AC" w:rsidRPr="00E83142">
        <w:t>.</w:t>
      </w:r>
    </w:p>
    <w:p w14:paraId="024830C6" w14:textId="2900D8B1" w:rsidR="00DA1D8B" w:rsidRPr="00E83142" w:rsidRDefault="00A24DE6" w:rsidP="00A24DE6">
      <w:pPr>
        <w:pStyle w:val="Heading2"/>
        <w:numPr>
          <w:ilvl w:val="0"/>
          <w:numId w:val="29"/>
        </w:numPr>
        <w:spacing w:after="120"/>
        <w:rPr>
          <w:rFonts w:ascii="Times New Roman" w:hAnsi="Times New Roman"/>
          <w:i w:val="0"/>
          <w:iCs w:val="0"/>
          <w:sz w:val="24"/>
          <w:szCs w:val="24"/>
        </w:rPr>
      </w:pPr>
      <w:r w:rsidRPr="00E83142">
        <w:rPr>
          <w:rFonts w:ascii="Times New Roman" w:hAnsi="Times New Roman"/>
          <w:i w:val="0"/>
          <w:iCs w:val="0"/>
          <w:sz w:val="24"/>
          <w:szCs w:val="24"/>
        </w:rPr>
        <w:t xml:space="preserve"> </w:t>
      </w:r>
      <w:bookmarkStart w:id="18" w:name="_Toc61018149"/>
      <w:r w:rsidR="00456EAD" w:rsidRPr="00E83142">
        <w:rPr>
          <w:rFonts w:ascii="Times New Roman" w:hAnsi="Times New Roman"/>
          <w:i w:val="0"/>
          <w:iCs w:val="0"/>
          <w:sz w:val="24"/>
          <w:szCs w:val="24"/>
        </w:rPr>
        <w:t>Descrierea detaliată a Serviciilor</w:t>
      </w:r>
      <w:bookmarkEnd w:id="18"/>
    </w:p>
    <w:p w14:paraId="2B9B84BB" w14:textId="59152678" w:rsidR="00DD3D45" w:rsidRPr="00E83142" w:rsidRDefault="00FE2F83" w:rsidP="00D25FED">
      <w:pPr>
        <w:tabs>
          <w:tab w:val="left" w:pos="426"/>
        </w:tabs>
        <w:spacing w:after="120" w:line="20" w:lineRule="atLeast"/>
        <w:jc w:val="both"/>
      </w:pPr>
      <w:r w:rsidRPr="00E83142">
        <w:t>Consultant</w:t>
      </w:r>
      <w:r w:rsidR="00456EAD" w:rsidRPr="00E83142">
        <w:t>ul</w:t>
      </w:r>
      <w:r w:rsidRPr="00E83142">
        <w:t xml:space="preserve"> </w:t>
      </w:r>
      <w:r w:rsidR="00456EAD" w:rsidRPr="00E83142">
        <w:t>trebuie să furnizeze următoarele rezultate</w:t>
      </w:r>
      <w:r w:rsidR="00DD3D45" w:rsidRPr="00E83142">
        <w:t>:</w:t>
      </w:r>
    </w:p>
    <w:p w14:paraId="083FC22B" w14:textId="24300BFC" w:rsidR="00CE5FF4" w:rsidRPr="00E83142" w:rsidRDefault="00E83142" w:rsidP="00240B5C">
      <w:pPr>
        <w:numPr>
          <w:ilvl w:val="0"/>
          <w:numId w:val="4"/>
        </w:numPr>
        <w:tabs>
          <w:tab w:val="left" w:pos="426"/>
        </w:tabs>
        <w:spacing w:after="80" w:line="20" w:lineRule="atLeast"/>
        <w:ind w:left="714" w:hanging="357"/>
        <w:jc w:val="both"/>
      </w:pPr>
      <w:r w:rsidRPr="00E83142">
        <w:t>Metodologia de evaluare pagube</w:t>
      </w:r>
      <w:r w:rsidR="00456EAD" w:rsidRPr="00E83142">
        <w:t xml:space="preserve"> care va asigura </w:t>
      </w:r>
      <w:r w:rsidR="004A0349" w:rsidRPr="00E83142">
        <w:t xml:space="preserve">uniformitatea </w:t>
      </w:r>
      <w:r w:rsidR="00456EAD" w:rsidRPr="00E83142">
        <w:t>și comparabilitatea datelor rezultate</w:t>
      </w:r>
      <w:r w:rsidR="007C1735" w:rsidRPr="00E83142">
        <w:t>;</w:t>
      </w:r>
    </w:p>
    <w:p w14:paraId="1108A2FF" w14:textId="1290E296" w:rsidR="007C1735" w:rsidRPr="00E83142" w:rsidRDefault="00456EAD" w:rsidP="00240B5C">
      <w:pPr>
        <w:numPr>
          <w:ilvl w:val="0"/>
          <w:numId w:val="4"/>
        </w:numPr>
        <w:tabs>
          <w:tab w:val="left" w:pos="426"/>
        </w:tabs>
        <w:spacing w:after="80" w:line="20" w:lineRule="atLeast"/>
        <w:ind w:left="714" w:hanging="357"/>
        <w:jc w:val="both"/>
      </w:pPr>
      <w:r w:rsidRPr="00E83142">
        <w:t xml:space="preserve">Studiile care identifică datele statistice și fiscal-economice necesare pentru aplicarea metodelor și formulelor descrise în </w:t>
      </w:r>
      <w:r w:rsidR="00E83142" w:rsidRPr="00E83142">
        <w:t>metodologia de evaluare pagube</w:t>
      </w:r>
      <w:r w:rsidRPr="00E83142">
        <w:t xml:space="preserve"> </w:t>
      </w:r>
      <w:r w:rsidR="004A0349" w:rsidRPr="00E83142">
        <w:t>în vederea</w:t>
      </w:r>
      <w:r w:rsidRPr="00E83142">
        <w:t xml:space="preserve"> </w:t>
      </w:r>
      <w:r w:rsidR="004A0349" w:rsidRPr="00E83142">
        <w:t xml:space="preserve">cuantificării </w:t>
      </w:r>
      <w:r w:rsidRPr="00E83142">
        <w:t>impactul</w:t>
      </w:r>
      <w:r w:rsidR="004A0349" w:rsidRPr="00E83142">
        <w:t>ui</w:t>
      </w:r>
      <w:r w:rsidRPr="00E83142">
        <w:t xml:space="preserve"> economic pentru fiecare element </w:t>
      </w:r>
      <w:r w:rsidR="00AC7D63" w:rsidRPr="00E83142">
        <w:t>afectat</w:t>
      </w:r>
      <w:r w:rsidR="004A0349" w:rsidRPr="00E83142">
        <w:t>, precum</w:t>
      </w:r>
      <w:r w:rsidRPr="00E83142">
        <w:t xml:space="preserve"> și metodele cele mai adecvate pentru a le obține</w:t>
      </w:r>
      <w:r w:rsidR="007C1735" w:rsidRPr="00E83142">
        <w:t>;</w:t>
      </w:r>
    </w:p>
    <w:p w14:paraId="1361CD08" w14:textId="5828E7EE" w:rsidR="00A8734D" w:rsidRPr="00E83142" w:rsidRDefault="00456EAD" w:rsidP="00240B5C">
      <w:pPr>
        <w:numPr>
          <w:ilvl w:val="0"/>
          <w:numId w:val="4"/>
        </w:numPr>
        <w:tabs>
          <w:tab w:val="left" w:pos="426"/>
        </w:tabs>
        <w:spacing w:after="80" w:line="20" w:lineRule="atLeast"/>
        <w:ind w:left="714" w:hanging="357"/>
        <w:jc w:val="both"/>
      </w:pPr>
      <w:r w:rsidRPr="00E83142">
        <w:t xml:space="preserve">Specificațiile tehnice necesare dezvoltării sistemului IT, care </w:t>
      </w:r>
      <w:r w:rsidR="00AC7D63" w:rsidRPr="00E83142">
        <w:t>va</w:t>
      </w:r>
      <w:r w:rsidRPr="00E83142">
        <w:t xml:space="preserve"> face obiectul unei proceduri ulterioare de achiziție și care v</w:t>
      </w:r>
      <w:r w:rsidR="00AC7D63" w:rsidRPr="00E83142">
        <w:t>a</w:t>
      </w:r>
      <w:r w:rsidRPr="00E83142">
        <w:t xml:space="preserve"> fi interconectat cu alte baze de date existente, gestionate de diferite autorități române, pentru colectarea datelor statistice și financiar-economice</w:t>
      </w:r>
      <w:r w:rsidR="000648D6" w:rsidRPr="00E83142">
        <w:t>,</w:t>
      </w:r>
      <w:r w:rsidRPr="00E83142">
        <w:t xml:space="preserve"> </w:t>
      </w:r>
      <w:r w:rsidR="004A0349" w:rsidRPr="00E83142">
        <w:t xml:space="preserve">date </w:t>
      </w:r>
      <w:r w:rsidRPr="00E83142">
        <w:t>c</w:t>
      </w:r>
      <w:r w:rsidR="000648D6" w:rsidRPr="00E83142">
        <w:t>a</w:t>
      </w:r>
      <w:r w:rsidRPr="00E83142">
        <w:t xml:space="preserve">re </w:t>
      </w:r>
      <w:r w:rsidR="004A0349" w:rsidRPr="00E83142">
        <w:t xml:space="preserve">vor </w:t>
      </w:r>
      <w:r w:rsidRPr="00E83142">
        <w:t>fi utilizat</w:t>
      </w:r>
      <w:r w:rsidR="004A0349" w:rsidRPr="00E83142">
        <w:t>e</w:t>
      </w:r>
      <w:r w:rsidRPr="00E83142">
        <w:t xml:space="preserve"> în dezvoltarea ulterioară a algoritmului de calcul</w:t>
      </w:r>
      <w:r w:rsidR="00A8734D" w:rsidRPr="00E83142">
        <w:t>;</w:t>
      </w:r>
    </w:p>
    <w:p w14:paraId="20AD004C" w14:textId="2AE56BB6" w:rsidR="00385D3B" w:rsidRPr="00E83142" w:rsidRDefault="00456EAD" w:rsidP="00E370B9">
      <w:pPr>
        <w:numPr>
          <w:ilvl w:val="0"/>
          <w:numId w:val="4"/>
        </w:numPr>
        <w:tabs>
          <w:tab w:val="left" w:pos="426"/>
        </w:tabs>
        <w:spacing w:after="120" w:line="20" w:lineRule="atLeast"/>
        <w:jc w:val="both"/>
      </w:pPr>
      <w:r w:rsidRPr="00E83142">
        <w:t xml:space="preserve">Furnizarea de asistență tehnică pentru dezvoltatorul sistemului IT, pentru a clarifica inconsecvențele și blocajele care pot apărea în timpul dezvoltării algoritmului de calcul pe baza metodologiei </w:t>
      </w:r>
      <w:r w:rsidR="00E83142" w:rsidRPr="00E83142">
        <w:t>de evaluare</w:t>
      </w:r>
      <w:r w:rsidRPr="00E83142">
        <w:t xml:space="preserve"> </w:t>
      </w:r>
      <w:r w:rsidR="00E83142" w:rsidRPr="00E83142">
        <w:t>p</w:t>
      </w:r>
      <w:r w:rsidR="00747077" w:rsidRPr="00E83142">
        <w:t>agube</w:t>
      </w:r>
      <w:r w:rsidRPr="00E83142">
        <w:t xml:space="preserve"> și a specificațiilor tehnice menționate mai sus.</w:t>
      </w:r>
    </w:p>
    <w:p w14:paraId="27F13249" w14:textId="25E5A248" w:rsidR="00BB76BF" w:rsidRPr="00B01672" w:rsidRDefault="00583248" w:rsidP="00435DA7">
      <w:pPr>
        <w:pStyle w:val="Heading1"/>
        <w:numPr>
          <w:ilvl w:val="0"/>
          <w:numId w:val="24"/>
        </w:numPr>
        <w:shd w:val="clear" w:color="auto" w:fill="FDBFBF"/>
        <w:snapToGrid w:val="0"/>
        <w:spacing w:before="240" w:after="240"/>
        <w:ind w:left="425" w:hanging="357"/>
        <w:jc w:val="both"/>
        <w:rPr>
          <w:lang w:val="ro-RO"/>
        </w:rPr>
      </w:pPr>
      <w:bookmarkStart w:id="19" w:name="_Toc61018150"/>
      <w:r w:rsidRPr="00B01672">
        <w:rPr>
          <w:lang w:val="ro-RO"/>
        </w:rPr>
        <w:t>DESCRI</w:t>
      </w:r>
      <w:r w:rsidR="000648D6" w:rsidRPr="00B01672">
        <w:rPr>
          <w:lang w:val="ro-RO"/>
        </w:rPr>
        <w:t xml:space="preserve">EREA </w:t>
      </w:r>
      <w:r w:rsidR="00400AD1">
        <w:rPr>
          <w:lang w:val="ro-RO"/>
        </w:rPr>
        <w:t>SERVICIILOR</w:t>
      </w:r>
      <w:bookmarkEnd w:id="19"/>
    </w:p>
    <w:p w14:paraId="7E9162E0" w14:textId="5F2C6302" w:rsidR="003A195D" w:rsidRPr="00B01672" w:rsidRDefault="000648D6" w:rsidP="000648D6">
      <w:pPr>
        <w:pBdr>
          <w:top w:val="nil"/>
          <w:left w:val="nil"/>
          <w:bottom w:val="nil"/>
          <w:right w:val="nil"/>
          <w:between w:val="nil"/>
        </w:pBdr>
        <w:spacing w:after="120" w:line="20" w:lineRule="atLeast"/>
        <w:jc w:val="both"/>
      </w:pPr>
      <w:r w:rsidRPr="003A195D">
        <w:t xml:space="preserve">În Propunerea Tehnică depusă pentru atribuirea </w:t>
      </w:r>
      <w:r w:rsidR="003A195D">
        <w:t>contractului de servicii</w:t>
      </w:r>
      <w:r w:rsidRPr="003A195D">
        <w:t xml:space="preserve">, Consultantul </w:t>
      </w:r>
      <w:r w:rsidR="006F257D" w:rsidRPr="00FD3272">
        <w:t xml:space="preserve">trebuie să demonstreze </w:t>
      </w:r>
      <w:r w:rsidR="006F257D">
        <w:t xml:space="preserve">în detaliu </w:t>
      </w:r>
      <w:r w:rsidR="006F257D" w:rsidRPr="00FD3272">
        <w:t xml:space="preserve">că a înțeles corect, din punct de vedere tehnic și social, nivelul implicării </w:t>
      </w:r>
      <w:r w:rsidR="006F257D">
        <w:t xml:space="preserve">sale în prestarea serviciilor în vederea </w:t>
      </w:r>
      <w:r w:rsidR="006F257D" w:rsidRPr="00FD3272">
        <w:t>îndeplinir</w:t>
      </w:r>
      <w:r w:rsidR="006F257D">
        <w:t>ii</w:t>
      </w:r>
      <w:r w:rsidR="006F257D" w:rsidRPr="00FD3272">
        <w:t xml:space="preserve"> obiectivelor specifice</w:t>
      </w:r>
      <w:r w:rsidR="00D71A66" w:rsidRPr="003A195D">
        <w:t>.</w:t>
      </w:r>
    </w:p>
    <w:p w14:paraId="4015BEE0" w14:textId="51448950" w:rsidR="00C047CB" w:rsidRPr="00B01672" w:rsidRDefault="000648D6" w:rsidP="00EC535B">
      <w:pPr>
        <w:pStyle w:val="ListParagraph"/>
        <w:pBdr>
          <w:top w:val="nil"/>
          <w:left w:val="nil"/>
          <w:bottom w:val="nil"/>
          <w:right w:val="nil"/>
          <w:between w:val="nil"/>
        </w:pBdr>
        <w:spacing w:after="120" w:line="20" w:lineRule="atLeast"/>
        <w:ind w:left="0"/>
        <w:contextualSpacing w:val="0"/>
        <w:jc w:val="both"/>
        <w:rPr>
          <w:lang w:val="ro-RO"/>
        </w:rPr>
      </w:pPr>
      <w:r w:rsidRPr="00B01672">
        <w:rPr>
          <w:lang w:val="ro-RO"/>
        </w:rPr>
        <w:t xml:space="preserve">Propunerea Consultantului trebuie să fie conformă cu cerințele descrise în prezenta secțiune 4. </w:t>
      </w:r>
      <w:r w:rsidR="00330015">
        <w:rPr>
          <w:lang w:val="ro-RO"/>
        </w:rPr>
        <w:t>Totuși,</w:t>
      </w:r>
      <w:r w:rsidRPr="00B01672">
        <w:rPr>
          <w:lang w:val="ro-RO"/>
        </w:rPr>
        <w:t xml:space="preserve"> </w:t>
      </w:r>
      <w:r w:rsidR="00652366">
        <w:rPr>
          <w:lang w:val="ro-RO"/>
        </w:rPr>
        <w:t xml:space="preserve">în situația în care </w:t>
      </w:r>
      <w:r w:rsidR="000C6C24">
        <w:rPr>
          <w:lang w:val="ro-RO"/>
        </w:rPr>
        <w:t>Consultantul</w:t>
      </w:r>
      <w:r w:rsidR="00652366">
        <w:rPr>
          <w:lang w:val="ro-RO"/>
        </w:rPr>
        <w:t xml:space="preserve"> apreciază că propunerile sale pot aduce beneficii suplimentare serviciilor, acesta</w:t>
      </w:r>
      <w:r w:rsidRPr="00B01672">
        <w:rPr>
          <w:lang w:val="ro-RO"/>
        </w:rPr>
        <w:t xml:space="preserve"> poate include activități alternative sau suplimentare pentru a realiza obiectivele definite </w:t>
      </w:r>
      <w:r w:rsidR="00652366">
        <w:rPr>
          <w:lang w:val="ro-RO"/>
        </w:rPr>
        <w:t xml:space="preserve">în acești </w:t>
      </w:r>
      <w:r w:rsidRPr="00B01672">
        <w:rPr>
          <w:lang w:val="ro-RO"/>
        </w:rPr>
        <w:t>ToR, atâta timp cât explică raționamentul din spatele activităților alternative/suplimentare propuse</w:t>
      </w:r>
      <w:r w:rsidR="00906EF3" w:rsidRPr="00B01672">
        <w:rPr>
          <w:lang w:val="ro-RO"/>
        </w:rPr>
        <w:t>.</w:t>
      </w:r>
    </w:p>
    <w:p w14:paraId="043D7E59" w14:textId="77777777" w:rsidR="00E043E6" w:rsidRDefault="00E043E6" w:rsidP="00D45466">
      <w:pPr>
        <w:spacing w:after="120" w:line="20" w:lineRule="atLeast"/>
        <w:jc w:val="both"/>
        <w:rPr>
          <w:rFonts w:eastAsia="Trebuchet MS"/>
        </w:rPr>
      </w:pPr>
      <w:r>
        <w:rPr>
          <w:rFonts w:eastAsia="Trebuchet MS"/>
        </w:rPr>
        <w:br w:type="page"/>
      </w:r>
    </w:p>
    <w:p w14:paraId="58FA6F10" w14:textId="2B4153ED" w:rsidR="00DD7939" w:rsidRPr="00B01672" w:rsidRDefault="00FF2324" w:rsidP="00D45466">
      <w:pPr>
        <w:spacing w:after="120" w:line="20" w:lineRule="atLeast"/>
        <w:jc w:val="both"/>
        <w:rPr>
          <w:rFonts w:eastAsia="Trebuchet MS"/>
        </w:rPr>
      </w:pPr>
      <w:r w:rsidRPr="00B01672">
        <w:rPr>
          <w:rFonts w:eastAsia="Trebuchet MS"/>
        </w:rPr>
        <w:lastRenderedPageBreak/>
        <w:t xml:space="preserve">Dezvoltarea metodologiei pentru </w:t>
      </w:r>
      <w:r w:rsidR="00747077">
        <w:rPr>
          <w:rFonts w:eastAsia="Trebuchet MS"/>
        </w:rPr>
        <w:t>Pagube</w:t>
      </w:r>
      <w:r w:rsidRPr="00B01672">
        <w:rPr>
          <w:rFonts w:eastAsia="Trebuchet MS"/>
        </w:rPr>
        <w:t xml:space="preserve"> va lua în considerare următoarele metode/abordări</w:t>
      </w:r>
      <w:r w:rsidR="006A2F60" w:rsidRPr="00B01672">
        <w:rPr>
          <w:rFonts w:eastAsia="Trebuchet MS"/>
        </w:rPr>
        <w:t>:</w:t>
      </w:r>
    </w:p>
    <w:p w14:paraId="1B617E9C" w14:textId="20CB83E3" w:rsidR="006A2F60" w:rsidRPr="00CF1D8E" w:rsidRDefault="00FF2324" w:rsidP="00CF1D8E">
      <w:pPr>
        <w:numPr>
          <w:ilvl w:val="0"/>
          <w:numId w:val="5"/>
        </w:numPr>
        <w:spacing w:after="120" w:line="20" w:lineRule="atLeast"/>
        <w:ind w:left="714" w:hanging="357"/>
        <w:jc w:val="both"/>
        <w:rPr>
          <w:rFonts w:eastAsia="Trebuchet MS"/>
        </w:rPr>
      </w:pPr>
      <w:r w:rsidRPr="00B01672">
        <w:rPr>
          <w:rFonts w:eastAsia="Trebuchet MS"/>
        </w:rPr>
        <w:t>Meto</w:t>
      </w:r>
      <w:r w:rsidR="000C3C4E">
        <w:rPr>
          <w:rFonts w:eastAsia="Trebuchet MS"/>
        </w:rPr>
        <w:t>dologia</w:t>
      </w:r>
      <w:r w:rsidRPr="00B01672">
        <w:rPr>
          <w:rFonts w:eastAsia="Trebuchet MS"/>
        </w:rPr>
        <w:t xml:space="preserve"> MEIER</w:t>
      </w:r>
      <w:r w:rsidR="000C3C4E">
        <w:rPr>
          <w:rFonts w:eastAsia="Trebuchet MS"/>
        </w:rPr>
        <w:t xml:space="preserve"> - M</w:t>
      </w:r>
      <w:r w:rsidRPr="00B01672">
        <w:rPr>
          <w:rFonts w:eastAsia="Trebuchet MS"/>
        </w:rPr>
        <w:t xml:space="preserve">etodologia de evaluare a impactului economic </w:t>
      </w:r>
      <w:r w:rsidR="000C3C4E">
        <w:rPr>
          <w:rFonts w:eastAsia="Trebuchet MS"/>
        </w:rPr>
        <w:t>al</w:t>
      </w:r>
      <w:r w:rsidRPr="00B01672">
        <w:rPr>
          <w:rFonts w:eastAsia="Trebuchet MS"/>
        </w:rPr>
        <w:t xml:space="preserve"> potențiale</w:t>
      </w:r>
      <w:r w:rsidR="000C3C4E">
        <w:rPr>
          <w:rFonts w:eastAsia="Trebuchet MS"/>
        </w:rPr>
        <w:t>lor</w:t>
      </w:r>
      <w:r w:rsidRPr="00B01672">
        <w:rPr>
          <w:rFonts w:eastAsia="Trebuchet MS"/>
        </w:rPr>
        <w:t xml:space="preserve"> dezastre/riscuri, </w:t>
      </w:r>
      <w:r w:rsidR="000C3C4E" w:rsidRPr="00FD3272">
        <w:t xml:space="preserve">dezvoltată de Institutul de Prognoză Economică în 2016, în cadrul proiectului RO-RISK – ”Evaluarea riscurilor la nivel național” și parte integrantă a Metodologiei de evaluare unitară a riscurilor la nivel national (documentul poate fi descărcat de pe pagina </w:t>
      </w:r>
      <w:hyperlink r:id="rId17" w:history="1">
        <w:r w:rsidR="000C3C4E" w:rsidRPr="00FD3272">
          <w:rPr>
            <w:rStyle w:val="Hyperlink"/>
          </w:rPr>
          <w:t>https://www.igsu.ro/FinantareExterna/ProgrameEuropene2014</w:t>
        </w:r>
      </w:hyperlink>
      <w:r w:rsidR="000C3C4E" w:rsidRPr="00FD3272">
        <w:t xml:space="preserve">, secțiunea </w:t>
      </w:r>
      <w:r w:rsidR="000C3C4E" w:rsidRPr="00CF1D8E">
        <w:t>”</w:t>
      </w:r>
      <w:r w:rsidR="000C3C4E" w:rsidRPr="00CF1D8E">
        <w:rPr>
          <w:shd w:val="clear" w:color="auto" w:fill="F8F9FA"/>
        </w:rPr>
        <w:t>Evaluarea riscurilor de dezastre la nivel național - Ro-Risk”</w:t>
      </w:r>
      <w:r w:rsidR="000C3C4E" w:rsidRPr="00CF1D8E">
        <w:t>)</w:t>
      </w:r>
      <w:r w:rsidR="009E4D64" w:rsidRPr="00CF1D8E">
        <w:rPr>
          <w:rFonts w:eastAsia="Trebuchet MS"/>
        </w:rPr>
        <w:t>;</w:t>
      </w:r>
    </w:p>
    <w:p w14:paraId="243B87B4" w14:textId="77777777" w:rsidR="00CF1D8E" w:rsidRPr="00FD3272" w:rsidRDefault="00CF1D8E" w:rsidP="00CF1D8E">
      <w:pPr>
        <w:pStyle w:val="ListParagraph"/>
        <w:numPr>
          <w:ilvl w:val="0"/>
          <w:numId w:val="5"/>
        </w:numPr>
        <w:spacing w:after="160" w:line="259" w:lineRule="auto"/>
        <w:jc w:val="both"/>
        <w:rPr>
          <w:lang w:val="ro-RO"/>
        </w:rPr>
      </w:pPr>
      <w:r w:rsidRPr="00FD3272">
        <w:rPr>
          <w:lang w:val="ro-RO"/>
        </w:rPr>
        <w:t>Metodologia DaLA – Damage and Loss Assessment, dezvoltată de UN ECLAC în anii 1970, recunoscută la nivel global și utilizată în prezent de toate agențiile UN și Banca Mondială (</w:t>
      </w:r>
      <w:hyperlink r:id="rId18" w:history="1">
        <w:r w:rsidRPr="00FD3272">
          <w:rPr>
            <w:rStyle w:val="Hyperlink"/>
            <w:lang w:val="ro-RO"/>
          </w:rPr>
          <w:t>https://www.cepal.org/en/publications/44157-disaster-assessment-methodology-exercise-guide</w:t>
        </w:r>
      </w:hyperlink>
      <w:r w:rsidRPr="00FD3272">
        <w:rPr>
          <w:lang w:val="ro-RO"/>
        </w:rPr>
        <w:t>);</w:t>
      </w:r>
    </w:p>
    <w:p w14:paraId="63E281AF" w14:textId="77777777" w:rsidR="00CF1D8E" w:rsidRPr="00FD3272" w:rsidRDefault="00CF1D8E" w:rsidP="00CF1D8E">
      <w:pPr>
        <w:pStyle w:val="ListParagraph"/>
        <w:numPr>
          <w:ilvl w:val="0"/>
          <w:numId w:val="5"/>
        </w:numPr>
        <w:spacing w:after="120" w:line="259" w:lineRule="auto"/>
        <w:ind w:left="714" w:hanging="357"/>
        <w:contextualSpacing w:val="0"/>
        <w:jc w:val="both"/>
        <w:rPr>
          <w:lang w:val="ro-RO"/>
        </w:rPr>
      </w:pPr>
      <w:r w:rsidRPr="00FD3272">
        <w:rPr>
          <w:lang w:val="ro-RO"/>
        </w:rPr>
        <w:t>Metodologia ”FAO's Methodology for Damage and Loss Assessment in Agriculture”, dezvoltată în anul 2020 de Organizația pentru Alimentație și Agricultură a ONU (</w:t>
      </w:r>
      <w:r w:rsidR="00201024">
        <w:fldChar w:fldCharType="begin"/>
      </w:r>
      <w:r w:rsidR="00201024">
        <w:instrText xml:space="preserve"> HYPERLINK "http://www.fao.org/3/ca6990en/CA6990EN.pdf" </w:instrText>
      </w:r>
      <w:r w:rsidR="00201024">
        <w:fldChar w:fldCharType="separate"/>
      </w:r>
      <w:r w:rsidRPr="00FD3272">
        <w:rPr>
          <w:rStyle w:val="Hyperlink"/>
          <w:lang w:val="ro-RO"/>
        </w:rPr>
        <w:t>http://www.fao.org/3/ca6990en/CA6990EN.pdf</w:t>
      </w:r>
      <w:r w:rsidR="00201024">
        <w:rPr>
          <w:rStyle w:val="Hyperlink"/>
          <w:lang w:val="ro-RO"/>
        </w:rPr>
        <w:fldChar w:fldCharType="end"/>
      </w:r>
      <w:r w:rsidRPr="00FD3272">
        <w:rPr>
          <w:lang w:val="ro-RO"/>
        </w:rPr>
        <w:t>);</w:t>
      </w:r>
    </w:p>
    <w:p w14:paraId="03961009" w14:textId="77777777" w:rsidR="00CF1D8E" w:rsidRPr="00FD3272" w:rsidRDefault="00CF1D8E" w:rsidP="00CF1D8E">
      <w:pPr>
        <w:pStyle w:val="ListParagraph"/>
        <w:numPr>
          <w:ilvl w:val="0"/>
          <w:numId w:val="5"/>
        </w:numPr>
        <w:spacing w:after="120" w:line="259" w:lineRule="auto"/>
        <w:ind w:left="714" w:hanging="357"/>
        <w:contextualSpacing w:val="0"/>
        <w:jc w:val="both"/>
        <w:rPr>
          <w:lang w:val="ro-RO"/>
        </w:rPr>
      </w:pPr>
      <w:r w:rsidRPr="00FD3272">
        <w:rPr>
          <w:lang w:val="ro-RO"/>
        </w:rPr>
        <w:t>Metodologia Damage/Loss Assessment, dezvoltată de Banca Mondială în 2020, în cadrul proiectului RO-FLOODS - ”Întărirea capacității autorității publice centrale în domeniul apelor în scopul implementării etapelor a 2-a și a 3-a ale Ciclului II al Directivei Inundații” (metodologia este încă în lucru, termenul de finalizare fiind decembrie 2020; ulterior, aceasta va fi pusă la dispoziția furnizorului de către IGSU);</w:t>
      </w:r>
    </w:p>
    <w:p w14:paraId="2EF1ED9B" w14:textId="77777777" w:rsidR="00CF1D8E" w:rsidRPr="00FD3272" w:rsidRDefault="00CF1D8E" w:rsidP="00CF1D8E">
      <w:pPr>
        <w:pStyle w:val="ListParagraph"/>
        <w:numPr>
          <w:ilvl w:val="0"/>
          <w:numId w:val="5"/>
        </w:numPr>
        <w:spacing w:after="120" w:line="259" w:lineRule="auto"/>
        <w:ind w:left="714" w:hanging="357"/>
        <w:contextualSpacing w:val="0"/>
        <w:jc w:val="both"/>
        <w:rPr>
          <w:lang w:val="ro-RO"/>
        </w:rPr>
      </w:pPr>
      <w:r w:rsidRPr="00FD3272">
        <w:rPr>
          <w:lang w:val="ro-RO"/>
        </w:rPr>
        <w:t>Metode utilizate pentru estimarea valorii economice a unor tipuri de elemente expuse în domenii specifice: sectorul asigurări, financiar-contabil, sănătate, construcții, costuri de intervenție, despăgubiri din partea statului.</w:t>
      </w:r>
    </w:p>
    <w:p w14:paraId="69D1E49A" w14:textId="440628AD" w:rsidR="00A40D29" w:rsidRPr="00B01672" w:rsidRDefault="008E67F8" w:rsidP="008E67F8">
      <w:pPr>
        <w:spacing w:after="240" w:line="20" w:lineRule="atLeast"/>
        <w:jc w:val="both"/>
        <w:rPr>
          <w:rStyle w:val="Hyperlink"/>
          <w:color w:val="auto"/>
          <w:u w:val="none"/>
        </w:rPr>
      </w:pPr>
      <w:r w:rsidRPr="00B01672">
        <w:rPr>
          <w:rStyle w:val="Hyperlink"/>
          <w:color w:val="auto"/>
          <w:u w:val="none"/>
        </w:rPr>
        <w:t xml:space="preserve">Serviciile din cadrul prezentei misiuni vor fi grupate în etape care vor </w:t>
      </w:r>
      <w:r w:rsidR="0012704C" w:rsidRPr="00B01672">
        <w:rPr>
          <w:rStyle w:val="Hyperlink"/>
          <w:color w:val="auto"/>
          <w:u w:val="none"/>
        </w:rPr>
        <w:t>completa</w:t>
      </w:r>
      <w:r w:rsidRPr="00B01672">
        <w:rPr>
          <w:rStyle w:val="Hyperlink"/>
          <w:color w:val="auto"/>
          <w:u w:val="none"/>
        </w:rPr>
        <w:t xml:space="preserve"> livrabilele respective după cum urmează</w:t>
      </w:r>
      <w:r w:rsidR="00A40D29" w:rsidRPr="00B01672">
        <w:rPr>
          <w:rStyle w:val="Hyperlink"/>
          <w:color w:val="auto"/>
          <w:u w:val="none"/>
        </w:rPr>
        <w:t>:</w:t>
      </w:r>
    </w:p>
    <w:p w14:paraId="5339F5BC" w14:textId="49A668F5" w:rsidR="00A24DE6" w:rsidRPr="00B66572" w:rsidRDefault="00135574" w:rsidP="00FC7B87">
      <w:pPr>
        <w:pStyle w:val="Heading2"/>
        <w:numPr>
          <w:ilvl w:val="0"/>
          <w:numId w:val="17"/>
        </w:numPr>
        <w:spacing w:after="120"/>
        <w:ind w:left="357" w:hanging="357"/>
        <w:rPr>
          <w:rFonts w:ascii="Times New Roman" w:hAnsi="Times New Roman"/>
          <w:i w:val="0"/>
          <w:iCs w:val="0"/>
          <w:sz w:val="24"/>
          <w:szCs w:val="24"/>
        </w:rPr>
      </w:pPr>
      <w:bookmarkStart w:id="20" w:name="_Toc61018151"/>
      <w:r w:rsidRPr="00B66572">
        <w:rPr>
          <w:rFonts w:ascii="Times New Roman" w:hAnsi="Times New Roman"/>
          <w:i w:val="0"/>
          <w:iCs w:val="0"/>
          <w:sz w:val="24"/>
          <w:szCs w:val="24"/>
        </w:rPr>
        <w:t xml:space="preserve">Cadrul </w:t>
      </w:r>
      <w:r w:rsidR="0043630F" w:rsidRPr="00B66572">
        <w:rPr>
          <w:rFonts w:ascii="Times New Roman" w:hAnsi="Times New Roman"/>
          <w:i w:val="0"/>
          <w:iCs w:val="0"/>
          <w:sz w:val="24"/>
          <w:szCs w:val="24"/>
        </w:rPr>
        <w:t>m</w:t>
      </w:r>
      <w:r w:rsidRPr="00B66572">
        <w:rPr>
          <w:rFonts w:ascii="Times New Roman" w:hAnsi="Times New Roman"/>
          <w:i w:val="0"/>
          <w:iCs w:val="0"/>
          <w:sz w:val="24"/>
          <w:szCs w:val="24"/>
        </w:rPr>
        <w:t xml:space="preserve">etodologiei pentru </w:t>
      </w:r>
      <w:r w:rsidR="00B66572" w:rsidRPr="00B66572">
        <w:rPr>
          <w:rFonts w:ascii="Times New Roman" w:hAnsi="Times New Roman"/>
          <w:i w:val="0"/>
          <w:iCs w:val="0"/>
          <w:sz w:val="24"/>
          <w:szCs w:val="24"/>
        </w:rPr>
        <w:t>evaluare p</w:t>
      </w:r>
      <w:r w:rsidR="00747077" w:rsidRPr="00B66572">
        <w:rPr>
          <w:rFonts w:ascii="Times New Roman" w:hAnsi="Times New Roman"/>
          <w:i w:val="0"/>
          <w:iCs w:val="0"/>
          <w:sz w:val="24"/>
          <w:szCs w:val="24"/>
        </w:rPr>
        <w:t>agube</w:t>
      </w:r>
      <w:bookmarkEnd w:id="20"/>
    </w:p>
    <w:p w14:paraId="7C8FAFB6" w14:textId="6F416D87" w:rsidR="006516A0" w:rsidRPr="00B01672" w:rsidRDefault="00135574" w:rsidP="00E95D03">
      <w:pPr>
        <w:spacing w:after="120"/>
        <w:jc w:val="both"/>
        <w:rPr>
          <w:rStyle w:val="Hyperlink"/>
          <w:color w:val="auto"/>
          <w:u w:val="none"/>
        </w:rPr>
      </w:pPr>
      <w:r w:rsidRPr="00B01672">
        <w:rPr>
          <w:rStyle w:val="Hyperlink"/>
          <w:color w:val="auto"/>
          <w:u w:val="none"/>
        </w:rPr>
        <w:t>La începutul acestei etape</w:t>
      </w:r>
      <w:r w:rsidR="006516A0" w:rsidRPr="00B01672">
        <w:rPr>
          <w:rStyle w:val="Hyperlink"/>
          <w:color w:val="auto"/>
          <w:u w:val="none"/>
        </w:rPr>
        <w:t xml:space="preserve"> Consultant</w:t>
      </w:r>
      <w:r w:rsidRPr="00B01672">
        <w:rPr>
          <w:rStyle w:val="Hyperlink"/>
          <w:color w:val="auto"/>
          <w:u w:val="none"/>
        </w:rPr>
        <w:t>ul</w:t>
      </w:r>
      <w:r w:rsidR="006516A0" w:rsidRPr="00B01672">
        <w:rPr>
          <w:rStyle w:val="Hyperlink"/>
          <w:color w:val="auto"/>
          <w:u w:val="none"/>
        </w:rPr>
        <w:t xml:space="preserve"> </w:t>
      </w:r>
      <w:r w:rsidRPr="00B01672">
        <w:rPr>
          <w:rStyle w:val="Hyperlink"/>
          <w:color w:val="auto"/>
          <w:u w:val="none"/>
        </w:rPr>
        <w:t>va actualiza</w:t>
      </w:r>
      <w:r w:rsidR="006516A0" w:rsidRPr="00B01672">
        <w:rPr>
          <w:rStyle w:val="Hyperlink"/>
          <w:color w:val="auto"/>
          <w:u w:val="none"/>
        </w:rPr>
        <w:t xml:space="preserve"> </w:t>
      </w:r>
      <w:r w:rsidR="0043630F">
        <w:rPr>
          <w:rStyle w:val="Hyperlink"/>
          <w:color w:val="auto"/>
          <w:u w:val="none"/>
        </w:rPr>
        <w:t>Planul de Lucru</w:t>
      </w:r>
      <w:r w:rsidR="006516A0" w:rsidRPr="00B01672">
        <w:rPr>
          <w:rStyle w:val="Hyperlink"/>
          <w:color w:val="auto"/>
          <w:u w:val="none"/>
        </w:rPr>
        <w:t xml:space="preserve"> </w:t>
      </w:r>
      <w:r w:rsidRPr="00B01672">
        <w:rPr>
          <w:rStyle w:val="Hyperlink"/>
          <w:color w:val="auto"/>
          <w:u w:val="none"/>
        </w:rPr>
        <w:t>inclus în Propunere</w:t>
      </w:r>
      <w:r w:rsidR="0043630F">
        <w:rPr>
          <w:rStyle w:val="Hyperlink"/>
          <w:color w:val="auto"/>
          <w:u w:val="none"/>
        </w:rPr>
        <w:t>a sa</w:t>
      </w:r>
      <w:r w:rsidRPr="00B01672">
        <w:rPr>
          <w:rStyle w:val="Hyperlink"/>
          <w:color w:val="auto"/>
          <w:u w:val="none"/>
        </w:rPr>
        <w:t xml:space="preserve"> Tehnică</w:t>
      </w:r>
      <w:r w:rsidR="006516A0" w:rsidRPr="00B01672">
        <w:rPr>
          <w:rStyle w:val="Hyperlink"/>
          <w:color w:val="auto"/>
          <w:u w:val="none"/>
        </w:rPr>
        <w:t xml:space="preserve">, </w:t>
      </w:r>
      <w:r w:rsidRPr="00B01672">
        <w:rPr>
          <w:rStyle w:val="Hyperlink"/>
          <w:color w:val="auto"/>
          <w:u w:val="none"/>
        </w:rPr>
        <w:t xml:space="preserve">și va avea loc o </w:t>
      </w:r>
      <w:r w:rsidR="0043630F">
        <w:rPr>
          <w:rStyle w:val="Hyperlink"/>
          <w:color w:val="auto"/>
          <w:u w:val="none"/>
        </w:rPr>
        <w:t xml:space="preserve">primă </w:t>
      </w:r>
      <w:r w:rsidRPr="00B01672">
        <w:rPr>
          <w:rStyle w:val="Hyperlink"/>
          <w:color w:val="auto"/>
          <w:u w:val="none"/>
        </w:rPr>
        <w:t>întâlnire cu reprezentanții</w:t>
      </w:r>
      <w:r w:rsidR="006516A0" w:rsidRPr="00B01672">
        <w:rPr>
          <w:rStyle w:val="Hyperlink"/>
          <w:color w:val="auto"/>
          <w:u w:val="none"/>
        </w:rPr>
        <w:t xml:space="preserve"> Client</w:t>
      </w:r>
      <w:r w:rsidRPr="00B01672">
        <w:rPr>
          <w:rStyle w:val="Hyperlink"/>
          <w:color w:val="auto"/>
          <w:u w:val="none"/>
        </w:rPr>
        <w:t>ului și cu membrii Grupului Tehnic de Lucru</w:t>
      </w:r>
      <w:r w:rsidR="006516A0" w:rsidRPr="00B01672">
        <w:rPr>
          <w:rStyle w:val="Hyperlink"/>
          <w:color w:val="auto"/>
          <w:u w:val="none"/>
        </w:rPr>
        <w:t>.</w:t>
      </w:r>
      <w:r w:rsidR="00C91D97" w:rsidRPr="00B01672">
        <w:rPr>
          <w:rStyle w:val="Hyperlink"/>
          <w:color w:val="auto"/>
          <w:u w:val="none"/>
        </w:rPr>
        <w:t xml:space="preserve"> </w:t>
      </w:r>
      <w:r w:rsidRPr="00B01672">
        <w:rPr>
          <w:rStyle w:val="Hyperlink"/>
          <w:color w:val="auto"/>
          <w:u w:val="none"/>
        </w:rPr>
        <w:t>În timpul acestei întâlniri, precum și în cadrul viitoarelor întâlniri, Consultantul este încurajat să informeze asupra riscurilor identificate care, dacă se întâmplă, pot duce la întârzieri în implementare și să prezinte, de asemenea, recomandările lor cu privire la acțiunile care trebuie întreprinse pentru a preveni întârzierile respective</w:t>
      </w:r>
      <w:r w:rsidR="00377AD6" w:rsidRPr="00B01672">
        <w:rPr>
          <w:rStyle w:val="Hyperlink"/>
          <w:color w:val="auto"/>
          <w:u w:val="none"/>
        </w:rPr>
        <w:t>.</w:t>
      </w:r>
    </w:p>
    <w:p w14:paraId="5508CB31" w14:textId="3C13B946" w:rsidR="00544BEE" w:rsidRPr="00B01672" w:rsidRDefault="00135574" w:rsidP="00E95D03">
      <w:pPr>
        <w:spacing w:after="120"/>
        <w:jc w:val="both"/>
        <w:rPr>
          <w:rStyle w:val="Hyperlink"/>
          <w:color w:val="auto"/>
          <w:u w:val="none"/>
        </w:rPr>
      </w:pPr>
      <w:r w:rsidRPr="00B01672">
        <w:rPr>
          <w:rStyle w:val="Hyperlink"/>
          <w:color w:val="auto"/>
          <w:u w:val="none"/>
        </w:rPr>
        <w:t xml:space="preserve">În această fază, </w:t>
      </w:r>
      <w:r w:rsidRPr="00B01672">
        <w:rPr>
          <w:rStyle w:val="Hyperlink"/>
          <w:b/>
          <w:bCs/>
          <w:color w:val="auto"/>
          <w:u w:val="none"/>
        </w:rPr>
        <w:t xml:space="preserve">identificarea categoriilor de elemente </w:t>
      </w:r>
      <w:r w:rsidR="000C6C24">
        <w:rPr>
          <w:rStyle w:val="Hyperlink"/>
          <w:b/>
          <w:bCs/>
          <w:color w:val="auto"/>
          <w:u w:val="none"/>
        </w:rPr>
        <w:t>expuse</w:t>
      </w:r>
      <w:r w:rsidR="000C6C24" w:rsidRPr="00B01672">
        <w:rPr>
          <w:rStyle w:val="Hyperlink"/>
          <w:b/>
          <w:bCs/>
          <w:color w:val="auto"/>
          <w:u w:val="none"/>
        </w:rPr>
        <w:t xml:space="preserve"> </w:t>
      </w:r>
      <w:r w:rsidRPr="00B01672">
        <w:rPr>
          <w:rStyle w:val="Hyperlink"/>
          <w:b/>
          <w:bCs/>
          <w:color w:val="auto"/>
          <w:u w:val="none"/>
        </w:rPr>
        <w:t>la dezastre</w:t>
      </w:r>
      <w:r w:rsidRPr="00B01672">
        <w:rPr>
          <w:rStyle w:val="Hyperlink"/>
          <w:color w:val="auto"/>
          <w:u w:val="none"/>
        </w:rPr>
        <w:t xml:space="preserve"> se va face luând în considerare metodologiile și abordările menționate mai sus, împreună cu formularele utilizate pentru raportarea către UE sau entități internaționale (Sendai Framework Monitor, DesInventar Sendai, INFORM EU, raportul de țară privind evaluarea riscurilor solicitat de Mecanismul de </w:t>
      </w:r>
      <w:r w:rsidR="00B821BA" w:rsidRPr="00B01672">
        <w:rPr>
          <w:rStyle w:val="Hyperlink"/>
          <w:color w:val="auto"/>
          <w:u w:val="none"/>
        </w:rPr>
        <w:t>P</w:t>
      </w:r>
      <w:r w:rsidRPr="00B01672">
        <w:rPr>
          <w:rStyle w:val="Hyperlink"/>
          <w:color w:val="auto"/>
          <w:u w:val="none"/>
        </w:rPr>
        <w:t xml:space="preserve">rotecție </w:t>
      </w:r>
      <w:r w:rsidR="00B821BA" w:rsidRPr="00B01672">
        <w:rPr>
          <w:rStyle w:val="Hyperlink"/>
          <w:color w:val="auto"/>
          <w:u w:val="none"/>
        </w:rPr>
        <w:t>C</w:t>
      </w:r>
      <w:r w:rsidRPr="00B01672">
        <w:rPr>
          <w:rStyle w:val="Hyperlink"/>
          <w:color w:val="auto"/>
          <w:u w:val="none"/>
        </w:rPr>
        <w:t>ivilă al UE) și reglementările/legislația națională specifică</w:t>
      </w:r>
      <w:r w:rsidR="00544BEE" w:rsidRPr="00B01672">
        <w:t>.</w:t>
      </w:r>
    </w:p>
    <w:p w14:paraId="59DFA218" w14:textId="2F4439BA" w:rsidR="00B821BA" w:rsidRPr="00B01672" w:rsidRDefault="006155B5" w:rsidP="00B821BA">
      <w:pPr>
        <w:spacing w:after="120"/>
        <w:jc w:val="both"/>
        <w:rPr>
          <w:rStyle w:val="Hyperlink"/>
          <w:color w:val="auto"/>
          <w:u w:val="none"/>
        </w:rPr>
      </w:pPr>
      <w:r>
        <w:rPr>
          <w:rStyle w:val="Hyperlink"/>
          <w:color w:val="auto"/>
          <w:u w:val="none"/>
        </w:rPr>
        <w:t xml:space="preserve">În continuare, </w:t>
      </w:r>
      <w:r w:rsidR="00B821BA" w:rsidRPr="00B01672">
        <w:rPr>
          <w:rStyle w:val="Hyperlink"/>
          <w:color w:val="auto"/>
          <w:u w:val="none"/>
        </w:rPr>
        <w:t xml:space="preserve">Consultantul </w:t>
      </w:r>
      <w:r w:rsidR="00B821BA" w:rsidRPr="00B01672">
        <w:rPr>
          <w:rStyle w:val="Hyperlink"/>
          <w:b/>
          <w:bCs/>
          <w:color w:val="auto"/>
          <w:u w:val="none"/>
        </w:rPr>
        <w:t>va identifica toate componentele din categoriile de elemente</w:t>
      </w:r>
      <w:r w:rsidR="00B821BA" w:rsidRPr="00B01672">
        <w:rPr>
          <w:rStyle w:val="Hyperlink"/>
          <w:color w:val="auto"/>
          <w:u w:val="none"/>
        </w:rPr>
        <w:t xml:space="preserve"> enumerate mai sus care pot fi convertite în </w:t>
      </w:r>
      <w:r w:rsidR="000C6C24">
        <w:rPr>
          <w:rStyle w:val="Hyperlink"/>
          <w:color w:val="auto"/>
          <w:u w:val="none"/>
        </w:rPr>
        <w:t>pagube</w:t>
      </w:r>
      <w:r w:rsidR="000C6C24" w:rsidRPr="00B01672">
        <w:rPr>
          <w:rStyle w:val="Hyperlink"/>
          <w:color w:val="auto"/>
          <w:u w:val="none"/>
        </w:rPr>
        <w:t xml:space="preserve"> </w:t>
      </w:r>
      <w:r w:rsidR="00B821BA" w:rsidRPr="00B01672">
        <w:rPr>
          <w:rStyle w:val="Hyperlink"/>
          <w:color w:val="auto"/>
          <w:u w:val="none"/>
        </w:rPr>
        <w:t>economice.</w:t>
      </w:r>
    </w:p>
    <w:p w14:paraId="735A5625" w14:textId="58710646" w:rsidR="00B821BA" w:rsidRPr="00B01672" w:rsidRDefault="00B821BA" w:rsidP="00B821BA">
      <w:pPr>
        <w:spacing w:after="120"/>
        <w:jc w:val="both"/>
        <w:rPr>
          <w:rStyle w:val="Hyperlink"/>
          <w:color w:val="auto"/>
          <w:u w:val="none"/>
        </w:rPr>
      </w:pPr>
      <w:r w:rsidRPr="00B01672">
        <w:rPr>
          <w:rStyle w:val="Hyperlink"/>
          <w:color w:val="auto"/>
          <w:u w:val="none"/>
        </w:rPr>
        <w:t>De exemplu, elementul „suprafață forestieră afectată” este alcătuit din următoarele componente: pierdere</w:t>
      </w:r>
      <w:r w:rsidR="00771457">
        <w:rPr>
          <w:rStyle w:val="Hyperlink"/>
          <w:color w:val="auto"/>
          <w:u w:val="none"/>
        </w:rPr>
        <w:t xml:space="preserve"> de masă lemnoasă</w:t>
      </w:r>
      <w:r w:rsidRPr="00B01672">
        <w:rPr>
          <w:rStyle w:val="Hyperlink"/>
          <w:color w:val="auto"/>
          <w:u w:val="none"/>
        </w:rPr>
        <w:t>, pierderea biodiversității, întreruper</w:t>
      </w:r>
      <w:r w:rsidR="00771457">
        <w:rPr>
          <w:rStyle w:val="Hyperlink"/>
          <w:color w:val="auto"/>
          <w:u w:val="none"/>
        </w:rPr>
        <w:t>i</w:t>
      </w:r>
      <w:r w:rsidRPr="00B01672">
        <w:rPr>
          <w:rStyle w:val="Hyperlink"/>
          <w:color w:val="auto"/>
          <w:u w:val="none"/>
        </w:rPr>
        <w:t xml:space="preserve"> </w:t>
      </w:r>
      <w:r w:rsidR="00771457">
        <w:rPr>
          <w:rStyle w:val="Hyperlink"/>
          <w:color w:val="auto"/>
          <w:u w:val="none"/>
        </w:rPr>
        <w:t>în</w:t>
      </w:r>
      <w:r w:rsidRPr="00B01672">
        <w:rPr>
          <w:rStyle w:val="Hyperlink"/>
          <w:color w:val="auto"/>
          <w:u w:val="none"/>
        </w:rPr>
        <w:t xml:space="preserve"> exploatare</w:t>
      </w:r>
      <w:r w:rsidR="00771457">
        <w:rPr>
          <w:rStyle w:val="Hyperlink"/>
          <w:color w:val="auto"/>
          <w:u w:val="none"/>
        </w:rPr>
        <w:t>a</w:t>
      </w:r>
      <w:r w:rsidRPr="00B01672">
        <w:rPr>
          <w:rStyle w:val="Hyperlink"/>
          <w:color w:val="auto"/>
          <w:u w:val="none"/>
        </w:rPr>
        <w:t xml:space="preserve"> forestieră, scăderea resurselor locale de materii prime pentru activitățile de prelucrare a lemnului etc., în timp ce elementul „persoane vătămate” înseamnă creșterea costurilor asistenței medicale, costurile implementării măsurilor compensatorii legate de incapacitatea temporară/ permanentă de muncă, costurile suportate din cauza reducerii personalului etc.</w:t>
      </w:r>
    </w:p>
    <w:p w14:paraId="6BA7CB11" w14:textId="7C046FDE" w:rsidR="00B821BA" w:rsidRPr="00B01672" w:rsidRDefault="00771457" w:rsidP="00B821BA">
      <w:pPr>
        <w:spacing w:after="120"/>
        <w:jc w:val="both"/>
        <w:rPr>
          <w:rStyle w:val="Hyperlink"/>
          <w:color w:val="auto"/>
          <w:u w:val="none"/>
        </w:rPr>
      </w:pPr>
      <w:r>
        <w:rPr>
          <w:rStyle w:val="Hyperlink"/>
          <w:color w:val="auto"/>
          <w:u w:val="none"/>
        </w:rPr>
        <w:lastRenderedPageBreak/>
        <w:t>Tot î</w:t>
      </w:r>
      <w:r w:rsidR="00B821BA" w:rsidRPr="00B01672">
        <w:rPr>
          <w:rStyle w:val="Hyperlink"/>
          <w:color w:val="auto"/>
          <w:u w:val="none"/>
        </w:rPr>
        <w:t xml:space="preserve">n această </w:t>
      </w:r>
      <w:r w:rsidR="00A475ED" w:rsidRPr="00B01672">
        <w:rPr>
          <w:rStyle w:val="Hyperlink"/>
          <w:color w:val="auto"/>
          <w:u w:val="none"/>
        </w:rPr>
        <w:t>etapă</w:t>
      </w:r>
      <w:r w:rsidR="00B821BA" w:rsidRPr="00B01672">
        <w:rPr>
          <w:rStyle w:val="Hyperlink"/>
          <w:color w:val="auto"/>
          <w:u w:val="none"/>
        </w:rPr>
        <w:t xml:space="preserve">, Consultantul </w:t>
      </w:r>
      <w:r w:rsidR="00B821BA" w:rsidRPr="00B01672">
        <w:rPr>
          <w:rStyle w:val="Hyperlink"/>
          <w:b/>
          <w:bCs/>
          <w:color w:val="auto"/>
          <w:u w:val="none"/>
        </w:rPr>
        <w:t>va identifica</w:t>
      </w:r>
      <w:r>
        <w:rPr>
          <w:rStyle w:val="Hyperlink"/>
          <w:b/>
          <w:bCs/>
          <w:color w:val="auto"/>
          <w:u w:val="none"/>
        </w:rPr>
        <w:t xml:space="preserve"> </w:t>
      </w:r>
      <w:r w:rsidR="00B821BA" w:rsidRPr="00B01672">
        <w:rPr>
          <w:rStyle w:val="Hyperlink"/>
          <w:b/>
          <w:bCs/>
          <w:color w:val="auto"/>
          <w:u w:val="none"/>
        </w:rPr>
        <w:t>toate metodele de calcul pentru componente</w:t>
      </w:r>
      <w:r w:rsidR="000C6C24">
        <w:rPr>
          <w:rStyle w:val="Hyperlink"/>
          <w:b/>
          <w:bCs/>
          <w:color w:val="auto"/>
          <w:u w:val="none"/>
        </w:rPr>
        <w:t>,</w:t>
      </w:r>
      <w:r w:rsidR="00B821BA" w:rsidRPr="00B01672">
        <w:rPr>
          <w:rStyle w:val="Hyperlink"/>
          <w:b/>
          <w:bCs/>
          <w:color w:val="auto"/>
          <w:u w:val="none"/>
        </w:rPr>
        <w:t xml:space="preserve"> </w:t>
      </w:r>
      <w:r w:rsidR="00B821BA" w:rsidRPr="00B01672">
        <w:rPr>
          <w:rStyle w:val="Hyperlink"/>
          <w:color w:val="auto"/>
          <w:u w:val="none"/>
        </w:rPr>
        <w:t xml:space="preserve">care ar putea fi utilizate în </w:t>
      </w:r>
      <w:r w:rsidR="00E83142">
        <w:rPr>
          <w:rStyle w:val="Hyperlink"/>
          <w:color w:val="auto"/>
          <w:u w:val="none"/>
        </w:rPr>
        <w:t>metodologia de evaluare pagube</w:t>
      </w:r>
      <w:r w:rsidR="000C6C24">
        <w:rPr>
          <w:rStyle w:val="Hyperlink"/>
          <w:color w:val="auto"/>
          <w:u w:val="none"/>
        </w:rPr>
        <w:t xml:space="preserve">, precum </w:t>
      </w:r>
      <w:r w:rsidR="00B821BA" w:rsidRPr="00B01672">
        <w:rPr>
          <w:rStyle w:val="Hyperlink"/>
          <w:color w:val="auto"/>
          <w:u w:val="none"/>
        </w:rPr>
        <w:t xml:space="preserve"> și </w:t>
      </w:r>
      <w:r w:rsidR="00B821BA" w:rsidRPr="00B01672">
        <w:rPr>
          <w:rStyle w:val="Hyperlink"/>
          <w:b/>
          <w:bCs/>
          <w:color w:val="auto"/>
          <w:u w:val="none"/>
        </w:rPr>
        <w:t>definiția detaliată a termenilor folosiți</w:t>
      </w:r>
      <w:r w:rsidR="00B821BA" w:rsidRPr="00B01672">
        <w:rPr>
          <w:rStyle w:val="Hyperlink"/>
          <w:color w:val="auto"/>
          <w:u w:val="none"/>
        </w:rPr>
        <w:t xml:space="preserve"> în formulele respective. Consultantul va indica, de asemenea, metoda/formula pentru obținerea/cuantificarea termenilor folosiți (</w:t>
      </w:r>
      <w:r w:rsidR="00B821BA" w:rsidRPr="00B01672">
        <w:rPr>
          <w:rStyle w:val="Hyperlink"/>
          <w:b/>
          <w:bCs/>
          <w:color w:val="auto"/>
          <w:u w:val="none"/>
        </w:rPr>
        <w:t>metode de calcul pentru termenii folosiți</w:t>
      </w:r>
      <w:r w:rsidR="00B821BA" w:rsidRPr="00B01672">
        <w:rPr>
          <w:rStyle w:val="Hyperlink"/>
          <w:color w:val="auto"/>
          <w:u w:val="none"/>
        </w:rPr>
        <w:t xml:space="preserve">); formulele trebuie detaliate până la termenii de bază, care pot fi ușor identificați și/sau evaluați. În faza finală a dezvoltării metodologiei, vor fi selectate metodele finale de calcul pentru componentele care urmează să fie incluse în </w:t>
      </w:r>
      <w:r w:rsidR="00E83142">
        <w:rPr>
          <w:rStyle w:val="Hyperlink"/>
          <w:color w:val="auto"/>
          <w:u w:val="none"/>
        </w:rPr>
        <w:t>metodologia de evaluare pagube</w:t>
      </w:r>
      <w:r w:rsidR="00B821BA" w:rsidRPr="00B01672">
        <w:rPr>
          <w:rStyle w:val="Hyperlink"/>
          <w:color w:val="auto"/>
          <w:u w:val="none"/>
        </w:rPr>
        <w:t xml:space="preserve">, </w:t>
      </w:r>
      <w:r w:rsidR="0055352A">
        <w:rPr>
          <w:rStyle w:val="Hyperlink"/>
          <w:color w:val="auto"/>
          <w:u w:val="none"/>
        </w:rPr>
        <w:t>funcție de</w:t>
      </w:r>
      <w:r w:rsidR="00B821BA" w:rsidRPr="00B01672">
        <w:rPr>
          <w:rStyle w:val="Hyperlink"/>
          <w:color w:val="auto"/>
          <w:u w:val="none"/>
        </w:rPr>
        <w:t xml:space="preserve"> datele disponibile pentru a fi utilizate așa cum sunt </w:t>
      </w:r>
      <w:r w:rsidR="000C6C24">
        <w:rPr>
          <w:rStyle w:val="Hyperlink"/>
          <w:color w:val="auto"/>
          <w:u w:val="none"/>
        </w:rPr>
        <w:t xml:space="preserve">ele </w:t>
      </w:r>
      <w:r w:rsidR="00B821BA" w:rsidRPr="00B01672">
        <w:rPr>
          <w:rStyle w:val="Hyperlink"/>
          <w:color w:val="auto"/>
          <w:u w:val="none"/>
        </w:rPr>
        <w:t>identificate în următoarele două faze.</w:t>
      </w:r>
    </w:p>
    <w:p w14:paraId="63ED0CB8" w14:textId="693AA062" w:rsidR="00B821BA" w:rsidRPr="00B01672" w:rsidRDefault="00B821BA" w:rsidP="00B821BA">
      <w:pPr>
        <w:spacing w:after="120"/>
        <w:jc w:val="both"/>
        <w:rPr>
          <w:rStyle w:val="Hyperlink"/>
          <w:color w:val="auto"/>
          <w:u w:val="none"/>
        </w:rPr>
      </w:pPr>
      <w:r w:rsidRPr="00B01672">
        <w:rPr>
          <w:rStyle w:val="Hyperlink"/>
          <w:color w:val="auto"/>
          <w:u w:val="none"/>
        </w:rPr>
        <w:t xml:space="preserve">În timpul dezvoltării metodologiei </w:t>
      </w:r>
      <w:r w:rsidR="00762F6E" w:rsidRPr="00B01672">
        <w:rPr>
          <w:rStyle w:val="Hyperlink"/>
          <w:color w:val="auto"/>
          <w:u w:val="none"/>
        </w:rPr>
        <w:t>pentru</w:t>
      </w:r>
      <w:r w:rsidRPr="00B01672">
        <w:rPr>
          <w:rStyle w:val="Hyperlink"/>
          <w:color w:val="auto"/>
          <w:u w:val="none"/>
        </w:rPr>
        <w:t xml:space="preserve"> </w:t>
      </w:r>
      <w:r w:rsidR="00747077">
        <w:rPr>
          <w:rStyle w:val="Hyperlink"/>
          <w:color w:val="auto"/>
          <w:u w:val="none"/>
        </w:rPr>
        <w:t>Pagube</w:t>
      </w:r>
      <w:r w:rsidRPr="00B01672">
        <w:rPr>
          <w:rStyle w:val="Hyperlink"/>
          <w:color w:val="auto"/>
          <w:u w:val="none"/>
        </w:rPr>
        <w:t xml:space="preserve"> trebuie evitată utilizarea analizelor economice complexe; dacă astfel de analize sunt obligatorii, atunci se vor alege metodele cu </w:t>
      </w:r>
      <w:r w:rsidR="0055352A">
        <w:rPr>
          <w:rStyle w:val="Hyperlink"/>
          <w:color w:val="auto"/>
          <w:u w:val="none"/>
        </w:rPr>
        <w:t xml:space="preserve">o aplicabilitate cât mai ușoară, chiar dacă </w:t>
      </w:r>
      <w:r w:rsidRPr="00B01672">
        <w:rPr>
          <w:rStyle w:val="Hyperlink"/>
          <w:color w:val="auto"/>
          <w:u w:val="none"/>
        </w:rPr>
        <w:t xml:space="preserve">gradul de </w:t>
      </w:r>
      <w:r w:rsidR="0055352A">
        <w:rPr>
          <w:rStyle w:val="Hyperlink"/>
          <w:color w:val="auto"/>
          <w:u w:val="none"/>
        </w:rPr>
        <w:t>acuratețe</w:t>
      </w:r>
      <w:r w:rsidRPr="00B01672">
        <w:rPr>
          <w:rStyle w:val="Hyperlink"/>
          <w:color w:val="auto"/>
          <w:u w:val="none"/>
        </w:rPr>
        <w:t xml:space="preserve"> </w:t>
      </w:r>
      <w:r w:rsidR="0055352A">
        <w:rPr>
          <w:rStyle w:val="Hyperlink"/>
          <w:color w:val="auto"/>
          <w:u w:val="none"/>
        </w:rPr>
        <w:t xml:space="preserve">este </w:t>
      </w:r>
      <w:r w:rsidRPr="00B01672">
        <w:rPr>
          <w:rStyle w:val="Hyperlink"/>
          <w:color w:val="auto"/>
          <w:u w:val="none"/>
        </w:rPr>
        <w:t>mai scăzut. Astfel, pentru impactul economic direct cauzat de întreruperea activităților relevante și pentru impactul economic indirect, va fi aleasă o metodă de calcul mai generică, precum cea prezentată de DaLA Methodology, care permite cuantificarea impactului economic folosind</w:t>
      </w:r>
      <w:r w:rsidR="00762F6E" w:rsidRPr="00B01672">
        <w:rPr>
          <w:rStyle w:val="Hyperlink"/>
          <w:color w:val="auto"/>
          <w:u w:val="none"/>
        </w:rPr>
        <w:t xml:space="preserve"> </w:t>
      </w:r>
      <w:r w:rsidRPr="00B01672">
        <w:rPr>
          <w:rStyle w:val="Hyperlink"/>
          <w:color w:val="auto"/>
          <w:u w:val="none"/>
        </w:rPr>
        <w:t xml:space="preserve">indicatori </w:t>
      </w:r>
      <w:r w:rsidR="00762F6E" w:rsidRPr="00B01672">
        <w:rPr>
          <w:rStyle w:val="Hyperlink"/>
          <w:color w:val="auto"/>
          <w:u w:val="none"/>
        </w:rPr>
        <w:t>macro-</w:t>
      </w:r>
      <w:r w:rsidRPr="00B01672">
        <w:rPr>
          <w:rStyle w:val="Hyperlink"/>
          <w:color w:val="auto"/>
          <w:u w:val="none"/>
        </w:rPr>
        <w:t>economici sau alți indicatori specifici.</w:t>
      </w:r>
    </w:p>
    <w:p w14:paraId="2E450062" w14:textId="72C05C7D" w:rsidR="00677AB0" w:rsidRPr="00B01672" w:rsidRDefault="00A475ED" w:rsidP="00EC28DB">
      <w:pPr>
        <w:spacing w:after="120"/>
        <w:ind w:right="284"/>
        <w:jc w:val="both"/>
        <w:rPr>
          <w:rStyle w:val="Hyperlink"/>
          <w:color w:val="auto"/>
          <w:u w:val="none"/>
        </w:rPr>
      </w:pPr>
      <w:r w:rsidRPr="00B01672">
        <w:rPr>
          <w:rStyle w:val="Hyperlink"/>
          <w:color w:val="auto"/>
          <w:u w:val="none"/>
        </w:rPr>
        <w:t xml:space="preserve">Pentru a </w:t>
      </w:r>
      <w:r w:rsidR="00E05433">
        <w:rPr>
          <w:rStyle w:val="Hyperlink"/>
          <w:color w:val="auto"/>
          <w:u w:val="none"/>
        </w:rPr>
        <w:t>stabili</w:t>
      </w:r>
      <w:r w:rsidRPr="00B01672">
        <w:rPr>
          <w:rStyle w:val="Hyperlink"/>
          <w:color w:val="auto"/>
          <w:u w:val="none"/>
        </w:rPr>
        <w:t xml:space="preserve"> metoda de calcul, vor fi luate în considerare câteva elemente după cum urmează</w:t>
      </w:r>
      <w:r w:rsidR="00677AB0" w:rsidRPr="00B01672">
        <w:rPr>
          <w:rStyle w:val="Hyperlink"/>
          <w:color w:val="auto"/>
          <w:u w:val="none"/>
        </w:rPr>
        <w:t>:</w:t>
      </w:r>
    </w:p>
    <w:p w14:paraId="282C7A9B" w14:textId="26468FB9" w:rsidR="00677AB0" w:rsidRPr="00B01672" w:rsidRDefault="00A475ED" w:rsidP="00755498">
      <w:pPr>
        <w:numPr>
          <w:ilvl w:val="0"/>
          <w:numId w:val="5"/>
        </w:numPr>
        <w:spacing w:after="120" w:line="20" w:lineRule="atLeast"/>
        <w:ind w:left="714" w:right="284" w:hanging="357"/>
        <w:jc w:val="both"/>
        <w:rPr>
          <w:rStyle w:val="Hyperlink"/>
          <w:color w:val="auto"/>
          <w:u w:val="none"/>
        </w:rPr>
      </w:pPr>
      <w:r w:rsidRPr="00B01672">
        <w:rPr>
          <w:rStyle w:val="Hyperlink"/>
          <w:color w:val="auto"/>
          <w:u w:val="none"/>
        </w:rPr>
        <w:t xml:space="preserve">Pentru </w:t>
      </w:r>
      <w:r w:rsidR="00D04D0E">
        <w:rPr>
          <w:rStyle w:val="Hyperlink"/>
          <w:color w:val="auto"/>
          <w:u w:val="none"/>
        </w:rPr>
        <w:t xml:space="preserve">a se asigura consecvența </w:t>
      </w:r>
      <w:r w:rsidRPr="00B01672">
        <w:rPr>
          <w:rStyle w:val="Hyperlink"/>
          <w:color w:val="auto"/>
          <w:u w:val="none"/>
        </w:rPr>
        <w:t>rezultat</w:t>
      </w:r>
      <w:r w:rsidR="00D04D0E">
        <w:rPr>
          <w:rStyle w:val="Hyperlink"/>
          <w:color w:val="auto"/>
          <w:u w:val="none"/>
        </w:rPr>
        <w:t xml:space="preserve">elor obținute </w:t>
      </w:r>
      <w:r w:rsidRPr="00B01672">
        <w:rPr>
          <w:rStyle w:val="Hyperlink"/>
          <w:color w:val="auto"/>
          <w:u w:val="none"/>
        </w:rPr>
        <w:t xml:space="preserve">(adică obținerea celor mai realiste rezultate cu privire la impactul economic), </w:t>
      </w:r>
      <w:r w:rsidR="00E83142">
        <w:rPr>
          <w:rStyle w:val="Hyperlink"/>
          <w:b/>
          <w:bCs/>
          <w:color w:val="auto"/>
          <w:u w:val="none"/>
        </w:rPr>
        <w:t>metodologia de evaluare pagube</w:t>
      </w:r>
      <w:r w:rsidRPr="00B01672">
        <w:rPr>
          <w:rStyle w:val="Hyperlink"/>
          <w:b/>
          <w:bCs/>
          <w:color w:val="auto"/>
          <w:u w:val="none"/>
        </w:rPr>
        <w:t xml:space="preserve"> va oferi, pentru fiecare element </w:t>
      </w:r>
      <w:r w:rsidR="000C6C24">
        <w:rPr>
          <w:rStyle w:val="Hyperlink"/>
          <w:b/>
          <w:bCs/>
          <w:color w:val="auto"/>
          <w:u w:val="none"/>
        </w:rPr>
        <w:t>expus</w:t>
      </w:r>
      <w:r w:rsidR="000C6C24" w:rsidRPr="00B01672">
        <w:rPr>
          <w:rStyle w:val="Hyperlink"/>
          <w:b/>
          <w:bCs/>
          <w:color w:val="auto"/>
          <w:u w:val="none"/>
        </w:rPr>
        <w:t xml:space="preserve"> </w:t>
      </w:r>
      <w:r w:rsidRPr="00B01672">
        <w:rPr>
          <w:rStyle w:val="Hyperlink"/>
          <w:b/>
          <w:bCs/>
          <w:color w:val="auto"/>
          <w:u w:val="none"/>
        </w:rPr>
        <w:t>la dezastre, mai multe metode de evaluare</w:t>
      </w:r>
      <w:r w:rsidRPr="00B01672">
        <w:rPr>
          <w:rStyle w:val="Hyperlink"/>
          <w:color w:val="auto"/>
          <w:u w:val="none"/>
        </w:rPr>
        <w:t xml:space="preserve"> (</w:t>
      </w:r>
      <w:r w:rsidR="00327479">
        <w:rPr>
          <w:rStyle w:val="Hyperlink"/>
          <w:color w:val="auto"/>
          <w:u w:val="none"/>
        </w:rPr>
        <w:t xml:space="preserve">definite </w:t>
      </w:r>
      <w:r w:rsidR="00CF6857" w:rsidRPr="00FD3272">
        <w:t>de la cel</w:t>
      </w:r>
      <w:r w:rsidR="00327479">
        <w:t>e</w:t>
      </w:r>
      <w:r w:rsidR="00CF6857" w:rsidRPr="00FD3272">
        <w:t xml:space="preserve"> cu acuratețe</w:t>
      </w:r>
      <w:r w:rsidR="00327479">
        <w:t xml:space="preserve"> scăzută pînă la cele cu acuratețe ridicată</w:t>
      </w:r>
      <w:r w:rsidRPr="00B01672">
        <w:rPr>
          <w:rStyle w:val="Hyperlink"/>
          <w:color w:val="auto"/>
          <w:u w:val="none"/>
        </w:rPr>
        <w:t xml:space="preserve">), din care </w:t>
      </w:r>
      <w:r w:rsidR="00947516">
        <w:rPr>
          <w:rStyle w:val="Hyperlink"/>
          <w:color w:val="auto"/>
          <w:u w:val="none"/>
        </w:rPr>
        <w:t xml:space="preserve">aplicația </w:t>
      </w:r>
      <w:r w:rsidRPr="00B01672">
        <w:rPr>
          <w:rStyle w:val="Hyperlink"/>
          <w:color w:val="auto"/>
          <w:u w:val="none"/>
        </w:rPr>
        <w:t>software va selecta metoda optimă, pe baza datelor disponibile</w:t>
      </w:r>
      <w:r w:rsidR="00677AB0" w:rsidRPr="00B01672">
        <w:rPr>
          <w:rStyle w:val="Hyperlink"/>
          <w:color w:val="auto"/>
          <w:u w:val="none"/>
        </w:rPr>
        <w:t>;</w:t>
      </w:r>
    </w:p>
    <w:p w14:paraId="4D685F54" w14:textId="487E5A48" w:rsidR="00677AB0" w:rsidRPr="00B01672" w:rsidRDefault="00A475ED" w:rsidP="00755498">
      <w:pPr>
        <w:numPr>
          <w:ilvl w:val="0"/>
          <w:numId w:val="5"/>
        </w:numPr>
        <w:spacing w:after="120" w:line="20" w:lineRule="atLeast"/>
        <w:ind w:left="714" w:right="284" w:hanging="357"/>
        <w:jc w:val="both"/>
        <w:rPr>
          <w:rStyle w:val="Hyperlink"/>
          <w:color w:val="auto"/>
          <w:u w:val="none"/>
        </w:rPr>
      </w:pPr>
      <w:r w:rsidRPr="00B01672">
        <w:rPr>
          <w:rStyle w:val="Hyperlink"/>
          <w:color w:val="auto"/>
          <w:u w:val="none"/>
        </w:rPr>
        <w:t>Dacă două metode de evaluare diferite au același grad de acuratețe, Consultantul va alege metoda deja utilizată în acel domeniu specific de expertiză</w:t>
      </w:r>
      <w:r w:rsidR="00677AB0" w:rsidRPr="00B01672">
        <w:rPr>
          <w:rStyle w:val="Hyperlink"/>
          <w:color w:val="auto"/>
          <w:u w:val="none"/>
        </w:rPr>
        <w:t>;</w:t>
      </w:r>
    </w:p>
    <w:p w14:paraId="381DFD3F" w14:textId="060B29A5" w:rsidR="00677AB0" w:rsidRPr="00B01672" w:rsidRDefault="00A475ED" w:rsidP="00755498">
      <w:pPr>
        <w:numPr>
          <w:ilvl w:val="0"/>
          <w:numId w:val="5"/>
        </w:numPr>
        <w:spacing w:after="120" w:line="20" w:lineRule="atLeast"/>
        <w:ind w:left="714" w:right="284" w:hanging="357"/>
        <w:jc w:val="both"/>
        <w:rPr>
          <w:rStyle w:val="Hyperlink"/>
          <w:color w:val="auto"/>
          <w:u w:val="none"/>
        </w:rPr>
      </w:pPr>
      <w:r w:rsidRPr="00B01672">
        <w:rPr>
          <w:rStyle w:val="Hyperlink"/>
          <w:color w:val="auto"/>
          <w:u w:val="none"/>
        </w:rPr>
        <w:t>Pentru a evalua impactul direct cauzat de întreruperea activităților și impactul indirect, se recomandă în principal utilizarea metodologiei DaLA, care să fie adaptată ori de câte ori este posibil la metodele MEIER, astfel încât rezultatele deja obținute, în timpul evaluăril</w:t>
      </w:r>
      <w:r w:rsidR="00572D4E">
        <w:rPr>
          <w:rStyle w:val="Hyperlink"/>
          <w:color w:val="auto"/>
          <w:u w:val="none"/>
        </w:rPr>
        <w:t>or</w:t>
      </w:r>
      <w:r w:rsidRPr="00B01672">
        <w:rPr>
          <w:rStyle w:val="Hyperlink"/>
          <w:color w:val="auto"/>
          <w:u w:val="none"/>
        </w:rPr>
        <w:t xml:space="preserve"> riscurilor </w:t>
      </w:r>
      <w:r w:rsidR="00572D4E">
        <w:rPr>
          <w:rStyle w:val="Hyperlink"/>
          <w:color w:val="auto"/>
          <w:u w:val="none"/>
        </w:rPr>
        <w:t xml:space="preserve">la nivel </w:t>
      </w:r>
      <w:r w:rsidR="00572D4E" w:rsidRPr="00B01672">
        <w:rPr>
          <w:rStyle w:val="Hyperlink"/>
          <w:color w:val="auto"/>
          <w:u w:val="none"/>
        </w:rPr>
        <w:t xml:space="preserve">național </w:t>
      </w:r>
      <w:r w:rsidRPr="00B01672">
        <w:rPr>
          <w:rStyle w:val="Hyperlink"/>
          <w:color w:val="auto"/>
          <w:u w:val="none"/>
        </w:rPr>
        <w:t xml:space="preserve">pentru aceste două tipuri de impact, </w:t>
      </w:r>
      <w:r w:rsidR="00572D4E">
        <w:rPr>
          <w:rStyle w:val="Hyperlink"/>
          <w:color w:val="auto"/>
          <w:u w:val="none"/>
        </w:rPr>
        <w:t>să fie</w:t>
      </w:r>
      <w:r w:rsidRPr="00B01672">
        <w:rPr>
          <w:rStyle w:val="Hyperlink"/>
          <w:color w:val="auto"/>
          <w:u w:val="none"/>
        </w:rPr>
        <w:t xml:space="preserve"> compatibile cu rezultatele obținute în continuare pentru alte scenarii de risc</w:t>
      </w:r>
      <w:r w:rsidR="00677AB0" w:rsidRPr="00B01672">
        <w:rPr>
          <w:rStyle w:val="Hyperlink"/>
          <w:color w:val="auto"/>
          <w:u w:val="none"/>
        </w:rPr>
        <w:t>;</w:t>
      </w:r>
    </w:p>
    <w:p w14:paraId="71892AA8" w14:textId="2AB87A72" w:rsidR="00677AB0" w:rsidRPr="00B01672" w:rsidRDefault="00A475ED" w:rsidP="00755498">
      <w:pPr>
        <w:numPr>
          <w:ilvl w:val="0"/>
          <w:numId w:val="5"/>
        </w:numPr>
        <w:spacing w:after="120" w:line="20" w:lineRule="atLeast"/>
        <w:ind w:left="714" w:right="284" w:hanging="357"/>
        <w:jc w:val="both"/>
        <w:rPr>
          <w:rStyle w:val="Hyperlink"/>
          <w:color w:val="auto"/>
          <w:u w:val="none"/>
        </w:rPr>
      </w:pPr>
      <w:r w:rsidRPr="00B01672">
        <w:rPr>
          <w:rStyle w:val="Hyperlink"/>
          <w:color w:val="auto"/>
          <w:u w:val="none"/>
        </w:rPr>
        <w:t xml:space="preserve">Dacă în timpul consultărilor cu alte autorități naționale cu responsabilități în </w:t>
      </w:r>
      <w:r w:rsidR="00B66144">
        <w:rPr>
          <w:rStyle w:val="Hyperlink"/>
          <w:color w:val="auto"/>
          <w:u w:val="none"/>
        </w:rPr>
        <w:t>managementul</w:t>
      </w:r>
      <w:r w:rsidR="00B66144" w:rsidRPr="00B01672">
        <w:rPr>
          <w:rStyle w:val="Hyperlink"/>
          <w:color w:val="auto"/>
          <w:u w:val="none"/>
        </w:rPr>
        <w:t xml:space="preserve"> riscu</w:t>
      </w:r>
      <w:r w:rsidR="00B66144">
        <w:rPr>
          <w:rStyle w:val="Hyperlink"/>
          <w:color w:val="auto"/>
          <w:u w:val="none"/>
        </w:rPr>
        <w:t>rilor</w:t>
      </w:r>
      <w:r w:rsidR="00B66144" w:rsidRPr="00B01672">
        <w:rPr>
          <w:rStyle w:val="Hyperlink"/>
          <w:color w:val="auto"/>
          <w:u w:val="none"/>
        </w:rPr>
        <w:t xml:space="preserve"> </w:t>
      </w:r>
      <w:r w:rsidRPr="00B01672">
        <w:rPr>
          <w:rStyle w:val="Hyperlink"/>
          <w:color w:val="auto"/>
          <w:u w:val="none"/>
        </w:rPr>
        <w:t xml:space="preserve">de </w:t>
      </w:r>
      <w:r w:rsidR="00B66144" w:rsidRPr="00B01672">
        <w:rPr>
          <w:rStyle w:val="Hyperlink"/>
          <w:color w:val="auto"/>
          <w:u w:val="none"/>
        </w:rPr>
        <w:t>dezastr</w:t>
      </w:r>
      <w:r w:rsidR="00B66144">
        <w:rPr>
          <w:rStyle w:val="Hyperlink"/>
          <w:color w:val="auto"/>
          <w:u w:val="none"/>
        </w:rPr>
        <w:t>e</w:t>
      </w:r>
      <w:r w:rsidR="00B66144" w:rsidRPr="00B01672">
        <w:rPr>
          <w:rStyle w:val="Hyperlink"/>
          <w:color w:val="auto"/>
          <w:u w:val="none"/>
        </w:rPr>
        <w:t xml:space="preserve"> </w:t>
      </w:r>
      <w:r w:rsidRPr="00B01672">
        <w:rPr>
          <w:rStyle w:val="Hyperlink"/>
          <w:color w:val="auto"/>
          <w:u w:val="none"/>
        </w:rPr>
        <w:t xml:space="preserve">este identificată o nouă metodă de evaluare (una care nu a fost luată în considerare inițial), atunci argumentele pro și contra vor fi analizate pentru a determina dacă noua metodă sau metoda stabilită </w:t>
      </w:r>
      <w:r w:rsidR="007A5E7A" w:rsidRPr="00B01672">
        <w:rPr>
          <w:rStyle w:val="Hyperlink"/>
          <w:color w:val="auto"/>
          <w:u w:val="none"/>
        </w:rPr>
        <w:t xml:space="preserve">deja </w:t>
      </w:r>
      <w:r w:rsidRPr="00B01672">
        <w:rPr>
          <w:rStyle w:val="Hyperlink"/>
          <w:color w:val="auto"/>
          <w:u w:val="none"/>
        </w:rPr>
        <w:t>ar trebui inclusă în metodologie</w:t>
      </w:r>
      <w:r w:rsidR="00677AB0" w:rsidRPr="00B01672">
        <w:rPr>
          <w:rStyle w:val="Hyperlink"/>
          <w:color w:val="auto"/>
          <w:u w:val="none"/>
        </w:rPr>
        <w:t>.</w:t>
      </w:r>
    </w:p>
    <w:p w14:paraId="603C6F37" w14:textId="48737374" w:rsidR="00677AB0" w:rsidRPr="00B01672" w:rsidRDefault="00A475ED" w:rsidP="00FE1BC3">
      <w:pPr>
        <w:spacing w:line="20" w:lineRule="atLeast"/>
        <w:ind w:right="284"/>
        <w:jc w:val="both"/>
        <w:rPr>
          <w:rStyle w:val="Hyperlink"/>
          <w:color w:val="auto"/>
          <w:u w:val="none"/>
        </w:rPr>
      </w:pPr>
      <w:r w:rsidRPr="00B01672">
        <w:rPr>
          <w:rStyle w:val="Hyperlink"/>
          <w:color w:val="auto"/>
          <w:u w:val="none"/>
        </w:rPr>
        <w:t>În această etapă, următoarele probleme ar trebui abordate</w:t>
      </w:r>
      <w:r w:rsidR="00677AB0" w:rsidRPr="00B01672">
        <w:rPr>
          <w:rStyle w:val="Hyperlink"/>
          <w:color w:val="auto"/>
          <w:u w:val="none"/>
        </w:rPr>
        <w:t>:</w:t>
      </w:r>
    </w:p>
    <w:p w14:paraId="09838593" w14:textId="023E2CBA" w:rsidR="00677AB0" w:rsidRPr="00B01672" w:rsidRDefault="00A475ED" w:rsidP="00677AB0">
      <w:pPr>
        <w:numPr>
          <w:ilvl w:val="0"/>
          <w:numId w:val="7"/>
        </w:numPr>
        <w:spacing w:line="20" w:lineRule="atLeast"/>
        <w:ind w:right="284"/>
        <w:jc w:val="both"/>
        <w:rPr>
          <w:rFonts w:eastAsia="Trebuchet MS"/>
          <w:bCs/>
        </w:rPr>
      </w:pPr>
      <w:r w:rsidRPr="00B01672">
        <w:rPr>
          <w:rFonts w:eastAsia="Trebuchet MS"/>
          <w:bCs/>
        </w:rPr>
        <w:t xml:space="preserve">Tipurile de valori ale activelor vor lua în considerare Standardele </w:t>
      </w:r>
      <w:r w:rsidR="008E07F7" w:rsidRPr="00B01672">
        <w:rPr>
          <w:rFonts w:eastAsia="Trebuchet MS"/>
          <w:bCs/>
        </w:rPr>
        <w:t>I</w:t>
      </w:r>
      <w:r w:rsidRPr="00B01672">
        <w:rPr>
          <w:rFonts w:eastAsia="Trebuchet MS"/>
          <w:bCs/>
        </w:rPr>
        <w:t xml:space="preserve">nternaționale de </w:t>
      </w:r>
      <w:r w:rsidR="008E07F7" w:rsidRPr="00B01672">
        <w:rPr>
          <w:rFonts w:eastAsia="Trebuchet MS"/>
          <w:bCs/>
        </w:rPr>
        <w:t>E</w:t>
      </w:r>
      <w:r w:rsidRPr="00B01672">
        <w:rPr>
          <w:rFonts w:eastAsia="Trebuchet MS"/>
          <w:bCs/>
        </w:rPr>
        <w:t xml:space="preserve">valuare pentru elementele </w:t>
      </w:r>
      <w:r w:rsidR="00B66144">
        <w:rPr>
          <w:rFonts w:eastAsia="Trebuchet MS"/>
          <w:bCs/>
        </w:rPr>
        <w:t>expuse</w:t>
      </w:r>
      <w:r w:rsidR="00B66144" w:rsidRPr="00B01672">
        <w:rPr>
          <w:rFonts w:eastAsia="Trebuchet MS"/>
          <w:bCs/>
        </w:rPr>
        <w:t xml:space="preserve"> </w:t>
      </w:r>
      <w:r w:rsidRPr="00B01672">
        <w:rPr>
          <w:rFonts w:eastAsia="Trebuchet MS"/>
          <w:bCs/>
        </w:rPr>
        <w:t>la dezastre și metodele/sursele relevante</w:t>
      </w:r>
      <w:r w:rsidR="00677AB0" w:rsidRPr="00B01672">
        <w:rPr>
          <w:rFonts w:eastAsia="Trebuchet MS"/>
          <w:bCs/>
        </w:rPr>
        <w:t>;</w:t>
      </w:r>
    </w:p>
    <w:p w14:paraId="15A7FDCB" w14:textId="076BA8DB" w:rsidR="00677AB0" w:rsidRPr="00B01672" w:rsidRDefault="00A475ED" w:rsidP="00677AB0">
      <w:pPr>
        <w:numPr>
          <w:ilvl w:val="0"/>
          <w:numId w:val="7"/>
        </w:numPr>
        <w:spacing w:line="20" w:lineRule="atLeast"/>
        <w:ind w:right="284"/>
        <w:jc w:val="both"/>
        <w:rPr>
          <w:rFonts w:eastAsia="Trebuchet MS"/>
          <w:bCs/>
        </w:rPr>
      </w:pPr>
      <w:r w:rsidRPr="00B01672">
        <w:rPr>
          <w:rFonts w:eastAsia="Trebuchet MS"/>
          <w:bCs/>
        </w:rPr>
        <w:t xml:space="preserve">Metodele pentru evaluarea costului de reconstrucție și a costului de înlocuire ar trebui să ia în considerare principiul </w:t>
      </w:r>
      <w:r w:rsidR="008E07F7" w:rsidRPr="00B01672">
        <w:rPr>
          <w:rFonts w:eastAsia="Trebuchet MS"/>
          <w:bCs/>
        </w:rPr>
        <w:t>Build Back Better</w:t>
      </w:r>
      <w:r w:rsidR="00D843B2">
        <w:rPr>
          <w:rFonts w:eastAsia="Trebuchet MS"/>
          <w:bCs/>
        </w:rPr>
        <w:t xml:space="preserve"> (”reconstrucție mai bună”</w:t>
      </w:r>
      <w:r w:rsidR="00677AB0" w:rsidRPr="00B01672">
        <w:rPr>
          <w:rFonts w:eastAsia="Trebuchet MS"/>
          <w:bCs/>
        </w:rPr>
        <w:t>;</w:t>
      </w:r>
    </w:p>
    <w:p w14:paraId="68C020B9" w14:textId="7EC7FD61" w:rsidR="00677AB0" w:rsidRPr="00B01672" w:rsidRDefault="00A475ED" w:rsidP="00677AB0">
      <w:pPr>
        <w:numPr>
          <w:ilvl w:val="0"/>
          <w:numId w:val="7"/>
        </w:numPr>
        <w:spacing w:line="20" w:lineRule="atLeast"/>
        <w:ind w:right="284"/>
        <w:jc w:val="both"/>
        <w:rPr>
          <w:rFonts w:eastAsia="Trebuchet MS"/>
          <w:bCs/>
        </w:rPr>
      </w:pPr>
      <w:r w:rsidRPr="00B01672">
        <w:rPr>
          <w:rFonts w:eastAsia="Trebuchet MS"/>
          <w:bCs/>
        </w:rPr>
        <w:t>Metodele de evaluare a valorii economice a vieții umane și a costului asistenței medicale</w:t>
      </w:r>
      <w:r w:rsidR="00677AB0" w:rsidRPr="00B01672">
        <w:rPr>
          <w:rFonts w:eastAsia="Trebuchet MS"/>
          <w:bCs/>
        </w:rPr>
        <w:t>;</w:t>
      </w:r>
    </w:p>
    <w:p w14:paraId="2DB43A17" w14:textId="63FE62B6" w:rsidR="00677AB0" w:rsidRPr="00B01672" w:rsidRDefault="00A475ED" w:rsidP="00677AB0">
      <w:pPr>
        <w:numPr>
          <w:ilvl w:val="0"/>
          <w:numId w:val="7"/>
        </w:numPr>
        <w:spacing w:line="20" w:lineRule="atLeast"/>
        <w:ind w:right="284"/>
        <w:jc w:val="both"/>
        <w:rPr>
          <w:rFonts w:eastAsia="Trebuchet MS"/>
          <w:bCs/>
        </w:rPr>
      </w:pPr>
      <w:r w:rsidRPr="00B01672">
        <w:rPr>
          <w:rFonts w:eastAsia="Trebuchet MS"/>
          <w:bCs/>
        </w:rPr>
        <w:t xml:space="preserve">Costul direct al </w:t>
      </w:r>
      <w:r w:rsidR="00F96CC4">
        <w:rPr>
          <w:rFonts w:eastAsia="Trebuchet MS"/>
          <w:bCs/>
        </w:rPr>
        <w:t>întreruperii activității</w:t>
      </w:r>
      <w:r w:rsidRPr="00B01672">
        <w:rPr>
          <w:rFonts w:eastAsia="Trebuchet MS"/>
          <w:bCs/>
        </w:rPr>
        <w:t xml:space="preserve"> atât pentru angajați, cât și pentru companii</w:t>
      </w:r>
      <w:r w:rsidR="00677AB0" w:rsidRPr="00B01672">
        <w:rPr>
          <w:rFonts w:eastAsia="Trebuchet MS"/>
          <w:bCs/>
        </w:rPr>
        <w:t>;</w:t>
      </w:r>
    </w:p>
    <w:p w14:paraId="762558DF" w14:textId="7C7FDF2C" w:rsidR="00677AB0" w:rsidRPr="00B01672" w:rsidRDefault="00A475ED" w:rsidP="00677AB0">
      <w:pPr>
        <w:numPr>
          <w:ilvl w:val="0"/>
          <w:numId w:val="7"/>
        </w:numPr>
        <w:spacing w:line="20" w:lineRule="atLeast"/>
        <w:ind w:right="284"/>
        <w:jc w:val="both"/>
        <w:rPr>
          <w:rFonts w:eastAsia="Trebuchet MS"/>
          <w:bCs/>
        </w:rPr>
      </w:pPr>
      <w:r w:rsidRPr="00B01672">
        <w:rPr>
          <w:rFonts w:eastAsia="Trebuchet MS"/>
          <w:bCs/>
        </w:rPr>
        <w:t>Metodele și sursele de date pentru evaluarea impactului economic indirect ar trebui să ia în considerare bugetele, conturile curente etc.</w:t>
      </w:r>
    </w:p>
    <w:p w14:paraId="5C16BD1A" w14:textId="6F617DC9" w:rsidR="002E7F1A" w:rsidRPr="00B01672" w:rsidRDefault="002E7F1A" w:rsidP="00DE0377">
      <w:pPr>
        <w:jc w:val="both"/>
        <w:rPr>
          <w:rStyle w:val="Hyperlink"/>
          <w:color w:val="auto"/>
          <w:u w:val="none"/>
        </w:rPr>
      </w:pPr>
    </w:p>
    <w:p w14:paraId="2207AE17" w14:textId="6198EF13" w:rsidR="002E7F1A" w:rsidRPr="00B01672" w:rsidRDefault="008E07F7" w:rsidP="002E7F1A">
      <w:pPr>
        <w:jc w:val="both"/>
      </w:pPr>
      <w:r w:rsidRPr="00B01672">
        <w:t xml:space="preserve">Pentru fiecare componentă din categoriile de elemente, Consultantul </w:t>
      </w:r>
      <w:r w:rsidRPr="00B01672">
        <w:rPr>
          <w:b/>
          <w:bCs/>
        </w:rPr>
        <w:t>va identifica și va oferi o definiție detaliată a caracteristicilor</w:t>
      </w:r>
      <w:r w:rsidRPr="00B01672">
        <w:t xml:space="preserve"> care trebuie cunoscute pentru a le introduce în calcule/formule. Definiția caracteristicilor este importantă pentru a fi clară, exprimată în cuvinte simple, astfel încât să fie ușor de înțeles de către operatorii de teren care vor colecta ulterior datele (de exemplu, una dintre metodele utilizate pentru cuantificarea valorii economice a unei case este reprezentată de următoarele </w:t>
      </w:r>
      <w:r w:rsidRPr="00B01672">
        <w:lastRenderedPageBreak/>
        <w:t xml:space="preserve">caracteristici fizice: data construcției, regimul de înălțime, suprafața </w:t>
      </w:r>
      <w:r w:rsidR="005C58BF">
        <w:t>construită</w:t>
      </w:r>
      <w:r w:rsidRPr="00B01672">
        <w:t>, materiile prime pentru construcție, șantierul).</w:t>
      </w:r>
    </w:p>
    <w:p w14:paraId="0A238514" w14:textId="77777777" w:rsidR="002E7F1A" w:rsidRPr="00B01672" w:rsidRDefault="002E7F1A" w:rsidP="00DE0377">
      <w:pPr>
        <w:jc w:val="both"/>
        <w:rPr>
          <w:rStyle w:val="Hyperlink"/>
          <w:color w:val="auto"/>
          <w:u w:val="none"/>
        </w:rPr>
      </w:pPr>
    </w:p>
    <w:p w14:paraId="6ADC3D00" w14:textId="36F56B2E" w:rsidR="00C928BE" w:rsidRPr="00B01672" w:rsidRDefault="008E07F7" w:rsidP="00823B34">
      <w:pPr>
        <w:spacing w:after="120"/>
        <w:jc w:val="both"/>
        <w:rPr>
          <w:rStyle w:val="Hyperlink"/>
          <w:color w:val="auto"/>
          <w:u w:val="none"/>
        </w:rPr>
      </w:pPr>
      <w:r w:rsidRPr="00B01672">
        <w:rPr>
          <w:rStyle w:val="Hyperlink"/>
          <w:color w:val="auto"/>
          <w:u w:val="none"/>
        </w:rPr>
        <w:t>La sfârșitul acestei etape</w:t>
      </w:r>
      <w:r w:rsidR="00EC535B" w:rsidRPr="00B01672">
        <w:rPr>
          <w:rStyle w:val="Hyperlink"/>
          <w:color w:val="auto"/>
          <w:u w:val="none"/>
        </w:rPr>
        <w:t xml:space="preserve"> Consultant</w:t>
      </w:r>
      <w:r w:rsidRPr="00B01672">
        <w:rPr>
          <w:rStyle w:val="Hyperlink"/>
          <w:color w:val="auto"/>
          <w:u w:val="none"/>
        </w:rPr>
        <w:t>ul</w:t>
      </w:r>
      <w:r w:rsidR="00EC535B" w:rsidRPr="00B01672">
        <w:rPr>
          <w:rStyle w:val="Hyperlink"/>
          <w:color w:val="auto"/>
          <w:u w:val="none"/>
        </w:rPr>
        <w:t xml:space="preserve"> </w:t>
      </w:r>
      <w:r w:rsidRPr="00B01672">
        <w:rPr>
          <w:rStyle w:val="Hyperlink"/>
          <w:color w:val="auto"/>
          <w:u w:val="none"/>
        </w:rPr>
        <w:t xml:space="preserve">va livra </w:t>
      </w:r>
      <w:r w:rsidRPr="00B01672">
        <w:rPr>
          <w:rStyle w:val="Hyperlink"/>
          <w:b/>
          <w:bCs/>
          <w:color w:val="auto"/>
          <w:u w:val="none"/>
        </w:rPr>
        <w:t>Raportul Tehnic 1</w:t>
      </w:r>
      <w:r w:rsidRPr="00B01672">
        <w:rPr>
          <w:rStyle w:val="Hyperlink"/>
          <w:color w:val="auto"/>
          <w:u w:val="none"/>
        </w:rPr>
        <w:t xml:space="preserve"> format din</w:t>
      </w:r>
      <w:r w:rsidR="00E327D6" w:rsidRPr="00B01672">
        <w:rPr>
          <w:rStyle w:val="Hyperlink"/>
          <w:color w:val="auto"/>
          <w:u w:val="none"/>
        </w:rPr>
        <w:t>:</w:t>
      </w:r>
    </w:p>
    <w:p w14:paraId="5C9DA5D9" w14:textId="1749C59E" w:rsidR="00C928BE" w:rsidRPr="00B01672" w:rsidRDefault="00E327D6" w:rsidP="00E40E42">
      <w:pPr>
        <w:pStyle w:val="ListParagraph"/>
        <w:numPr>
          <w:ilvl w:val="0"/>
          <w:numId w:val="35"/>
        </w:numPr>
        <w:spacing w:after="120"/>
        <w:ind w:left="714" w:hanging="357"/>
        <w:contextualSpacing w:val="0"/>
        <w:jc w:val="both"/>
        <w:rPr>
          <w:rStyle w:val="Hyperlink"/>
          <w:color w:val="auto"/>
          <w:u w:val="none"/>
          <w:lang w:val="ro-RO"/>
        </w:rPr>
      </w:pPr>
      <w:r w:rsidRPr="00B01672">
        <w:rPr>
          <w:rStyle w:val="Hyperlink"/>
          <w:b/>
          <w:bCs/>
          <w:color w:val="auto"/>
          <w:u w:val="none"/>
          <w:lang w:val="ro-RO"/>
        </w:rPr>
        <w:t>Plan</w:t>
      </w:r>
      <w:r w:rsidR="005C58BF">
        <w:rPr>
          <w:rStyle w:val="Hyperlink"/>
          <w:b/>
          <w:bCs/>
          <w:color w:val="auto"/>
          <w:u w:val="none"/>
          <w:lang w:val="ro-RO"/>
        </w:rPr>
        <w:t xml:space="preserve"> de Lucru</w:t>
      </w:r>
      <w:r w:rsidR="008E07F7" w:rsidRPr="00B01672">
        <w:rPr>
          <w:rStyle w:val="Hyperlink"/>
          <w:b/>
          <w:bCs/>
          <w:color w:val="auto"/>
          <w:u w:val="none"/>
          <w:lang w:val="ro-RO"/>
        </w:rPr>
        <w:t xml:space="preserve"> actualizat</w:t>
      </w:r>
      <w:r w:rsidR="006A69F6" w:rsidRPr="00B01672">
        <w:rPr>
          <w:rStyle w:val="Hyperlink"/>
          <w:color w:val="auto"/>
          <w:u w:val="none"/>
          <w:lang w:val="ro-RO"/>
        </w:rPr>
        <w:t>;</w:t>
      </w:r>
      <w:r w:rsidRPr="00B01672">
        <w:rPr>
          <w:rStyle w:val="Hyperlink"/>
          <w:color w:val="auto"/>
          <w:u w:val="none"/>
          <w:lang w:val="ro-RO"/>
        </w:rPr>
        <w:t xml:space="preserve"> </w:t>
      </w:r>
    </w:p>
    <w:p w14:paraId="0F36A9B8" w14:textId="3893BAF2" w:rsidR="00DE0377" w:rsidRPr="00B01672" w:rsidRDefault="008E07F7" w:rsidP="00DE0377">
      <w:pPr>
        <w:pStyle w:val="ListParagraph"/>
        <w:numPr>
          <w:ilvl w:val="0"/>
          <w:numId w:val="35"/>
        </w:numPr>
        <w:jc w:val="both"/>
        <w:rPr>
          <w:rStyle w:val="Hyperlink"/>
          <w:color w:val="auto"/>
          <w:u w:val="none"/>
          <w:lang w:val="ro-RO"/>
        </w:rPr>
      </w:pPr>
      <w:r w:rsidRPr="00B01672">
        <w:rPr>
          <w:rStyle w:val="Hyperlink"/>
          <w:b/>
          <w:bCs/>
          <w:color w:val="auto"/>
          <w:u w:val="none"/>
          <w:lang w:val="ro-RO"/>
        </w:rPr>
        <w:t xml:space="preserve">Cadrul </w:t>
      </w:r>
      <w:r w:rsidR="00C81CD9">
        <w:rPr>
          <w:rStyle w:val="Hyperlink"/>
          <w:b/>
          <w:bCs/>
          <w:color w:val="auto"/>
          <w:u w:val="none"/>
          <w:lang w:val="ro-RO"/>
        </w:rPr>
        <w:t>m</w:t>
      </w:r>
      <w:r w:rsidRPr="00B01672">
        <w:rPr>
          <w:rStyle w:val="Hyperlink"/>
          <w:b/>
          <w:bCs/>
          <w:color w:val="auto"/>
          <w:u w:val="none"/>
          <w:lang w:val="ro-RO"/>
        </w:rPr>
        <w:t xml:space="preserve">etodologiei pentru </w:t>
      </w:r>
      <w:r w:rsidR="00E83142">
        <w:rPr>
          <w:rStyle w:val="Hyperlink"/>
          <w:b/>
          <w:bCs/>
          <w:color w:val="auto"/>
          <w:u w:val="none"/>
          <w:lang w:val="ro-RO"/>
        </w:rPr>
        <w:t>evaluare p</w:t>
      </w:r>
      <w:r w:rsidR="00747077">
        <w:rPr>
          <w:rStyle w:val="Hyperlink"/>
          <w:b/>
          <w:bCs/>
          <w:color w:val="auto"/>
          <w:u w:val="none"/>
          <w:lang w:val="ro-RO"/>
        </w:rPr>
        <w:t>agube</w:t>
      </w:r>
      <w:r w:rsidR="00DE0377" w:rsidRPr="00B01672">
        <w:rPr>
          <w:rStyle w:val="Hyperlink"/>
          <w:b/>
          <w:bCs/>
          <w:color w:val="auto"/>
          <w:u w:val="none"/>
          <w:lang w:val="ro-RO"/>
        </w:rPr>
        <w:t xml:space="preserve"> </w:t>
      </w:r>
      <w:r w:rsidRPr="00B01672">
        <w:rPr>
          <w:rStyle w:val="Hyperlink"/>
          <w:color w:val="auto"/>
          <w:u w:val="none"/>
          <w:lang w:val="ro-RO"/>
        </w:rPr>
        <w:t>format dintr-un tab</w:t>
      </w:r>
      <w:r w:rsidR="00945650">
        <w:rPr>
          <w:rStyle w:val="Hyperlink"/>
          <w:color w:val="auto"/>
          <w:u w:val="none"/>
          <w:lang w:val="ro-RO"/>
        </w:rPr>
        <w:t>e</w:t>
      </w:r>
      <w:r w:rsidRPr="00B01672">
        <w:rPr>
          <w:rStyle w:val="Hyperlink"/>
          <w:color w:val="auto"/>
          <w:u w:val="none"/>
          <w:lang w:val="ro-RO"/>
        </w:rPr>
        <w:t xml:space="preserve">l care </w:t>
      </w:r>
      <w:r w:rsidR="00945650">
        <w:rPr>
          <w:rStyle w:val="Hyperlink"/>
          <w:color w:val="auto"/>
          <w:u w:val="none"/>
          <w:lang w:val="ro-RO"/>
        </w:rPr>
        <w:t xml:space="preserve">va </w:t>
      </w:r>
      <w:r w:rsidRPr="00B01672">
        <w:rPr>
          <w:rStyle w:val="Hyperlink"/>
          <w:color w:val="auto"/>
          <w:u w:val="none"/>
          <w:lang w:val="ro-RO"/>
        </w:rPr>
        <w:t>identific</w:t>
      </w:r>
      <w:r w:rsidR="00945650">
        <w:rPr>
          <w:rStyle w:val="Hyperlink"/>
          <w:color w:val="auto"/>
          <w:u w:val="none"/>
          <w:lang w:val="ro-RO"/>
        </w:rPr>
        <w:t>a</w:t>
      </w:r>
      <w:r w:rsidRPr="00B01672">
        <w:rPr>
          <w:rStyle w:val="Hyperlink"/>
          <w:color w:val="auto"/>
          <w:u w:val="none"/>
          <w:lang w:val="ro-RO"/>
        </w:rPr>
        <w:t xml:space="preserve"> următoarele informații</w:t>
      </w:r>
      <w:r w:rsidR="00B15EAD" w:rsidRPr="00B01672">
        <w:rPr>
          <w:rStyle w:val="Hyperlink"/>
          <w:color w:val="auto"/>
          <w:u w:val="none"/>
          <w:lang w:val="ro-RO"/>
        </w:rPr>
        <w:t xml:space="preserve"> structurate pe coloane</w:t>
      </w:r>
      <w:r w:rsidR="00EC535B" w:rsidRPr="00B01672">
        <w:rPr>
          <w:rStyle w:val="Hyperlink"/>
          <w:color w:val="auto"/>
          <w:u w:val="none"/>
          <w:lang w:val="ro-RO"/>
        </w:rPr>
        <w:t xml:space="preserve">: </w:t>
      </w:r>
    </w:p>
    <w:p w14:paraId="1537820A" w14:textId="56C24635" w:rsidR="00DE0377" w:rsidRPr="00B01672" w:rsidRDefault="00B15EAD" w:rsidP="002F11BB">
      <w:pPr>
        <w:pStyle w:val="ListParagraph"/>
        <w:numPr>
          <w:ilvl w:val="1"/>
          <w:numId w:val="36"/>
        </w:numPr>
        <w:jc w:val="both"/>
        <w:rPr>
          <w:rStyle w:val="Hyperlink"/>
          <w:b/>
          <w:bCs/>
          <w:color w:val="auto"/>
          <w:u w:val="none"/>
          <w:lang w:val="ro-RO"/>
        </w:rPr>
      </w:pPr>
      <w:r w:rsidRPr="00B01672">
        <w:rPr>
          <w:rStyle w:val="Hyperlink"/>
          <w:color w:val="auto"/>
          <w:u w:val="none"/>
          <w:lang w:val="ro-RO"/>
        </w:rPr>
        <w:t>categoria de elemente</w:t>
      </w:r>
      <w:r w:rsidR="00EC535B" w:rsidRPr="00B01672">
        <w:rPr>
          <w:rStyle w:val="Hyperlink"/>
          <w:color w:val="auto"/>
          <w:u w:val="none"/>
          <w:lang w:val="ro-RO"/>
        </w:rPr>
        <w:t xml:space="preserve">, </w:t>
      </w:r>
    </w:p>
    <w:p w14:paraId="2E9982FB" w14:textId="7E7D6EE4" w:rsidR="00DE0377" w:rsidRPr="00B01672" w:rsidRDefault="00B15EAD" w:rsidP="002F11BB">
      <w:pPr>
        <w:pStyle w:val="ListParagraph"/>
        <w:numPr>
          <w:ilvl w:val="1"/>
          <w:numId w:val="36"/>
        </w:numPr>
        <w:jc w:val="both"/>
        <w:rPr>
          <w:rStyle w:val="Hyperlink"/>
          <w:b/>
          <w:bCs/>
          <w:color w:val="auto"/>
          <w:u w:val="none"/>
          <w:lang w:val="ro-RO"/>
        </w:rPr>
      </w:pPr>
      <w:r w:rsidRPr="00B01672">
        <w:rPr>
          <w:rStyle w:val="Hyperlink"/>
          <w:color w:val="auto"/>
          <w:u w:val="none"/>
          <w:lang w:val="ro-RO"/>
        </w:rPr>
        <w:t xml:space="preserve">componentele </w:t>
      </w:r>
      <w:r w:rsidR="00F67A4D">
        <w:rPr>
          <w:rStyle w:val="Hyperlink"/>
          <w:color w:val="auto"/>
          <w:u w:val="none"/>
          <w:lang w:val="ro-RO"/>
        </w:rPr>
        <w:t>din cadrul</w:t>
      </w:r>
      <w:r w:rsidRPr="00B01672">
        <w:rPr>
          <w:rStyle w:val="Hyperlink"/>
          <w:color w:val="auto"/>
          <w:u w:val="none"/>
          <w:lang w:val="ro-RO"/>
        </w:rPr>
        <w:t xml:space="preserve"> fiec</w:t>
      </w:r>
      <w:r w:rsidR="00F67A4D">
        <w:rPr>
          <w:rStyle w:val="Hyperlink"/>
          <w:color w:val="auto"/>
          <w:u w:val="none"/>
          <w:lang w:val="ro-RO"/>
        </w:rPr>
        <w:t>ărui</w:t>
      </w:r>
      <w:r w:rsidRPr="00B01672">
        <w:rPr>
          <w:rStyle w:val="Hyperlink"/>
          <w:color w:val="auto"/>
          <w:u w:val="none"/>
          <w:lang w:val="ro-RO"/>
        </w:rPr>
        <w:t xml:space="preserve"> element</w:t>
      </w:r>
      <w:r w:rsidR="00EC535B" w:rsidRPr="00B01672">
        <w:rPr>
          <w:rStyle w:val="Hyperlink"/>
          <w:color w:val="auto"/>
          <w:u w:val="none"/>
          <w:lang w:val="ro-RO"/>
        </w:rPr>
        <w:t xml:space="preserve">, </w:t>
      </w:r>
    </w:p>
    <w:p w14:paraId="60B3E5B3" w14:textId="348D630E" w:rsidR="00DE0377" w:rsidRPr="00B01672" w:rsidRDefault="00B15EAD" w:rsidP="002F11BB">
      <w:pPr>
        <w:pStyle w:val="ListParagraph"/>
        <w:numPr>
          <w:ilvl w:val="1"/>
          <w:numId w:val="36"/>
        </w:numPr>
        <w:jc w:val="both"/>
        <w:rPr>
          <w:rStyle w:val="Hyperlink"/>
          <w:b/>
          <w:bCs/>
          <w:color w:val="auto"/>
          <w:u w:val="none"/>
          <w:lang w:val="ro-RO"/>
        </w:rPr>
      </w:pPr>
      <w:r w:rsidRPr="00B01672">
        <w:rPr>
          <w:rStyle w:val="Hyperlink"/>
          <w:color w:val="auto"/>
          <w:u w:val="none"/>
          <w:lang w:val="ro-RO"/>
        </w:rPr>
        <w:t>metoda/formula de calcul pentru componente</w:t>
      </w:r>
      <w:r w:rsidR="00EC535B" w:rsidRPr="00B01672">
        <w:rPr>
          <w:rStyle w:val="Hyperlink"/>
          <w:color w:val="auto"/>
          <w:u w:val="none"/>
          <w:lang w:val="ro-RO"/>
        </w:rPr>
        <w:t xml:space="preserve">, </w:t>
      </w:r>
    </w:p>
    <w:p w14:paraId="7601CD36" w14:textId="2F1DD792" w:rsidR="00DE0377" w:rsidRPr="00B01672" w:rsidRDefault="00B15EAD" w:rsidP="002F11BB">
      <w:pPr>
        <w:pStyle w:val="ListParagraph"/>
        <w:numPr>
          <w:ilvl w:val="1"/>
          <w:numId w:val="36"/>
        </w:numPr>
        <w:jc w:val="both"/>
        <w:rPr>
          <w:rStyle w:val="Hyperlink"/>
          <w:b/>
          <w:bCs/>
          <w:color w:val="auto"/>
          <w:u w:val="none"/>
          <w:lang w:val="ro-RO"/>
        </w:rPr>
      </w:pPr>
      <w:r w:rsidRPr="00B01672">
        <w:rPr>
          <w:rStyle w:val="Hyperlink"/>
          <w:color w:val="auto"/>
          <w:u w:val="none"/>
          <w:lang w:val="ro-RO"/>
        </w:rPr>
        <w:t>definirea termenilor folosiți</w:t>
      </w:r>
      <w:r w:rsidR="00EC535B" w:rsidRPr="00B01672">
        <w:rPr>
          <w:rStyle w:val="Hyperlink"/>
          <w:color w:val="auto"/>
          <w:u w:val="none"/>
          <w:lang w:val="ro-RO"/>
        </w:rPr>
        <w:t xml:space="preserve">, </w:t>
      </w:r>
    </w:p>
    <w:p w14:paraId="01BD9D25" w14:textId="560F8956" w:rsidR="00DE0377" w:rsidRPr="00B01672" w:rsidRDefault="00B15EAD" w:rsidP="002F11BB">
      <w:pPr>
        <w:pStyle w:val="ListParagraph"/>
        <w:numPr>
          <w:ilvl w:val="1"/>
          <w:numId w:val="36"/>
        </w:numPr>
        <w:jc w:val="both"/>
        <w:rPr>
          <w:rStyle w:val="Hyperlink"/>
          <w:b/>
          <w:bCs/>
          <w:color w:val="auto"/>
          <w:u w:val="none"/>
          <w:lang w:val="ro-RO"/>
        </w:rPr>
      </w:pPr>
      <w:r w:rsidRPr="00B01672">
        <w:rPr>
          <w:rStyle w:val="Hyperlink"/>
          <w:color w:val="auto"/>
          <w:u w:val="none"/>
          <w:lang w:val="ro-RO"/>
        </w:rPr>
        <w:t>toate metodele/formulele de calcul pentru termenii folosiți</w:t>
      </w:r>
      <w:r w:rsidR="00EC535B" w:rsidRPr="00B01672">
        <w:rPr>
          <w:rStyle w:val="Hyperlink"/>
          <w:color w:val="auto"/>
          <w:u w:val="none"/>
          <w:lang w:val="ro-RO"/>
        </w:rPr>
        <w:t xml:space="preserve">, </w:t>
      </w:r>
    </w:p>
    <w:p w14:paraId="1C548F18" w14:textId="653294EC" w:rsidR="00EC535B" w:rsidRPr="00B01672" w:rsidRDefault="00B15EAD" w:rsidP="00174D17">
      <w:pPr>
        <w:pStyle w:val="ListParagraph"/>
        <w:numPr>
          <w:ilvl w:val="1"/>
          <w:numId w:val="36"/>
        </w:numPr>
        <w:snapToGrid w:val="0"/>
        <w:spacing w:after="120"/>
        <w:ind w:left="1434" w:hanging="357"/>
        <w:contextualSpacing w:val="0"/>
        <w:jc w:val="both"/>
        <w:rPr>
          <w:rStyle w:val="Hyperlink"/>
          <w:b/>
          <w:bCs/>
          <w:color w:val="auto"/>
          <w:u w:val="none"/>
          <w:lang w:val="ro-RO"/>
        </w:rPr>
      </w:pPr>
      <w:r w:rsidRPr="00B01672">
        <w:rPr>
          <w:rStyle w:val="Hyperlink"/>
          <w:color w:val="auto"/>
          <w:u w:val="none"/>
          <w:lang w:val="ro-RO"/>
        </w:rPr>
        <w:t>caracteristicile elementului ce trebuie cunoscute pentru a aplica metoda/formula de calcul</w:t>
      </w:r>
      <w:r w:rsidR="003454E3" w:rsidRPr="00B01672">
        <w:rPr>
          <w:rStyle w:val="Hyperlink"/>
          <w:color w:val="auto"/>
          <w:u w:val="none"/>
          <w:lang w:val="ro-RO"/>
        </w:rPr>
        <w:t>;</w:t>
      </w:r>
      <w:r w:rsidRPr="00B01672" w:rsidDel="00B15EAD">
        <w:rPr>
          <w:rStyle w:val="Hyperlink"/>
          <w:color w:val="auto"/>
          <w:u w:val="none"/>
          <w:lang w:val="ro-RO"/>
        </w:rPr>
        <w:t xml:space="preserve"> </w:t>
      </w:r>
    </w:p>
    <w:p w14:paraId="65D08307" w14:textId="5951D113" w:rsidR="00487B5F" w:rsidRPr="00B01672" w:rsidRDefault="00B15EAD" w:rsidP="00B15EAD">
      <w:pPr>
        <w:pStyle w:val="ListParagraph"/>
        <w:numPr>
          <w:ilvl w:val="0"/>
          <w:numId w:val="35"/>
        </w:numPr>
        <w:jc w:val="both"/>
        <w:rPr>
          <w:rStyle w:val="Hyperlink"/>
          <w:color w:val="auto"/>
          <w:u w:val="none"/>
          <w:lang w:val="ro-RO"/>
        </w:rPr>
      </w:pPr>
      <w:r w:rsidRPr="00B01672">
        <w:rPr>
          <w:rStyle w:val="Hyperlink"/>
          <w:color w:val="auto"/>
          <w:u w:val="none"/>
          <w:lang w:val="ro-RO"/>
        </w:rPr>
        <w:t xml:space="preserve">Un scurt </w:t>
      </w:r>
      <w:r w:rsidRPr="00B01672">
        <w:rPr>
          <w:rStyle w:val="Hyperlink"/>
          <w:b/>
          <w:bCs/>
          <w:color w:val="auto"/>
          <w:u w:val="none"/>
          <w:lang w:val="ro-RO"/>
        </w:rPr>
        <w:t>Raport de Progres</w:t>
      </w:r>
      <w:r w:rsidRPr="00B01672">
        <w:rPr>
          <w:rStyle w:val="Hyperlink"/>
          <w:color w:val="auto"/>
          <w:u w:val="none"/>
          <w:lang w:val="ro-RO"/>
        </w:rPr>
        <w:t xml:space="preserve"> privind stadiul implementării </w:t>
      </w:r>
      <w:r w:rsidR="00F67A4D">
        <w:rPr>
          <w:rStyle w:val="Hyperlink"/>
          <w:color w:val="auto"/>
          <w:u w:val="none"/>
          <w:lang w:val="ro-RO"/>
        </w:rPr>
        <w:t>serviciilor</w:t>
      </w:r>
      <w:r w:rsidRPr="00B01672">
        <w:rPr>
          <w:rStyle w:val="Hyperlink"/>
          <w:color w:val="auto"/>
          <w:u w:val="none"/>
          <w:lang w:val="ro-RO"/>
        </w:rPr>
        <w:t xml:space="preserve">, inclusiv copii ale Minutelor tuturor întâlnirilor desfășurate cu Clientul în perioada </w:t>
      </w:r>
      <w:r w:rsidR="003454E3" w:rsidRPr="00B01672">
        <w:rPr>
          <w:rStyle w:val="Hyperlink"/>
          <w:color w:val="auto"/>
          <w:u w:val="none"/>
          <w:lang w:val="ro-RO"/>
        </w:rPr>
        <w:t>respectivă.</w:t>
      </w:r>
      <w:r w:rsidRPr="00B01672" w:rsidDel="00B15EAD">
        <w:rPr>
          <w:rStyle w:val="Hyperlink"/>
          <w:color w:val="auto"/>
          <w:u w:val="none"/>
          <w:lang w:val="ro-RO"/>
        </w:rPr>
        <w:t xml:space="preserve"> </w:t>
      </w:r>
    </w:p>
    <w:p w14:paraId="545ECE71" w14:textId="4913BE7D" w:rsidR="007E7D93" w:rsidRPr="00B01672" w:rsidRDefault="00B15EAD" w:rsidP="00C50031">
      <w:pPr>
        <w:pStyle w:val="Heading2"/>
        <w:numPr>
          <w:ilvl w:val="0"/>
          <w:numId w:val="17"/>
        </w:numPr>
        <w:spacing w:after="120"/>
        <w:ind w:left="357" w:hanging="357"/>
        <w:rPr>
          <w:rFonts w:ascii="Times New Roman" w:hAnsi="Times New Roman"/>
          <w:i w:val="0"/>
          <w:iCs w:val="0"/>
          <w:sz w:val="24"/>
          <w:szCs w:val="24"/>
        </w:rPr>
      </w:pPr>
      <w:bookmarkStart w:id="21" w:name="_Toc61018152"/>
      <w:r w:rsidRPr="00B01672">
        <w:rPr>
          <w:rFonts w:ascii="Times New Roman" w:hAnsi="Times New Roman"/>
          <w:i w:val="0"/>
          <w:iCs w:val="0"/>
          <w:sz w:val="24"/>
          <w:szCs w:val="24"/>
        </w:rPr>
        <w:t xml:space="preserve">Identificarea datelor necesare și </w:t>
      </w:r>
      <w:r w:rsidR="00457360">
        <w:rPr>
          <w:rFonts w:ascii="Times New Roman" w:hAnsi="Times New Roman"/>
          <w:i w:val="0"/>
          <w:iCs w:val="0"/>
          <w:sz w:val="24"/>
          <w:szCs w:val="24"/>
        </w:rPr>
        <w:t xml:space="preserve">a </w:t>
      </w:r>
      <w:r w:rsidRPr="00B01672">
        <w:rPr>
          <w:rFonts w:ascii="Times New Roman" w:hAnsi="Times New Roman"/>
          <w:i w:val="0"/>
          <w:iCs w:val="0"/>
          <w:sz w:val="24"/>
          <w:szCs w:val="24"/>
        </w:rPr>
        <w:t>surselor acestora pentru 2005-2020</w:t>
      </w:r>
      <w:bookmarkEnd w:id="21"/>
    </w:p>
    <w:p w14:paraId="157CD1B8" w14:textId="4EAF27E1" w:rsidR="00B15EAD" w:rsidRPr="00B01672" w:rsidRDefault="00B15EAD" w:rsidP="00B15EAD">
      <w:pPr>
        <w:spacing w:after="120"/>
        <w:jc w:val="both"/>
        <w:rPr>
          <w:rStyle w:val="Hyperlink"/>
          <w:color w:val="auto"/>
          <w:u w:val="none"/>
        </w:rPr>
      </w:pPr>
      <w:r w:rsidRPr="00B01672">
        <w:rPr>
          <w:rStyle w:val="Hyperlink"/>
          <w:color w:val="auto"/>
          <w:u w:val="none"/>
        </w:rPr>
        <w:t xml:space="preserve">În această fază, Consultantul va identifica toate tipurile de date necesare pentru aplicarea metodelor/formulelor de calcul și </w:t>
      </w:r>
      <w:r w:rsidR="00B66144" w:rsidRPr="00B01672">
        <w:rPr>
          <w:rStyle w:val="Hyperlink"/>
          <w:color w:val="auto"/>
          <w:u w:val="none"/>
        </w:rPr>
        <w:t>sursel</w:t>
      </w:r>
      <w:r w:rsidR="00B66144">
        <w:rPr>
          <w:rStyle w:val="Hyperlink"/>
          <w:color w:val="auto"/>
          <w:u w:val="none"/>
        </w:rPr>
        <w:t>e</w:t>
      </w:r>
      <w:r w:rsidR="00B66144" w:rsidRPr="00B01672">
        <w:rPr>
          <w:rStyle w:val="Hyperlink"/>
          <w:color w:val="auto"/>
          <w:u w:val="none"/>
        </w:rPr>
        <w:t xml:space="preserve"> </w:t>
      </w:r>
      <w:r w:rsidRPr="00B01672">
        <w:rPr>
          <w:rStyle w:val="Hyperlink"/>
          <w:color w:val="auto"/>
          <w:u w:val="none"/>
        </w:rPr>
        <w:t xml:space="preserve">acestora (de exemplu, autoritățile centrale naționale - Institutul Național de Statistică, </w:t>
      </w:r>
      <w:r w:rsidR="00B66144" w:rsidRPr="00B66144">
        <w:rPr>
          <w:rStyle w:val="Hyperlink"/>
          <w:color w:val="auto"/>
          <w:u w:val="none"/>
        </w:rPr>
        <w:t>Agenția de Plăți și Intervenție pentru Agricultură</w:t>
      </w:r>
      <w:r w:rsidRPr="00B01672">
        <w:rPr>
          <w:rStyle w:val="Hyperlink"/>
          <w:color w:val="auto"/>
          <w:u w:val="none"/>
        </w:rPr>
        <w:t xml:space="preserve">, Agenția Națională pentru Cadastru și Publicitate Imobiliară, Agenția Națională de Administrare Fiscală, organisme internaționale) pentru perioada 2005 - 2020. Consultantul va pregăti o listă cu toate datele necesare, inclusiv date incomplete sau lipsă. Clientul, cu sprijinul </w:t>
      </w:r>
      <w:r w:rsidR="00A52507">
        <w:rPr>
          <w:rStyle w:val="Hyperlink"/>
          <w:color w:val="auto"/>
          <w:u w:val="none"/>
        </w:rPr>
        <w:t>GTL</w:t>
      </w:r>
      <w:r w:rsidRPr="00B01672">
        <w:rPr>
          <w:rStyle w:val="Hyperlink"/>
          <w:color w:val="auto"/>
          <w:u w:val="none"/>
        </w:rPr>
        <w:t xml:space="preserve">, va identifica din această listă datele care trebuie </w:t>
      </w:r>
      <w:r w:rsidR="00A52507">
        <w:rPr>
          <w:rStyle w:val="Hyperlink"/>
          <w:color w:val="auto"/>
          <w:u w:val="none"/>
        </w:rPr>
        <w:t>aprofundate</w:t>
      </w:r>
      <w:r w:rsidRPr="00B01672">
        <w:rPr>
          <w:rStyle w:val="Hyperlink"/>
          <w:color w:val="auto"/>
          <w:u w:val="none"/>
        </w:rPr>
        <w:t xml:space="preserve"> în continuare în cadrul unui studiu separat descris mai jos în secțiunea 4.4.</w:t>
      </w:r>
    </w:p>
    <w:p w14:paraId="708630FE" w14:textId="5B120C8C" w:rsidR="00B15EAD" w:rsidRPr="00B01672" w:rsidRDefault="00B15EAD" w:rsidP="00B15EAD">
      <w:pPr>
        <w:spacing w:after="120"/>
        <w:jc w:val="both"/>
        <w:rPr>
          <w:rStyle w:val="Hyperlink"/>
          <w:color w:val="auto"/>
          <w:u w:val="none"/>
        </w:rPr>
      </w:pPr>
      <w:r w:rsidRPr="00B01672">
        <w:rPr>
          <w:rStyle w:val="Hyperlink"/>
          <w:color w:val="auto"/>
          <w:u w:val="none"/>
        </w:rPr>
        <w:t xml:space="preserve">În cazul datelor disponibile, dar care nu acoperă întreaga perioadă de timp, Consultantul va face propuneri întemeiate folosind extrapolarea/aproximarea datelor disponibile. În cazul în care extrapolarea datelor disponibile nu este posibilă sau rezultatele obținute au un grad foarte scăzut de </w:t>
      </w:r>
      <w:r w:rsidR="00A52507">
        <w:rPr>
          <w:rStyle w:val="Hyperlink"/>
          <w:color w:val="auto"/>
          <w:u w:val="none"/>
        </w:rPr>
        <w:t>acuratețe</w:t>
      </w:r>
      <w:r w:rsidRPr="00B01672">
        <w:rPr>
          <w:rStyle w:val="Hyperlink"/>
          <w:color w:val="auto"/>
          <w:u w:val="none"/>
        </w:rPr>
        <w:t xml:space="preserve">, Consultantul le va trata în același mod ca datele lipsă, </w:t>
      </w:r>
      <w:r w:rsidR="00962B09" w:rsidRPr="00B01672">
        <w:rPr>
          <w:rStyle w:val="Hyperlink"/>
          <w:color w:val="auto"/>
          <w:u w:val="none"/>
        </w:rPr>
        <w:t>procedură</w:t>
      </w:r>
      <w:r w:rsidRPr="00B01672">
        <w:rPr>
          <w:rStyle w:val="Hyperlink"/>
          <w:color w:val="auto"/>
          <w:u w:val="none"/>
        </w:rPr>
        <w:t xml:space="preserve"> detaliat</w:t>
      </w:r>
      <w:r w:rsidR="00962B09" w:rsidRPr="00B01672">
        <w:rPr>
          <w:rStyle w:val="Hyperlink"/>
          <w:color w:val="auto"/>
          <w:u w:val="none"/>
        </w:rPr>
        <w:t>ă</w:t>
      </w:r>
      <w:r w:rsidRPr="00B01672">
        <w:rPr>
          <w:rStyle w:val="Hyperlink"/>
          <w:color w:val="auto"/>
          <w:u w:val="none"/>
        </w:rPr>
        <w:t xml:space="preserve"> în secțiunea de mai jos 4.4.</w:t>
      </w:r>
    </w:p>
    <w:p w14:paraId="67128678" w14:textId="52BAC8D4" w:rsidR="00B15EAD" w:rsidRPr="00B01672" w:rsidRDefault="000B3EDD" w:rsidP="00B15EAD">
      <w:pPr>
        <w:spacing w:after="120"/>
        <w:jc w:val="both"/>
        <w:rPr>
          <w:rStyle w:val="Hyperlink"/>
          <w:color w:val="auto"/>
          <w:u w:val="none"/>
        </w:rPr>
      </w:pPr>
      <w:r>
        <w:rPr>
          <w:rStyle w:val="Hyperlink"/>
          <w:color w:val="auto"/>
          <w:u w:val="none"/>
        </w:rPr>
        <w:t>Modalitatea de a</w:t>
      </w:r>
      <w:r w:rsidR="00B15EAD" w:rsidRPr="00B01672">
        <w:rPr>
          <w:rStyle w:val="Hyperlink"/>
          <w:color w:val="auto"/>
          <w:u w:val="none"/>
        </w:rPr>
        <w:t>bordare</w:t>
      </w:r>
      <w:r>
        <w:rPr>
          <w:rStyle w:val="Hyperlink"/>
          <w:color w:val="auto"/>
          <w:u w:val="none"/>
        </w:rPr>
        <w:t xml:space="preserve"> </w:t>
      </w:r>
      <w:r w:rsidR="00B15EAD" w:rsidRPr="00B01672">
        <w:rPr>
          <w:rStyle w:val="Hyperlink"/>
          <w:color w:val="auto"/>
          <w:u w:val="none"/>
        </w:rPr>
        <w:t>a datelor lipsă este detaliată în continuare în secțiunea 4.4 din prezentul ToR.</w:t>
      </w:r>
    </w:p>
    <w:p w14:paraId="4CBD8FB8" w14:textId="100FB32B" w:rsidR="00B15EAD" w:rsidRPr="00B01672" w:rsidRDefault="00B15EAD" w:rsidP="00B15EAD">
      <w:pPr>
        <w:spacing w:after="120"/>
        <w:jc w:val="both"/>
        <w:rPr>
          <w:rStyle w:val="Hyperlink"/>
          <w:color w:val="auto"/>
          <w:u w:val="none"/>
        </w:rPr>
      </w:pPr>
      <w:r w:rsidRPr="00B01672">
        <w:rPr>
          <w:rStyle w:val="Hyperlink"/>
          <w:color w:val="auto"/>
          <w:u w:val="none"/>
        </w:rPr>
        <w:t xml:space="preserve">O parte din datele identificate în </w:t>
      </w:r>
      <w:r w:rsidR="00CE347D">
        <w:rPr>
          <w:rStyle w:val="Hyperlink"/>
          <w:color w:val="auto"/>
          <w:u w:val="none"/>
        </w:rPr>
        <w:t>această etapă</w:t>
      </w:r>
      <w:r w:rsidR="00C359C8">
        <w:rPr>
          <w:rStyle w:val="Hyperlink"/>
          <w:color w:val="auto"/>
          <w:u w:val="none"/>
        </w:rPr>
        <w:t>,</w:t>
      </w:r>
      <w:r w:rsidR="00CE347D">
        <w:rPr>
          <w:rStyle w:val="Hyperlink"/>
          <w:color w:val="auto"/>
          <w:u w:val="none"/>
        </w:rPr>
        <w:t xml:space="preserve"> precum și în următoarele </w:t>
      </w:r>
      <w:r w:rsidRPr="00B01672">
        <w:rPr>
          <w:rStyle w:val="Hyperlink"/>
          <w:color w:val="auto"/>
          <w:u w:val="none"/>
        </w:rPr>
        <w:t xml:space="preserve">două </w:t>
      </w:r>
      <w:r w:rsidR="00962B09" w:rsidRPr="00B01672">
        <w:rPr>
          <w:rStyle w:val="Hyperlink"/>
          <w:color w:val="auto"/>
          <w:u w:val="none"/>
        </w:rPr>
        <w:t>etape</w:t>
      </w:r>
      <w:r w:rsidRPr="00B01672">
        <w:rPr>
          <w:rStyle w:val="Hyperlink"/>
          <w:color w:val="auto"/>
          <w:u w:val="none"/>
        </w:rPr>
        <w:t xml:space="preserve"> ale </w:t>
      </w:r>
      <w:r w:rsidR="00CE347D">
        <w:rPr>
          <w:rStyle w:val="Hyperlink"/>
          <w:color w:val="auto"/>
          <w:u w:val="none"/>
        </w:rPr>
        <w:t>serviciilor</w:t>
      </w:r>
      <w:r w:rsidRPr="00B01672">
        <w:rPr>
          <w:rStyle w:val="Hyperlink"/>
          <w:color w:val="auto"/>
          <w:u w:val="none"/>
        </w:rPr>
        <w:t xml:space="preserve"> (adică secțiunile 4.2 - 4.4)</w:t>
      </w:r>
      <w:r w:rsidR="00C359C8">
        <w:rPr>
          <w:rStyle w:val="Hyperlink"/>
          <w:color w:val="auto"/>
          <w:u w:val="none"/>
        </w:rPr>
        <w:t>,</w:t>
      </w:r>
      <w:r w:rsidRPr="00B01672">
        <w:rPr>
          <w:rStyle w:val="Hyperlink"/>
          <w:color w:val="auto"/>
          <w:u w:val="none"/>
        </w:rPr>
        <w:t xml:space="preserve"> sunt necesare pentru a completa rapoartele anuale </w:t>
      </w:r>
      <w:r w:rsidR="00C359C8">
        <w:rPr>
          <w:rStyle w:val="Hyperlink"/>
          <w:color w:val="auto"/>
          <w:u w:val="none"/>
        </w:rPr>
        <w:t xml:space="preserve"> din cadrul monitorizării </w:t>
      </w:r>
      <w:r w:rsidRPr="00B01672">
        <w:rPr>
          <w:rStyle w:val="Hyperlink"/>
          <w:color w:val="auto"/>
          <w:u w:val="none"/>
        </w:rPr>
        <w:t xml:space="preserve">Sendai cu informații despre impactul economic al dezastrelor </w:t>
      </w:r>
      <w:r w:rsidR="00C359C8">
        <w:rPr>
          <w:rStyle w:val="Hyperlink"/>
          <w:color w:val="auto"/>
          <w:u w:val="none"/>
        </w:rPr>
        <w:t>din</w:t>
      </w:r>
      <w:r w:rsidRPr="00B01672">
        <w:rPr>
          <w:rStyle w:val="Hyperlink"/>
          <w:color w:val="auto"/>
          <w:u w:val="none"/>
        </w:rPr>
        <w:t xml:space="preserve"> perioada 2005-2014 (care </w:t>
      </w:r>
      <w:r w:rsidR="00962B09" w:rsidRPr="00B01672">
        <w:rPr>
          <w:rStyle w:val="Hyperlink"/>
          <w:color w:val="auto"/>
          <w:u w:val="none"/>
        </w:rPr>
        <w:t>sunt</w:t>
      </w:r>
      <w:r w:rsidRPr="00B01672">
        <w:rPr>
          <w:rStyle w:val="Hyperlink"/>
          <w:color w:val="auto"/>
          <w:u w:val="none"/>
        </w:rPr>
        <w:t xml:space="preserve"> considerat</w:t>
      </w:r>
      <w:r w:rsidR="00962B09" w:rsidRPr="00B01672">
        <w:rPr>
          <w:rStyle w:val="Hyperlink"/>
          <w:color w:val="auto"/>
          <w:u w:val="none"/>
        </w:rPr>
        <w:t>e</w:t>
      </w:r>
      <w:r w:rsidRPr="00B01672">
        <w:rPr>
          <w:rStyle w:val="Hyperlink"/>
          <w:color w:val="auto"/>
          <w:u w:val="none"/>
        </w:rPr>
        <w:t xml:space="preserve"> drept datele de bază) și pentru ultimul deceniu, pentru a obține o </w:t>
      </w:r>
      <w:r w:rsidR="00C359C8">
        <w:rPr>
          <w:rStyle w:val="Hyperlink"/>
          <w:color w:val="auto"/>
          <w:u w:val="none"/>
        </w:rPr>
        <w:t xml:space="preserve">analiză </w:t>
      </w:r>
      <w:r w:rsidRPr="00B01672">
        <w:rPr>
          <w:rStyle w:val="Hyperlink"/>
          <w:color w:val="auto"/>
          <w:u w:val="none"/>
        </w:rPr>
        <w:t xml:space="preserve">cuprinzătoare a eficienței măsurilor naționale de atenuare care </w:t>
      </w:r>
      <w:r w:rsidR="00C359C8">
        <w:rPr>
          <w:rStyle w:val="Hyperlink"/>
          <w:color w:val="auto"/>
          <w:u w:val="none"/>
        </w:rPr>
        <w:t>se referă la</w:t>
      </w:r>
      <w:r w:rsidRPr="00B01672">
        <w:rPr>
          <w:rStyle w:val="Hyperlink"/>
          <w:color w:val="auto"/>
          <w:u w:val="none"/>
        </w:rPr>
        <w:t xml:space="preserve"> impactul asupra riscului de dezastru.</w:t>
      </w:r>
    </w:p>
    <w:p w14:paraId="7736BAFF" w14:textId="0BDA4D14" w:rsidR="003B7AD5" w:rsidRPr="00B01672" w:rsidRDefault="00B15EAD" w:rsidP="00B15EAD">
      <w:pPr>
        <w:spacing w:after="120"/>
        <w:jc w:val="both"/>
        <w:rPr>
          <w:rStyle w:val="Hyperlink"/>
          <w:color w:val="auto"/>
          <w:u w:val="none"/>
        </w:rPr>
      </w:pPr>
      <w:r w:rsidRPr="00B01672">
        <w:rPr>
          <w:rStyle w:val="Hyperlink"/>
          <w:color w:val="auto"/>
          <w:u w:val="none"/>
        </w:rPr>
        <w:t xml:space="preserve">Această </w:t>
      </w:r>
      <w:r w:rsidR="00962B09" w:rsidRPr="00B01672">
        <w:rPr>
          <w:rStyle w:val="Hyperlink"/>
          <w:color w:val="auto"/>
          <w:u w:val="none"/>
        </w:rPr>
        <w:t>etapă</w:t>
      </w:r>
      <w:r w:rsidRPr="00B01672">
        <w:rPr>
          <w:rStyle w:val="Hyperlink"/>
          <w:color w:val="auto"/>
          <w:u w:val="none"/>
        </w:rPr>
        <w:t xml:space="preserve"> va fi finalizată </w:t>
      </w:r>
      <w:r w:rsidR="00AA2501" w:rsidRPr="00B01672">
        <w:rPr>
          <w:rStyle w:val="Hyperlink"/>
          <w:color w:val="auto"/>
          <w:u w:val="none"/>
        </w:rPr>
        <w:t>prin</w:t>
      </w:r>
      <w:r w:rsidRPr="00B01672">
        <w:rPr>
          <w:rStyle w:val="Hyperlink"/>
          <w:color w:val="auto"/>
          <w:u w:val="none"/>
        </w:rPr>
        <w:t xml:space="preserve"> furnizarea </w:t>
      </w:r>
      <w:r w:rsidRPr="00B01672">
        <w:rPr>
          <w:rStyle w:val="Hyperlink"/>
          <w:b/>
          <w:bCs/>
          <w:color w:val="auto"/>
          <w:u w:val="none"/>
        </w:rPr>
        <w:t xml:space="preserve">Raportului </w:t>
      </w:r>
      <w:r w:rsidR="00962B09" w:rsidRPr="00B01672">
        <w:rPr>
          <w:rStyle w:val="Hyperlink"/>
          <w:b/>
          <w:bCs/>
          <w:color w:val="auto"/>
          <w:u w:val="none"/>
        </w:rPr>
        <w:t>T</w:t>
      </w:r>
      <w:r w:rsidRPr="00B01672">
        <w:rPr>
          <w:rStyle w:val="Hyperlink"/>
          <w:b/>
          <w:bCs/>
          <w:color w:val="auto"/>
          <w:u w:val="none"/>
        </w:rPr>
        <w:t>ehnic 2</w:t>
      </w:r>
      <w:r w:rsidRPr="00B01672">
        <w:rPr>
          <w:rStyle w:val="Hyperlink"/>
          <w:color w:val="auto"/>
          <w:u w:val="none"/>
        </w:rPr>
        <w:t xml:space="preserve"> </w:t>
      </w:r>
      <w:r w:rsidR="00962B09" w:rsidRPr="00B01672">
        <w:rPr>
          <w:rStyle w:val="Hyperlink"/>
          <w:color w:val="auto"/>
          <w:u w:val="none"/>
        </w:rPr>
        <w:t>format</w:t>
      </w:r>
      <w:r w:rsidRPr="00B01672">
        <w:rPr>
          <w:rStyle w:val="Hyperlink"/>
          <w:color w:val="auto"/>
          <w:u w:val="none"/>
        </w:rPr>
        <w:t xml:space="preserve"> din</w:t>
      </w:r>
      <w:r w:rsidR="003B7AD5" w:rsidRPr="00B01672">
        <w:rPr>
          <w:rStyle w:val="Hyperlink"/>
          <w:color w:val="auto"/>
          <w:u w:val="none"/>
        </w:rPr>
        <w:t>:</w:t>
      </w:r>
    </w:p>
    <w:p w14:paraId="09B0ADDE" w14:textId="32A6DE1D" w:rsidR="003B7AD5" w:rsidRPr="00B01672" w:rsidRDefault="00962B09" w:rsidP="003B7AD5">
      <w:pPr>
        <w:pStyle w:val="ListParagraph"/>
        <w:numPr>
          <w:ilvl w:val="0"/>
          <w:numId w:val="37"/>
        </w:numPr>
        <w:snapToGrid w:val="0"/>
        <w:spacing w:after="120"/>
        <w:contextualSpacing w:val="0"/>
        <w:jc w:val="both"/>
        <w:rPr>
          <w:rStyle w:val="Hyperlink"/>
          <w:color w:val="auto"/>
          <w:u w:val="none"/>
          <w:lang w:val="ro-RO"/>
        </w:rPr>
      </w:pPr>
      <w:r w:rsidRPr="00B01672">
        <w:rPr>
          <w:rStyle w:val="Hyperlink"/>
          <w:b/>
          <w:bCs/>
          <w:color w:val="auto"/>
          <w:u w:val="none"/>
          <w:lang w:val="ro-RO"/>
        </w:rPr>
        <w:t xml:space="preserve">Studiu asupra tipurilor de date </w:t>
      </w:r>
      <w:r w:rsidR="00475E01">
        <w:rPr>
          <w:rStyle w:val="Hyperlink"/>
          <w:b/>
          <w:bCs/>
          <w:color w:val="auto"/>
          <w:u w:val="none"/>
          <w:lang w:val="ro-RO"/>
        </w:rPr>
        <w:t>folosite de</w:t>
      </w:r>
      <w:r w:rsidRPr="00B01672">
        <w:rPr>
          <w:rStyle w:val="Hyperlink"/>
          <w:b/>
          <w:bCs/>
          <w:color w:val="auto"/>
          <w:u w:val="none"/>
          <w:lang w:val="ro-RO"/>
        </w:rPr>
        <w:t xml:space="preserve"> </w:t>
      </w:r>
      <w:r w:rsidR="00E83142">
        <w:rPr>
          <w:rStyle w:val="Hyperlink"/>
          <w:b/>
          <w:bCs/>
          <w:color w:val="auto"/>
          <w:u w:val="none"/>
          <w:lang w:val="ro-RO"/>
        </w:rPr>
        <w:t>metodologia de evaluare pagube</w:t>
      </w:r>
      <w:r w:rsidRPr="00B01672">
        <w:rPr>
          <w:rStyle w:val="Hyperlink"/>
          <w:color w:val="auto"/>
          <w:u w:val="none"/>
          <w:lang w:val="ro-RO"/>
        </w:rPr>
        <w:t xml:space="preserve"> în metoda/formula de calcul și sursele acestora pentru perioada 2005 - 2020, oferind și informații despre datele lipsă</w:t>
      </w:r>
      <w:r w:rsidR="003454E3" w:rsidRPr="00B01672">
        <w:rPr>
          <w:rStyle w:val="Hyperlink"/>
          <w:color w:val="auto"/>
          <w:u w:val="none"/>
          <w:lang w:val="ro-RO"/>
        </w:rPr>
        <w:t>;</w:t>
      </w:r>
    </w:p>
    <w:p w14:paraId="0A53012E" w14:textId="7D91F737" w:rsidR="005F116C" w:rsidRPr="00B01672" w:rsidRDefault="00962B09" w:rsidP="005F116C">
      <w:pPr>
        <w:pStyle w:val="ListParagraph"/>
        <w:numPr>
          <w:ilvl w:val="0"/>
          <w:numId w:val="37"/>
        </w:numPr>
        <w:jc w:val="both"/>
        <w:rPr>
          <w:rStyle w:val="Hyperlink"/>
          <w:color w:val="auto"/>
          <w:u w:val="none"/>
          <w:lang w:val="ro-RO"/>
        </w:rPr>
      </w:pPr>
      <w:r w:rsidRPr="00B01672">
        <w:rPr>
          <w:rStyle w:val="Hyperlink"/>
          <w:color w:val="auto"/>
          <w:u w:val="none"/>
          <w:lang w:val="ro-RO"/>
        </w:rPr>
        <w:t xml:space="preserve">Un scurt </w:t>
      </w:r>
      <w:r w:rsidRPr="00B01672">
        <w:rPr>
          <w:rStyle w:val="Hyperlink"/>
          <w:b/>
          <w:bCs/>
          <w:color w:val="auto"/>
          <w:u w:val="none"/>
          <w:lang w:val="ro-RO"/>
        </w:rPr>
        <w:t>Raport de Progres</w:t>
      </w:r>
      <w:r w:rsidRPr="00B01672">
        <w:rPr>
          <w:rStyle w:val="Hyperlink"/>
          <w:color w:val="auto"/>
          <w:u w:val="none"/>
          <w:lang w:val="ro-RO"/>
        </w:rPr>
        <w:t xml:space="preserve"> privind </w:t>
      </w:r>
      <w:r w:rsidR="00486278">
        <w:rPr>
          <w:rStyle w:val="Hyperlink"/>
          <w:color w:val="auto"/>
          <w:u w:val="none"/>
          <w:lang w:val="ro-RO"/>
        </w:rPr>
        <w:t>stadiul de</w:t>
      </w:r>
      <w:r w:rsidRPr="00B01672">
        <w:rPr>
          <w:rStyle w:val="Hyperlink"/>
          <w:color w:val="auto"/>
          <w:u w:val="none"/>
          <w:lang w:val="ro-RO"/>
        </w:rPr>
        <w:t xml:space="preserve"> implement</w:t>
      </w:r>
      <w:r w:rsidR="00486278">
        <w:rPr>
          <w:rStyle w:val="Hyperlink"/>
          <w:color w:val="auto"/>
          <w:u w:val="none"/>
          <w:lang w:val="ro-RO"/>
        </w:rPr>
        <w:t>are a serviciilor</w:t>
      </w:r>
      <w:r w:rsidRPr="00B01672">
        <w:rPr>
          <w:rStyle w:val="Hyperlink"/>
          <w:color w:val="auto"/>
          <w:u w:val="none"/>
          <w:lang w:val="ro-RO"/>
        </w:rPr>
        <w:t>, inclusiv copii ale Minutelor tuturor întâlnirilor desfășurate cu Clientul în perioada respectiv</w:t>
      </w:r>
      <w:r w:rsidR="003454E3" w:rsidRPr="00B01672">
        <w:rPr>
          <w:rStyle w:val="Hyperlink"/>
          <w:color w:val="auto"/>
          <w:u w:val="none"/>
          <w:lang w:val="ro-RO"/>
        </w:rPr>
        <w:t>ă</w:t>
      </w:r>
      <w:r w:rsidRPr="00B01672">
        <w:rPr>
          <w:rStyle w:val="Hyperlink"/>
          <w:color w:val="auto"/>
          <w:u w:val="none"/>
          <w:lang w:val="ro-RO"/>
        </w:rPr>
        <w:t>.</w:t>
      </w:r>
    </w:p>
    <w:p w14:paraId="0E3CBE30" w14:textId="7E4541F0" w:rsidR="0014108E" w:rsidRPr="00B01672" w:rsidRDefault="00D12526" w:rsidP="003B7AD5">
      <w:pPr>
        <w:pStyle w:val="Heading2"/>
        <w:numPr>
          <w:ilvl w:val="0"/>
          <w:numId w:val="17"/>
        </w:numPr>
        <w:spacing w:after="120"/>
        <w:ind w:left="357" w:hanging="357"/>
        <w:rPr>
          <w:rFonts w:ascii="Times New Roman" w:hAnsi="Times New Roman"/>
          <w:i w:val="0"/>
          <w:iCs w:val="0"/>
          <w:sz w:val="24"/>
          <w:szCs w:val="24"/>
        </w:rPr>
      </w:pPr>
      <w:bookmarkStart w:id="22" w:name="_Toc61018153"/>
      <w:r w:rsidRPr="00B01672">
        <w:rPr>
          <w:rFonts w:ascii="Times New Roman" w:hAnsi="Times New Roman"/>
          <w:i w:val="0"/>
          <w:iCs w:val="0"/>
          <w:sz w:val="24"/>
          <w:szCs w:val="24"/>
        </w:rPr>
        <w:lastRenderedPageBreak/>
        <w:t>Evaluarea termenilor supuși judecății evaluatorului - studiu</w:t>
      </w:r>
      <w:bookmarkEnd w:id="22"/>
      <w:r w:rsidR="001B31A1" w:rsidRPr="00B01672">
        <w:rPr>
          <w:rFonts w:ascii="Times New Roman" w:hAnsi="Times New Roman"/>
          <w:i w:val="0"/>
          <w:iCs w:val="0"/>
          <w:sz w:val="24"/>
          <w:szCs w:val="24"/>
        </w:rPr>
        <w:t xml:space="preserve"> </w:t>
      </w:r>
    </w:p>
    <w:p w14:paraId="021C87B8" w14:textId="2AC7DD87" w:rsidR="00D12526" w:rsidRPr="00B01672" w:rsidRDefault="00D12526" w:rsidP="00D12526">
      <w:pPr>
        <w:spacing w:after="120"/>
        <w:jc w:val="both"/>
        <w:rPr>
          <w:rStyle w:val="Hyperlink"/>
          <w:color w:val="auto"/>
          <w:u w:val="none"/>
        </w:rPr>
      </w:pPr>
      <w:r w:rsidRPr="00B01672">
        <w:rPr>
          <w:rStyle w:val="Hyperlink"/>
          <w:color w:val="auto"/>
          <w:u w:val="none"/>
        </w:rPr>
        <w:t>Uneori, metodele de calcul vor utiliza termeni care sunt supuși judecății evaluatorului, de ex. procentul mediu de daune la clădiri sau criteriile de clasificare a traumelor. Prin urmare, este necesar să se identifice acești termeni și să se stabilească un algoritm pentru evaluarea lor.</w:t>
      </w:r>
    </w:p>
    <w:p w14:paraId="1B8F4E7A" w14:textId="41198726" w:rsidR="00D12526" w:rsidRPr="00B01672" w:rsidRDefault="00D12526" w:rsidP="00D12526">
      <w:pPr>
        <w:spacing w:after="120"/>
        <w:jc w:val="both"/>
        <w:rPr>
          <w:rStyle w:val="Hyperlink"/>
          <w:color w:val="auto"/>
          <w:u w:val="none"/>
        </w:rPr>
      </w:pPr>
      <w:r w:rsidRPr="00B01672">
        <w:rPr>
          <w:rStyle w:val="Hyperlink"/>
          <w:color w:val="auto"/>
          <w:u w:val="none"/>
        </w:rPr>
        <w:t>Ca parte a acestei misiuni, Consultantul va pregăti un studiu separat privind identificarea termenilor supuși judecății evaluatorului și va defini algoritmul lor de evaluare.</w:t>
      </w:r>
    </w:p>
    <w:p w14:paraId="67489ACE" w14:textId="771ABCC4" w:rsidR="00D648AD" w:rsidRPr="00B01672" w:rsidRDefault="00D12526" w:rsidP="00D12526">
      <w:pPr>
        <w:spacing w:after="120"/>
        <w:jc w:val="both"/>
        <w:rPr>
          <w:rStyle w:val="Hyperlink"/>
          <w:color w:val="auto"/>
          <w:u w:val="none"/>
        </w:rPr>
      </w:pPr>
      <w:r w:rsidRPr="00B01672">
        <w:rPr>
          <w:rStyle w:val="Hyperlink"/>
          <w:color w:val="auto"/>
          <w:u w:val="none"/>
        </w:rPr>
        <w:t xml:space="preserve">Această fază va fi finalizată </w:t>
      </w:r>
      <w:r w:rsidR="00AA2501" w:rsidRPr="00B01672">
        <w:rPr>
          <w:rStyle w:val="Hyperlink"/>
          <w:color w:val="auto"/>
          <w:u w:val="none"/>
        </w:rPr>
        <w:t>prin</w:t>
      </w:r>
      <w:r w:rsidRPr="00B01672">
        <w:rPr>
          <w:rStyle w:val="Hyperlink"/>
          <w:color w:val="auto"/>
          <w:u w:val="none"/>
        </w:rPr>
        <w:t xml:space="preserve"> furnizarea </w:t>
      </w:r>
      <w:r w:rsidRPr="00B01672">
        <w:rPr>
          <w:rStyle w:val="Hyperlink"/>
          <w:b/>
          <w:bCs/>
          <w:color w:val="auto"/>
          <w:u w:val="none"/>
        </w:rPr>
        <w:t xml:space="preserve">Raportului </w:t>
      </w:r>
      <w:r w:rsidR="00E85F62" w:rsidRPr="00B01672">
        <w:rPr>
          <w:rStyle w:val="Hyperlink"/>
          <w:b/>
          <w:bCs/>
          <w:color w:val="auto"/>
          <w:u w:val="none"/>
        </w:rPr>
        <w:t>T</w:t>
      </w:r>
      <w:r w:rsidRPr="00B01672">
        <w:rPr>
          <w:rStyle w:val="Hyperlink"/>
          <w:b/>
          <w:bCs/>
          <w:color w:val="auto"/>
          <w:u w:val="none"/>
        </w:rPr>
        <w:t>ehnic 3</w:t>
      </w:r>
      <w:r w:rsidRPr="00B01672">
        <w:rPr>
          <w:rStyle w:val="Hyperlink"/>
          <w:color w:val="auto"/>
          <w:u w:val="none"/>
        </w:rPr>
        <w:t xml:space="preserve"> constând din</w:t>
      </w:r>
      <w:r w:rsidR="00D648AD" w:rsidRPr="00B01672">
        <w:rPr>
          <w:rStyle w:val="Hyperlink"/>
          <w:color w:val="auto"/>
          <w:u w:val="none"/>
        </w:rPr>
        <w:t>:</w:t>
      </w:r>
    </w:p>
    <w:p w14:paraId="4DF77AE9" w14:textId="4D4CB557" w:rsidR="00D648AD" w:rsidRPr="00B01672" w:rsidRDefault="00E85F62" w:rsidP="00451375">
      <w:pPr>
        <w:pStyle w:val="ListParagraph"/>
        <w:numPr>
          <w:ilvl w:val="0"/>
          <w:numId w:val="39"/>
        </w:numPr>
        <w:snapToGrid w:val="0"/>
        <w:spacing w:after="120"/>
        <w:contextualSpacing w:val="0"/>
        <w:jc w:val="both"/>
        <w:rPr>
          <w:rStyle w:val="Hyperlink"/>
          <w:color w:val="auto"/>
          <w:u w:val="none"/>
          <w:lang w:val="ro-RO"/>
        </w:rPr>
      </w:pPr>
      <w:r w:rsidRPr="00B01672">
        <w:rPr>
          <w:rStyle w:val="Hyperlink"/>
          <w:b/>
          <w:bCs/>
          <w:color w:val="auto"/>
          <w:u w:val="none"/>
          <w:lang w:val="ro-RO"/>
        </w:rPr>
        <w:t>Un studiu asupra termenilor care vor face subiectul judecății evaluatorului</w:t>
      </w:r>
      <w:r w:rsidR="00B869AA" w:rsidRPr="00B01672">
        <w:rPr>
          <w:rStyle w:val="Hyperlink"/>
          <w:color w:val="auto"/>
          <w:u w:val="none"/>
          <w:lang w:val="ro-RO"/>
        </w:rPr>
        <w:t>;</w:t>
      </w:r>
    </w:p>
    <w:p w14:paraId="25B9577D" w14:textId="17D8AEBE" w:rsidR="00B54963" w:rsidRPr="00B01672" w:rsidRDefault="00E85F62" w:rsidP="00B54963">
      <w:pPr>
        <w:pStyle w:val="ListParagraph"/>
        <w:numPr>
          <w:ilvl w:val="0"/>
          <w:numId w:val="39"/>
        </w:numPr>
        <w:jc w:val="both"/>
        <w:rPr>
          <w:rStyle w:val="Hyperlink"/>
          <w:color w:val="auto"/>
          <w:u w:val="none"/>
          <w:lang w:val="ro-RO"/>
        </w:rPr>
      </w:pPr>
      <w:r w:rsidRPr="00B01672">
        <w:rPr>
          <w:rStyle w:val="Hyperlink"/>
          <w:color w:val="auto"/>
          <w:u w:val="none"/>
          <w:lang w:val="ro-RO"/>
        </w:rPr>
        <w:t xml:space="preserve">Un scurt </w:t>
      </w:r>
      <w:r w:rsidRPr="00B01672">
        <w:rPr>
          <w:rStyle w:val="Hyperlink"/>
          <w:b/>
          <w:bCs/>
          <w:color w:val="auto"/>
          <w:u w:val="none"/>
          <w:lang w:val="ro-RO"/>
        </w:rPr>
        <w:t>Raport de Progres</w:t>
      </w:r>
      <w:r w:rsidRPr="00B01672">
        <w:rPr>
          <w:rStyle w:val="Hyperlink"/>
          <w:color w:val="auto"/>
          <w:u w:val="none"/>
          <w:lang w:val="ro-RO"/>
        </w:rPr>
        <w:t xml:space="preserve"> privind </w:t>
      </w:r>
      <w:r w:rsidR="00FC7A3F">
        <w:rPr>
          <w:rStyle w:val="Hyperlink"/>
          <w:color w:val="auto"/>
          <w:u w:val="none"/>
          <w:lang w:val="ro-RO"/>
        </w:rPr>
        <w:t>stadiul de</w:t>
      </w:r>
      <w:r w:rsidR="00FC7A3F" w:rsidRPr="00B01672">
        <w:rPr>
          <w:rStyle w:val="Hyperlink"/>
          <w:color w:val="auto"/>
          <w:u w:val="none"/>
          <w:lang w:val="ro-RO"/>
        </w:rPr>
        <w:t xml:space="preserve"> implement</w:t>
      </w:r>
      <w:r w:rsidR="00FC7A3F">
        <w:rPr>
          <w:rStyle w:val="Hyperlink"/>
          <w:color w:val="auto"/>
          <w:u w:val="none"/>
          <w:lang w:val="ro-RO"/>
        </w:rPr>
        <w:t>are a serviciilor</w:t>
      </w:r>
      <w:r w:rsidRPr="00B01672">
        <w:rPr>
          <w:rStyle w:val="Hyperlink"/>
          <w:color w:val="auto"/>
          <w:u w:val="none"/>
          <w:lang w:val="ro-RO"/>
        </w:rPr>
        <w:t>, inclusiv copii ale Minutelor tuturor întâlnirilor desfășurate cu Clientul în perioada respectivă.</w:t>
      </w:r>
    </w:p>
    <w:p w14:paraId="1F0366E5" w14:textId="16B5F67D" w:rsidR="00FC69D1" w:rsidRPr="009A4634" w:rsidRDefault="00E85F62" w:rsidP="00FC69D1">
      <w:pPr>
        <w:pStyle w:val="Heading2"/>
        <w:numPr>
          <w:ilvl w:val="0"/>
          <w:numId w:val="17"/>
        </w:numPr>
        <w:spacing w:after="120"/>
        <w:ind w:left="357" w:hanging="357"/>
        <w:rPr>
          <w:rFonts w:ascii="Times New Roman" w:hAnsi="Times New Roman"/>
          <w:i w:val="0"/>
          <w:iCs w:val="0"/>
          <w:sz w:val="24"/>
          <w:szCs w:val="24"/>
        </w:rPr>
      </w:pPr>
      <w:bookmarkStart w:id="23" w:name="_Toc61018154"/>
      <w:r w:rsidRPr="009A4634">
        <w:rPr>
          <w:rFonts w:ascii="Times New Roman" w:hAnsi="Times New Roman"/>
          <w:i w:val="0"/>
          <w:iCs w:val="0"/>
          <w:sz w:val="24"/>
          <w:szCs w:val="24"/>
        </w:rPr>
        <w:t>Evaluarea datelor lipsă</w:t>
      </w:r>
      <w:r w:rsidR="00ED2D5F" w:rsidRPr="009A4634">
        <w:rPr>
          <w:rFonts w:ascii="Times New Roman" w:hAnsi="Times New Roman"/>
          <w:i w:val="0"/>
          <w:iCs w:val="0"/>
          <w:sz w:val="24"/>
          <w:szCs w:val="24"/>
        </w:rPr>
        <w:t xml:space="preserve"> – </w:t>
      </w:r>
      <w:r w:rsidR="00B86F9F" w:rsidRPr="009A4634">
        <w:rPr>
          <w:rFonts w:ascii="Times New Roman" w:hAnsi="Times New Roman"/>
          <w:i w:val="0"/>
          <w:iCs w:val="0"/>
          <w:sz w:val="24"/>
          <w:szCs w:val="24"/>
        </w:rPr>
        <w:t>studiu pentru</w:t>
      </w:r>
      <w:r w:rsidR="00ED2D5F" w:rsidRPr="009A4634">
        <w:rPr>
          <w:rFonts w:ascii="Times New Roman" w:hAnsi="Times New Roman"/>
          <w:i w:val="0"/>
          <w:iCs w:val="0"/>
          <w:sz w:val="24"/>
          <w:szCs w:val="24"/>
        </w:rPr>
        <w:t xml:space="preserve"> </w:t>
      </w:r>
      <w:r w:rsidR="00E949A4" w:rsidRPr="009A4634">
        <w:rPr>
          <w:rFonts w:ascii="Times New Roman" w:hAnsi="Times New Roman"/>
          <w:i w:val="0"/>
          <w:iCs w:val="0"/>
          <w:sz w:val="24"/>
          <w:szCs w:val="24"/>
        </w:rPr>
        <w:t>perioada</w:t>
      </w:r>
      <w:r w:rsidR="00ED2D5F" w:rsidRPr="009A4634">
        <w:rPr>
          <w:rFonts w:ascii="Times New Roman" w:hAnsi="Times New Roman"/>
          <w:i w:val="0"/>
          <w:iCs w:val="0"/>
          <w:sz w:val="24"/>
          <w:szCs w:val="24"/>
        </w:rPr>
        <w:t xml:space="preserve"> 2005-2020</w:t>
      </w:r>
      <w:bookmarkEnd w:id="23"/>
    </w:p>
    <w:p w14:paraId="3875FCF8" w14:textId="45A9BF17" w:rsidR="00B86F9F" w:rsidRPr="009A4634" w:rsidRDefault="00B86F9F" w:rsidP="00D56D12">
      <w:pPr>
        <w:spacing w:after="120"/>
        <w:jc w:val="both"/>
        <w:rPr>
          <w:rStyle w:val="Hyperlink"/>
          <w:color w:val="auto"/>
          <w:u w:val="none"/>
        </w:rPr>
      </w:pPr>
      <w:r w:rsidRPr="009A4634">
        <w:rPr>
          <w:rStyle w:val="Hyperlink"/>
          <w:color w:val="auto"/>
          <w:u w:val="none"/>
        </w:rPr>
        <w:t xml:space="preserve">Dacă unele dintre date nu pot fi găsite în bazele de date naționale sau în arhive, sau datele sunt incomplete și </w:t>
      </w:r>
      <w:r w:rsidR="00E949A4" w:rsidRPr="009A4634">
        <w:rPr>
          <w:rStyle w:val="Hyperlink"/>
          <w:color w:val="auto"/>
          <w:u w:val="none"/>
        </w:rPr>
        <w:t>au un grad de încredere scăzut, neputând f</w:t>
      </w:r>
      <w:r w:rsidRPr="009A4634">
        <w:rPr>
          <w:rStyle w:val="Hyperlink"/>
          <w:color w:val="auto"/>
          <w:u w:val="none"/>
        </w:rPr>
        <w:t>i extrapolate din datele existente, atunci consultantul va analiza valorile utilizate de alte țări din UE sau din afara UE (SUA, Australia, Noua Zeelandă, Canada au prioritate), precum și organizațiile internaționale precum Crucea Roșie, Banca Mondială, OCDE, agențiile ONU.</w:t>
      </w:r>
    </w:p>
    <w:p w14:paraId="21767E8D" w14:textId="0A30E5C8" w:rsidR="00B86F9F" w:rsidRPr="009A4634" w:rsidRDefault="00B86F9F" w:rsidP="00D56D12">
      <w:pPr>
        <w:spacing w:after="120"/>
        <w:jc w:val="both"/>
        <w:rPr>
          <w:rStyle w:val="Hyperlink"/>
          <w:color w:val="auto"/>
          <w:u w:val="none"/>
        </w:rPr>
      </w:pPr>
      <w:r w:rsidRPr="009A4634">
        <w:rPr>
          <w:rStyle w:val="Hyperlink"/>
          <w:color w:val="auto"/>
          <w:u w:val="none"/>
        </w:rPr>
        <w:t>În cazul lipsei datelor pentru perioada 2005 - 2020, Consultantul va pregăti un studiu care va identifica aceste date/termeni din sursele menționate mai sus, va propune posibile metode de evaluare și va calcula valorile rezultate. Consultantul va furniza argumente pentru decizia sa cu privire la selectarea datelor și metodelor de evaluare.</w:t>
      </w:r>
    </w:p>
    <w:p w14:paraId="7CF52A86" w14:textId="045317F2" w:rsidR="00FC69D1" w:rsidRPr="009A4634" w:rsidRDefault="00B86F9F" w:rsidP="00FC69D1">
      <w:pPr>
        <w:spacing w:after="120"/>
        <w:jc w:val="both"/>
        <w:rPr>
          <w:rStyle w:val="Hyperlink"/>
          <w:color w:val="auto"/>
          <w:u w:val="none"/>
        </w:rPr>
      </w:pPr>
      <w:r w:rsidRPr="009A4634">
        <w:t xml:space="preserve">Această fază va fi finalizată </w:t>
      </w:r>
      <w:r w:rsidR="00AA2501" w:rsidRPr="009A4634">
        <w:t>prin</w:t>
      </w:r>
      <w:r w:rsidRPr="009A4634">
        <w:t xml:space="preserve"> furnizarea </w:t>
      </w:r>
      <w:r w:rsidRPr="009A4634">
        <w:rPr>
          <w:b/>
          <w:bCs/>
        </w:rPr>
        <w:t xml:space="preserve">Raportului </w:t>
      </w:r>
      <w:r w:rsidR="00C863B6" w:rsidRPr="009A4634">
        <w:rPr>
          <w:b/>
          <w:bCs/>
        </w:rPr>
        <w:t>T</w:t>
      </w:r>
      <w:r w:rsidRPr="009A4634">
        <w:rPr>
          <w:b/>
          <w:bCs/>
        </w:rPr>
        <w:t>ehnic 4</w:t>
      </w:r>
      <w:r w:rsidRPr="009A4634">
        <w:t xml:space="preserve"> constând din</w:t>
      </w:r>
      <w:r w:rsidR="00FC69D1" w:rsidRPr="009A4634">
        <w:rPr>
          <w:rStyle w:val="Hyperlink"/>
          <w:color w:val="auto"/>
          <w:u w:val="none"/>
        </w:rPr>
        <w:t>:</w:t>
      </w:r>
    </w:p>
    <w:p w14:paraId="646D4D5D" w14:textId="02911EB5" w:rsidR="00FC69D1" w:rsidRPr="009A4634" w:rsidRDefault="00FC69D1" w:rsidP="00FC69D1">
      <w:pPr>
        <w:pStyle w:val="ListParagraph"/>
        <w:numPr>
          <w:ilvl w:val="0"/>
          <w:numId w:val="48"/>
        </w:numPr>
        <w:snapToGrid w:val="0"/>
        <w:spacing w:after="120"/>
        <w:contextualSpacing w:val="0"/>
        <w:jc w:val="both"/>
        <w:rPr>
          <w:rStyle w:val="Hyperlink"/>
          <w:color w:val="auto"/>
          <w:u w:val="none"/>
          <w:lang w:val="ro-RO"/>
        </w:rPr>
      </w:pPr>
      <w:r w:rsidRPr="009A4634">
        <w:rPr>
          <w:rStyle w:val="Hyperlink"/>
          <w:b/>
          <w:bCs/>
          <w:color w:val="auto"/>
          <w:u w:val="none"/>
          <w:lang w:val="ro-RO"/>
        </w:rPr>
        <w:t>Stud</w:t>
      </w:r>
      <w:r w:rsidR="00C863B6" w:rsidRPr="009A4634">
        <w:rPr>
          <w:rStyle w:val="Hyperlink"/>
          <w:b/>
          <w:bCs/>
          <w:color w:val="auto"/>
          <w:u w:val="none"/>
          <w:lang w:val="ro-RO"/>
        </w:rPr>
        <w:t>iul</w:t>
      </w:r>
      <w:r w:rsidRPr="009A4634">
        <w:rPr>
          <w:rStyle w:val="Hyperlink"/>
          <w:b/>
          <w:bCs/>
          <w:color w:val="auto"/>
          <w:u w:val="none"/>
          <w:lang w:val="ro-RO"/>
        </w:rPr>
        <w:t xml:space="preserve"> </w:t>
      </w:r>
      <w:r w:rsidR="00C863B6" w:rsidRPr="009A4634">
        <w:rPr>
          <w:rStyle w:val="Hyperlink"/>
          <w:b/>
          <w:bCs/>
          <w:color w:val="auto"/>
          <w:u w:val="none"/>
          <w:lang w:val="ro-RO"/>
        </w:rPr>
        <w:t>privind datele lipsă</w:t>
      </w:r>
      <w:r w:rsidRPr="009A4634">
        <w:rPr>
          <w:rStyle w:val="Hyperlink"/>
          <w:b/>
          <w:bCs/>
          <w:color w:val="auto"/>
          <w:u w:val="none"/>
          <w:lang w:val="ro-RO"/>
        </w:rPr>
        <w:t xml:space="preserve">, </w:t>
      </w:r>
      <w:r w:rsidR="00C863B6" w:rsidRPr="009A4634">
        <w:rPr>
          <w:rStyle w:val="Hyperlink"/>
          <w:color w:val="auto"/>
          <w:u w:val="none"/>
          <w:lang w:val="ro-RO"/>
        </w:rPr>
        <w:t xml:space="preserve">identificarea </w:t>
      </w:r>
      <w:r w:rsidR="00D65677" w:rsidRPr="009A4634">
        <w:rPr>
          <w:rStyle w:val="Hyperlink"/>
          <w:color w:val="auto"/>
          <w:u w:val="none"/>
          <w:lang w:val="ro-RO"/>
        </w:rPr>
        <w:t>posibilelor metode/surse de evaluare și furnizarea valorilor rezultate din aplicarea metodelor de evaluare identificate pentru perioada 2005-2020</w:t>
      </w:r>
      <w:r w:rsidRPr="009A4634">
        <w:rPr>
          <w:rStyle w:val="Hyperlink"/>
          <w:color w:val="auto"/>
          <w:u w:val="none"/>
          <w:lang w:val="ro-RO"/>
        </w:rPr>
        <w:t>;</w:t>
      </w:r>
    </w:p>
    <w:p w14:paraId="70821634" w14:textId="1D302B00" w:rsidR="00FC69D1" w:rsidRPr="009A4634" w:rsidRDefault="00D65677" w:rsidP="00FC69D1">
      <w:pPr>
        <w:pStyle w:val="ListParagraph"/>
        <w:numPr>
          <w:ilvl w:val="0"/>
          <w:numId w:val="48"/>
        </w:numPr>
        <w:jc w:val="both"/>
        <w:rPr>
          <w:lang w:val="ro-RO"/>
        </w:rPr>
      </w:pPr>
      <w:r w:rsidRPr="009A4634">
        <w:rPr>
          <w:rStyle w:val="Hyperlink"/>
          <w:color w:val="auto"/>
          <w:u w:val="none"/>
          <w:lang w:val="ro-RO"/>
        </w:rPr>
        <w:t xml:space="preserve">Un scurt </w:t>
      </w:r>
      <w:r w:rsidRPr="009A4634">
        <w:rPr>
          <w:rStyle w:val="Hyperlink"/>
          <w:b/>
          <w:bCs/>
          <w:color w:val="auto"/>
          <w:u w:val="none"/>
          <w:lang w:val="ro-RO"/>
        </w:rPr>
        <w:t>Raport de Progres</w:t>
      </w:r>
      <w:r w:rsidRPr="009A4634">
        <w:rPr>
          <w:rStyle w:val="Hyperlink"/>
          <w:color w:val="auto"/>
          <w:u w:val="none"/>
          <w:lang w:val="ro-RO"/>
        </w:rPr>
        <w:t xml:space="preserve"> privind </w:t>
      </w:r>
      <w:r w:rsidR="00D56D12" w:rsidRPr="009A4634">
        <w:rPr>
          <w:rStyle w:val="Hyperlink"/>
          <w:color w:val="auto"/>
          <w:u w:val="none"/>
          <w:lang w:val="ro-RO"/>
        </w:rPr>
        <w:t>stadiul de implementare a serviciilor</w:t>
      </w:r>
      <w:r w:rsidRPr="009A4634">
        <w:rPr>
          <w:rStyle w:val="Hyperlink"/>
          <w:color w:val="auto"/>
          <w:u w:val="none"/>
          <w:lang w:val="ro-RO"/>
        </w:rPr>
        <w:t>, inclusiv copii ale Minutelor tuturor întâlnirilor desfășurate cu Clientul în perioada respectivă.</w:t>
      </w:r>
    </w:p>
    <w:p w14:paraId="01953B6C" w14:textId="1C14A8C1" w:rsidR="00E87B97" w:rsidRPr="009A4634" w:rsidRDefault="00E83142" w:rsidP="00FC7B87">
      <w:pPr>
        <w:pStyle w:val="Heading2"/>
        <w:numPr>
          <w:ilvl w:val="0"/>
          <w:numId w:val="17"/>
        </w:numPr>
        <w:spacing w:after="120"/>
        <w:ind w:left="357" w:hanging="357"/>
        <w:rPr>
          <w:rFonts w:ascii="Times New Roman" w:hAnsi="Times New Roman"/>
          <w:i w:val="0"/>
          <w:iCs w:val="0"/>
          <w:sz w:val="24"/>
          <w:szCs w:val="24"/>
        </w:rPr>
      </w:pPr>
      <w:bookmarkStart w:id="24" w:name="_Toc61018155"/>
      <w:r w:rsidRPr="009A4634">
        <w:rPr>
          <w:rFonts w:ascii="Times New Roman" w:hAnsi="Times New Roman"/>
          <w:i w:val="0"/>
          <w:iCs w:val="0"/>
          <w:sz w:val="24"/>
          <w:szCs w:val="24"/>
        </w:rPr>
        <w:t>Metodologia de evaluare pagube</w:t>
      </w:r>
      <w:r w:rsidR="002D59E7" w:rsidRPr="009A4634">
        <w:rPr>
          <w:rFonts w:ascii="Times New Roman" w:hAnsi="Times New Roman"/>
          <w:i w:val="0"/>
          <w:iCs w:val="0"/>
          <w:sz w:val="24"/>
          <w:szCs w:val="24"/>
        </w:rPr>
        <w:t xml:space="preserve">; </w:t>
      </w:r>
      <w:r w:rsidR="00D65677" w:rsidRPr="009A4634">
        <w:rPr>
          <w:rFonts w:ascii="Times New Roman" w:hAnsi="Times New Roman"/>
          <w:i w:val="0"/>
          <w:iCs w:val="0"/>
          <w:sz w:val="24"/>
          <w:szCs w:val="24"/>
        </w:rPr>
        <w:t xml:space="preserve">procedura pentru colectarea periodică </w:t>
      </w:r>
      <w:r w:rsidR="00E949A4" w:rsidRPr="009A4634">
        <w:rPr>
          <w:rFonts w:ascii="Times New Roman" w:hAnsi="Times New Roman"/>
          <w:i w:val="0"/>
          <w:iCs w:val="0"/>
          <w:sz w:val="24"/>
          <w:szCs w:val="24"/>
        </w:rPr>
        <w:t xml:space="preserve">a </w:t>
      </w:r>
      <w:r w:rsidR="00D65677" w:rsidRPr="009A4634">
        <w:rPr>
          <w:rFonts w:ascii="Times New Roman" w:hAnsi="Times New Roman"/>
          <w:i w:val="0"/>
          <w:iCs w:val="0"/>
          <w:sz w:val="24"/>
          <w:szCs w:val="24"/>
        </w:rPr>
        <w:t>date</w:t>
      </w:r>
      <w:bookmarkEnd w:id="24"/>
      <w:r w:rsidR="00E949A4" w:rsidRPr="009A4634">
        <w:rPr>
          <w:rFonts w:ascii="Times New Roman" w:hAnsi="Times New Roman"/>
          <w:i w:val="0"/>
          <w:iCs w:val="0"/>
          <w:sz w:val="24"/>
          <w:szCs w:val="24"/>
        </w:rPr>
        <w:t>lor</w:t>
      </w:r>
    </w:p>
    <w:p w14:paraId="4E1A0985" w14:textId="2214E6E1" w:rsidR="00D65677" w:rsidRPr="009A4634" w:rsidRDefault="00D65677" w:rsidP="00D56D12">
      <w:pPr>
        <w:spacing w:after="120"/>
        <w:jc w:val="both"/>
        <w:rPr>
          <w:rStyle w:val="Hyperlink"/>
          <w:color w:val="auto"/>
          <w:u w:val="none"/>
        </w:rPr>
      </w:pPr>
      <w:r w:rsidRPr="009A4634">
        <w:rPr>
          <w:rStyle w:val="Hyperlink"/>
          <w:color w:val="auto"/>
          <w:u w:val="none"/>
        </w:rPr>
        <w:t xml:space="preserve">Aceasta este </w:t>
      </w:r>
      <w:r w:rsidR="002A153E" w:rsidRPr="009A4634">
        <w:rPr>
          <w:rStyle w:val="Hyperlink"/>
          <w:color w:val="auto"/>
          <w:u w:val="none"/>
        </w:rPr>
        <w:t>etapa</w:t>
      </w:r>
      <w:r w:rsidRPr="009A4634">
        <w:rPr>
          <w:rStyle w:val="Hyperlink"/>
          <w:color w:val="auto"/>
          <w:u w:val="none"/>
        </w:rPr>
        <w:t xml:space="preserve"> în care Consultantul va integra toate rezultatele fazelor anterioare în produsul principal al acestei misiuni, care este </w:t>
      </w:r>
      <w:r w:rsidR="00E83142" w:rsidRPr="009A4634">
        <w:rPr>
          <w:rStyle w:val="Hyperlink"/>
          <w:b/>
          <w:bCs/>
          <w:color w:val="auto"/>
          <w:u w:val="none"/>
        </w:rPr>
        <w:t>Metodologia de evaluare pagube</w:t>
      </w:r>
      <w:r w:rsidRPr="009A4634">
        <w:rPr>
          <w:rStyle w:val="Hyperlink"/>
          <w:color w:val="auto"/>
          <w:u w:val="none"/>
        </w:rPr>
        <w:t>.</w:t>
      </w:r>
    </w:p>
    <w:p w14:paraId="57EC06B6" w14:textId="395DCC2C" w:rsidR="00D65677" w:rsidRPr="009A4634" w:rsidRDefault="00D65677" w:rsidP="00D56D12">
      <w:pPr>
        <w:spacing w:after="120"/>
        <w:jc w:val="both"/>
        <w:rPr>
          <w:rStyle w:val="Hyperlink"/>
          <w:color w:val="auto"/>
          <w:u w:val="none"/>
        </w:rPr>
      </w:pPr>
      <w:r w:rsidRPr="009A4634">
        <w:rPr>
          <w:rStyle w:val="Hyperlink"/>
          <w:color w:val="auto"/>
          <w:u w:val="none"/>
        </w:rPr>
        <w:t>În această etapă se va lua o decizie cu privire la metodele de calcul care vor fi utilizate de metodologie în funcție de termenii</w:t>
      </w:r>
      <w:r w:rsidR="00053D93" w:rsidRPr="009A4634">
        <w:rPr>
          <w:rStyle w:val="Hyperlink"/>
          <w:color w:val="auto"/>
          <w:u w:val="none"/>
        </w:rPr>
        <w:t>/datele</w:t>
      </w:r>
      <w:r w:rsidRPr="009A4634">
        <w:rPr>
          <w:rStyle w:val="Hyperlink"/>
          <w:color w:val="auto"/>
          <w:u w:val="none"/>
        </w:rPr>
        <w:t xml:space="preserve"> de intrare existenț</w:t>
      </w:r>
      <w:r w:rsidR="00053D93" w:rsidRPr="009A4634">
        <w:rPr>
          <w:rStyle w:val="Hyperlink"/>
          <w:color w:val="auto"/>
          <w:u w:val="none"/>
        </w:rPr>
        <w:t>e</w:t>
      </w:r>
      <w:r w:rsidRPr="009A4634">
        <w:rPr>
          <w:rStyle w:val="Hyperlink"/>
          <w:color w:val="auto"/>
          <w:u w:val="none"/>
        </w:rPr>
        <w:t xml:space="preserve"> disponibil</w:t>
      </w:r>
      <w:r w:rsidR="00053D93" w:rsidRPr="009A4634">
        <w:rPr>
          <w:rStyle w:val="Hyperlink"/>
          <w:color w:val="auto"/>
          <w:u w:val="none"/>
        </w:rPr>
        <w:t>e</w:t>
      </w:r>
      <w:r w:rsidRPr="009A4634">
        <w:rPr>
          <w:rStyle w:val="Hyperlink"/>
          <w:color w:val="auto"/>
          <w:u w:val="none"/>
        </w:rPr>
        <w:t xml:space="preserve"> sau de termenii noi care vor fi colectați în continuare.</w:t>
      </w:r>
    </w:p>
    <w:p w14:paraId="14CA5454" w14:textId="2A6EF49E" w:rsidR="00D65677" w:rsidRPr="009A4634" w:rsidRDefault="00D65677" w:rsidP="00D56D12">
      <w:pPr>
        <w:spacing w:after="120"/>
        <w:jc w:val="both"/>
        <w:rPr>
          <w:rStyle w:val="Hyperlink"/>
          <w:color w:val="auto"/>
          <w:u w:val="none"/>
        </w:rPr>
      </w:pPr>
      <w:r w:rsidRPr="009A4634">
        <w:rPr>
          <w:rStyle w:val="Hyperlink"/>
          <w:color w:val="auto"/>
          <w:u w:val="none"/>
        </w:rPr>
        <w:t xml:space="preserve">Pe parcursul acestei perioade, vor avea loc mai multe întâlniri cu membrii </w:t>
      </w:r>
      <w:r w:rsidR="00D53BEC" w:rsidRPr="009A4634">
        <w:rPr>
          <w:rStyle w:val="Hyperlink"/>
          <w:color w:val="auto"/>
          <w:u w:val="none"/>
        </w:rPr>
        <w:t>GTL</w:t>
      </w:r>
      <w:r w:rsidRPr="009A4634">
        <w:rPr>
          <w:rStyle w:val="Hyperlink"/>
          <w:color w:val="auto"/>
          <w:u w:val="none"/>
        </w:rPr>
        <w:t xml:space="preserve"> cu responsabilități în domenii specifice de expertiză pentru </w:t>
      </w:r>
      <w:r w:rsidR="00BE5CCD" w:rsidRPr="009A4634">
        <w:rPr>
          <w:rStyle w:val="Hyperlink"/>
          <w:color w:val="auto"/>
          <w:u w:val="none"/>
        </w:rPr>
        <w:t xml:space="preserve">a cădea de acord </w:t>
      </w:r>
      <w:r w:rsidRPr="009A4634">
        <w:rPr>
          <w:rStyle w:val="Hyperlink"/>
          <w:color w:val="auto"/>
          <w:u w:val="none"/>
        </w:rPr>
        <w:t xml:space="preserve">asupra datelor și metodelor finale care urmează să fie incluse în </w:t>
      </w:r>
      <w:r w:rsidR="00E83142" w:rsidRPr="009A4634">
        <w:rPr>
          <w:rStyle w:val="Hyperlink"/>
          <w:color w:val="auto"/>
          <w:u w:val="none"/>
        </w:rPr>
        <w:t>Metodologia de evaluare pagube</w:t>
      </w:r>
      <w:r w:rsidRPr="009A4634">
        <w:rPr>
          <w:rStyle w:val="Hyperlink"/>
          <w:color w:val="auto"/>
          <w:u w:val="none"/>
        </w:rPr>
        <w:t xml:space="preserve">. Listele finale cu metode și date care vor fi utilizate de metodologie vor include, de asemenea, o coloană care </w:t>
      </w:r>
      <w:r w:rsidR="00210512" w:rsidRPr="009A4634">
        <w:rPr>
          <w:rStyle w:val="Hyperlink"/>
          <w:color w:val="auto"/>
          <w:u w:val="none"/>
        </w:rPr>
        <w:t>prezintă pe scurt</w:t>
      </w:r>
      <w:r w:rsidRPr="009A4634">
        <w:rPr>
          <w:rStyle w:val="Hyperlink"/>
          <w:color w:val="auto"/>
          <w:u w:val="none"/>
        </w:rPr>
        <w:t xml:space="preserve"> motivele pentru care au fost selectate metodele și datele respective.</w:t>
      </w:r>
    </w:p>
    <w:p w14:paraId="3111D6AF" w14:textId="0B0BF39A" w:rsidR="00D65677" w:rsidRPr="00D56D12" w:rsidRDefault="00D65677" w:rsidP="00D56D12">
      <w:pPr>
        <w:spacing w:after="120"/>
        <w:jc w:val="both"/>
        <w:rPr>
          <w:rStyle w:val="Hyperlink"/>
          <w:color w:val="auto"/>
          <w:u w:val="none"/>
        </w:rPr>
      </w:pPr>
      <w:r w:rsidRPr="009A4634">
        <w:rPr>
          <w:rStyle w:val="Hyperlink"/>
          <w:color w:val="auto"/>
          <w:u w:val="none"/>
        </w:rPr>
        <w:t xml:space="preserve">Consultantul va pregăti </w:t>
      </w:r>
      <w:r w:rsidR="00747077" w:rsidRPr="009A4634">
        <w:rPr>
          <w:rStyle w:val="Hyperlink"/>
          <w:color w:val="auto"/>
          <w:u w:val="none"/>
        </w:rPr>
        <w:t xml:space="preserve">un </w:t>
      </w:r>
      <w:r w:rsidR="00053D93" w:rsidRPr="009A4634">
        <w:rPr>
          <w:rStyle w:val="Hyperlink"/>
          <w:color w:val="auto"/>
          <w:u w:val="none"/>
        </w:rPr>
        <w:t>ghid</w:t>
      </w:r>
      <w:r w:rsidRPr="009A4634">
        <w:rPr>
          <w:rStyle w:val="Hyperlink"/>
          <w:color w:val="auto"/>
          <w:u w:val="none"/>
        </w:rPr>
        <w:t xml:space="preserve"> detaliat pentru aplicarea </w:t>
      </w:r>
      <w:r w:rsidR="00053D93" w:rsidRPr="009A4634">
        <w:rPr>
          <w:rStyle w:val="Hyperlink"/>
          <w:color w:val="auto"/>
          <w:u w:val="none"/>
        </w:rPr>
        <w:t>M</w:t>
      </w:r>
      <w:r w:rsidRPr="009A4634">
        <w:rPr>
          <w:rStyle w:val="Hyperlink"/>
          <w:color w:val="auto"/>
          <w:u w:val="none"/>
        </w:rPr>
        <w:t xml:space="preserve">etodologiei </w:t>
      </w:r>
      <w:r w:rsidR="00053D93" w:rsidRPr="009A4634">
        <w:rPr>
          <w:rStyle w:val="Hyperlink"/>
          <w:color w:val="auto"/>
          <w:u w:val="none"/>
        </w:rPr>
        <w:t xml:space="preserve">pentru </w:t>
      </w:r>
      <w:r w:rsidR="00747077" w:rsidRPr="009A4634">
        <w:rPr>
          <w:rStyle w:val="Hyperlink"/>
          <w:color w:val="auto"/>
          <w:u w:val="none"/>
        </w:rPr>
        <w:t>Pagube</w:t>
      </w:r>
      <w:r w:rsidRPr="009A4634">
        <w:rPr>
          <w:rStyle w:val="Hyperlink"/>
          <w:color w:val="auto"/>
          <w:u w:val="none"/>
        </w:rPr>
        <w:t xml:space="preserve">, descriind ipotezele de lucru și prezentând pas cu pas procesul de evaluare, inclusiv formularele de colectare a datelor care vor fi utilizate de operatorii de teren. În această etapă, Consultantul va pregăti, de asemenea, procedura pentru comunicarea periodică și raportarea datelor menționate mai sus la secțiunile 4.2 - 4.4, precum și a unei scheme logice care leagă toate entitățile care dețin datele, </w:t>
      </w:r>
      <w:r w:rsidR="00747077" w:rsidRPr="009A4634">
        <w:rPr>
          <w:rStyle w:val="Hyperlink"/>
          <w:color w:val="auto"/>
          <w:u w:val="none"/>
        </w:rPr>
        <w:t xml:space="preserve">ce urmează să fie puse la dispoziția </w:t>
      </w:r>
      <w:r w:rsidRPr="009A4634">
        <w:rPr>
          <w:rStyle w:val="Hyperlink"/>
          <w:color w:val="auto"/>
          <w:u w:val="none"/>
        </w:rPr>
        <w:t>evaluatori</w:t>
      </w:r>
      <w:r w:rsidR="00747077" w:rsidRPr="009A4634">
        <w:rPr>
          <w:rStyle w:val="Hyperlink"/>
          <w:color w:val="auto"/>
          <w:u w:val="none"/>
        </w:rPr>
        <w:t>lor</w:t>
      </w:r>
      <w:r w:rsidRPr="009A4634">
        <w:rPr>
          <w:rStyle w:val="Hyperlink"/>
          <w:color w:val="auto"/>
          <w:u w:val="none"/>
        </w:rPr>
        <w:t xml:space="preserve"> desemnați să efectueze evaluarea la fața locului a impactului economic al dezastrelor.</w:t>
      </w:r>
    </w:p>
    <w:p w14:paraId="1465CBF2" w14:textId="0BE924AE" w:rsidR="00D65677" w:rsidRPr="00D56D12" w:rsidRDefault="00D65677" w:rsidP="00D56D12">
      <w:pPr>
        <w:spacing w:after="120"/>
        <w:jc w:val="both"/>
        <w:rPr>
          <w:rStyle w:val="Hyperlink"/>
          <w:color w:val="auto"/>
          <w:u w:val="none"/>
        </w:rPr>
      </w:pPr>
      <w:r w:rsidRPr="00D56D12">
        <w:rPr>
          <w:rStyle w:val="Hyperlink"/>
          <w:color w:val="auto"/>
          <w:u w:val="none"/>
        </w:rPr>
        <w:lastRenderedPageBreak/>
        <w:t>Această procedură va acoperi procesul de colectare a datelor de la entitățile naționale, dar și de la organisme regionale/internaționale, cum ar fi Banca Mondială, UE, Națiunile Unite, Crucea Roșie etc. Consultantul va propune un mecanism pentru actualizarea periodică a date</w:t>
      </w:r>
      <w:r w:rsidR="00AA2501" w:rsidRPr="00D56D12">
        <w:rPr>
          <w:rStyle w:val="Hyperlink"/>
          <w:color w:val="auto"/>
          <w:u w:val="none"/>
        </w:rPr>
        <w:t>lor</w:t>
      </w:r>
      <w:r w:rsidRPr="00D56D12">
        <w:rPr>
          <w:rStyle w:val="Hyperlink"/>
          <w:color w:val="auto"/>
          <w:u w:val="none"/>
        </w:rPr>
        <w:t xml:space="preserve"> care nu sunt deja disponibile și care fac obiectul analizelor menționate mai sus la secțiunea 4.4</w:t>
      </w:r>
      <w:r w:rsidR="00D56D12">
        <w:rPr>
          <w:rStyle w:val="Hyperlink"/>
          <w:color w:val="auto"/>
          <w:u w:val="none"/>
        </w:rPr>
        <w:t>.</w:t>
      </w:r>
    </w:p>
    <w:p w14:paraId="175F3B08" w14:textId="22869513" w:rsidR="00BE167F" w:rsidRPr="00B01672" w:rsidRDefault="00D65677" w:rsidP="00053D93">
      <w:pPr>
        <w:spacing w:after="120" w:line="20" w:lineRule="atLeast"/>
        <w:jc w:val="both"/>
      </w:pPr>
      <w:r w:rsidRPr="00B01672">
        <w:t xml:space="preserve">Această fază va fi finalizată </w:t>
      </w:r>
      <w:r w:rsidR="00AA2501" w:rsidRPr="00B01672">
        <w:t>prin</w:t>
      </w:r>
      <w:r w:rsidRPr="00B01672">
        <w:t xml:space="preserve"> furnizarea </w:t>
      </w:r>
      <w:r w:rsidRPr="00B01672">
        <w:rPr>
          <w:b/>
          <w:bCs/>
        </w:rPr>
        <w:t>Raportului Tehnic 5</w:t>
      </w:r>
      <w:r w:rsidRPr="00B01672">
        <w:t xml:space="preserve"> constând din</w:t>
      </w:r>
      <w:r w:rsidR="00BE167F" w:rsidRPr="00B01672">
        <w:rPr>
          <w:rStyle w:val="Hyperlink"/>
          <w:color w:val="auto"/>
          <w:u w:val="none"/>
        </w:rPr>
        <w:t>:</w:t>
      </w:r>
    </w:p>
    <w:p w14:paraId="04E9CBA5" w14:textId="28BDEAD2" w:rsidR="00BE167F" w:rsidRPr="00B01672" w:rsidRDefault="00E83142" w:rsidP="00BE167F">
      <w:pPr>
        <w:pStyle w:val="ListParagraph"/>
        <w:numPr>
          <w:ilvl w:val="0"/>
          <w:numId w:val="47"/>
        </w:numPr>
        <w:snapToGrid w:val="0"/>
        <w:spacing w:after="120"/>
        <w:contextualSpacing w:val="0"/>
        <w:jc w:val="both"/>
        <w:rPr>
          <w:rStyle w:val="Hyperlink"/>
          <w:color w:val="auto"/>
          <w:u w:val="none"/>
          <w:lang w:val="ro-RO"/>
        </w:rPr>
      </w:pPr>
      <w:r>
        <w:rPr>
          <w:rStyle w:val="Hyperlink"/>
          <w:color w:val="auto"/>
          <w:u w:val="none"/>
          <w:lang w:val="ro-RO"/>
        </w:rPr>
        <w:t>Metodologia de evaluare pagube</w:t>
      </w:r>
      <w:r w:rsidR="00AA2501" w:rsidRPr="00B01672">
        <w:rPr>
          <w:rStyle w:val="Hyperlink"/>
          <w:color w:val="auto"/>
          <w:u w:val="none"/>
          <w:lang w:val="ro-RO"/>
        </w:rPr>
        <w:t xml:space="preserve"> va include următoarele</w:t>
      </w:r>
      <w:r w:rsidR="00BE167F" w:rsidRPr="00B01672">
        <w:rPr>
          <w:rStyle w:val="Hyperlink"/>
          <w:color w:val="auto"/>
          <w:u w:val="none"/>
          <w:lang w:val="ro-RO"/>
        </w:rPr>
        <w:t xml:space="preserve">: </w:t>
      </w:r>
    </w:p>
    <w:p w14:paraId="18362EAB" w14:textId="2F6223F0" w:rsidR="00BE167F" w:rsidRPr="00B01672" w:rsidRDefault="00736756" w:rsidP="00BE167F">
      <w:pPr>
        <w:pStyle w:val="ListParagraph"/>
        <w:numPr>
          <w:ilvl w:val="1"/>
          <w:numId w:val="36"/>
        </w:numPr>
        <w:jc w:val="both"/>
        <w:rPr>
          <w:rStyle w:val="Hyperlink"/>
          <w:b/>
          <w:bCs/>
          <w:color w:val="auto"/>
          <w:u w:val="none"/>
          <w:lang w:val="ro-RO"/>
        </w:rPr>
      </w:pPr>
      <w:r w:rsidRPr="00B01672">
        <w:rPr>
          <w:rStyle w:val="Hyperlink"/>
          <w:color w:val="auto"/>
          <w:u w:val="none"/>
          <w:lang w:val="ro-RO"/>
        </w:rPr>
        <w:t>categoria de elemente</w:t>
      </w:r>
      <w:r w:rsidR="00BE167F" w:rsidRPr="00B01672">
        <w:rPr>
          <w:rStyle w:val="Hyperlink"/>
          <w:color w:val="auto"/>
          <w:u w:val="none"/>
          <w:lang w:val="ro-RO"/>
        </w:rPr>
        <w:t xml:space="preserve">, </w:t>
      </w:r>
    </w:p>
    <w:p w14:paraId="71A912A9" w14:textId="6F312098" w:rsidR="00BE167F" w:rsidRPr="00B01672" w:rsidRDefault="00736756" w:rsidP="00BE167F">
      <w:pPr>
        <w:pStyle w:val="ListParagraph"/>
        <w:numPr>
          <w:ilvl w:val="1"/>
          <w:numId w:val="36"/>
        </w:numPr>
        <w:jc w:val="both"/>
        <w:rPr>
          <w:rStyle w:val="Hyperlink"/>
          <w:b/>
          <w:bCs/>
          <w:color w:val="auto"/>
          <w:u w:val="none"/>
          <w:lang w:val="ro-RO"/>
        </w:rPr>
      </w:pPr>
      <w:r w:rsidRPr="00B01672">
        <w:rPr>
          <w:rStyle w:val="Hyperlink"/>
          <w:color w:val="auto"/>
          <w:u w:val="none"/>
          <w:lang w:val="ro-RO"/>
        </w:rPr>
        <w:t xml:space="preserve">componentele </w:t>
      </w:r>
      <w:r w:rsidR="00747077">
        <w:rPr>
          <w:rStyle w:val="Hyperlink"/>
          <w:color w:val="auto"/>
          <w:u w:val="none"/>
          <w:lang w:val="ro-RO"/>
        </w:rPr>
        <w:t xml:space="preserve">din cadrul </w:t>
      </w:r>
      <w:r w:rsidRPr="00B01672">
        <w:rPr>
          <w:rStyle w:val="Hyperlink"/>
          <w:color w:val="auto"/>
          <w:u w:val="none"/>
          <w:lang w:val="ro-RO"/>
        </w:rPr>
        <w:t>fiecărui element</w:t>
      </w:r>
      <w:r w:rsidR="00BE167F" w:rsidRPr="00B01672">
        <w:rPr>
          <w:rStyle w:val="Hyperlink"/>
          <w:color w:val="auto"/>
          <w:u w:val="none"/>
          <w:lang w:val="ro-RO"/>
        </w:rPr>
        <w:t xml:space="preserve">, </w:t>
      </w:r>
    </w:p>
    <w:p w14:paraId="7E3DD49A" w14:textId="48155521" w:rsidR="00BE167F" w:rsidRPr="00B01672" w:rsidRDefault="00736756" w:rsidP="00BE167F">
      <w:pPr>
        <w:pStyle w:val="ListParagraph"/>
        <w:numPr>
          <w:ilvl w:val="1"/>
          <w:numId w:val="36"/>
        </w:numPr>
        <w:jc w:val="both"/>
        <w:rPr>
          <w:rStyle w:val="Hyperlink"/>
          <w:b/>
          <w:bCs/>
          <w:color w:val="auto"/>
          <w:u w:val="none"/>
          <w:lang w:val="ro-RO"/>
        </w:rPr>
      </w:pPr>
      <w:r w:rsidRPr="00B01672">
        <w:rPr>
          <w:rStyle w:val="Hyperlink"/>
          <w:color w:val="auto"/>
          <w:u w:val="none"/>
          <w:lang w:val="ro-RO"/>
        </w:rPr>
        <w:t>calculul ales pentru metodele/formulele componentelor</w:t>
      </w:r>
      <w:r w:rsidR="00BE167F" w:rsidRPr="00B01672">
        <w:rPr>
          <w:rStyle w:val="Hyperlink"/>
          <w:color w:val="auto"/>
          <w:u w:val="none"/>
          <w:lang w:val="ro-RO"/>
        </w:rPr>
        <w:t xml:space="preserve">, </w:t>
      </w:r>
    </w:p>
    <w:p w14:paraId="251217DA" w14:textId="756FA003" w:rsidR="00BE167F" w:rsidRPr="00B01672" w:rsidRDefault="00736756" w:rsidP="00BE167F">
      <w:pPr>
        <w:pStyle w:val="ListParagraph"/>
        <w:numPr>
          <w:ilvl w:val="1"/>
          <w:numId w:val="36"/>
        </w:numPr>
        <w:jc w:val="both"/>
        <w:rPr>
          <w:rStyle w:val="Hyperlink"/>
          <w:b/>
          <w:bCs/>
          <w:color w:val="auto"/>
          <w:u w:val="none"/>
          <w:lang w:val="ro-RO"/>
        </w:rPr>
      </w:pPr>
      <w:r w:rsidRPr="00B01672">
        <w:rPr>
          <w:rStyle w:val="Hyperlink"/>
          <w:color w:val="auto"/>
          <w:u w:val="none"/>
          <w:lang w:val="ro-RO"/>
        </w:rPr>
        <w:t>definiția termenilor folosiți</w:t>
      </w:r>
      <w:r w:rsidR="00BE167F" w:rsidRPr="00B01672">
        <w:rPr>
          <w:rStyle w:val="Hyperlink"/>
          <w:color w:val="auto"/>
          <w:u w:val="none"/>
          <w:lang w:val="ro-RO"/>
        </w:rPr>
        <w:t xml:space="preserve">, </w:t>
      </w:r>
    </w:p>
    <w:p w14:paraId="4229BC12" w14:textId="0F2688F1" w:rsidR="00BE167F" w:rsidRPr="00B01672" w:rsidRDefault="00736756" w:rsidP="00BE167F">
      <w:pPr>
        <w:pStyle w:val="ListParagraph"/>
        <w:numPr>
          <w:ilvl w:val="1"/>
          <w:numId w:val="36"/>
        </w:numPr>
        <w:jc w:val="both"/>
        <w:rPr>
          <w:rStyle w:val="Hyperlink"/>
          <w:b/>
          <w:bCs/>
          <w:color w:val="auto"/>
          <w:u w:val="none"/>
          <w:lang w:val="ro-RO"/>
        </w:rPr>
      </w:pPr>
      <w:r w:rsidRPr="00B01672">
        <w:rPr>
          <w:rStyle w:val="Hyperlink"/>
          <w:color w:val="auto"/>
          <w:u w:val="none"/>
          <w:lang w:val="ro-RO"/>
        </w:rPr>
        <w:t>metoda de calcul aleasă pentru termenii folosiți</w:t>
      </w:r>
      <w:r w:rsidR="00BE167F" w:rsidRPr="00B01672">
        <w:rPr>
          <w:rStyle w:val="Hyperlink"/>
          <w:color w:val="auto"/>
          <w:u w:val="none"/>
          <w:lang w:val="ro-RO"/>
        </w:rPr>
        <w:t xml:space="preserve">, </w:t>
      </w:r>
    </w:p>
    <w:p w14:paraId="5620C904" w14:textId="06AF224F" w:rsidR="00BE167F" w:rsidRPr="00B01672" w:rsidRDefault="00736756" w:rsidP="00017F84">
      <w:pPr>
        <w:pStyle w:val="ListParagraph"/>
        <w:numPr>
          <w:ilvl w:val="1"/>
          <w:numId w:val="36"/>
        </w:numPr>
        <w:jc w:val="both"/>
        <w:rPr>
          <w:rStyle w:val="Hyperlink"/>
          <w:color w:val="auto"/>
          <w:u w:val="none"/>
          <w:lang w:val="ro-RO"/>
        </w:rPr>
      </w:pPr>
      <w:r w:rsidRPr="00B01672">
        <w:rPr>
          <w:rStyle w:val="Hyperlink"/>
          <w:color w:val="auto"/>
          <w:u w:val="none"/>
          <w:lang w:val="ro-RO"/>
        </w:rPr>
        <w:t xml:space="preserve">caracteristicile </w:t>
      </w:r>
      <w:r w:rsidR="009B1B77" w:rsidRPr="00B01672">
        <w:rPr>
          <w:rStyle w:val="Hyperlink"/>
          <w:color w:val="auto"/>
          <w:u w:val="none"/>
          <w:lang w:val="ro-RO"/>
        </w:rPr>
        <w:t xml:space="preserve">elementului </w:t>
      </w:r>
      <w:r w:rsidR="00747077">
        <w:rPr>
          <w:rStyle w:val="Hyperlink"/>
          <w:color w:val="auto"/>
          <w:u w:val="none"/>
          <w:lang w:val="ro-RO"/>
        </w:rPr>
        <w:t xml:space="preserve">care </w:t>
      </w:r>
      <w:r w:rsidR="009B1B77" w:rsidRPr="00B01672">
        <w:rPr>
          <w:rStyle w:val="Hyperlink"/>
          <w:color w:val="auto"/>
          <w:u w:val="none"/>
          <w:lang w:val="ro-RO"/>
        </w:rPr>
        <w:t>trebuie cunoscute pentru a aplica metoda/formula de calcul</w:t>
      </w:r>
      <w:r w:rsidRPr="00B01672">
        <w:rPr>
          <w:rStyle w:val="Hyperlink"/>
          <w:color w:val="auto"/>
          <w:u w:val="none"/>
          <w:lang w:val="ro-RO"/>
        </w:rPr>
        <w:t>,</w:t>
      </w:r>
    </w:p>
    <w:p w14:paraId="4D2537FC" w14:textId="596DBB5B" w:rsidR="00D71499" w:rsidRPr="00B01672" w:rsidRDefault="009B1B77" w:rsidP="00017F84">
      <w:pPr>
        <w:pStyle w:val="ListParagraph"/>
        <w:numPr>
          <w:ilvl w:val="1"/>
          <w:numId w:val="36"/>
        </w:numPr>
        <w:jc w:val="both"/>
        <w:rPr>
          <w:rStyle w:val="Hyperlink"/>
          <w:color w:val="auto"/>
          <w:u w:val="none"/>
          <w:lang w:val="ro-RO"/>
        </w:rPr>
      </w:pPr>
      <w:r w:rsidRPr="00B01672">
        <w:rPr>
          <w:rStyle w:val="Hyperlink"/>
          <w:color w:val="auto"/>
          <w:u w:val="none"/>
          <w:lang w:val="ro-RO"/>
        </w:rPr>
        <w:t>identificarea datelor și surs</w:t>
      </w:r>
      <w:r w:rsidR="00747077">
        <w:rPr>
          <w:rStyle w:val="Hyperlink"/>
          <w:color w:val="auto"/>
          <w:u w:val="none"/>
          <w:lang w:val="ro-RO"/>
        </w:rPr>
        <w:t>ele</w:t>
      </w:r>
      <w:r w:rsidRPr="00B01672">
        <w:rPr>
          <w:rStyle w:val="Hyperlink"/>
          <w:color w:val="auto"/>
          <w:u w:val="none"/>
          <w:lang w:val="ro-RO"/>
        </w:rPr>
        <w:t xml:space="preserve"> lor,</w:t>
      </w:r>
    </w:p>
    <w:p w14:paraId="7EBCCA7D" w14:textId="6556079F" w:rsidR="009B1B77" w:rsidRPr="00B01672" w:rsidRDefault="00747077" w:rsidP="009B1B77">
      <w:pPr>
        <w:pStyle w:val="ListParagraph"/>
        <w:numPr>
          <w:ilvl w:val="1"/>
          <w:numId w:val="36"/>
        </w:numPr>
        <w:jc w:val="both"/>
        <w:rPr>
          <w:rStyle w:val="Hyperlink"/>
          <w:color w:val="auto"/>
          <w:u w:val="none"/>
          <w:lang w:val="ro-RO"/>
        </w:rPr>
      </w:pPr>
      <w:r>
        <w:rPr>
          <w:rStyle w:val="Hyperlink"/>
          <w:color w:val="auto"/>
          <w:u w:val="none"/>
          <w:lang w:val="ro-RO"/>
        </w:rPr>
        <w:t xml:space="preserve">algoritm de </w:t>
      </w:r>
      <w:r w:rsidR="009B1B77" w:rsidRPr="00B01672">
        <w:rPr>
          <w:rStyle w:val="Hyperlink"/>
          <w:color w:val="auto"/>
          <w:u w:val="none"/>
          <w:lang w:val="ro-RO"/>
        </w:rPr>
        <w:t>evaluare</w:t>
      </w:r>
      <w:r>
        <w:rPr>
          <w:rStyle w:val="Hyperlink"/>
          <w:color w:val="auto"/>
          <w:u w:val="none"/>
          <w:lang w:val="ro-RO"/>
        </w:rPr>
        <w:t xml:space="preserve"> </w:t>
      </w:r>
      <w:r w:rsidR="009B1B77" w:rsidRPr="00B01672">
        <w:rPr>
          <w:rStyle w:val="Hyperlink"/>
          <w:color w:val="auto"/>
          <w:u w:val="none"/>
          <w:lang w:val="ro-RO"/>
        </w:rPr>
        <w:t>a datel</w:t>
      </w:r>
      <w:r>
        <w:rPr>
          <w:rStyle w:val="Hyperlink"/>
          <w:color w:val="auto"/>
          <w:u w:val="none"/>
          <w:lang w:val="ro-RO"/>
        </w:rPr>
        <w:t>or</w:t>
      </w:r>
      <w:r w:rsidR="009B1B77" w:rsidRPr="00B01672">
        <w:rPr>
          <w:rStyle w:val="Hyperlink"/>
          <w:color w:val="auto"/>
          <w:u w:val="none"/>
          <w:lang w:val="ro-RO"/>
        </w:rPr>
        <w:t xml:space="preserve"> care fac obiectul judecății evaluatorului,</w:t>
      </w:r>
    </w:p>
    <w:p w14:paraId="3B68730E" w14:textId="38C3BC1F" w:rsidR="00BE167F" w:rsidRPr="005B5B2C" w:rsidRDefault="009B1B77" w:rsidP="007D06A1">
      <w:pPr>
        <w:pStyle w:val="ListParagraph"/>
        <w:numPr>
          <w:ilvl w:val="1"/>
          <w:numId w:val="36"/>
        </w:numPr>
        <w:snapToGrid w:val="0"/>
        <w:ind w:left="1434" w:hanging="357"/>
        <w:contextualSpacing w:val="0"/>
        <w:jc w:val="both"/>
        <w:rPr>
          <w:lang w:val="ro-RO"/>
        </w:rPr>
      </w:pPr>
      <w:r w:rsidRPr="005B5B2C">
        <w:rPr>
          <w:lang w:val="ro-RO"/>
        </w:rPr>
        <w:t xml:space="preserve">procedura pentru comunicare si raportare periodică </w:t>
      </w:r>
      <w:r w:rsidR="00BE167F" w:rsidRPr="005B5B2C">
        <w:rPr>
          <w:lang w:val="ro-RO"/>
        </w:rPr>
        <w:t>a</w:t>
      </w:r>
      <w:r w:rsidRPr="005B5B2C">
        <w:rPr>
          <w:lang w:val="ro-RO"/>
        </w:rPr>
        <w:t xml:space="preserve"> datelor,</w:t>
      </w:r>
    </w:p>
    <w:p w14:paraId="47D2EFF5" w14:textId="5328A2F3" w:rsidR="00161EB7" w:rsidRPr="005B5B2C" w:rsidRDefault="009B1B77" w:rsidP="007D06A1">
      <w:pPr>
        <w:pStyle w:val="ListParagraph"/>
        <w:numPr>
          <w:ilvl w:val="1"/>
          <w:numId w:val="36"/>
        </w:numPr>
        <w:snapToGrid w:val="0"/>
        <w:spacing w:after="120"/>
        <w:ind w:left="1434" w:hanging="357"/>
        <w:contextualSpacing w:val="0"/>
        <w:jc w:val="both"/>
        <w:rPr>
          <w:rStyle w:val="Hyperlink"/>
          <w:color w:val="auto"/>
          <w:u w:val="none"/>
          <w:lang w:val="ro-RO"/>
        </w:rPr>
      </w:pPr>
      <w:r w:rsidRPr="005B5B2C">
        <w:rPr>
          <w:lang w:val="ro-RO"/>
        </w:rPr>
        <w:t xml:space="preserve">Ghidul pentru aplicarea Metodologiei pentru </w:t>
      </w:r>
      <w:r w:rsidR="00747077" w:rsidRPr="005B5B2C">
        <w:rPr>
          <w:lang w:val="ro-RO"/>
        </w:rPr>
        <w:t>Pagube</w:t>
      </w:r>
      <w:r w:rsidR="009407D7" w:rsidRPr="005B5B2C">
        <w:rPr>
          <w:lang w:val="ro-RO"/>
        </w:rPr>
        <w:t>, inclusiv un formular de colectare a datelor ce va fi folosit de către operatorii de teren</w:t>
      </w:r>
      <w:r w:rsidR="005B5B2C">
        <w:rPr>
          <w:lang w:val="ro-RO"/>
        </w:rPr>
        <w:t>.</w:t>
      </w:r>
    </w:p>
    <w:p w14:paraId="51F70380" w14:textId="7793D5EE" w:rsidR="007C38AE" w:rsidRPr="005B5B2C" w:rsidRDefault="009407D7" w:rsidP="00157FCC">
      <w:pPr>
        <w:pStyle w:val="ListParagraph"/>
        <w:numPr>
          <w:ilvl w:val="0"/>
          <w:numId w:val="47"/>
        </w:numPr>
        <w:jc w:val="both"/>
        <w:rPr>
          <w:lang w:val="ro-RO"/>
        </w:rPr>
      </w:pPr>
      <w:r w:rsidRPr="005B5B2C">
        <w:rPr>
          <w:rStyle w:val="Hyperlink"/>
          <w:color w:val="auto"/>
          <w:u w:val="none"/>
          <w:lang w:val="ro-RO"/>
        </w:rPr>
        <w:t xml:space="preserve">Un scurt </w:t>
      </w:r>
      <w:r w:rsidRPr="005B5B2C">
        <w:rPr>
          <w:rStyle w:val="Hyperlink"/>
          <w:b/>
          <w:bCs/>
          <w:color w:val="auto"/>
          <w:u w:val="none"/>
          <w:lang w:val="ro-RO"/>
        </w:rPr>
        <w:t>Raport de Progres</w:t>
      </w:r>
      <w:r w:rsidRPr="005B5B2C">
        <w:rPr>
          <w:rStyle w:val="Hyperlink"/>
          <w:color w:val="auto"/>
          <w:u w:val="none"/>
          <w:lang w:val="ro-RO"/>
        </w:rPr>
        <w:t xml:space="preserve"> privind </w:t>
      </w:r>
      <w:r w:rsidR="00FD511F" w:rsidRPr="005B5B2C">
        <w:rPr>
          <w:rStyle w:val="Hyperlink"/>
          <w:color w:val="auto"/>
          <w:u w:val="none"/>
          <w:lang w:val="ro-RO"/>
        </w:rPr>
        <w:t>stadiul de implementare a serviciilor</w:t>
      </w:r>
      <w:r w:rsidRPr="005B5B2C">
        <w:rPr>
          <w:rStyle w:val="Hyperlink"/>
          <w:color w:val="auto"/>
          <w:u w:val="none"/>
          <w:lang w:val="ro-RO"/>
        </w:rPr>
        <w:t xml:space="preserve">, inclusiv copii ale Minutelor tuturor întâlnirilor desfășurate cu Clientul în perioada </w:t>
      </w:r>
      <w:r w:rsidR="00E54FE4" w:rsidRPr="005B5B2C">
        <w:rPr>
          <w:rStyle w:val="Hyperlink"/>
          <w:color w:val="auto"/>
          <w:u w:val="none"/>
          <w:lang w:val="ro-RO"/>
        </w:rPr>
        <w:t>respectiv</w:t>
      </w:r>
      <w:r w:rsidR="00FD511F" w:rsidRPr="005B5B2C">
        <w:rPr>
          <w:rStyle w:val="Hyperlink"/>
          <w:color w:val="auto"/>
          <w:u w:val="none"/>
          <w:lang w:val="ro-RO"/>
        </w:rPr>
        <w:t>ă</w:t>
      </w:r>
      <w:r w:rsidR="00157FCC" w:rsidRPr="005B5B2C">
        <w:rPr>
          <w:rStyle w:val="Hyperlink"/>
          <w:color w:val="auto"/>
          <w:u w:val="none"/>
          <w:lang w:val="ro-RO"/>
        </w:rPr>
        <w:t>.</w:t>
      </w:r>
    </w:p>
    <w:p w14:paraId="2FD22CD2" w14:textId="63533A80" w:rsidR="00E07F03" w:rsidRPr="005B5B2C" w:rsidRDefault="00917DCD" w:rsidP="00917DCD">
      <w:pPr>
        <w:pStyle w:val="Heading2"/>
        <w:numPr>
          <w:ilvl w:val="0"/>
          <w:numId w:val="17"/>
        </w:numPr>
        <w:spacing w:after="120"/>
        <w:ind w:hanging="720"/>
        <w:rPr>
          <w:rFonts w:ascii="Times New Roman" w:hAnsi="Times New Roman"/>
          <w:i w:val="0"/>
          <w:iCs w:val="0"/>
          <w:sz w:val="24"/>
          <w:szCs w:val="24"/>
        </w:rPr>
      </w:pPr>
      <w:bookmarkStart w:id="25" w:name="_Toc61018156"/>
      <w:r w:rsidRPr="005B5B2C">
        <w:rPr>
          <w:rFonts w:ascii="Times New Roman" w:hAnsi="Times New Roman"/>
          <w:i w:val="0"/>
          <w:iCs w:val="0"/>
          <w:sz w:val="24"/>
          <w:szCs w:val="24"/>
        </w:rPr>
        <w:t>Pregătirea Cerințelor Tehnice pentru achiziția serviciilor de dezvoltare a sistemului IT</w:t>
      </w:r>
      <w:bookmarkEnd w:id="25"/>
      <w:r w:rsidRPr="005B5B2C">
        <w:rPr>
          <w:rFonts w:ascii="Times New Roman" w:hAnsi="Times New Roman"/>
          <w:i w:val="0"/>
          <w:iCs w:val="0"/>
          <w:sz w:val="24"/>
          <w:szCs w:val="24"/>
        </w:rPr>
        <w:t xml:space="preserve"> </w:t>
      </w:r>
    </w:p>
    <w:p w14:paraId="3CF373DB" w14:textId="34CF3EF3" w:rsidR="00917DCD" w:rsidRPr="005B5B2C" w:rsidRDefault="00917DCD" w:rsidP="00917DCD">
      <w:pPr>
        <w:spacing w:after="120" w:line="20" w:lineRule="atLeast"/>
        <w:jc w:val="both"/>
      </w:pPr>
      <w:r w:rsidRPr="005B5B2C">
        <w:t xml:space="preserve">Pentru fiecare dintre acești pași, Consultantul va lua în considerare faptul că </w:t>
      </w:r>
      <w:r w:rsidR="00E83142" w:rsidRPr="005B5B2C">
        <w:t>Metodologia de evaluare pagube</w:t>
      </w:r>
      <w:r w:rsidRPr="005B5B2C">
        <w:t xml:space="preserve"> va sta la baza dezvoltării ulterioare a unui software personalizat care va calcula automat valorile economice pe baza datelor încărcate. Acest software personalizat va extrage date de intrare din bazele de date externe disponibile, va calcula valorile economice și va </w:t>
      </w:r>
      <w:r w:rsidR="00C17F67" w:rsidRPr="005B5B2C">
        <w:t xml:space="preserve">încărca </w:t>
      </w:r>
      <w:r w:rsidRPr="005B5B2C">
        <w:t xml:space="preserve">rezultatele în următoarele baze de date </w:t>
      </w:r>
      <w:r w:rsidR="001965FD" w:rsidRPr="005B5B2C">
        <w:t>ale IGSU</w:t>
      </w:r>
      <w:r w:rsidRPr="005B5B2C">
        <w:t>: DesInventar, RO-RISK și SMISU.</w:t>
      </w:r>
    </w:p>
    <w:p w14:paraId="62B06270" w14:textId="1E941D65" w:rsidR="00917DCD" w:rsidRPr="00B01672" w:rsidRDefault="00917DCD" w:rsidP="00917DCD">
      <w:pPr>
        <w:spacing w:after="120" w:line="20" w:lineRule="atLeast"/>
        <w:jc w:val="both"/>
      </w:pPr>
      <w:r w:rsidRPr="005B5B2C">
        <w:t>O parte din sarcina consultantului în cadrul acest</w:t>
      </w:r>
      <w:r w:rsidR="003F6F48" w:rsidRPr="005B5B2C">
        <w:t>or servicii</w:t>
      </w:r>
      <w:r w:rsidRPr="005B5B2C">
        <w:t xml:space="preserve"> este de a pregăti </w:t>
      </w:r>
      <w:r w:rsidR="0097306F" w:rsidRPr="005B5B2C">
        <w:t>C</w:t>
      </w:r>
      <w:r w:rsidRPr="005B5B2C">
        <w:t xml:space="preserve">erințele </w:t>
      </w:r>
      <w:r w:rsidR="0097306F" w:rsidRPr="005B5B2C">
        <w:t>T</w:t>
      </w:r>
      <w:r w:rsidRPr="005B5B2C">
        <w:t>ehnice (</w:t>
      </w:r>
      <w:r w:rsidR="0097306F" w:rsidRPr="005B5B2C">
        <w:t>procesele</w:t>
      </w:r>
      <w:r w:rsidRPr="005B5B2C">
        <w:t xml:space="preserve"> </w:t>
      </w:r>
      <w:r w:rsidR="0097306F" w:rsidRPr="005B5B2C">
        <w:t>de business</w:t>
      </w:r>
      <w:r w:rsidRPr="005B5B2C">
        <w:t xml:space="preserve">, cerințe de performanță, specificații tehnice etc.) pentru aplicația software personalizată, astfel încât contractantul care va fi responsabil pentru dezvoltarea sistemului IT să înțeleagă legăturile </w:t>
      </w:r>
      <w:r w:rsidR="006A10EA" w:rsidRPr="005B5B2C">
        <w:t xml:space="preserve">dintre </w:t>
      </w:r>
      <w:r w:rsidRPr="005B5B2C">
        <w:t>baze</w:t>
      </w:r>
      <w:r w:rsidR="006A10EA" w:rsidRPr="005B5B2C">
        <w:t>le</w:t>
      </w:r>
      <w:r w:rsidRPr="005B5B2C">
        <w:t xml:space="preserve"> de date, date</w:t>
      </w:r>
      <w:r w:rsidR="006A10EA" w:rsidRPr="005B5B2C">
        <w:t>le</w:t>
      </w:r>
      <w:r w:rsidRPr="005B5B2C">
        <w:t xml:space="preserve"> de intrare, formule și rezultate preconizate. În acest sens, Consultantul va dezvolta o schemă logică pentru algoritmul de calcul al sistemului IT și va indica bazele de date externe și bazele de date </w:t>
      </w:r>
      <w:r w:rsidR="00907BFB" w:rsidRPr="005B5B2C">
        <w:t>IGSU</w:t>
      </w:r>
      <w:r w:rsidRPr="005B5B2C">
        <w:t xml:space="preserve"> care vor fi interconectate cu sistemul IT, formatul de date care trebuie importat / exportat, precum și alte </w:t>
      </w:r>
      <w:r w:rsidR="006A10EA" w:rsidRPr="005B5B2C">
        <w:t xml:space="preserve">specificații </w:t>
      </w:r>
      <w:r w:rsidRPr="005B5B2C">
        <w:t xml:space="preserve">relevante care </w:t>
      </w:r>
      <w:r w:rsidR="006A10EA" w:rsidRPr="005B5B2C">
        <w:t>vin în sprijinul</w:t>
      </w:r>
      <w:r w:rsidRPr="005B5B2C">
        <w:t xml:space="preserve"> furnizorul</w:t>
      </w:r>
      <w:r w:rsidR="006A10EA" w:rsidRPr="005B5B2C">
        <w:t>ui</w:t>
      </w:r>
      <w:r w:rsidRPr="005B5B2C">
        <w:t xml:space="preserve"> de sisteme IT să </w:t>
      </w:r>
      <w:r w:rsidR="006A10EA" w:rsidRPr="005B5B2C">
        <w:t>livreze o</w:t>
      </w:r>
      <w:r w:rsidRPr="005B5B2C">
        <w:t xml:space="preserve"> soluția optimă </w:t>
      </w:r>
      <w:r w:rsidR="006A10EA" w:rsidRPr="005B5B2C">
        <w:t>care să</w:t>
      </w:r>
      <w:r w:rsidRPr="005B5B2C">
        <w:t xml:space="preserve"> îndeplin</w:t>
      </w:r>
      <w:r w:rsidR="006A10EA" w:rsidRPr="005B5B2C">
        <w:t>ească</w:t>
      </w:r>
      <w:r w:rsidRPr="005B5B2C">
        <w:t xml:space="preserve"> cerințele autorităților naționale care </w:t>
      </w:r>
      <w:r w:rsidR="00905AA4" w:rsidRPr="005B5B2C">
        <w:t xml:space="preserve">asigură managementul riscurilor </w:t>
      </w:r>
      <w:r w:rsidRPr="005B5B2C">
        <w:t xml:space="preserve">de </w:t>
      </w:r>
      <w:r w:rsidR="00905AA4" w:rsidRPr="005B5B2C">
        <w:t>dezastre</w:t>
      </w:r>
      <w:r w:rsidRPr="005B5B2C">
        <w:t>.</w:t>
      </w:r>
    </w:p>
    <w:p w14:paraId="23BD4046" w14:textId="3FEEC170" w:rsidR="00917DCD" w:rsidRPr="00B01672" w:rsidRDefault="00917DCD" w:rsidP="00917DCD">
      <w:pPr>
        <w:spacing w:after="120" w:line="20" w:lineRule="atLeast"/>
        <w:jc w:val="both"/>
      </w:pPr>
      <w:r w:rsidRPr="00B01672">
        <w:t xml:space="preserve">Formularul standard al Cerințelor </w:t>
      </w:r>
      <w:r w:rsidR="00751113">
        <w:t>T</w:t>
      </w:r>
      <w:r w:rsidRPr="00B01672">
        <w:t xml:space="preserve">ehnice va fi furnizat de </w:t>
      </w:r>
      <w:r w:rsidR="00907BFB">
        <w:t>IGSU-UIP</w:t>
      </w:r>
      <w:r w:rsidRPr="00B01672">
        <w:t>.</w:t>
      </w:r>
    </w:p>
    <w:p w14:paraId="4F26D818" w14:textId="2DFC95CC" w:rsidR="007D1398" w:rsidRPr="00B01672" w:rsidRDefault="00917DCD" w:rsidP="00917DCD">
      <w:pPr>
        <w:spacing w:after="120" w:line="20" w:lineRule="atLeast"/>
        <w:jc w:val="both"/>
      </w:pPr>
      <w:r w:rsidRPr="00B01672">
        <w:t xml:space="preserve">Această fază va fi finalizată odată cu furnizarea </w:t>
      </w:r>
      <w:r w:rsidRPr="00751113">
        <w:rPr>
          <w:b/>
          <w:bCs/>
        </w:rPr>
        <w:t xml:space="preserve">Raportului </w:t>
      </w:r>
      <w:r w:rsidR="00751113" w:rsidRPr="00751113">
        <w:rPr>
          <w:b/>
          <w:bCs/>
        </w:rPr>
        <w:t>T</w:t>
      </w:r>
      <w:r w:rsidRPr="00751113">
        <w:rPr>
          <w:b/>
          <w:bCs/>
        </w:rPr>
        <w:t>ehnic 6</w:t>
      </w:r>
      <w:r w:rsidRPr="00B01672">
        <w:t xml:space="preserve"> constând în </w:t>
      </w:r>
      <w:r w:rsidRPr="00223339">
        <w:rPr>
          <w:b/>
          <w:bCs/>
        </w:rPr>
        <w:t xml:space="preserve">Cerințele </w:t>
      </w:r>
      <w:r w:rsidR="00223339">
        <w:rPr>
          <w:b/>
          <w:bCs/>
        </w:rPr>
        <w:t>T</w:t>
      </w:r>
      <w:r w:rsidRPr="00223339">
        <w:rPr>
          <w:b/>
          <w:bCs/>
        </w:rPr>
        <w:t>ehnice</w:t>
      </w:r>
      <w:r w:rsidRPr="00B01672">
        <w:t xml:space="preserve"> pentru achiziționarea serviciilor de dezvoltare a sistemului IT</w:t>
      </w:r>
      <w:r w:rsidR="00FD64BF" w:rsidRPr="00B01672">
        <w:t>.</w:t>
      </w:r>
    </w:p>
    <w:p w14:paraId="04842DF8" w14:textId="256EE4CC" w:rsidR="000A2763" w:rsidRPr="00B01672" w:rsidRDefault="00316B7D" w:rsidP="00B74EA5">
      <w:pPr>
        <w:pStyle w:val="Heading2"/>
        <w:numPr>
          <w:ilvl w:val="0"/>
          <w:numId w:val="17"/>
        </w:numPr>
        <w:spacing w:after="120"/>
        <w:ind w:left="357" w:hanging="357"/>
        <w:rPr>
          <w:rFonts w:ascii="Times New Roman" w:hAnsi="Times New Roman"/>
          <w:i w:val="0"/>
          <w:iCs w:val="0"/>
          <w:sz w:val="24"/>
          <w:szCs w:val="24"/>
        </w:rPr>
      </w:pPr>
      <w:bookmarkStart w:id="26" w:name="_Toc61018157"/>
      <w:r w:rsidRPr="00B01672">
        <w:rPr>
          <w:rFonts w:ascii="Times New Roman" w:hAnsi="Times New Roman"/>
          <w:i w:val="0"/>
          <w:iCs w:val="0"/>
          <w:sz w:val="24"/>
          <w:szCs w:val="24"/>
        </w:rPr>
        <w:t xml:space="preserve">Asistență </w:t>
      </w:r>
      <w:r w:rsidR="00990BDA" w:rsidRPr="00B01672">
        <w:rPr>
          <w:rFonts w:ascii="Times New Roman" w:hAnsi="Times New Roman"/>
          <w:i w:val="0"/>
          <w:iCs w:val="0"/>
          <w:sz w:val="24"/>
          <w:szCs w:val="24"/>
        </w:rPr>
        <w:t>T</w:t>
      </w:r>
      <w:r w:rsidRPr="00B01672">
        <w:rPr>
          <w:rFonts w:ascii="Times New Roman" w:hAnsi="Times New Roman"/>
          <w:i w:val="0"/>
          <w:iCs w:val="0"/>
          <w:sz w:val="24"/>
          <w:szCs w:val="24"/>
        </w:rPr>
        <w:t>ehnică pe parcursul proiectării și dezvoltării sistemului IT</w:t>
      </w:r>
      <w:bookmarkEnd w:id="26"/>
      <w:r w:rsidR="000A2763" w:rsidRPr="00B01672">
        <w:rPr>
          <w:rFonts w:ascii="Times New Roman" w:hAnsi="Times New Roman"/>
          <w:i w:val="0"/>
          <w:iCs w:val="0"/>
          <w:sz w:val="24"/>
          <w:szCs w:val="24"/>
        </w:rPr>
        <w:t xml:space="preserve"> </w:t>
      </w:r>
    </w:p>
    <w:p w14:paraId="73A9590A" w14:textId="390065CC" w:rsidR="00316B7D" w:rsidRPr="00B01672" w:rsidRDefault="00316B7D" w:rsidP="00316B7D">
      <w:pPr>
        <w:spacing w:after="120" w:line="20" w:lineRule="atLeast"/>
        <w:ind w:right="284"/>
        <w:jc w:val="both"/>
      </w:pPr>
      <w:r w:rsidRPr="00B01672">
        <w:t>Ca parte a prezente</w:t>
      </w:r>
      <w:r w:rsidR="00223339">
        <w:t>lor servicii</w:t>
      </w:r>
      <w:r w:rsidRPr="00B01672">
        <w:t>, Consultantul va trebui să ofere asistență tehnică Contractorului care va dezvolta sistemul IT pe parcursul fazelor de proiectare și dezvoltare, oferind explicații suplimentare Cerințelor Tehnice, dacă este necesar, sau va discuta posibile alternative la algoritmii propuși inițial, astfel încât proiectarea și dezvoltarea sistemului IT să fie implementate fără probleme și cu succes.</w:t>
      </w:r>
    </w:p>
    <w:p w14:paraId="42C9BB49" w14:textId="655BDF05" w:rsidR="00316B7D" w:rsidRPr="00B01672" w:rsidRDefault="00316B7D" w:rsidP="00316B7D">
      <w:pPr>
        <w:spacing w:after="120" w:line="20" w:lineRule="atLeast"/>
        <w:ind w:right="284"/>
        <w:jc w:val="both"/>
      </w:pPr>
      <w:r w:rsidRPr="00B01672">
        <w:lastRenderedPageBreak/>
        <w:t xml:space="preserve">Reprezentanții IGSU vor facilita și coordona comunicarea cu contractantul sistemului IT. Orice ședință care </w:t>
      </w:r>
      <w:r w:rsidR="00223339">
        <w:t>are ca rezultat</w:t>
      </w:r>
      <w:r w:rsidRPr="00B01672">
        <w:t xml:space="preserve"> decizii </w:t>
      </w:r>
      <w:r w:rsidR="00FB0E82">
        <w:t>de modificare a</w:t>
      </w:r>
      <w:r w:rsidRPr="00B01672">
        <w:t xml:space="preserve"> </w:t>
      </w:r>
      <w:r w:rsidR="00FB0E82">
        <w:t>C</w:t>
      </w:r>
      <w:r w:rsidRPr="00B01672">
        <w:t xml:space="preserve">erințelor </w:t>
      </w:r>
      <w:r w:rsidR="00FB0E82">
        <w:t>T</w:t>
      </w:r>
      <w:r w:rsidRPr="00B01672">
        <w:t>ehnice inițiale vor fi înregistrate în Minutele Întâlniri</w:t>
      </w:r>
      <w:r w:rsidR="00153AB8">
        <w:t>lor</w:t>
      </w:r>
      <w:r w:rsidRPr="00B01672">
        <w:t>.</w:t>
      </w:r>
    </w:p>
    <w:p w14:paraId="5854AED3" w14:textId="5022B3AA" w:rsidR="008502B4" w:rsidRPr="00B01672" w:rsidRDefault="00316B7D" w:rsidP="00316B7D">
      <w:pPr>
        <w:spacing w:after="120" w:line="20" w:lineRule="atLeast"/>
        <w:ind w:right="284"/>
        <w:jc w:val="both"/>
      </w:pPr>
      <w:r w:rsidRPr="00B01672">
        <w:t xml:space="preserve">La sfârșitul acestei etape, Consultantul va prezenta un </w:t>
      </w:r>
      <w:r w:rsidRPr="00B01672">
        <w:rPr>
          <w:b/>
          <w:bCs/>
        </w:rPr>
        <w:t>Raport de Asistență Tehnică</w:t>
      </w:r>
      <w:r w:rsidRPr="00B01672">
        <w:t xml:space="preserve"> care detaliază lucrările efectuate în cadrul etapei și include orice documente relevante rezultate</w:t>
      </w:r>
      <w:r w:rsidR="00B70D81" w:rsidRPr="00B01672">
        <w:t>.</w:t>
      </w:r>
    </w:p>
    <w:p w14:paraId="680D65B6" w14:textId="50B41243" w:rsidR="00583248" w:rsidRPr="00B01672" w:rsidRDefault="00172C6F" w:rsidP="00435DA7">
      <w:pPr>
        <w:pStyle w:val="Heading1"/>
        <w:numPr>
          <w:ilvl w:val="0"/>
          <w:numId w:val="24"/>
        </w:numPr>
        <w:shd w:val="clear" w:color="auto" w:fill="FDBFBF"/>
        <w:snapToGrid w:val="0"/>
        <w:spacing w:before="240" w:after="240"/>
        <w:ind w:left="425" w:hanging="357"/>
        <w:jc w:val="both"/>
        <w:rPr>
          <w:lang w:val="ro-RO"/>
        </w:rPr>
      </w:pPr>
      <w:bookmarkStart w:id="27" w:name="_Toc61018158"/>
      <w:r w:rsidRPr="00B01672">
        <w:rPr>
          <w:lang w:val="ro-RO"/>
        </w:rPr>
        <w:t>MANAGEMENTUL CONTRACTULUI, REZULTATELE/LIVRABILELE AȘTEPTATE ȘI ORARUL</w:t>
      </w:r>
      <w:bookmarkEnd w:id="27"/>
    </w:p>
    <w:p w14:paraId="79EA7675" w14:textId="3FBB22E9" w:rsidR="00583248" w:rsidRPr="00B01672" w:rsidRDefault="00FC77E0" w:rsidP="00FC77E0">
      <w:pPr>
        <w:pStyle w:val="Heading2"/>
        <w:numPr>
          <w:ilvl w:val="0"/>
          <w:numId w:val="44"/>
        </w:numPr>
        <w:spacing w:after="120"/>
        <w:rPr>
          <w:rFonts w:ascii="Times New Roman" w:hAnsi="Times New Roman"/>
          <w:i w:val="0"/>
          <w:iCs w:val="0"/>
          <w:sz w:val="24"/>
          <w:szCs w:val="24"/>
        </w:rPr>
      </w:pPr>
      <w:r w:rsidRPr="00B01672">
        <w:rPr>
          <w:rFonts w:ascii="Times New Roman" w:hAnsi="Times New Roman"/>
          <w:i w:val="0"/>
          <w:iCs w:val="0"/>
          <w:sz w:val="24"/>
          <w:szCs w:val="24"/>
        </w:rPr>
        <w:t xml:space="preserve"> </w:t>
      </w:r>
      <w:bookmarkStart w:id="28" w:name="_Toc61018159"/>
      <w:r w:rsidR="00172C6F" w:rsidRPr="00B01672">
        <w:rPr>
          <w:rFonts w:ascii="Times New Roman" w:hAnsi="Times New Roman"/>
          <w:i w:val="0"/>
          <w:iCs w:val="0"/>
          <w:sz w:val="24"/>
          <w:szCs w:val="24"/>
        </w:rPr>
        <w:t>Managementul contractului</w:t>
      </w:r>
      <w:bookmarkEnd w:id="28"/>
    </w:p>
    <w:p w14:paraId="35875567" w14:textId="1A3B111A" w:rsidR="008750A4" w:rsidRPr="00B01672" w:rsidRDefault="008750A4" w:rsidP="008750A4">
      <w:pPr>
        <w:widowControl w:val="0"/>
        <w:autoSpaceDE w:val="0"/>
        <w:autoSpaceDN w:val="0"/>
        <w:adjustRightInd w:val="0"/>
        <w:spacing w:after="120"/>
        <w:jc w:val="both"/>
      </w:pPr>
      <w:r w:rsidRPr="00B01672">
        <w:t xml:space="preserve">Un </w:t>
      </w:r>
      <w:r w:rsidRPr="00B01672">
        <w:rPr>
          <w:b/>
          <w:bCs/>
        </w:rPr>
        <w:t>Manager de Contract</w:t>
      </w:r>
      <w:r w:rsidRPr="00B01672">
        <w:t xml:space="preserve"> va fi numit de IGSU pentru a monitoriza, supraveghea și coordona progresul general și implementarea Contractului. Managerul de Contract va fi principalul punct de contact pentru toate comunicările oficiale dintre Consultant și IGSU cu privire la implementarea și gestionarea acestui Contract.</w:t>
      </w:r>
    </w:p>
    <w:p w14:paraId="23E41DAC" w14:textId="40D5A47D" w:rsidR="008750A4" w:rsidRPr="00B01672" w:rsidRDefault="008750A4" w:rsidP="008750A4">
      <w:pPr>
        <w:widowControl w:val="0"/>
        <w:autoSpaceDE w:val="0"/>
        <w:autoSpaceDN w:val="0"/>
        <w:adjustRightInd w:val="0"/>
        <w:spacing w:after="120"/>
        <w:jc w:val="both"/>
      </w:pPr>
      <w:r w:rsidRPr="00B01672">
        <w:t>Pentru a sprijini implementarea acest</w:t>
      </w:r>
      <w:r w:rsidR="007A524A">
        <w:t>or servicii</w:t>
      </w:r>
      <w:r w:rsidRPr="00B01672">
        <w:t xml:space="preserve">, a fost înființat un </w:t>
      </w:r>
      <w:r w:rsidR="00D53BEC">
        <w:rPr>
          <w:b/>
          <w:bCs/>
        </w:rPr>
        <w:t>GTL</w:t>
      </w:r>
      <w:r w:rsidRPr="00B01672">
        <w:t xml:space="preserve"> format din membri reprezentanți ai autorităților române cu responsabilități în gestionarea riscurilor de dezastru și de autorități care administrează anumite tipuri de elemente predispuse la dezastre. Membrii </w:t>
      </w:r>
      <w:r w:rsidR="00D53BEC">
        <w:t>GTL</w:t>
      </w:r>
      <w:r w:rsidRPr="00B01672">
        <w:t xml:space="preserve"> vor sprijini, de asemenea, Consultantul în obținerea informațiilor necesare de la instituțiile</w:t>
      </w:r>
      <w:r w:rsidR="007A524A">
        <w:t xml:space="preserve"> </w:t>
      </w:r>
      <w:r w:rsidRPr="00B01672">
        <w:t>de stat</w:t>
      </w:r>
      <w:r w:rsidR="007A524A">
        <w:t xml:space="preserve"> respective</w:t>
      </w:r>
      <w:r w:rsidRPr="00B01672">
        <w:t>. Dacă este necesar, reprezentanții institutelor de cercetare relevante sau ale altor agenții ar putea fi adăugați la acest grup.</w:t>
      </w:r>
    </w:p>
    <w:p w14:paraId="01530D61" w14:textId="22A98DCD" w:rsidR="008750A4" w:rsidRPr="00B01672" w:rsidRDefault="00D53BEC" w:rsidP="008750A4">
      <w:pPr>
        <w:widowControl w:val="0"/>
        <w:autoSpaceDE w:val="0"/>
        <w:autoSpaceDN w:val="0"/>
        <w:adjustRightInd w:val="0"/>
        <w:spacing w:after="120"/>
        <w:jc w:val="both"/>
      </w:pPr>
      <w:r>
        <w:t>GTL</w:t>
      </w:r>
      <w:r w:rsidR="008750A4" w:rsidRPr="00B01672">
        <w:t xml:space="preserve"> se va întâlni periodic și, după caz, cu Clientul și Consultantul, pentru a discuta în comun progresul în implementarea Serviciilor și pentru a oferi feedback cu privire la documentele elaborate de Consultant. </w:t>
      </w:r>
      <w:r>
        <w:t>GTL</w:t>
      </w:r>
      <w:r w:rsidR="008750A4" w:rsidRPr="00B01672">
        <w:t xml:space="preserve"> poate propune modificarea planului de lucru în funcție de situația actuală și de cerințele autorităților naționale.</w:t>
      </w:r>
    </w:p>
    <w:p w14:paraId="6A34F70F" w14:textId="1C851FAE" w:rsidR="008750A4" w:rsidRPr="00B01672" w:rsidRDefault="008750A4" w:rsidP="008750A4">
      <w:pPr>
        <w:widowControl w:val="0"/>
        <w:autoSpaceDE w:val="0"/>
        <w:autoSpaceDN w:val="0"/>
        <w:adjustRightInd w:val="0"/>
        <w:spacing w:after="120"/>
        <w:jc w:val="both"/>
      </w:pPr>
      <w:r w:rsidRPr="00B01672">
        <w:t xml:space="preserve">Consultantul se va întâlni lunar, față în față sau online, cu </w:t>
      </w:r>
      <w:r w:rsidRPr="00B01672">
        <w:rPr>
          <w:b/>
          <w:bCs/>
        </w:rPr>
        <w:t>experții IGSU</w:t>
      </w:r>
      <w:r w:rsidRPr="00B01672">
        <w:t xml:space="preserve"> sau de câte ori este necesar pentru a discuta activitățile implementate, rezultatele și calea de urmat.</w:t>
      </w:r>
    </w:p>
    <w:p w14:paraId="0CF6FCD4" w14:textId="30798940" w:rsidR="008750A4" w:rsidRPr="00B01672" w:rsidRDefault="008750A4" w:rsidP="008750A4">
      <w:pPr>
        <w:widowControl w:val="0"/>
        <w:autoSpaceDE w:val="0"/>
        <w:autoSpaceDN w:val="0"/>
        <w:adjustRightInd w:val="0"/>
        <w:spacing w:after="120"/>
        <w:jc w:val="both"/>
      </w:pPr>
      <w:r w:rsidRPr="00B01672">
        <w:t xml:space="preserve">Toate întâlnirile vor fi anunțate de partea inițiatoare cu cel puțin 3 zile înainte și vor avea loc fie față în față, fie online, utilizând programul de întâlnire online și colaborare. Consultantul va pregăti </w:t>
      </w:r>
      <w:r w:rsidR="005A6DE3">
        <w:t>proiectul</w:t>
      </w:r>
      <w:r w:rsidRPr="00B01672">
        <w:t xml:space="preserve"> Minute</w:t>
      </w:r>
      <w:r w:rsidR="006D0457">
        <w:t>i</w:t>
      </w:r>
      <w:r w:rsidRPr="00B01672">
        <w:t xml:space="preserve"> </w:t>
      </w:r>
      <w:r w:rsidR="006D0457">
        <w:t>Întâlnirii</w:t>
      </w:r>
      <w:r w:rsidRPr="00B01672">
        <w:t>, care va fi trimis</w:t>
      </w:r>
      <w:r w:rsidR="006D0457">
        <w:t>ă</w:t>
      </w:r>
      <w:r w:rsidRPr="00B01672">
        <w:t xml:space="preserve"> </w:t>
      </w:r>
      <w:r w:rsidR="006D0457" w:rsidRPr="00B01672">
        <w:t>în termen de 2 zile</w:t>
      </w:r>
      <w:r w:rsidR="006D0457">
        <w:t>,</w:t>
      </w:r>
      <w:r w:rsidRPr="00B01672">
        <w:t xml:space="preserve"> prin e-mail</w:t>
      </w:r>
      <w:r w:rsidR="006D0457">
        <w:t xml:space="preserve"> cu confirmare de citire, tuturor participanților pentru a face observații, dacă e cazul</w:t>
      </w:r>
      <w:r w:rsidRPr="00B01672">
        <w:t xml:space="preserve">. Participanții care trimit Consultantului comentarii cu privire la </w:t>
      </w:r>
      <w:r w:rsidR="005A6DE3">
        <w:t>proiectul</w:t>
      </w:r>
      <w:r w:rsidRPr="00B01672">
        <w:t xml:space="preserve"> Minute</w:t>
      </w:r>
      <w:r w:rsidR="006D0457">
        <w:t>i Întâlnirii</w:t>
      </w:r>
      <w:r w:rsidRPr="00B01672">
        <w:t xml:space="preserve">, vor copia pe toți ceilalți participanți și își vor trimite comentariile în termen de 2 zile de la </w:t>
      </w:r>
      <w:r w:rsidR="006D0457">
        <w:t>primirea ei</w:t>
      </w:r>
      <w:r w:rsidRPr="00B01672">
        <w:t xml:space="preserve">. Consultantul va </w:t>
      </w:r>
      <w:r w:rsidR="006D0457">
        <w:t>obține acordul tuturor</w:t>
      </w:r>
      <w:r w:rsidRPr="00B01672">
        <w:t xml:space="preserve"> participanți</w:t>
      </w:r>
      <w:r w:rsidR="006D0457">
        <w:t>lor pe versiunea finală a Minutei Întâlnirii</w:t>
      </w:r>
      <w:r w:rsidR="00E353A1" w:rsidRPr="00B01672">
        <w:t>,</w:t>
      </w:r>
      <w:r w:rsidRPr="00B01672">
        <w:t xml:space="preserve"> care </w:t>
      </w:r>
      <w:r w:rsidR="006D0457">
        <w:t xml:space="preserve">va </w:t>
      </w:r>
      <w:r w:rsidRPr="00B01672">
        <w:t>includ</w:t>
      </w:r>
      <w:r w:rsidR="006D0457">
        <w:t>e</w:t>
      </w:r>
      <w:r w:rsidRPr="00B01672">
        <w:t xml:space="preserve"> toate comentariile.</w:t>
      </w:r>
    </w:p>
    <w:p w14:paraId="7A4E120D" w14:textId="3957FCDA" w:rsidR="008750A4" w:rsidRPr="00B01672" w:rsidRDefault="008750A4" w:rsidP="008750A4">
      <w:pPr>
        <w:widowControl w:val="0"/>
        <w:autoSpaceDE w:val="0"/>
        <w:autoSpaceDN w:val="0"/>
        <w:adjustRightInd w:val="0"/>
        <w:spacing w:after="120"/>
        <w:jc w:val="both"/>
      </w:pPr>
      <w:r w:rsidRPr="00B01672">
        <w:t xml:space="preserve">Orice document actualizat, parte a contractului, precum Planul de </w:t>
      </w:r>
      <w:r w:rsidR="00197BAF">
        <w:t>L</w:t>
      </w:r>
      <w:r w:rsidRPr="00B01672">
        <w:t xml:space="preserve">ucru, va fi aplicabil numai după acceptarea </w:t>
      </w:r>
      <w:r w:rsidR="00F612F8">
        <w:t>lui</w:t>
      </w:r>
      <w:r w:rsidRPr="00B01672">
        <w:t xml:space="preserve"> de către </w:t>
      </w:r>
      <w:r w:rsidR="00D2424A">
        <w:t>IGSU</w:t>
      </w:r>
      <w:r w:rsidRPr="00B01672">
        <w:t>.</w:t>
      </w:r>
    </w:p>
    <w:p w14:paraId="09F0D8A3" w14:textId="64296F49" w:rsidR="00B23707" w:rsidRPr="00B01672" w:rsidRDefault="008750A4" w:rsidP="008750A4">
      <w:pPr>
        <w:widowControl w:val="0"/>
        <w:autoSpaceDE w:val="0"/>
        <w:autoSpaceDN w:val="0"/>
        <w:adjustRightInd w:val="0"/>
        <w:spacing w:after="120"/>
        <w:jc w:val="both"/>
      </w:pPr>
      <w:r w:rsidRPr="00B01672">
        <w:t xml:space="preserve">Pentru fiecare livrare, inspectorul general al </w:t>
      </w:r>
      <w:r w:rsidR="00D2424A">
        <w:t>IGSU</w:t>
      </w:r>
      <w:r w:rsidRPr="00B01672">
        <w:t xml:space="preserve"> va desemna </w:t>
      </w:r>
      <w:r w:rsidR="000D1DF6">
        <w:t>comisiile</w:t>
      </w:r>
      <w:r w:rsidRPr="00B01672">
        <w:t xml:space="preserve"> de </w:t>
      </w:r>
      <w:r w:rsidR="000D1DF6">
        <w:t>recepție</w:t>
      </w:r>
      <w:r w:rsidRPr="00B01672">
        <w:t xml:space="preserve"> însărcinate cu acceptarea livrabilelor și a rapoartelor prezentate de consultant în conformitate cu prezentul contract, prin emiterea unui </w:t>
      </w:r>
      <w:r w:rsidR="000D1DF6">
        <w:t>Proces Verbal de recepție</w:t>
      </w:r>
      <w:r w:rsidRPr="00B01672">
        <w:t xml:space="preserve"> calitativă și cantitativă.</w:t>
      </w:r>
    </w:p>
    <w:p w14:paraId="18F4B4C4" w14:textId="77777777" w:rsidR="005B5B2C" w:rsidRDefault="005B5B2C" w:rsidP="00F136FB">
      <w:pPr>
        <w:rPr>
          <w:rStyle w:val="Hyperlink"/>
          <w:b/>
          <w:bCs/>
          <w:color w:val="auto"/>
          <w:u w:val="none"/>
        </w:rPr>
      </w:pPr>
    </w:p>
    <w:p w14:paraId="4A498415" w14:textId="33387BDE" w:rsidR="002132A3" w:rsidRPr="00B01672" w:rsidRDefault="00785AE4" w:rsidP="00F136FB">
      <w:pPr>
        <w:rPr>
          <w:rStyle w:val="Hyperlink"/>
          <w:b/>
          <w:bCs/>
          <w:color w:val="auto"/>
          <w:u w:val="none"/>
        </w:rPr>
      </w:pPr>
      <w:r w:rsidRPr="00B01672">
        <w:rPr>
          <w:rStyle w:val="Hyperlink"/>
          <w:b/>
          <w:bCs/>
          <w:color w:val="auto"/>
          <w:u w:val="none"/>
        </w:rPr>
        <w:t>Procedura de Livrare și Acceptare</w:t>
      </w:r>
    </w:p>
    <w:p w14:paraId="49122C2F" w14:textId="15B5C144" w:rsidR="00785AE4" w:rsidRPr="00B01672" w:rsidRDefault="005A6DE3" w:rsidP="00785AE4">
      <w:pPr>
        <w:spacing w:after="120" w:line="20" w:lineRule="atLeast"/>
        <w:ind w:right="-1"/>
        <w:jc w:val="both"/>
        <w:rPr>
          <w:rStyle w:val="Hyperlink"/>
          <w:color w:val="auto"/>
          <w:u w:val="none"/>
        </w:rPr>
      </w:pPr>
      <w:r>
        <w:rPr>
          <w:rStyle w:val="Hyperlink"/>
          <w:color w:val="auto"/>
          <w:u w:val="none"/>
        </w:rPr>
        <w:t>L</w:t>
      </w:r>
      <w:r w:rsidR="00785AE4" w:rsidRPr="00B01672">
        <w:rPr>
          <w:rStyle w:val="Hyperlink"/>
          <w:color w:val="auto"/>
          <w:u w:val="none"/>
        </w:rPr>
        <w:t>ivrabile</w:t>
      </w:r>
      <w:r>
        <w:rPr>
          <w:rStyle w:val="Hyperlink"/>
          <w:color w:val="auto"/>
          <w:u w:val="none"/>
        </w:rPr>
        <w:t>le</w:t>
      </w:r>
      <w:r w:rsidR="00785AE4" w:rsidRPr="00B01672">
        <w:rPr>
          <w:rStyle w:val="Hyperlink"/>
          <w:color w:val="auto"/>
          <w:u w:val="none"/>
        </w:rPr>
        <w:t xml:space="preserve"> vor fi furnizate către IGSU prin e-mail cu 14 zile înainte de termen, astfel încât </w:t>
      </w:r>
      <w:r>
        <w:rPr>
          <w:rStyle w:val="Hyperlink"/>
          <w:color w:val="auto"/>
          <w:u w:val="none"/>
        </w:rPr>
        <w:t>IGSU</w:t>
      </w:r>
      <w:r w:rsidR="00785AE4" w:rsidRPr="00B01672">
        <w:rPr>
          <w:rStyle w:val="Hyperlink"/>
          <w:color w:val="auto"/>
          <w:u w:val="none"/>
        </w:rPr>
        <w:t xml:space="preserve"> să le poată trimite spre analiză către </w:t>
      </w:r>
      <w:r w:rsidR="00D53BEC">
        <w:rPr>
          <w:rStyle w:val="Hyperlink"/>
          <w:color w:val="auto"/>
          <w:u w:val="none"/>
        </w:rPr>
        <w:t>GTL</w:t>
      </w:r>
      <w:r w:rsidR="00785AE4" w:rsidRPr="00B01672">
        <w:rPr>
          <w:rStyle w:val="Hyperlink"/>
          <w:color w:val="auto"/>
          <w:u w:val="none"/>
        </w:rPr>
        <w:t xml:space="preserve">. </w:t>
      </w:r>
      <w:r w:rsidR="00D53BEC">
        <w:rPr>
          <w:rStyle w:val="Hyperlink"/>
          <w:color w:val="auto"/>
          <w:u w:val="none"/>
        </w:rPr>
        <w:t>GTL</w:t>
      </w:r>
      <w:r w:rsidR="00785AE4" w:rsidRPr="00B01672">
        <w:rPr>
          <w:rStyle w:val="Hyperlink"/>
          <w:color w:val="auto"/>
          <w:u w:val="none"/>
        </w:rPr>
        <w:t xml:space="preserve"> va oferi feedback în termen de max</w:t>
      </w:r>
      <w:r w:rsidR="005B0706" w:rsidRPr="00B01672">
        <w:rPr>
          <w:rStyle w:val="Hyperlink"/>
          <w:color w:val="auto"/>
          <w:u w:val="none"/>
        </w:rPr>
        <w:t>im</w:t>
      </w:r>
      <w:r w:rsidR="00785AE4" w:rsidRPr="00B01672">
        <w:rPr>
          <w:rStyle w:val="Hyperlink"/>
          <w:color w:val="auto"/>
          <w:u w:val="none"/>
        </w:rPr>
        <w:t xml:space="preserve"> 10 zile de la depunere și </w:t>
      </w:r>
      <w:r w:rsidR="005B0706" w:rsidRPr="00B01672">
        <w:rPr>
          <w:rStyle w:val="Hyperlink"/>
          <w:color w:val="auto"/>
          <w:u w:val="none"/>
        </w:rPr>
        <w:t>IGSU</w:t>
      </w:r>
      <w:r w:rsidR="00785AE4" w:rsidRPr="00B01672">
        <w:rPr>
          <w:rStyle w:val="Hyperlink"/>
          <w:color w:val="auto"/>
          <w:u w:val="none"/>
        </w:rPr>
        <w:t xml:space="preserve"> îl va trimite pe e-mailul </w:t>
      </w:r>
      <w:r w:rsidR="005B0706" w:rsidRPr="00B01672">
        <w:rPr>
          <w:rStyle w:val="Hyperlink"/>
          <w:color w:val="auto"/>
          <w:u w:val="none"/>
        </w:rPr>
        <w:t>C</w:t>
      </w:r>
      <w:r w:rsidR="00785AE4" w:rsidRPr="00B01672">
        <w:rPr>
          <w:rStyle w:val="Hyperlink"/>
          <w:color w:val="auto"/>
          <w:u w:val="none"/>
        </w:rPr>
        <w:t xml:space="preserve">onsultantului. Consultantul va analiza comentariile </w:t>
      </w:r>
      <w:r w:rsidR="00D53BEC">
        <w:rPr>
          <w:rStyle w:val="Hyperlink"/>
          <w:color w:val="auto"/>
          <w:u w:val="none"/>
        </w:rPr>
        <w:t>GTL</w:t>
      </w:r>
      <w:r w:rsidR="00785AE4" w:rsidRPr="00B01672">
        <w:rPr>
          <w:rStyle w:val="Hyperlink"/>
          <w:color w:val="auto"/>
          <w:u w:val="none"/>
        </w:rPr>
        <w:t xml:space="preserve">, va modifica/finaliza </w:t>
      </w:r>
      <w:r>
        <w:rPr>
          <w:rStyle w:val="Hyperlink"/>
          <w:color w:val="auto"/>
          <w:u w:val="none"/>
        </w:rPr>
        <w:t>livravilul</w:t>
      </w:r>
      <w:r w:rsidR="00785AE4" w:rsidRPr="00B01672">
        <w:rPr>
          <w:rStyle w:val="Hyperlink"/>
          <w:color w:val="auto"/>
          <w:u w:val="none"/>
        </w:rPr>
        <w:t xml:space="preserve"> în </w:t>
      </w:r>
      <w:r>
        <w:rPr>
          <w:rStyle w:val="Hyperlink"/>
          <w:color w:val="auto"/>
          <w:u w:val="none"/>
        </w:rPr>
        <w:t>conformitate cu comentariile primite</w:t>
      </w:r>
      <w:r w:rsidR="00785AE4" w:rsidRPr="00B01672">
        <w:rPr>
          <w:rStyle w:val="Hyperlink"/>
          <w:color w:val="auto"/>
          <w:u w:val="none"/>
        </w:rPr>
        <w:t xml:space="preserve"> și va trimite versiunea finală către </w:t>
      </w:r>
      <w:r w:rsidR="005B0706" w:rsidRPr="00B01672">
        <w:rPr>
          <w:rStyle w:val="Hyperlink"/>
          <w:color w:val="auto"/>
          <w:u w:val="none"/>
        </w:rPr>
        <w:t>IGSU</w:t>
      </w:r>
      <w:r w:rsidR="00785AE4" w:rsidRPr="00B01672">
        <w:rPr>
          <w:rStyle w:val="Hyperlink"/>
          <w:color w:val="auto"/>
          <w:u w:val="none"/>
        </w:rPr>
        <w:t xml:space="preserve"> pentru acceptare</w:t>
      </w:r>
      <w:r>
        <w:rPr>
          <w:rStyle w:val="Hyperlink"/>
          <w:color w:val="auto"/>
          <w:u w:val="none"/>
        </w:rPr>
        <w:t>,</w:t>
      </w:r>
      <w:r w:rsidR="00785AE4" w:rsidRPr="00B01672">
        <w:rPr>
          <w:rStyle w:val="Hyperlink"/>
          <w:color w:val="auto"/>
          <w:u w:val="none"/>
        </w:rPr>
        <w:t xml:space="preserve"> în termenul de livrare. În cazul în care versiunea finală nu a fost acceptată de către </w:t>
      </w:r>
      <w:r w:rsidR="00D53BEC">
        <w:rPr>
          <w:rStyle w:val="Hyperlink"/>
          <w:color w:val="auto"/>
          <w:u w:val="none"/>
        </w:rPr>
        <w:t>GTL</w:t>
      </w:r>
      <w:r w:rsidR="00785AE4" w:rsidRPr="00B01672">
        <w:rPr>
          <w:rStyle w:val="Hyperlink"/>
          <w:color w:val="auto"/>
          <w:u w:val="none"/>
        </w:rPr>
        <w:t>, Consultantul ar putea aduce modificări suplimentare documentului, dar termenul nu poate fi amânat cu mai mult de o săptămână.</w:t>
      </w:r>
    </w:p>
    <w:p w14:paraId="5935ED33" w14:textId="5255C8C2" w:rsidR="00785AE4" w:rsidRPr="00B01672" w:rsidRDefault="00785AE4" w:rsidP="00785AE4">
      <w:pPr>
        <w:spacing w:after="120" w:line="20" w:lineRule="atLeast"/>
        <w:ind w:right="-1"/>
        <w:jc w:val="both"/>
        <w:rPr>
          <w:rStyle w:val="Hyperlink"/>
          <w:color w:val="auto"/>
          <w:u w:val="none"/>
        </w:rPr>
      </w:pPr>
      <w:r w:rsidRPr="00B01672">
        <w:rPr>
          <w:rStyle w:val="Hyperlink"/>
          <w:color w:val="auto"/>
          <w:u w:val="none"/>
        </w:rPr>
        <w:lastRenderedPageBreak/>
        <w:t xml:space="preserve">După ce </w:t>
      </w:r>
      <w:r w:rsidR="00473BC8">
        <w:rPr>
          <w:rStyle w:val="Hyperlink"/>
          <w:color w:val="auto"/>
          <w:u w:val="none"/>
        </w:rPr>
        <w:t>GTL</w:t>
      </w:r>
      <w:r w:rsidRPr="00B01672">
        <w:rPr>
          <w:rStyle w:val="Hyperlink"/>
          <w:color w:val="auto"/>
          <w:u w:val="none"/>
        </w:rPr>
        <w:t xml:space="preserve"> aprobă livrabilele </w:t>
      </w:r>
      <w:r w:rsidR="005B0706" w:rsidRPr="00B01672">
        <w:rPr>
          <w:rStyle w:val="Hyperlink"/>
          <w:color w:val="auto"/>
          <w:u w:val="none"/>
        </w:rPr>
        <w:t>C</w:t>
      </w:r>
      <w:r w:rsidRPr="00B01672">
        <w:rPr>
          <w:rStyle w:val="Hyperlink"/>
          <w:color w:val="auto"/>
          <w:u w:val="none"/>
        </w:rPr>
        <w:t xml:space="preserve">onsultantului, consultantul va transmite către </w:t>
      </w:r>
      <w:r w:rsidR="005B0706" w:rsidRPr="00B01672">
        <w:rPr>
          <w:rStyle w:val="Hyperlink"/>
          <w:color w:val="auto"/>
          <w:u w:val="none"/>
        </w:rPr>
        <w:t>IGSU</w:t>
      </w:r>
      <w:r w:rsidRPr="00B01672">
        <w:rPr>
          <w:rStyle w:val="Hyperlink"/>
          <w:color w:val="auto"/>
          <w:u w:val="none"/>
        </w:rPr>
        <w:t xml:space="preserve"> documentul final</w:t>
      </w:r>
      <w:r w:rsidR="00562726" w:rsidRPr="00B01672">
        <w:rPr>
          <w:rStyle w:val="Hyperlink"/>
          <w:color w:val="auto"/>
          <w:u w:val="none"/>
        </w:rPr>
        <w:t xml:space="preserve"> în</w:t>
      </w:r>
      <w:r w:rsidRPr="00B01672">
        <w:rPr>
          <w:rStyle w:val="Hyperlink"/>
          <w:color w:val="auto"/>
          <w:u w:val="none"/>
        </w:rPr>
        <w:t xml:space="preserve"> format</w:t>
      </w:r>
      <w:r w:rsidR="005B0706" w:rsidRPr="00B01672">
        <w:rPr>
          <w:rStyle w:val="Hyperlink"/>
          <w:color w:val="auto"/>
          <w:u w:val="none"/>
        </w:rPr>
        <w:t xml:space="preserve"> </w:t>
      </w:r>
      <w:r w:rsidR="00562726" w:rsidRPr="00B01672">
        <w:rPr>
          <w:rStyle w:val="Hyperlink"/>
          <w:color w:val="auto"/>
          <w:u w:val="none"/>
        </w:rPr>
        <w:t xml:space="preserve">fizic, pe </w:t>
      </w:r>
      <w:r w:rsidRPr="00B01672">
        <w:rPr>
          <w:rStyle w:val="Hyperlink"/>
          <w:color w:val="auto"/>
          <w:u w:val="none"/>
        </w:rPr>
        <w:t>hârtie. Comi</w:t>
      </w:r>
      <w:r w:rsidR="00486C52">
        <w:rPr>
          <w:rStyle w:val="Hyperlink"/>
          <w:color w:val="auto"/>
          <w:u w:val="none"/>
        </w:rPr>
        <w:t>sia</w:t>
      </w:r>
      <w:r w:rsidRPr="00B01672">
        <w:rPr>
          <w:rStyle w:val="Hyperlink"/>
          <w:color w:val="auto"/>
          <w:u w:val="none"/>
        </w:rPr>
        <w:t xml:space="preserve"> de </w:t>
      </w:r>
      <w:r w:rsidR="00562726" w:rsidRPr="00B01672">
        <w:rPr>
          <w:rStyle w:val="Hyperlink"/>
          <w:color w:val="auto"/>
          <w:u w:val="none"/>
        </w:rPr>
        <w:t>recepție</w:t>
      </w:r>
      <w:r w:rsidRPr="00B01672">
        <w:rPr>
          <w:rStyle w:val="Hyperlink"/>
          <w:color w:val="auto"/>
          <w:u w:val="none"/>
        </w:rPr>
        <w:t xml:space="preserve"> </w:t>
      </w:r>
      <w:r w:rsidR="00562726" w:rsidRPr="00B01672">
        <w:rPr>
          <w:rStyle w:val="Hyperlink"/>
          <w:color w:val="auto"/>
          <w:u w:val="none"/>
        </w:rPr>
        <w:t>IGSU</w:t>
      </w:r>
      <w:r w:rsidRPr="00B01672">
        <w:rPr>
          <w:rStyle w:val="Hyperlink"/>
          <w:color w:val="auto"/>
          <w:u w:val="none"/>
        </w:rPr>
        <w:t xml:space="preserve"> însărcinat</w:t>
      </w:r>
      <w:r w:rsidR="00486C52">
        <w:rPr>
          <w:rStyle w:val="Hyperlink"/>
          <w:color w:val="auto"/>
          <w:u w:val="none"/>
        </w:rPr>
        <w:t>ă</w:t>
      </w:r>
      <w:r w:rsidRPr="00B01672">
        <w:rPr>
          <w:rStyle w:val="Hyperlink"/>
          <w:color w:val="auto"/>
          <w:u w:val="none"/>
        </w:rPr>
        <w:t xml:space="preserve"> cu acceptarea livrabilelor și rapoartelor </w:t>
      </w:r>
      <w:r w:rsidR="00562726" w:rsidRPr="00B01672">
        <w:rPr>
          <w:rStyle w:val="Hyperlink"/>
          <w:color w:val="auto"/>
          <w:u w:val="none"/>
        </w:rPr>
        <w:t>C</w:t>
      </w:r>
      <w:r w:rsidRPr="00B01672">
        <w:rPr>
          <w:rStyle w:val="Hyperlink"/>
          <w:color w:val="auto"/>
          <w:u w:val="none"/>
        </w:rPr>
        <w:t>onsultantului</w:t>
      </w:r>
      <w:r w:rsidR="00562726" w:rsidRPr="00B01672">
        <w:rPr>
          <w:rStyle w:val="Hyperlink"/>
          <w:color w:val="auto"/>
          <w:u w:val="none"/>
        </w:rPr>
        <w:t>,</w:t>
      </w:r>
      <w:r w:rsidRPr="00B01672">
        <w:rPr>
          <w:rStyle w:val="Hyperlink"/>
          <w:color w:val="auto"/>
          <w:u w:val="none"/>
        </w:rPr>
        <w:t xml:space="preserve"> va emite un </w:t>
      </w:r>
      <w:r w:rsidR="00A32022">
        <w:t>Proces Verbal de recepție</w:t>
      </w:r>
      <w:r w:rsidR="00A32022" w:rsidRPr="00B01672">
        <w:t xml:space="preserve"> calitativă și cantitativă</w:t>
      </w:r>
      <w:r w:rsidRPr="00B01672">
        <w:rPr>
          <w:rStyle w:val="Hyperlink"/>
          <w:color w:val="auto"/>
          <w:u w:val="none"/>
        </w:rPr>
        <w:t>.</w:t>
      </w:r>
    </w:p>
    <w:p w14:paraId="04D9AD79" w14:textId="77777777" w:rsidR="00785AE4" w:rsidRPr="00B01672" w:rsidRDefault="00785AE4" w:rsidP="00785AE4">
      <w:pPr>
        <w:spacing w:after="120" w:line="20" w:lineRule="atLeast"/>
        <w:ind w:right="-1"/>
        <w:jc w:val="both"/>
        <w:rPr>
          <w:rStyle w:val="Hyperlink"/>
          <w:color w:val="auto"/>
          <w:u w:val="none"/>
        </w:rPr>
      </w:pPr>
      <w:r w:rsidRPr="00B01672">
        <w:rPr>
          <w:rStyle w:val="Hyperlink"/>
          <w:color w:val="auto"/>
          <w:u w:val="none"/>
        </w:rPr>
        <w:t>Numărul de copii tipărite și legate ale fiecărui raport sau al materialelor prezentate de Consultant va fi convenit de la caz la caz de către Consultant și Client. Toate materialele și rapoartele produse de Consultant în temeiul Contractului vor fi, de asemenea, transmise Clientului în format electronic.</w:t>
      </w:r>
    </w:p>
    <w:p w14:paraId="2DE0BCAC" w14:textId="0679406D" w:rsidR="00785AE4" w:rsidRPr="00B01672" w:rsidRDefault="00785AE4" w:rsidP="00785AE4">
      <w:pPr>
        <w:spacing w:after="120" w:line="20" w:lineRule="atLeast"/>
        <w:ind w:right="-1"/>
        <w:jc w:val="both"/>
        <w:rPr>
          <w:rStyle w:val="Hyperlink"/>
          <w:color w:val="auto"/>
          <w:u w:val="none"/>
        </w:rPr>
      </w:pPr>
      <w:r w:rsidRPr="00B01672">
        <w:rPr>
          <w:rStyle w:val="Hyperlink"/>
          <w:color w:val="auto"/>
          <w:u w:val="none"/>
        </w:rPr>
        <w:t xml:space="preserve">Toate rapoartele și materialele emise </w:t>
      </w:r>
      <w:r w:rsidR="003F726A">
        <w:rPr>
          <w:rStyle w:val="Hyperlink"/>
          <w:color w:val="auto"/>
          <w:u w:val="none"/>
        </w:rPr>
        <w:t>ca urmare a prezentelor servicii</w:t>
      </w:r>
      <w:r w:rsidRPr="00B01672">
        <w:rPr>
          <w:rStyle w:val="Hyperlink"/>
          <w:color w:val="auto"/>
          <w:u w:val="none"/>
        </w:rPr>
        <w:t xml:space="preserve"> vor fi proprietatea </w:t>
      </w:r>
      <w:r w:rsidR="005A6DE3">
        <w:rPr>
          <w:rStyle w:val="Hyperlink"/>
          <w:color w:val="auto"/>
          <w:u w:val="none"/>
        </w:rPr>
        <w:t>IGSU</w:t>
      </w:r>
      <w:r w:rsidRPr="00B01672">
        <w:rPr>
          <w:rStyle w:val="Hyperlink"/>
          <w:color w:val="auto"/>
          <w:u w:val="none"/>
        </w:rPr>
        <w:t xml:space="preserve"> și nu pot fi diseminate de către Consultant fără</w:t>
      </w:r>
      <w:r w:rsidR="003F726A">
        <w:rPr>
          <w:rStyle w:val="Hyperlink"/>
          <w:color w:val="auto"/>
          <w:u w:val="none"/>
        </w:rPr>
        <w:t xml:space="preserve"> a</w:t>
      </w:r>
      <w:r w:rsidRPr="00B01672">
        <w:rPr>
          <w:rStyle w:val="Hyperlink"/>
          <w:color w:val="auto"/>
          <w:u w:val="none"/>
        </w:rPr>
        <w:t xml:space="preserve"> cere </w:t>
      </w:r>
      <w:r w:rsidR="003F726A" w:rsidRPr="00B01672">
        <w:rPr>
          <w:rStyle w:val="Hyperlink"/>
          <w:color w:val="auto"/>
          <w:u w:val="none"/>
        </w:rPr>
        <w:t>permisiun</w:t>
      </w:r>
      <w:r w:rsidR="003F726A">
        <w:rPr>
          <w:rStyle w:val="Hyperlink"/>
          <w:color w:val="auto"/>
          <w:u w:val="none"/>
        </w:rPr>
        <w:t>ea</w:t>
      </w:r>
      <w:r w:rsidR="003F726A" w:rsidRPr="00B01672">
        <w:rPr>
          <w:rStyle w:val="Hyperlink"/>
          <w:color w:val="auto"/>
          <w:u w:val="none"/>
        </w:rPr>
        <w:t xml:space="preserve"> </w:t>
      </w:r>
      <w:r w:rsidRPr="00B01672">
        <w:rPr>
          <w:rStyle w:val="Hyperlink"/>
          <w:color w:val="auto"/>
          <w:u w:val="none"/>
        </w:rPr>
        <w:t>prealabilă a Clientului.</w:t>
      </w:r>
    </w:p>
    <w:p w14:paraId="21B2D16D" w14:textId="77777777" w:rsidR="00785AE4" w:rsidRPr="00B01672" w:rsidRDefault="00785AE4" w:rsidP="00785AE4">
      <w:pPr>
        <w:spacing w:after="120" w:line="20" w:lineRule="atLeast"/>
        <w:ind w:right="-1"/>
        <w:jc w:val="both"/>
        <w:rPr>
          <w:rStyle w:val="Hyperlink"/>
          <w:b/>
          <w:bCs/>
          <w:color w:val="auto"/>
          <w:u w:val="none"/>
        </w:rPr>
      </w:pPr>
      <w:r w:rsidRPr="00B01672">
        <w:rPr>
          <w:rStyle w:val="Hyperlink"/>
          <w:b/>
          <w:bCs/>
          <w:color w:val="auto"/>
          <w:u w:val="none"/>
        </w:rPr>
        <w:t>Limba</w:t>
      </w:r>
    </w:p>
    <w:p w14:paraId="64190C40" w14:textId="79A07CB1" w:rsidR="00785AE4" w:rsidRPr="00B01672" w:rsidRDefault="00303FB4" w:rsidP="00785AE4">
      <w:pPr>
        <w:spacing w:after="120" w:line="20" w:lineRule="atLeast"/>
        <w:ind w:right="-1"/>
        <w:jc w:val="both"/>
        <w:rPr>
          <w:rStyle w:val="Hyperlink"/>
          <w:color w:val="auto"/>
          <w:u w:val="none"/>
        </w:rPr>
      </w:pPr>
      <w:r>
        <w:rPr>
          <w:rStyle w:val="Hyperlink"/>
          <w:color w:val="auto"/>
          <w:u w:val="none"/>
        </w:rPr>
        <w:t>Pe perioada prestarii</w:t>
      </w:r>
      <w:r w:rsidR="00785AE4" w:rsidRPr="00B01672">
        <w:rPr>
          <w:rStyle w:val="Hyperlink"/>
          <w:color w:val="auto"/>
          <w:u w:val="none"/>
        </w:rPr>
        <w:t xml:space="preserve"> </w:t>
      </w:r>
      <w:r>
        <w:rPr>
          <w:rStyle w:val="Hyperlink"/>
          <w:color w:val="auto"/>
          <w:u w:val="none"/>
        </w:rPr>
        <w:t>serviciilor</w:t>
      </w:r>
      <w:r w:rsidR="00785AE4" w:rsidRPr="00B01672">
        <w:rPr>
          <w:rStyle w:val="Hyperlink"/>
          <w:color w:val="auto"/>
          <w:u w:val="none"/>
        </w:rPr>
        <w:t xml:space="preserve">, toate comunicările orale și scrise cu Clientul și părțile interesate se vor face în limba română. În cazul unui </w:t>
      </w:r>
      <w:r w:rsidR="00562726" w:rsidRPr="00B01672">
        <w:rPr>
          <w:rStyle w:val="Hyperlink"/>
          <w:color w:val="auto"/>
          <w:u w:val="none"/>
        </w:rPr>
        <w:t>C</w:t>
      </w:r>
      <w:r w:rsidR="00785AE4" w:rsidRPr="00B01672">
        <w:rPr>
          <w:rStyle w:val="Hyperlink"/>
          <w:color w:val="auto"/>
          <w:u w:val="none"/>
        </w:rPr>
        <w:t xml:space="preserve">onsultant străin, </w:t>
      </w:r>
      <w:r w:rsidR="00562726" w:rsidRPr="00B01672">
        <w:rPr>
          <w:rStyle w:val="Hyperlink"/>
          <w:color w:val="auto"/>
          <w:u w:val="none"/>
        </w:rPr>
        <w:t>C</w:t>
      </w:r>
      <w:r w:rsidR="00785AE4" w:rsidRPr="00B01672">
        <w:rPr>
          <w:rStyle w:val="Hyperlink"/>
          <w:color w:val="auto"/>
          <w:u w:val="none"/>
        </w:rPr>
        <w:t>onsultantul</w:t>
      </w:r>
      <w:r>
        <w:rPr>
          <w:rStyle w:val="Hyperlink"/>
          <w:color w:val="auto"/>
          <w:u w:val="none"/>
        </w:rPr>
        <w:t xml:space="preserve"> va trebui să</w:t>
      </w:r>
      <w:r w:rsidR="00785AE4" w:rsidRPr="00B01672">
        <w:rPr>
          <w:rStyle w:val="Hyperlink"/>
          <w:color w:val="auto"/>
          <w:u w:val="none"/>
        </w:rPr>
        <w:t xml:space="preserve"> asigur</w:t>
      </w:r>
      <w:r>
        <w:rPr>
          <w:rStyle w:val="Hyperlink"/>
          <w:color w:val="auto"/>
          <w:u w:val="none"/>
        </w:rPr>
        <w:t>e</w:t>
      </w:r>
      <w:r w:rsidR="00785AE4" w:rsidRPr="00B01672">
        <w:rPr>
          <w:rStyle w:val="Hyperlink"/>
          <w:color w:val="auto"/>
          <w:u w:val="none"/>
        </w:rPr>
        <w:t xml:space="preserve"> servicii de traducere adecvate.</w:t>
      </w:r>
    </w:p>
    <w:p w14:paraId="2FF7E24C" w14:textId="701B5D10" w:rsidR="00785AE4" w:rsidRPr="00B01672" w:rsidRDefault="00785AE4" w:rsidP="00785AE4">
      <w:pPr>
        <w:spacing w:after="120" w:line="20" w:lineRule="atLeast"/>
        <w:ind w:right="-1"/>
        <w:jc w:val="both"/>
        <w:rPr>
          <w:rStyle w:val="Hyperlink"/>
          <w:color w:val="auto"/>
          <w:u w:val="none"/>
        </w:rPr>
      </w:pPr>
      <w:r w:rsidRPr="00B01672">
        <w:rPr>
          <w:rStyle w:val="Hyperlink"/>
          <w:color w:val="auto"/>
          <w:u w:val="none"/>
        </w:rPr>
        <w:t xml:space="preserve">Menționăm, de asemenea, că unele dintre metodologiile menționate mai sus în </w:t>
      </w:r>
      <w:r w:rsidR="00562726" w:rsidRPr="00B01672">
        <w:rPr>
          <w:rStyle w:val="Hyperlink"/>
          <w:i/>
          <w:iCs/>
          <w:color w:val="auto"/>
          <w:u w:val="none"/>
        </w:rPr>
        <w:t>S</w:t>
      </w:r>
      <w:r w:rsidRPr="00B01672">
        <w:rPr>
          <w:rStyle w:val="Hyperlink"/>
          <w:i/>
          <w:iCs/>
          <w:color w:val="auto"/>
          <w:u w:val="none"/>
        </w:rPr>
        <w:t xml:space="preserve">ecțiunea 4. Descrierea </w:t>
      </w:r>
      <w:r w:rsidR="00562726" w:rsidRPr="00B01672">
        <w:rPr>
          <w:rStyle w:val="Hyperlink"/>
          <w:i/>
          <w:iCs/>
          <w:color w:val="auto"/>
          <w:u w:val="none"/>
        </w:rPr>
        <w:t>M</w:t>
      </w:r>
      <w:r w:rsidRPr="00B01672">
        <w:rPr>
          <w:rStyle w:val="Hyperlink"/>
          <w:i/>
          <w:iCs/>
          <w:color w:val="auto"/>
          <w:u w:val="none"/>
        </w:rPr>
        <w:t>isiunii</w:t>
      </w:r>
      <w:r w:rsidRPr="00B01672">
        <w:rPr>
          <w:rStyle w:val="Hyperlink"/>
          <w:color w:val="auto"/>
          <w:u w:val="none"/>
        </w:rPr>
        <w:t xml:space="preserve"> sunt scrise în limba engleză și, de asemenea, intră în responsabilitatea </w:t>
      </w:r>
      <w:r w:rsidR="00562726" w:rsidRPr="00B01672">
        <w:rPr>
          <w:rStyle w:val="Hyperlink"/>
          <w:color w:val="auto"/>
          <w:u w:val="none"/>
        </w:rPr>
        <w:t>C</w:t>
      </w:r>
      <w:r w:rsidRPr="00B01672">
        <w:rPr>
          <w:rStyle w:val="Hyperlink"/>
          <w:color w:val="auto"/>
          <w:u w:val="none"/>
        </w:rPr>
        <w:t xml:space="preserve">onsultantului să asigure o traducere adecvată pentru experții cheie care nu sunt familiarizați cu limba </w:t>
      </w:r>
      <w:r w:rsidR="00905850" w:rsidRPr="00B01672">
        <w:rPr>
          <w:rStyle w:val="Hyperlink"/>
          <w:color w:val="auto"/>
          <w:u w:val="none"/>
        </w:rPr>
        <w:t>E</w:t>
      </w:r>
      <w:r w:rsidRPr="00B01672">
        <w:rPr>
          <w:rStyle w:val="Hyperlink"/>
          <w:color w:val="auto"/>
          <w:u w:val="none"/>
        </w:rPr>
        <w:t>ngleză.</w:t>
      </w:r>
    </w:p>
    <w:p w14:paraId="28EB7F45" w14:textId="2C8EA623" w:rsidR="002132A3" w:rsidRPr="00B01672" w:rsidRDefault="00785AE4" w:rsidP="00785AE4">
      <w:pPr>
        <w:spacing w:after="120" w:line="20" w:lineRule="atLeast"/>
        <w:ind w:right="-1"/>
        <w:jc w:val="both"/>
      </w:pPr>
      <w:r w:rsidRPr="00B01672">
        <w:rPr>
          <w:rStyle w:val="Hyperlink"/>
          <w:color w:val="auto"/>
          <w:u w:val="none"/>
        </w:rPr>
        <w:t>Toate livrabilele care fac obiectul prezente</w:t>
      </w:r>
      <w:r w:rsidR="00002099">
        <w:rPr>
          <w:rStyle w:val="Hyperlink"/>
          <w:color w:val="auto"/>
          <w:u w:val="none"/>
        </w:rPr>
        <w:t xml:space="preserve">lor servicii </w:t>
      </w:r>
      <w:r w:rsidRPr="00B01672">
        <w:rPr>
          <w:rStyle w:val="Hyperlink"/>
          <w:color w:val="auto"/>
          <w:u w:val="none"/>
        </w:rPr>
        <w:t xml:space="preserve">trebuie </w:t>
      </w:r>
      <w:r w:rsidR="008B0A44">
        <w:rPr>
          <w:rStyle w:val="Hyperlink"/>
          <w:color w:val="auto"/>
          <w:u w:val="none"/>
        </w:rPr>
        <w:t>predate</w:t>
      </w:r>
      <w:r w:rsidRPr="00B01672">
        <w:rPr>
          <w:rStyle w:val="Hyperlink"/>
          <w:color w:val="auto"/>
          <w:u w:val="none"/>
        </w:rPr>
        <w:t xml:space="preserve"> în limba </w:t>
      </w:r>
      <w:r w:rsidR="00905850" w:rsidRPr="00B01672">
        <w:rPr>
          <w:rStyle w:val="Hyperlink"/>
          <w:color w:val="auto"/>
          <w:u w:val="none"/>
        </w:rPr>
        <w:t>R</w:t>
      </w:r>
      <w:r w:rsidRPr="00B01672">
        <w:rPr>
          <w:rStyle w:val="Hyperlink"/>
          <w:color w:val="auto"/>
          <w:u w:val="none"/>
        </w:rPr>
        <w:t>omână</w:t>
      </w:r>
      <w:r w:rsidR="002132A3" w:rsidRPr="00B01672">
        <w:rPr>
          <w:rStyle w:val="Hyperlink"/>
          <w:color w:val="auto"/>
          <w:u w:val="none"/>
        </w:rPr>
        <w:t>.</w:t>
      </w:r>
    </w:p>
    <w:p w14:paraId="64AD9A03" w14:textId="638C5546" w:rsidR="00275E28" w:rsidRPr="00B01672" w:rsidRDefault="00B27572" w:rsidP="00FC77E0">
      <w:pPr>
        <w:pStyle w:val="Heading2"/>
        <w:numPr>
          <w:ilvl w:val="0"/>
          <w:numId w:val="44"/>
        </w:numPr>
        <w:spacing w:after="120"/>
        <w:ind w:left="357" w:hanging="357"/>
        <w:rPr>
          <w:rStyle w:val="Hyperlink"/>
          <w:rFonts w:ascii="Times New Roman" w:hAnsi="Times New Roman"/>
          <w:i w:val="0"/>
          <w:iCs w:val="0"/>
          <w:color w:val="auto"/>
          <w:sz w:val="24"/>
          <w:szCs w:val="24"/>
          <w:u w:val="none"/>
        </w:rPr>
      </w:pPr>
      <w:bookmarkStart w:id="29" w:name="_Toc61018160"/>
      <w:r w:rsidRPr="00B01672">
        <w:rPr>
          <w:rFonts w:ascii="Times New Roman" w:hAnsi="Times New Roman"/>
          <w:i w:val="0"/>
          <w:iCs w:val="0"/>
          <w:sz w:val="24"/>
          <w:szCs w:val="24"/>
        </w:rPr>
        <w:t>Rezultatele așteptate</w:t>
      </w:r>
      <w:r w:rsidR="00BC5B81" w:rsidRPr="00B01672">
        <w:rPr>
          <w:rFonts w:ascii="Times New Roman" w:hAnsi="Times New Roman"/>
          <w:i w:val="0"/>
          <w:iCs w:val="0"/>
          <w:sz w:val="24"/>
          <w:szCs w:val="24"/>
        </w:rPr>
        <w:t>/</w:t>
      </w:r>
      <w:r w:rsidRPr="00B01672">
        <w:rPr>
          <w:rFonts w:ascii="Times New Roman" w:hAnsi="Times New Roman"/>
          <w:i w:val="0"/>
          <w:iCs w:val="0"/>
          <w:sz w:val="24"/>
          <w:szCs w:val="24"/>
        </w:rPr>
        <w:t>livrabilele</w:t>
      </w:r>
      <w:r w:rsidR="00E73958" w:rsidRPr="00B01672">
        <w:rPr>
          <w:rFonts w:ascii="Times New Roman" w:hAnsi="Times New Roman"/>
          <w:i w:val="0"/>
          <w:iCs w:val="0"/>
          <w:sz w:val="24"/>
          <w:szCs w:val="24"/>
        </w:rPr>
        <w:t xml:space="preserve"> </w:t>
      </w:r>
      <w:r w:rsidRPr="00B01672">
        <w:rPr>
          <w:rFonts w:ascii="Times New Roman" w:hAnsi="Times New Roman"/>
          <w:i w:val="0"/>
          <w:iCs w:val="0"/>
          <w:sz w:val="24"/>
          <w:szCs w:val="24"/>
        </w:rPr>
        <w:t xml:space="preserve">Proiectului și </w:t>
      </w:r>
      <w:r w:rsidR="00DC7B2F">
        <w:rPr>
          <w:rFonts w:ascii="Times New Roman" w:hAnsi="Times New Roman"/>
          <w:i w:val="0"/>
          <w:iCs w:val="0"/>
          <w:sz w:val="24"/>
          <w:szCs w:val="24"/>
        </w:rPr>
        <w:t>graficul de execuție</w:t>
      </w:r>
      <w:bookmarkEnd w:id="29"/>
    </w:p>
    <w:p w14:paraId="3480BECA" w14:textId="0DA17DD3" w:rsidR="00EF5B39" w:rsidRPr="00B01672" w:rsidRDefault="00B27572" w:rsidP="00EF5B39">
      <w:pPr>
        <w:spacing w:after="120" w:line="20" w:lineRule="atLeast"/>
        <w:ind w:right="284"/>
        <w:jc w:val="both"/>
      </w:pPr>
      <w:r w:rsidRPr="00B01672">
        <w:t xml:space="preserve">Durata totală a </w:t>
      </w:r>
      <w:r w:rsidR="00AD760E">
        <w:t>serviciilor</w:t>
      </w:r>
      <w:r w:rsidRPr="00B01672">
        <w:t xml:space="preserve"> este de</w:t>
      </w:r>
      <w:r w:rsidR="00EF5B39" w:rsidRPr="00B01672">
        <w:t xml:space="preserve"> 24 </w:t>
      </w:r>
      <w:r w:rsidRPr="00B01672">
        <w:t>de luni</w:t>
      </w:r>
      <w:r w:rsidR="00EF5B39" w:rsidRPr="00B01672">
        <w:t xml:space="preserve"> </w:t>
      </w:r>
      <w:r w:rsidRPr="00B01672">
        <w:t>de la data semnării contractului</w:t>
      </w:r>
      <w:r w:rsidR="00EF5B39" w:rsidRPr="00B01672">
        <w:t xml:space="preserve">, </w:t>
      </w:r>
      <w:r w:rsidRPr="00B01672">
        <w:t xml:space="preserve">estimat a fi semnat </w:t>
      </w:r>
      <w:r w:rsidR="00BB71A2" w:rsidRPr="00B01672">
        <w:t xml:space="preserve">în </w:t>
      </w:r>
      <w:r w:rsidR="00AD760E">
        <w:t>Iunie</w:t>
      </w:r>
      <w:r w:rsidR="00EF5B39" w:rsidRPr="00B01672">
        <w:t xml:space="preserve"> 2021. </w:t>
      </w:r>
      <w:r w:rsidR="00BB71A2" w:rsidRPr="00B01672">
        <w:t>Totalul duratei este împărțit în două perioade principale</w:t>
      </w:r>
      <w:r w:rsidR="00EF5B39" w:rsidRPr="00B01672">
        <w:t>:</w:t>
      </w:r>
    </w:p>
    <w:p w14:paraId="15BFED23" w14:textId="23F9352D" w:rsidR="00EF5B39" w:rsidRPr="00B01672" w:rsidRDefault="00BB71A2" w:rsidP="00C65793">
      <w:pPr>
        <w:pStyle w:val="ListParagraph"/>
        <w:numPr>
          <w:ilvl w:val="0"/>
          <w:numId w:val="23"/>
        </w:numPr>
        <w:spacing w:after="120" w:line="20" w:lineRule="atLeast"/>
        <w:ind w:left="714" w:right="284" w:hanging="357"/>
        <w:contextualSpacing w:val="0"/>
        <w:jc w:val="both"/>
        <w:rPr>
          <w:lang w:val="ro-RO"/>
        </w:rPr>
      </w:pPr>
      <w:r w:rsidRPr="00B01672">
        <w:rPr>
          <w:lang w:val="ro-RO"/>
        </w:rPr>
        <w:t xml:space="preserve">În primele 9 luni ale misiunii, Consultantul va dezvolta Metodologia </w:t>
      </w:r>
      <w:r w:rsidR="00362D61" w:rsidRPr="00B01672">
        <w:rPr>
          <w:lang w:val="ro-RO"/>
        </w:rPr>
        <w:t>pentru Pierderi și Daune</w:t>
      </w:r>
      <w:r w:rsidRPr="00B01672">
        <w:rPr>
          <w:lang w:val="ro-RO"/>
        </w:rPr>
        <w:t xml:space="preserve">, inclusiv pregătirea Cerințelor </w:t>
      </w:r>
      <w:r w:rsidR="00362D61" w:rsidRPr="00B01672">
        <w:rPr>
          <w:lang w:val="ro-RO"/>
        </w:rPr>
        <w:t>T</w:t>
      </w:r>
      <w:r w:rsidRPr="00B01672">
        <w:rPr>
          <w:lang w:val="ro-RO"/>
        </w:rPr>
        <w:t>ehnice pentru achiziționarea serviciilor de dezvoltare a sistemului IT</w:t>
      </w:r>
      <w:r w:rsidR="00C65793" w:rsidRPr="00B01672">
        <w:rPr>
          <w:lang w:val="ro-RO"/>
        </w:rPr>
        <w:t>;</w:t>
      </w:r>
    </w:p>
    <w:p w14:paraId="4A2423F3" w14:textId="0CBA68CC" w:rsidR="00EF5B39" w:rsidRPr="00B01672" w:rsidRDefault="00BB71A2" w:rsidP="00C65793">
      <w:pPr>
        <w:pStyle w:val="ListParagraph"/>
        <w:numPr>
          <w:ilvl w:val="0"/>
          <w:numId w:val="23"/>
        </w:numPr>
        <w:spacing w:after="120" w:line="20" w:lineRule="atLeast"/>
        <w:ind w:left="714" w:right="284" w:hanging="357"/>
        <w:contextualSpacing w:val="0"/>
        <w:jc w:val="both"/>
        <w:rPr>
          <w:lang w:val="ro-RO"/>
        </w:rPr>
      </w:pPr>
      <w:r w:rsidRPr="00B01672">
        <w:rPr>
          <w:lang w:val="ro-RO"/>
        </w:rPr>
        <w:t xml:space="preserve">Începând cu luna 15 (estimată cel mai târziu în mai 2022) până în luna 24, Consultantul va oferi </w:t>
      </w:r>
      <w:r w:rsidR="00362D61" w:rsidRPr="00B01672">
        <w:rPr>
          <w:lang w:val="ro-RO"/>
        </w:rPr>
        <w:t>A</w:t>
      </w:r>
      <w:r w:rsidRPr="00B01672">
        <w:rPr>
          <w:lang w:val="ro-RO"/>
        </w:rPr>
        <w:t xml:space="preserve">sistență </w:t>
      </w:r>
      <w:r w:rsidR="00362D61" w:rsidRPr="00B01672">
        <w:rPr>
          <w:lang w:val="ro-RO"/>
        </w:rPr>
        <w:t>T</w:t>
      </w:r>
      <w:r w:rsidRPr="00B01672">
        <w:rPr>
          <w:lang w:val="ro-RO"/>
        </w:rPr>
        <w:t>ehnică în timpul proiectării și dezvoltării sistemului IT automatizând metodologia de pierder</w:t>
      </w:r>
      <w:r w:rsidR="00362D61" w:rsidRPr="00B01672">
        <w:rPr>
          <w:lang w:val="ro-RO"/>
        </w:rPr>
        <w:t>i</w:t>
      </w:r>
      <w:r w:rsidRPr="00B01672">
        <w:rPr>
          <w:lang w:val="ro-RO"/>
        </w:rPr>
        <w:t xml:space="preserve"> și </w:t>
      </w:r>
      <w:r w:rsidR="00362D61" w:rsidRPr="00B01672">
        <w:rPr>
          <w:lang w:val="ro-RO"/>
        </w:rPr>
        <w:t>daune</w:t>
      </w:r>
      <w:r w:rsidR="00EF5B39" w:rsidRPr="00B01672">
        <w:rPr>
          <w:lang w:val="ro-RO"/>
        </w:rPr>
        <w:t>.</w:t>
      </w:r>
    </w:p>
    <w:p w14:paraId="4150287E" w14:textId="0410E531" w:rsidR="005B5B2C" w:rsidRPr="00B01672" w:rsidRDefault="00BB71A2" w:rsidP="00BF39CE">
      <w:pPr>
        <w:spacing w:after="120" w:line="20" w:lineRule="atLeast"/>
        <w:ind w:right="284"/>
        <w:jc w:val="both"/>
        <w:rPr>
          <w:rStyle w:val="Hyperlink"/>
          <w:color w:val="auto"/>
          <w:u w:val="none"/>
        </w:rPr>
      </w:pPr>
      <w:r w:rsidRPr="00B01672">
        <w:t xml:space="preserve"> Consultantul va </w:t>
      </w:r>
      <w:r w:rsidR="00830FB1">
        <w:t>include</w:t>
      </w:r>
      <w:r w:rsidRPr="00B01672">
        <w:t xml:space="preserve"> în </w:t>
      </w:r>
      <w:r w:rsidR="00362D61" w:rsidRPr="00B01672">
        <w:t>P</w:t>
      </w:r>
      <w:r w:rsidRPr="00B01672">
        <w:t xml:space="preserve">ropunerea sa </w:t>
      </w:r>
      <w:r w:rsidR="00362D61" w:rsidRPr="00B01672">
        <w:t>T</w:t>
      </w:r>
      <w:r w:rsidRPr="00B01672">
        <w:t xml:space="preserve">ehnică un </w:t>
      </w:r>
      <w:r w:rsidR="00532E8F" w:rsidRPr="00B01672">
        <w:t>P</w:t>
      </w:r>
      <w:r w:rsidRPr="00B01672">
        <w:t xml:space="preserve">lan de </w:t>
      </w:r>
      <w:r w:rsidR="00532E8F" w:rsidRPr="00B01672">
        <w:t>L</w:t>
      </w:r>
      <w:r w:rsidRPr="00B01672">
        <w:t>ucru detaliat, care va fi actualizat în prima fază a perioadei de implementare</w:t>
      </w:r>
    </w:p>
    <w:tbl>
      <w:tblPr>
        <w:tblStyle w:val="TableGrid"/>
        <w:tblW w:w="0" w:type="auto"/>
        <w:tblInd w:w="-5" w:type="dxa"/>
        <w:tblLook w:val="04A0" w:firstRow="1" w:lastRow="0" w:firstColumn="1" w:lastColumn="0" w:noHBand="0" w:noVBand="1"/>
      </w:tblPr>
      <w:tblGrid>
        <w:gridCol w:w="4111"/>
        <w:gridCol w:w="2129"/>
        <w:gridCol w:w="1470"/>
        <w:gridCol w:w="1932"/>
      </w:tblGrid>
      <w:tr w:rsidR="00DA0D4F" w:rsidRPr="00B01672" w14:paraId="711A17DF" w14:textId="77777777" w:rsidTr="00EB1943">
        <w:trPr>
          <w:tblHeader/>
        </w:trPr>
        <w:tc>
          <w:tcPr>
            <w:tcW w:w="4111" w:type="dxa"/>
          </w:tcPr>
          <w:p w14:paraId="13C6CEB8" w14:textId="79041806" w:rsidR="006B44CC" w:rsidRPr="00B01672" w:rsidRDefault="00F10088" w:rsidP="00D8547D">
            <w:pPr>
              <w:spacing w:after="80"/>
              <w:ind w:right="284"/>
              <w:jc w:val="center"/>
              <w:rPr>
                <w:rStyle w:val="Hyperlink"/>
                <w:b/>
                <w:bCs/>
                <w:color w:val="auto"/>
                <w:u w:val="none"/>
              </w:rPr>
            </w:pPr>
            <w:r w:rsidRPr="00B01672">
              <w:rPr>
                <w:rStyle w:val="Hyperlink"/>
                <w:b/>
                <w:bCs/>
                <w:color w:val="auto"/>
                <w:u w:val="none"/>
              </w:rPr>
              <w:t>Etapa misiunii</w:t>
            </w:r>
          </w:p>
        </w:tc>
        <w:tc>
          <w:tcPr>
            <w:tcW w:w="2126" w:type="dxa"/>
          </w:tcPr>
          <w:p w14:paraId="4CF5283C" w14:textId="2D1A9F82" w:rsidR="006B44CC" w:rsidRPr="00B01672" w:rsidRDefault="0075351D" w:rsidP="00BA7EA3">
            <w:pPr>
              <w:spacing w:after="80"/>
              <w:ind w:right="126"/>
              <w:jc w:val="center"/>
              <w:rPr>
                <w:rStyle w:val="Hyperlink"/>
                <w:b/>
                <w:bCs/>
                <w:color w:val="auto"/>
                <w:u w:val="none"/>
              </w:rPr>
            </w:pPr>
            <w:r w:rsidRPr="00B01672">
              <w:rPr>
                <w:rStyle w:val="Hyperlink"/>
                <w:b/>
                <w:bCs/>
                <w:color w:val="auto"/>
                <w:u w:val="none"/>
              </w:rPr>
              <w:t>Livrabile</w:t>
            </w:r>
          </w:p>
        </w:tc>
        <w:tc>
          <w:tcPr>
            <w:tcW w:w="1470" w:type="dxa"/>
          </w:tcPr>
          <w:p w14:paraId="5CC9F719" w14:textId="7166057B" w:rsidR="006B44CC" w:rsidRPr="00B01672" w:rsidRDefault="0075351D" w:rsidP="00BA7EA3">
            <w:pPr>
              <w:spacing w:after="80"/>
              <w:jc w:val="center"/>
              <w:rPr>
                <w:b/>
              </w:rPr>
            </w:pPr>
            <w:r w:rsidRPr="00B01672">
              <w:rPr>
                <w:b/>
              </w:rPr>
              <w:t>Aportul estimat de lucru (</w:t>
            </w:r>
            <w:r w:rsidR="00513C7E" w:rsidRPr="00B01672">
              <w:rPr>
                <w:b/>
              </w:rPr>
              <w:t>om-</w:t>
            </w:r>
            <w:r w:rsidRPr="00B01672">
              <w:rPr>
                <w:b/>
              </w:rPr>
              <w:t>lun</w:t>
            </w:r>
            <w:r w:rsidR="00513C7E" w:rsidRPr="00B01672">
              <w:rPr>
                <w:b/>
              </w:rPr>
              <w:t>ă</w:t>
            </w:r>
            <w:r w:rsidRPr="00B01672">
              <w:rPr>
                <w:b/>
              </w:rPr>
              <w:t>)</w:t>
            </w:r>
          </w:p>
        </w:tc>
        <w:tc>
          <w:tcPr>
            <w:tcW w:w="1932" w:type="dxa"/>
          </w:tcPr>
          <w:p w14:paraId="741552E5" w14:textId="40140976" w:rsidR="006B44CC" w:rsidRPr="00B01672" w:rsidRDefault="0075351D" w:rsidP="00D8547D">
            <w:pPr>
              <w:spacing w:after="80"/>
              <w:ind w:right="284"/>
              <w:jc w:val="center"/>
              <w:rPr>
                <w:rStyle w:val="Hyperlink"/>
                <w:b/>
                <w:bCs/>
                <w:color w:val="auto"/>
                <w:u w:val="none"/>
              </w:rPr>
            </w:pPr>
            <w:r w:rsidRPr="00B01672">
              <w:rPr>
                <w:b/>
              </w:rPr>
              <w:t>Termenul de livrare</w:t>
            </w:r>
            <w:r w:rsidR="006B44CC" w:rsidRPr="00B01672">
              <w:rPr>
                <w:b/>
              </w:rPr>
              <w:t xml:space="preserve"> (</w:t>
            </w:r>
            <w:r w:rsidRPr="00B01672">
              <w:rPr>
                <w:b/>
              </w:rPr>
              <w:t>luna după intrarea în vigoare a Contractului</w:t>
            </w:r>
            <w:r w:rsidR="006B44CC" w:rsidRPr="00B01672">
              <w:rPr>
                <w:b/>
              </w:rPr>
              <w:t>)</w:t>
            </w:r>
          </w:p>
        </w:tc>
      </w:tr>
      <w:tr w:rsidR="00DA0D4F" w:rsidRPr="00B01672" w14:paraId="59B6C699" w14:textId="77777777" w:rsidTr="00EB1943">
        <w:tc>
          <w:tcPr>
            <w:tcW w:w="4111" w:type="dxa"/>
            <w:vAlign w:val="center"/>
          </w:tcPr>
          <w:p w14:paraId="3AD1851C" w14:textId="4BA295A4" w:rsidR="00945B3B" w:rsidRPr="00B01672" w:rsidRDefault="00A04C28" w:rsidP="00D8547D">
            <w:pPr>
              <w:pStyle w:val="ListParagraph"/>
              <w:numPr>
                <w:ilvl w:val="0"/>
                <w:numId w:val="21"/>
              </w:numPr>
              <w:spacing w:after="80"/>
              <w:contextualSpacing w:val="0"/>
              <w:rPr>
                <w:rStyle w:val="Hyperlink"/>
                <w:color w:val="auto"/>
                <w:u w:val="none"/>
                <w:lang w:val="ro-RO"/>
              </w:rPr>
            </w:pPr>
            <w:r w:rsidRPr="00B01672">
              <w:rPr>
                <w:lang w:val="ro-RO"/>
              </w:rPr>
              <w:t xml:space="preserve">Cadrul Metodologiei pentru </w:t>
            </w:r>
            <w:r w:rsidR="00AD760E">
              <w:rPr>
                <w:lang w:val="ro-RO"/>
              </w:rPr>
              <w:t>P</w:t>
            </w:r>
            <w:proofErr w:type="spellStart"/>
            <w:r w:rsidR="00AD760E">
              <w:t>agube</w:t>
            </w:r>
            <w:proofErr w:type="spellEnd"/>
          </w:p>
        </w:tc>
        <w:tc>
          <w:tcPr>
            <w:tcW w:w="2126" w:type="dxa"/>
          </w:tcPr>
          <w:p w14:paraId="12EC5539" w14:textId="7088600E" w:rsidR="00945B3B" w:rsidRPr="00B01672" w:rsidRDefault="0075351D" w:rsidP="00E043E6">
            <w:pPr>
              <w:spacing w:after="80"/>
              <w:ind w:right="-16"/>
              <w:rPr>
                <w:rStyle w:val="Hyperlink"/>
                <w:b/>
                <w:bCs/>
                <w:color w:val="auto"/>
                <w:u w:val="none"/>
              </w:rPr>
            </w:pPr>
            <w:r w:rsidRPr="00B01672">
              <w:rPr>
                <w:rStyle w:val="Hyperlink"/>
                <w:b/>
                <w:bCs/>
                <w:color w:val="auto"/>
                <w:u w:val="none"/>
              </w:rPr>
              <w:t xml:space="preserve">Raport Tehnic </w:t>
            </w:r>
            <w:r w:rsidR="00825A7F" w:rsidRPr="00B01672">
              <w:rPr>
                <w:rStyle w:val="Hyperlink"/>
                <w:b/>
                <w:bCs/>
                <w:color w:val="auto"/>
                <w:u w:val="none"/>
              </w:rPr>
              <w:t>1</w:t>
            </w:r>
          </w:p>
        </w:tc>
        <w:tc>
          <w:tcPr>
            <w:tcW w:w="1470" w:type="dxa"/>
          </w:tcPr>
          <w:p w14:paraId="0E1DE2DD" w14:textId="1D2F1DAA" w:rsidR="00945B3B" w:rsidRPr="00B01672" w:rsidRDefault="00DD0107" w:rsidP="00BF39CE">
            <w:pPr>
              <w:spacing w:after="80"/>
              <w:ind w:left="28"/>
              <w:jc w:val="center"/>
              <w:rPr>
                <w:rStyle w:val="Hyperlink"/>
                <w:color w:val="auto"/>
                <w:u w:val="none"/>
              </w:rPr>
            </w:pPr>
            <w:r w:rsidRPr="00B01672">
              <w:rPr>
                <w:rStyle w:val="Hyperlink"/>
                <w:color w:val="auto"/>
                <w:u w:val="none"/>
              </w:rPr>
              <w:t>3</w:t>
            </w:r>
            <w:r w:rsidR="00AD760E">
              <w:rPr>
                <w:rStyle w:val="Hyperlink"/>
                <w:color w:val="auto"/>
                <w:u w:val="none"/>
              </w:rPr>
              <w:t>,</w:t>
            </w:r>
            <w:r w:rsidRPr="00B01672">
              <w:rPr>
                <w:rStyle w:val="Hyperlink"/>
                <w:color w:val="auto"/>
                <w:u w:val="none"/>
              </w:rPr>
              <w:t>75</w:t>
            </w:r>
          </w:p>
        </w:tc>
        <w:tc>
          <w:tcPr>
            <w:tcW w:w="1932" w:type="dxa"/>
          </w:tcPr>
          <w:p w14:paraId="0F8E1B37" w14:textId="75878A7C" w:rsidR="00945B3B" w:rsidRPr="00B01672" w:rsidRDefault="00F1219E" w:rsidP="00BA7EA3">
            <w:pPr>
              <w:spacing w:after="80"/>
              <w:jc w:val="center"/>
              <w:rPr>
                <w:rStyle w:val="Hyperlink"/>
                <w:color w:val="auto"/>
                <w:u w:val="none"/>
              </w:rPr>
            </w:pPr>
            <w:r w:rsidRPr="00B01672">
              <w:rPr>
                <w:rStyle w:val="Hyperlink"/>
                <w:color w:val="auto"/>
                <w:u w:val="none"/>
              </w:rPr>
              <w:t>1</w:t>
            </w:r>
          </w:p>
        </w:tc>
      </w:tr>
      <w:tr w:rsidR="00DA0D4F" w:rsidRPr="00B01672" w14:paraId="3509FBAE" w14:textId="77777777" w:rsidTr="00EB1943">
        <w:tc>
          <w:tcPr>
            <w:tcW w:w="4111" w:type="dxa"/>
          </w:tcPr>
          <w:p w14:paraId="01BD639F" w14:textId="3AD9E2F6" w:rsidR="00825A7F" w:rsidRPr="00B01672" w:rsidRDefault="00A04C28" w:rsidP="00D8547D">
            <w:pPr>
              <w:pStyle w:val="ListParagraph"/>
              <w:numPr>
                <w:ilvl w:val="0"/>
                <w:numId w:val="21"/>
              </w:numPr>
              <w:spacing w:after="80"/>
              <w:contextualSpacing w:val="0"/>
              <w:rPr>
                <w:lang w:val="ro-RO"/>
              </w:rPr>
            </w:pPr>
            <w:r w:rsidRPr="00B01672">
              <w:rPr>
                <w:lang w:val="ro-RO"/>
              </w:rPr>
              <w:t>Identificarea datelor necesare și surselor acestora</w:t>
            </w:r>
          </w:p>
        </w:tc>
        <w:tc>
          <w:tcPr>
            <w:tcW w:w="2126" w:type="dxa"/>
          </w:tcPr>
          <w:p w14:paraId="59A369B5" w14:textId="53E4C42B" w:rsidR="00825A7F" w:rsidRPr="00B01672" w:rsidRDefault="0075351D" w:rsidP="00E043E6">
            <w:pPr>
              <w:spacing w:after="80"/>
              <w:ind w:right="-16"/>
              <w:rPr>
                <w:rStyle w:val="Hyperlink"/>
                <w:b/>
                <w:bCs/>
                <w:color w:val="auto"/>
                <w:u w:val="none"/>
              </w:rPr>
            </w:pPr>
            <w:r w:rsidRPr="00B01672">
              <w:rPr>
                <w:rStyle w:val="Hyperlink"/>
                <w:b/>
                <w:bCs/>
                <w:color w:val="auto"/>
                <w:u w:val="none"/>
              </w:rPr>
              <w:t>Raport Tehnic</w:t>
            </w:r>
            <w:r w:rsidR="00825A7F" w:rsidRPr="00B01672">
              <w:rPr>
                <w:rStyle w:val="Hyperlink"/>
                <w:b/>
                <w:bCs/>
                <w:color w:val="auto"/>
                <w:u w:val="none"/>
              </w:rPr>
              <w:t xml:space="preserve"> 2</w:t>
            </w:r>
          </w:p>
        </w:tc>
        <w:tc>
          <w:tcPr>
            <w:tcW w:w="1470" w:type="dxa"/>
          </w:tcPr>
          <w:p w14:paraId="6D1B1F44" w14:textId="79C9594A" w:rsidR="00825A7F" w:rsidRPr="00B01672" w:rsidRDefault="00DD0107" w:rsidP="00BF39CE">
            <w:pPr>
              <w:spacing w:after="80"/>
              <w:ind w:left="28"/>
              <w:jc w:val="center"/>
              <w:rPr>
                <w:rStyle w:val="Hyperlink"/>
                <w:color w:val="auto"/>
                <w:u w:val="none"/>
              </w:rPr>
            </w:pPr>
            <w:r w:rsidRPr="00B01672">
              <w:rPr>
                <w:rStyle w:val="Hyperlink"/>
                <w:color w:val="auto"/>
                <w:u w:val="none"/>
              </w:rPr>
              <w:t>7</w:t>
            </w:r>
            <w:r w:rsidR="00AD760E">
              <w:rPr>
                <w:rStyle w:val="Hyperlink"/>
                <w:color w:val="auto"/>
                <w:u w:val="none"/>
              </w:rPr>
              <w:t>,</w:t>
            </w:r>
            <w:r w:rsidRPr="00B01672">
              <w:rPr>
                <w:rStyle w:val="Hyperlink"/>
                <w:color w:val="auto"/>
                <w:u w:val="none"/>
              </w:rPr>
              <w:t>50</w:t>
            </w:r>
          </w:p>
        </w:tc>
        <w:tc>
          <w:tcPr>
            <w:tcW w:w="1932" w:type="dxa"/>
          </w:tcPr>
          <w:p w14:paraId="448B74BB" w14:textId="75035819" w:rsidR="00825A7F" w:rsidRPr="00B01672" w:rsidRDefault="00F1219E" w:rsidP="00BF39CE">
            <w:pPr>
              <w:spacing w:after="80"/>
              <w:ind w:right="-34"/>
              <w:jc w:val="center"/>
              <w:rPr>
                <w:rStyle w:val="Hyperlink"/>
                <w:color w:val="auto"/>
                <w:u w:val="none"/>
              </w:rPr>
            </w:pPr>
            <w:r w:rsidRPr="00B01672">
              <w:rPr>
                <w:rStyle w:val="Hyperlink"/>
                <w:color w:val="auto"/>
                <w:u w:val="none"/>
              </w:rPr>
              <w:t>3</w:t>
            </w:r>
          </w:p>
        </w:tc>
      </w:tr>
      <w:tr w:rsidR="00DA0D4F" w:rsidRPr="00B01672" w14:paraId="1AFD0583" w14:textId="77777777" w:rsidTr="00EB1943">
        <w:tc>
          <w:tcPr>
            <w:tcW w:w="4111" w:type="dxa"/>
          </w:tcPr>
          <w:p w14:paraId="5F052107" w14:textId="4E9FF783" w:rsidR="00D8547D" w:rsidRPr="00B01672" w:rsidRDefault="00990BDA" w:rsidP="00D8547D">
            <w:pPr>
              <w:pStyle w:val="ListParagraph"/>
              <w:numPr>
                <w:ilvl w:val="0"/>
                <w:numId w:val="21"/>
              </w:numPr>
              <w:spacing w:after="80"/>
              <w:contextualSpacing w:val="0"/>
              <w:rPr>
                <w:lang w:val="ro-RO"/>
              </w:rPr>
            </w:pPr>
            <w:r w:rsidRPr="00B01672">
              <w:rPr>
                <w:lang w:val="ro-RO"/>
              </w:rPr>
              <w:t xml:space="preserve">Evaluarea termenilor supuși judecății evaluatorului - studiu de caz pentru perioada </w:t>
            </w:r>
            <w:r w:rsidR="00D8547D" w:rsidRPr="00B01672">
              <w:rPr>
                <w:lang w:val="ro-RO"/>
              </w:rPr>
              <w:t>2005-2020</w:t>
            </w:r>
          </w:p>
        </w:tc>
        <w:tc>
          <w:tcPr>
            <w:tcW w:w="2126" w:type="dxa"/>
          </w:tcPr>
          <w:p w14:paraId="62D0FE5B" w14:textId="69E7365A" w:rsidR="00D8547D" w:rsidRPr="00B01672" w:rsidRDefault="0075351D" w:rsidP="00E043E6">
            <w:pPr>
              <w:spacing w:after="80"/>
              <w:ind w:right="-16"/>
              <w:rPr>
                <w:rStyle w:val="Hyperlink"/>
                <w:b/>
                <w:bCs/>
                <w:color w:val="auto"/>
                <w:u w:val="none"/>
              </w:rPr>
            </w:pPr>
            <w:r w:rsidRPr="00B01672">
              <w:rPr>
                <w:rStyle w:val="Hyperlink"/>
                <w:b/>
                <w:bCs/>
                <w:color w:val="auto"/>
                <w:u w:val="none"/>
              </w:rPr>
              <w:t>Raport Tehnic</w:t>
            </w:r>
            <w:r w:rsidR="00D8547D" w:rsidRPr="00B01672">
              <w:rPr>
                <w:rStyle w:val="Hyperlink"/>
                <w:b/>
                <w:bCs/>
                <w:color w:val="auto"/>
                <w:u w:val="none"/>
              </w:rPr>
              <w:t xml:space="preserve"> 3</w:t>
            </w:r>
          </w:p>
        </w:tc>
        <w:tc>
          <w:tcPr>
            <w:tcW w:w="1470" w:type="dxa"/>
          </w:tcPr>
          <w:p w14:paraId="06BAC9B8" w14:textId="34598A7B" w:rsidR="00D8547D" w:rsidRPr="00B01672" w:rsidRDefault="00E7523F" w:rsidP="00BF39CE">
            <w:pPr>
              <w:spacing w:after="80"/>
              <w:ind w:left="28"/>
              <w:jc w:val="center"/>
              <w:rPr>
                <w:rStyle w:val="Hyperlink"/>
                <w:color w:val="auto"/>
                <w:u w:val="none"/>
              </w:rPr>
            </w:pPr>
            <w:r w:rsidRPr="00B01672">
              <w:rPr>
                <w:rStyle w:val="Hyperlink"/>
                <w:color w:val="auto"/>
                <w:u w:val="none"/>
              </w:rPr>
              <w:t>3</w:t>
            </w:r>
            <w:r w:rsidR="00AD760E">
              <w:rPr>
                <w:rStyle w:val="Hyperlink"/>
                <w:color w:val="auto"/>
                <w:u w:val="none"/>
              </w:rPr>
              <w:t>,</w:t>
            </w:r>
            <w:r w:rsidR="00DD0107" w:rsidRPr="00B01672">
              <w:rPr>
                <w:rStyle w:val="Hyperlink"/>
                <w:color w:val="auto"/>
                <w:u w:val="none"/>
              </w:rPr>
              <w:t>75</w:t>
            </w:r>
          </w:p>
        </w:tc>
        <w:tc>
          <w:tcPr>
            <w:tcW w:w="1932" w:type="dxa"/>
          </w:tcPr>
          <w:p w14:paraId="46D95775" w14:textId="3F4D9DD7" w:rsidR="00D8547D" w:rsidRPr="00B01672" w:rsidRDefault="00E7523F" w:rsidP="00BF39CE">
            <w:pPr>
              <w:spacing w:after="80"/>
              <w:ind w:right="-34"/>
              <w:jc w:val="center"/>
              <w:rPr>
                <w:rStyle w:val="Hyperlink"/>
                <w:color w:val="auto"/>
                <w:u w:val="none"/>
              </w:rPr>
            </w:pPr>
            <w:r w:rsidRPr="00B01672">
              <w:rPr>
                <w:rStyle w:val="Hyperlink"/>
                <w:color w:val="auto"/>
                <w:u w:val="none"/>
              </w:rPr>
              <w:t>4</w:t>
            </w:r>
          </w:p>
        </w:tc>
      </w:tr>
      <w:tr w:rsidR="00DA0D4F" w:rsidRPr="00B01672" w14:paraId="0E3F78BA" w14:textId="77777777" w:rsidTr="00EB1943">
        <w:tc>
          <w:tcPr>
            <w:tcW w:w="4111" w:type="dxa"/>
          </w:tcPr>
          <w:p w14:paraId="0C67050E" w14:textId="0359155B" w:rsidR="00825A7F" w:rsidRPr="00B01672" w:rsidRDefault="00990BDA" w:rsidP="00166C29">
            <w:pPr>
              <w:pStyle w:val="ListParagraph"/>
              <w:numPr>
                <w:ilvl w:val="0"/>
                <w:numId w:val="21"/>
              </w:numPr>
              <w:spacing w:after="80"/>
              <w:contextualSpacing w:val="0"/>
              <w:rPr>
                <w:lang w:val="ro-RO"/>
              </w:rPr>
            </w:pPr>
            <w:r w:rsidRPr="00B01672">
              <w:rPr>
                <w:lang w:val="ro-RO"/>
              </w:rPr>
              <w:t>Evaluarea datelor lipsă – studiu pentru perioda 2005-2020</w:t>
            </w:r>
          </w:p>
        </w:tc>
        <w:tc>
          <w:tcPr>
            <w:tcW w:w="2126" w:type="dxa"/>
          </w:tcPr>
          <w:p w14:paraId="67399B16" w14:textId="0B94EB8D" w:rsidR="00825A7F" w:rsidRPr="00B01672" w:rsidRDefault="0075351D" w:rsidP="00E043E6">
            <w:pPr>
              <w:spacing w:after="80"/>
              <w:ind w:right="-16"/>
              <w:rPr>
                <w:rStyle w:val="Hyperlink"/>
                <w:b/>
                <w:bCs/>
                <w:color w:val="auto"/>
                <w:u w:val="none"/>
              </w:rPr>
            </w:pPr>
            <w:r w:rsidRPr="00B01672">
              <w:rPr>
                <w:rStyle w:val="Hyperlink"/>
                <w:b/>
                <w:bCs/>
                <w:color w:val="auto"/>
                <w:u w:val="none"/>
              </w:rPr>
              <w:t>Raport Tehnic</w:t>
            </w:r>
            <w:r w:rsidR="00D8547D" w:rsidRPr="00B01672">
              <w:rPr>
                <w:rStyle w:val="Hyperlink"/>
                <w:b/>
                <w:bCs/>
                <w:color w:val="auto"/>
                <w:u w:val="none"/>
              </w:rPr>
              <w:t xml:space="preserve"> 4</w:t>
            </w:r>
          </w:p>
        </w:tc>
        <w:tc>
          <w:tcPr>
            <w:tcW w:w="1470" w:type="dxa"/>
          </w:tcPr>
          <w:p w14:paraId="27FF9341" w14:textId="4274E9D9" w:rsidR="00825A7F" w:rsidRPr="00B01672" w:rsidRDefault="00E7523F" w:rsidP="00BF39CE">
            <w:pPr>
              <w:spacing w:after="80"/>
              <w:ind w:left="28"/>
              <w:jc w:val="center"/>
              <w:rPr>
                <w:rStyle w:val="Hyperlink"/>
                <w:color w:val="auto"/>
                <w:u w:val="none"/>
              </w:rPr>
            </w:pPr>
            <w:r w:rsidRPr="00B01672">
              <w:rPr>
                <w:rStyle w:val="Hyperlink"/>
                <w:color w:val="auto"/>
                <w:u w:val="none"/>
              </w:rPr>
              <w:t>8</w:t>
            </w:r>
            <w:r w:rsidR="00AD760E">
              <w:rPr>
                <w:rStyle w:val="Hyperlink"/>
                <w:color w:val="auto"/>
                <w:u w:val="none"/>
              </w:rPr>
              <w:t>,</w:t>
            </w:r>
            <w:r w:rsidR="00DD0107" w:rsidRPr="00B01672">
              <w:rPr>
                <w:rStyle w:val="Hyperlink"/>
                <w:color w:val="auto"/>
                <w:u w:val="none"/>
              </w:rPr>
              <w:t>25</w:t>
            </w:r>
          </w:p>
        </w:tc>
        <w:tc>
          <w:tcPr>
            <w:tcW w:w="1932" w:type="dxa"/>
          </w:tcPr>
          <w:p w14:paraId="12C0EC8C" w14:textId="4DEAEA02" w:rsidR="00825A7F" w:rsidRPr="00B01672" w:rsidRDefault="00AE4B6E" w:rsidP="00BF39CE">
            <w:pPr>
              <w:spacing w:after="80"/>
              <w:ind w:right="-34"/>
              <w:jc w:val="center"/>
              <w:rPr>
                <w:rStyle w:val="Hyperlink"/>
                <w:color w:val="auto"/>
                <w:u w:val="none"/>
              </w:rPr>
            </w:pPr>
            <w:r w:rsidRPr="00B01672">
              <w:rPr>
                <w:rStyle w:val="Hyperlink"/>
                <w:color w:val="auto"/>
                <w:u w:val="none"/>
              </w:rPr>
              <w:t>7</w:t>
            </w:r>
          </w:p>
        </w:tc>
      </w:tr>
      <w:tr w:rsidR="00DA0D4F" w:rsidRPr="00B01672" w14:paraId="05BEF024" w14:textId="77777777" w:rsidTr="00EB1943">
        <w:tc>
          <w:tcPr>
            <w:tcW w:w="4111" w:type="dxa"/>
          </w:tcPr>
          <w:p w14:paraId="6821B8B2" w14:textId="35215A62" w:rsidR="00887A23" w:rsidRPr="00B01672" w:rsidRDefault="00E83142" w:rsidP="00887A23">
            <w:pPr>
              <w:pStyle w:val="ListParagraph"/>
              <w:numPr>
                <w:ilvl w:val="0"/>
                <w:numId w:val="21"/>
              </w:numPr>
              <w:spacing w:after="80"/>
              <w:contextualSpacing w:val="0"/>
              <w:rPr>
                <w:lang w:val="ro-RO"/>
              </w:rPr>
            </w:pPr>
            <w:r>
              <w:rPr>
                <w:lang w:val="ro-RO"/>
              </w:rPr>
              <w:t>Metodologia de evaluare pagube</w:t>
            </w:r>
            <w:r w:rsidR="00990BDA" w:rsidRPr="00B01672">
              <w:rPr>
                <w:lang w:val="ro-RO"/>
              </w:rPr>
              <w:t>; procedura pentru colectarea și raportarea periodică a datelor</w:t>
            </w:r>
          </w:p>
        </w:tc>
        <w:tc>
          <w:tcPr>
            <w:tcW w:w="2126" w:type="dxa"/>
          </w:tcPr>
          <w:p w14:paraId="70B765FE" w14:textId="6DA6C960" w:rsidR="00887A23" w:rsidRPr="00B01672" w:rsidRDefault="0075351D" w:rsidP="00E043E6">
            <w:pPr>
              <w:spacing w:after="80"/>
              <w:ind w:right="-16"/>
              <w:rPr>
                <w:rStyle w:val="Hyperlink"/>
                <w:color w:val="auto"/>
                <w:u w:val="none"/>
              </w:rPr>
            </w:pPr>
            <w:r w:rsidRPr="00B01672">
              <w:rPr>
                <w:rStyle w:val="Hyperlink"/>
                <w:b/>
                <w:bCs/>
                <w:color w:val="auto"/>
                <w:u w:val="none"/>
              </w:rPr>
              <w:t>Raport Tehnic</w:t>
            </w:r>
            <w:r w:rsidR="00887A23" w:rsidRPr="00B01672">
              <w:rPr>
                <w:rStyle w:val="Hyperlink"/>
                <w:b/>
                <w:bCs/>
                <w:color w:val="auto"/>
                <w:u w:val="none"/>
              </w:rPr>
              <w:t xml:space="preserve"> 5</w:t>
            </w:r>
          </w:p>
        </w:tc>
        <w:tc>
          <w:tcPr>
            <w:tcW w:w="1470" w:type="dxa"/>
          </w:tcPr>
          <w:p w14:paraId="46D0BF9A" w14:textId="0A4EDBB4" w:rsidR="00887A23" w:rsidRPr="00B01672" w:rsidRDefault="00DD0107" w:rsidP="00BF39CE">
            <w:pPr>
              <w:spacing w:after="80"/>
              <w:ind w:left="28"/>
              <w:jc w:val="center"/>
              <w:rPr>
                <w:rStyle w:val="Hyperlink"/>
                <w:color w:val="auto"/>
                <w:u w:val="none"/>
              </w:rPr>
            </w:pPr>
            <w:r w:rsidRPr="00B01672">
              <w:rPr>
                <w:rStyle w:val="Hyperlink"/>
                <w:color w:val="auto"/>
                <w:u w:val="none"/>
              </w:rPr>
              <w:t>6</w:t>
            </w:r>
            <w:r w:rsidR="00AD760E">
              <w:rPr>
                <w:rStyle w:val="Hyperlink"/>
                <w:color w:val="auto"/>
                <w:u w:val="none"/>
              </w:rPr>
              <w:t>,</w:t>
            </w:r>
            <w:r w:rsidRPr="00B01672">
              <w:rPr>
                <w:rStyle w:val="Hyperlink"/>
                <w:color w:val="auto"/>
                <w:u w:val="none"/>
              </w:rPr>
              <w:t>25</w:t>
            </w:r>
          </w:p>
        </w:tc>
        <w:tc>
          <w:tcPr>
            <w:tcW w:w="1932" w:type="dxa"/>
          </w:tcPr>
          <w:p w14:paraId="51535A60" w14:textId="7CC8FB0D" w:rsidR="00887A23" w:rsidRPr="00B01672" w:rsidRDefault="009F277E" w:rsidP="00BF39CE">
            <w:pPr>
              <w:spacing w:after="80"/>
              <w:ind w:right="-34"/>
              <w:jc w:val="center"/>
              <w:rPr>
                <w:rStyle w:val="Hyperlink"/>
                <w:color w:val="auto"/>
                <w:u w:val="none"/>
              </w:rPr>
            </w:pPr>
            <w:r w:rsidRPr="00B01672">
              <w:rPr>
                <w:rStyle w:val="Hyperlink"/>
                <w:color w:val="auto"/>
                <w:u w:val="none"/>
              </w:rPr>
              <w:t>8</w:t>
            </w:r>
          </w:p>
        </w:tc>
      </w:tr>
      <w:tr w:rsidR="00DA0D4F" w:rsidRPr="00B01672" w14:paraId="51FC5681" w14:textId="77777777" w:rsidTr="00EB1943">
        <w:tc>
          <w:tcPr>
            <w:tcW w:w="4111" w:type="dxa"/>
          </w:tcPr>
          <w:p w14:paraId="1C345EF0" w14:textId="328853B3" w:rsidR="00887A23" w:rsidRPr="00B01672" w:rsidRDefault="00990BDA" w:rsidP="00887A23">
            <w:pPr>
              <w:pStyle w:val="ListParagraph"/>
              <w:numPr>
                <w:ilvl w:val="0"/>
                <w:numId w:val="21"/>
              </w:numPr>
              <w:spacing w:after="80"/>
              <w:contextualSpacing w:val="0"/>
              <w:rPr>
                <w:lang w:val="ro-RO"/>
              </w:rPr>
            </w:pPr>
            <w:r w:rsidRPr="00B01672">
              <w:rPr>
                <w:lang w:val="ro-RO"/>
              </w:rPr>
              <w:lastRenderedPageBreak/>
              <w:t>Pregătirea Cerințelor Tehnice pentru achiziția serviciilor de dezvoltare a sistemului IT</w:t>
            </w:r>
          </w:p>
        </w:tc>
        <w:tc>
          <w:tcPr>
            <w:tcW w:w="2126" w:type="dxa"/>
          </w:tcPr>
          <w:p w14:paraId="202AD4CA" w14:textId="09D416BC" w:rsidR="00887A23" w:rsidRPr="00B01672" w:rsidRDefault="0075351D" w:rsidP="00E043E6">
            <w:pPr>
              <w:spacing w:after="80"/>
              <w:ind w:right="-16"/>
            </w:pPr>
            <w:r w:rsidRPr="00B01672">
              <w:rPr>
                <w:rStyle w:val="Hyperlink"/>
                <w:b/>
                <w:bCs/>
                <w:color w:val="auto"/>
                <w:u w:val="none"/>
              </w:rPr>
              <w:t>Cerin</w:t>
            </w:r>
            <w:r w:rsidR="00B06DE4" w:rsidRPr="00B01672">
              <w:rPr>
                <w:rStyle w:val="Hyperlink"/>
                <w:b/>
                <w:bCs/>
                <w:color w:val="auto"/>
                <w:u w:val="none"/>
              </w:rPr>
              <w:t>ț</w:t>
            </w:r>
            <w:r w:rsidRPr="00B01672">
              <w:rPr>
                <w:rStyle w:val="Hyperlink"/>
                <w:b/>
                <w:bCs/>
                <w:color w:val="auto"/>
                <w:u w:val="none"/>
              </w:rPr>
              <w:t>e Tehnice</w:t>
            </w:r>
            <w:r w:rsidR="00887A23" w:rsidRPr="00B01672">
              <w:rPr>
                <w:rStyle w:val="Hyperlink"/>
                <w:b/>
                <w:bCs/>
                <w:color w:val="auto"/>
                <w:u w:val="none"/>
              </w:rPr>
              <w:t xml:space="preserve"> </w:t>
            </w:r>
            <w:r w:rsidR="0027293F" w:rsidRPr="00B01672">
              <w:rPr>
                <w:rStyle w:val="Hyperlink"/>
                <w:color w:val="auto"/>
                <w:u w:val="none"/>
              </w:rPr>
              <w:t>pentru achiziția serviciilor de dezvoltare a sistemului IT</w:t>
            </w:r>
          </w:p>
        </w:tc>
        <w:tc>
          <w:tcPr>
            <w:tcW w:w="1470" w:type="dxa"/>
          </w:tcPr>
          <w:p w14:paraId="26320B52" w14:textId="13114A4B" w:rsidR="00887A23" w:rsidRPr="00B01672" w:rsidRDefault="00DD0107" w:rsidP="00BF39CE">
            <w:pPr>
              <w:spacing w:after="80"/>
              <w:ind w:left="28"/>
              <w:jc w:val="center"/>
              <w:rPr>
                <w:rStyle w:val="Hyperlink"/>
                <w:color w:val="auto"/>
                <w:u w:val="none"/>
              </w:rPr>
            </w:pPr>
            <w:r w:rsidRPr="00B01672">
              <w:rPr>
                <w:rStyle w:val="Hyperlink"/>
                <w:color w:val="auto"/>
                <w:u w:val="none"/>
              </w:rPr>
              <w:t>4</w:t>
            </w:r>
            <w:r w:rsidR="00AD760E">
              <w:rPr>
                <w:rStyle w:val="Hyperlink"/>
                <w:color w:val="auto"/>
                <w:u w:val="none"/>
              </w:rPr>
              <w:t>,</w:t>
            </w:r>
            <w:r w:rsidRPr="00B01672">
              <w:rPr>
                <w:rStyle w:val="Hyperlink"/>
                <w:color w:val="auto"/>
                <w:u w:val="none"/>
              </w:rPr>
              <w:t>25</w:t>
            </w:r>
          </w:p>
        </w:tc>
        <w:tc>
          <w:tcPr>
            <w:tcW w:w="1932" w:type="dxa"/>
          </w:tcPr>
          <w:p w14:paraId="68E91CA2" w14:textId="78479963" w:rsidR="00887A23" w:rsidRPr="00B01672" w:rsidRDefault="00887A23" w:rsidP="00BF39CE">
            <w:pPr>
              <w:spacing w:after="80"/>
              <w:jc w:val="center"/>
              <w:rPr>
                <w:rStyle w:val="Hyperlink"/>
                <w:color w:val="auto"/>
                <w:u w:val="none"/>
              </w:rPr>
            </w:pPr>
            <w:r w:rsidRPr="00B01672">
              <w:rPr>
                <w:rStyle w:val="Hyperlink"/>
                <w:color w:val="auto"/>
                <w:u w:val="none"/>
              </w:rPr>
              <w:t>9</w:t>
            </w:r>
          </w:p>
        </w:tc>
      </w:tr>
      <w:tr w:rsidR="00DA0D4F" w:rsidRPr="00B01672" w14:paraId="47ECAFFC" w14:textId="77777777" w:rsidTr="00EB1943">
        <w:tc>
          <w:tcPr>
            <w:tcW w:w="4111" w:type="dxa"/>
          </w:tcPr>
          <w:p w14:paraId="1574DB4E" w14:textId="3DA4C056" w:rsidR="00887A23" w:rsidRPr="00B01672" w:rsidRDefault="00990BDA" w:rsidP="00887A23">
            <w:pPr>
              <w:pStyle w:val="ListParagraph"/>
              <w:numPr>
                <w:ilvl w:val="0"/>
                <w:numId w:val="21"/>
              </w:numPr>
              <w:spacing w:after="80"/>
              <w:contextualSpacing w:val="0"/>
              <w:rPr>
                <w:lang w:val="ro-RO"/>
              </w:rPr>
            </w:pPr>
            <w:r w:rsidRPr="00B01672">
              <w:rPr>
                <w:lang w:val="ro-RO"/>
              </w:rPr>
              <w:t>Asistență Tehnică pe parcursul proiectării și dezvoltării sistemului IT</w:t>
            </w:r>
          </w:p>
        </w:tc>
        <w:tc>
          <w:tcPr>
            <w:tcW w:w="2126" w:type="dxa"/>
          </w:tcPr>
          <w:p w14:paraId="3F0E00F9" w14:textId="74738B17" w:rsidR="00887A23" w:rsidRPr="00B01672" w:rsidRDefault="00B06DE4" w:rsidP="00E043E6">
            <w:pPr>
              <w:spacing w:after="80"/>
              <w:ind w:right="284"/>
            </w:pPr>
            <w:r w:rsidRPr="00B01672">
              <w:t>Raportul de asistență tehnică</w:t>
            </w:r>
          </w:p>
        </w:tc>
        <w:tc>
          <w:tcPr>
            <w:tcW w:w="1470" w:type="dxa"/>
          </w:tcPr>
          <w:p w14:paraId="17482ECB" w14:textId="75C65150" w:rsidR="00887A23" w:rsidRPr="00B01672" w:rsidRDefault="00DD0107" w:rsidP="00BF39CE">
            <w:pPr>
              <w:spacing w:after="80"/>
              <w:ind w:left="28"/>
              <w:jc w:val="center"/>
              <w:rPr>
                <w:rStyle w:val="Hyperlink"/>
                <w:color w:val="auto"/>
                <w:u w:val="none"/>
              </w:rPr>
            </w:pPr>
            <w:r w:rsidRPr="00B01672">
              <w:rPr>
                <w:rStyle w:val="Hyperlink"/>
                <w:color w:val="auto"/>
                <w:u w:val="none"/>
              </w:rPr>
              <w:t>4</w:t>
            </w:r>
            <w:r w:rsidR="00AD760E">
              <w:rPr>
                <w:rStyle w:val="Hyperlink"/>
                <w:color w:val="auto"/>
                <w:u w:val="none"/>
              </w:rPr>
              <w:t>,</w:t>
            </w:r>
            <w:r w:rsidRPr="00B01672">
              <w:rPr>
                <w:rStyle w:val="Hyperlink"/>
                <w:color w:val="auto"/>
                <w:u w:val="none"/>
              </w:rPr>
              <w:t>25</w:t>
            </w:r>
          </w:p>
        </w:tc>
        <w:tc>
          <w:tcPr>
            <w:tcW w:w="1932" w:type="dxa"/>
          </w:tcPr>
          <w:p w14:paraId="4737EF86" w14:textId="09709EC0" w:rsidR="00887A23" w:rsidRPr="00B01672" w:rsidRDefault="00887A23" w:rsidP="00BF39CE">
            <w:pPr>
              <w:spacing w:after="80"/>
              <w:jc w:val="center"/>
              <w:rPr>
                <w:rStyle w:val="Hyperlink"/>
                <w:color w:val="auto"/>
                <w:u w:val="none"/>
              </w:rPr>
            </w:pPr>
            <w:r w:rsidRPr="00B01672">
              <w:rPr>
                <w:rStyle w:val="Hyperlink"/>
                <w:color w:val="auto"/>
                <w:u w:val="none"/>
              </w:rPr>
              <w:t>24</w:t>
            </w:r>
          </w:p>
        </w:tc>
      </w:tr>
      <w:tr w:rsidR="00DA0D4F" w:rsidRPr="00B01672" w14:paraId="7BB2C728" w14:textId="77777777" w:rsidTr="00EB1943">
        <w:tc>
          <w:tcPr>
            <w:tcW w:w="6240" w:type="dxa"/>
            <w:gridSpan w:val="2"/>
          </w:tcPr>
          <w:p w14:paraId="49908AF0" w14:textId="64EFA954" w:rsidR="00887A23" w:rsidRPr="00B01672" w:rsidRDefault="00887A23" w:rsidP="00887A23">
            <w:pPr>
              <w:spacing w:after="80"/>
              <w:ind w:right="284"/>
              <w:jc w:val="right"/>
              <w:rPr>
                <w:b/>
                <w:bCs/>
              </w:rPr>
            </w:pPr>
            <w:r w:rsidRPr="00B01672">
              <w:rPr>
                <w:b/>
                <w:bCs/>
              </w:rPr>
              <w:t>TOTAL</w:t>
            </w:r>
          </w:p>
        </w:tc>
        <w:tc>
          <w:tcPr>
            <w:tcW w:w="1470" w:type="dxa"/>
          </w:tcPr>
          <w:p w14:paraId="492F0190" w14:textId="7E1A6285" w:rsidR="00887A23" w:rsidRPr="00B01672" w:rsidRDefault="00DD0107" w:rsidP="00BF39CE">
            <w:pPr>
              <w:spacing w:after="80"/>
              <w:ind w:left="28"/>
              <w:jc w:val="center"/>
              <w:rPr>
                <w:rStyle w:val="Hyperlink"/>
                <w:b/>
                <w:bCs/>
                <w:color w:val="auto"/>
                <w:u w:val="none"/>
              </w:rPr>
            </w:pPr>
            <w:r w:rsidRPr="00B01672">
              <w:rPr>
                <w:rStyle w:val="Hyperlink"/>
                <w:b/>
                <w:bCs/>
                <w:color w:val="auto"/>
                <w:u w:val="none"/>
              </w:rPr>
              <w:t>38</w:t>
            </w:r>
          </w:p>
        </w:tc>
        <w:tc>
          <w:tcPr>
            <w:tcW w:w="1932" w:type="dxa"/>
          </w:tcPr>
          <w:p w14:paraId="2B5BCC21" w14:textId="77777777" w:rsidR="00887A23" w:rsidRPr="00B01672" w:rsidRDefault="00887A23" w:rsidP="00887A23">
            <w:pPr>
              <w:spacing w:after="80"/>
              <w:ind w:right="284"/>
              <w:jc w:val="center"/>
              <w:rPr>
                <w:rStyle w:val="Hyperlink"/>
                <w:b/>
                <w:bCs/>
                <w:color w:val="auto"/>
                <w:u w:val="none"/>
              </w:rPr>
            </w:pPr>
          </w:p>
        </w:tc>
      </w:tr>
    </w:tbl>
    <w:p w14:paraId="3D50FDB1" w14:textId="672151D4" w:rsidR="006B44CC" w:rsidRPr="005B5B2C" w:rsidRDefault="006B44CC" w:rsidP="001B3BA5">
      <w:pPr>
        <w:spacing w:line="20" w:lineRule="atLeast"/>
        <w:ind w:left="360" w:right="284"/>
        <w:jc w:val="both"/>
        <w:rPr>
          <w:rStyle w:val="Hyperlink"/>
          <w:color w:val="auto"/>
          <w:sz w:val="16"/>
          <w:szCs w:val="16"/>
          <w:u w:val="none"/>
        </w:rPr>
      </w:pPr>
    </w:p>
    <w:p w14:paraId="762F2FB9" w14:textId="22F3AB29" w:rsidR="00EB6AF1" w:rsidRPr="00B01672" w:rsidRDefault="006B44CC" w:rsidP="00EA3F3C">
      <w:pPr>
        <w:spacing w:after="120"/>
        <w:rPr>
          <w:rStyle w:val="Hyperlink"/>
          <w:b/>
          <w:bCs/>
          <w:color w:val="auto"/>
          <w:u w:val="none"/>
        </w:rPr>
      </w:pPr>
      <w:r w:rsidRPr="00B01672">
        <w:rPr>
          <w:i/>
        </w:rPr>
        <w:t xml:space="preserve">* </w:t>
      </w:r>
      <w:r w:rsidR="0075351D" w:rsidRPr="00B01672">
        <w:rPr>
          <w:i/>
        </w:rPr>
        <w:t>Numărul</w:t>
      </w:r>
      <w:r w:rsidR="00A04C28" w:rsidRPr="00B01672">
        <w:rPr>
          <w:i/>
        </w:rPr>
        <w:t xml:space="preserve"> de </w:t>
      </w:r>
      <w:r w:rsidR="00513C7E" w:rsidRPr="00B01672">
        <w:rPr>
          <w:i/>
        </w:rPr>
        <w:t>om-lună</w:t>
      </w:r>
      <w:r w:rsidR="00A04C28" w:rsidRPr="00B01672">
        <w:rPr>
          <w:i/>
        </w:rPr>
        <w:t xml:space="preserve"> indicat în această coloană este doar orientativ</w:t>
      </w:r>
      <w:r w:rsidRPr="00B01672">
        <w:rPr>
          <w:i/>
        </w:rPr>
        <w:t>.</w:t>
      </w:r>
      <w:r w:rsidR="00A04C28" w:rsidRPr="00B01672">
        <w:rPr>
          <w:i/>
        </w:rPr>
        <w:t xml:space="preserve"> Consultantul poate propune un număr diferit de </w:t>
      </w:r>
      <w:r w:rsidR="00BA6545">
        <w:rPr>
          <w:i/>
        </w:rPr>
        <w:t>om-luni</w:t>
      </w:r>
      <w:r w:rsidR="00A04C28" w:rsidRPr="00B01672">
        <w:rPr>
          <w:i/>
        </w:rPr>
        <w:t xml:space="preserve"> conform estimărilor proprii.</w:t>
      </w:r>
    </w:p>
    <w:p w14:paraId="5B6DC6C3" w14:textId="77777777" w:rsidR="00074C20" w:rsidRPr="00B01672" w:rsidRDefault="00074C20" w:rsidP="00DE3B85">
      <w:pPr>
        <w:spacing w:line="20" w:lineRule="atLeast"/>
        <w:ind w:right="284"/>
        <w:jc w:val="both"/>
        <w:rPr>
          <w:rFonts w:eastAsia="Trebuchet MS"/>
        </w:rPr>
      </w:pPr>
    </w:p>
    <w:p w14:paraId="16E82DFC" w14:textId="14D49BBD" w:rsidR="00DF2368" w:rsidRPr="00B01672" w:rsidRDefault="00513C7E" w:rsidP="004325F2">
      <w:pPr>
        <w:pStyle w:val="Heading1"/>
        <w:numPr>
          <w:ilvl w:val="0"/>
          <w:numId w:val="24"/>
        </w:numPr>
        <w:shd w:val="clear" w:color="auto" w:fill="FDBFBF"/>
        <w:snapToGrid w:val="0"/>
        <w:spacing w:after="240"/>
        <w:ind w:left="425" w:hanging="357"/>
        <w:jc w:val="both"/>
        <w:rPr>
          <w:lang w:val="ro-RO"/>
        </w:rPr>
      </w:pPr>
      <w:bookmarkStart w:id="30" w:name="_Toc61018161"/>
      <w:r w:rsidRPr="00B01672">
        <w:rPr>
          <w:lang w:val="ro-RO"/>
        </w:rPr>
        <w:t>CALIFICĂRILE CONSULTANTULUI</w:t>
      </w:r>
      <w:bookmarkEnd w:id="30"/>
    </w:p>
    <w:p w14:paraId="5FABB7AC" w14:textId="42137165" w:rsidR="00DB77B5" w:rsidRPr="00B01672" w:rsidRDefault="00513C7E" w:rsidP="004325F2">
      <w:pPr>
        <w:spacing w:after="60" w:line="20" w:lineRule="atLeast"/>
        <w:jc w:val="both"/>
        <w:rPr>
          <w:rFonts w:eastAsia="Trebuchet MS"/>
          <w:b/>
          <w:bCs/>
          <w:u w:val="single"/>
        </w:rPr>
      </w:pPr>
      <w:r w:rsidRPr="00B01672">
        <w:rPr>
          <w:rFonts w:eastAsia="Trebuchet MS"/>
          <w:b/>
          <w:bCs/>
          <w:u w:val="single"/>
        </w:rPr>
        <w:t>Calificări generale</w:t>
      </w:r>
    </w:p>
    <w:p w14:paraId="59B21E05" w14:textId="4964F7F1" w:rsidR="00DB77B5" w:rsidRPr="00B01672" w:rsidRDefault="00513C7E" w:rsidP="004325F2">
      <w:pPr>
        <w:spacing w:line="20" w:lineRule="atLeast"/>
        <w:jc w:val="both"/>
        <w:rPr>
          <w:rFonts w:eastAsia="Trebuchet MS"/>
        </w:rPr>
      </w:pPr>
      <w:r w:rsidRPr="00B01672">
        <w:rPr>
          <w:rFonts w:eastAsia="Trebuchet MS"/>
        </w:rPr>
        <w:t xml:space="preserve">Consultantul (sau oricare dintre parteneri în cazul </w:t>
      </w:r>
      <w:r w:rsidR="00F0522C" w:rsidRPr="00B01672">
        <w:rPr>
          <w:rFonts w:eastAsia="Trebuchet MS"/>
        </w:rPr>
        <w:t xml:space="preserve">unei </w:t>
      </w:r>
      <w:r w:rsidRPr="00B01672">
        <w:rPr>
          <w:rFonts w:eastAsia="Trebuchet MS"/>
        </w:rPr>
        <w:t>asoci</w:t>
      </w:r>
      <w:r w:rsidR="00F0522C" w:rsidRPr="00B01672">
        <w:rPr>
          <w:rFonts w:eastAsia="Trebuchet MS"/>
        </w:rPr>
        <w:t>eri</w:t>
      </w:r>
      <w:r w:rsidRPr="00B01672">
        <w:rPr>
          <w:rFonts w:eastAsia="Trebuchet MS"/>
        </w:rPr>
        <w:t xml:space="preserve"> de </w:t>
      </w:r>
      <w:r w:rsidR="00F0522C" w:rsidRPr="00B01672">
        <w:rPr>
          <w:rFonts w:eastAsia="Trebuchet MS"/>
        </w:rPr>
        <w:t xml:space="preserve">tip </w:t>
      </w:r>
      <w:r w:rsidRPr="00B01672">
        <w:rPr>
          <w:rFonts w:eastAsia="Trebuchet MS"/>
        </w:rPr>
        <w:t xml:space="preserve">joint-venture) </w:t>
      </w:r>
      <w:r w:rsidRPr="00B01672">
        <w:rPr>
          <w:rFonts w:eastAsia="Trebuchet MS"/>
          <w:u w:val="single"/>
        </w:rPr>
        <w:t>trebuie să furnizeze informații documentate</w:t>
      </w:r>
      <w:r w:rsidRPr="00B01672">
        <w:rPr>
          <w:rFonts w:eastAsia="Trebuchet MS"/>
        </w:rPr>
        <w:t xml:space="preserve"> despre: activitatea de bază și anii de activitate, prezentarea serviciilor furnizate. Consultantul (sau oricare dintre parteneri</w:t>
      </w:r>
      <w:r w:rsidR="009470C0">
        <w:rPr>
          <w:rFonts w:eastAsia="Trebuchet MS"/>
        </w:rPr>
        <w:t>,</w:t>
      </w:r>
      <w:r w:rsidRPr="00B01672">
        <w:rPr>
          <w:rFonts w:eastAsia="Trebuchet MS"/>
        </w:rPr>
        <w:t xml:space="preserve"> în cazul asoci</w:t>
      </w:r>
      <w:r w:rsidR="00F0522C" w:rsidRPr="00B01672">
        <w:rPr>
          <w:rFonts w:eastAsia="Trebuchet MS"/>
        </w:rPr>
        <w:t>erii</w:t>
      </w:r>
      <w:r w:rsidRPr="00B01672">
        <w:rPr>
          <w:rFonts w:eastAsia="Trebuchet MS"/>
        </w:rPr>
        <w:t xml:space="preserve"> de </w:t>
      </w:r>
      <w:r w:rsidR="00F0522C" w:rsidRPr="00B01672">
        <w:rPr>
          <w:rFonts w:eastAsia="Trebuchet MS"/>
        </w:rPr>
        <w:t xml:space="preserve">tip </w:t>
      </w:r>
      <w:r w:rsidRPr="00B01672">
        <w:rPr>
          <w:rFonts w:eastAsia="Trebuchet MS"/>
        </w:rPr>
        <w:t xml:space="preserve">joint-venture) trebuie să aibă cel puțin </w:t>
      </w:r>
      <w:r w:rsidRPr="00B01672">
        <w:rPr>
          <w:rFonts w:eastAsia="Trebuchet MS"/>
          <w:i/>
          <w:iCs/>
        </w:rPr>
        <w:t>5 ani de experiență în furnizarea de servicii de consultanță în sectorul public sau privat</w:t>
      </w:r>
      <w:r w:rsidRPr="00B01672">
        <w:rPr>
          <w:rFonts w:eastAsia="Trebuchet MS"/>
        </w:rPr>
        <w:t>. Fiecare an suplimentar de experiență este considerat un plus. Consultantul (sau oricare dintre parteneri în cazul asoci</w:t>
      </w:r>
      <w:r w:rsidR="00F0522C" w:rsidRPr="00B01672">
        <w:rPr>
          <w:rFonts w:eastAsia="Trebuchet MS"/>
        </w:rPr>
        <w:t>erilor</w:t>
      </w:r>
      <w:r w:rsidRPr="00B01672">
        <w:rPr>
          <w:rFonts w:eastAsia="Trebuchet MS"/>
        </w:rPr>
        <w:t xml:space="preserve"> de </w:t>
      </w:r>
      <w:r w:rsidR="00F0522C" w:rsidRPr="00B01672">
        <w:rPr>
          <w:rFonts w:eastAsia="Trebuchet MS"/>
        </w:rPr>
        <w:t xml:space="preserve">tip </w:t>
      </w:r>
      <w:r w:rsidRPr="00B01672">
        <w:rPr>
          <w:rFonts w:eastAsia="Trebuchet MS"/>
        </w:rPr>
        <w:t>joint-venture) trebuie să includă cel puțin o scrisoare de recomandare de la clienții anteriori</w:t>
      </w:r>
      <w:r w:rsidR="00DB77B5" w:rsidRPr="00B01672">
        <w:rPr>
          <w:rFonts w:eastAsia="Trebuchet MS"/>
        </w:rPr>
        <w:t xml:space="preserve">. </w:t>
      </w:r>
    </w:p>
    <w:p w14:paraId="21368C2C" w14:textId="77777777" w:rsidR="00DB77B5" w:rsidRPr="00B01672" w:rsidRDefault="00DB77B5" w:rsidP="004325F2">
      <w:pPr>
        <w:spacing w:line="20" w:lineRule="atLeast"/>
        <w:jc w:val="both"/>
        <w:rPr>
          <w:rFonts w:eastAsia="Trebuchet MS"/>
        </w:rPr>
      </w:pPr>
    </w:p>
    <w:p w14:paraId="1C24E386" w14:textId="18167F68" w:rsidR="00DB77B5" w:rsidRPr="00B01672" w:rsidRDefault="00F0522C" w:rsidP="004325F2">
      <w:pPr>
        <w:spacing w:after="120" w:line="20" w:lineRule="atLeast"/>
        <w:jc w:val="both"/>
        <w:rPr>
          <w:rFonts w:eastAsia="Trebuchet MS"/>
          <w:b/>
          <w:bCs/>
          <w:u w:val="single"/>
        </w:rPr>
      </w:pPr>
      <w:r w:rsidRPr="00B01672">
        <w:rPr>
          <w:rFonts w:eastAsia="Trebuchet MS"/>
          <w:b/>
          <w:bCs/>
          <w:u w:val="single"/>
        </w:rPr>
        <w:t>Experiența specifică</w:t>
      </w:r>
    </w:p>
    <w:p w14:paraId="4E394BBE" w14:textId="31780001" w:rsidR="00DB77B5" w:rsidRPr="00B01672" w:rsidRDefault="00F0522C" w:rsidP="004325F2">
      <w:pPr>
        <w:spacing w:line="20" w:lineRule="atLeast"/>
        <w:jc w:val="both"/>
        <w:rPr>
          <w:i/>
          <w:iCs/>
        </w:rPr>
      </w:pPr>
      <w:r w:rsidRPr="00B01672">
        <w:t xml:space="preserve">Consultantul va furniza informații documentate și detaliate, sub formă de dovezi scrise, cu privire la cel puțin </w:t>
      </w:r>
      <w:r w:rsidRPr="00B01672">
        <w:rPr>
          <w:i/>
          <w:iCs/>
        </w:rPr>
        <w:t xml:space="preserve">2 </w:t>
      </w:r>
      <w:r w:rsidR="0039542C">
        <w:rPr>
          <w:i/>
          <w:iCs/>
        </w:rPr>
        <w:t>contracte</w:t>
      </w:r>
      <w:r w:rsidRPr="00B01672">
        <w:rPr>
          <w:i/>
          <w:iCs/>
        </w:rPr>
        <w:t xml:space="preserve"> legate de analize financiare și economice de o complexitate similară sau mai mare </w:t>
      </w:r>
      <w:r w:rsidRPr="00B01672">
        <w:t xml:space="preserve">pe care Consultantul (sau oricare dintre parteneri în cazul asocierilor de </w:t>
      </w:r>
      <w:r w:rsidR="00DE5561" w:rsidRPr="00B01672">
        <w:t xml:space="preserve">tip </w:t>
      </w:r>
      <w:r w:rsidRPr="00B01672">
        <w:t>joint-venture) le</w:t>
      </w:r>
      <w:r w:rsidR="00DE5561" w:rsidRPr="00B01672">
        <w:t>-</w:t>
      </w:r>
      <w:r w:rsidRPr="00B01672">
        <w:t xml:space="preserve">a implementat în ultimii 5 ani calendaristici. Consultanții vor indica sarcinile similare implementate în ultimii 5 ani, cu o scurtă descriere a acțiunilor efectuate, a </w:t>
      </w:r>
      <w:r w:rsidR="00DE5561" w:rsidRPr="00B01672">
        <w:t>livrabilelor</w:t>
      </w:r>
      <w:r w:rsidRPr="00B01672">
        <w:t xml:space="preserve"> și a rezultatelor. Recomandările </w:t>
      </w:r>
      <w:r w:rsidR="00DE5561" w:rsidRPr="00B01672">
        <w:t>C</w:t>
      </w:r>
      <w:r w:rsidRPr="00B01672">
        <w:t xml:space="preserve">lienților respectivi vor fi atașate în mod obligatoriu (dacă sunt diferite de cele solicitate în calificarea </w:t>
      </w:r>
      <w:r w:rsidR="00DE5561" w:rsidRPr="00B01672">
        <w:t>G</w:t>
      </w:r>
      <w:r w:rsidRPr="00B01672">
        <w:t>enerală de mai sus). Fiecare sarcină similară realizată și dovedită, pe lângă cele 2 sarcini similare documentate solicitate, este considerată un plus</w:t>
      </w:r>
      <w:r w:rsidR="00DB77B5" w:rsidRPr="00B01672">
        <w:t>.</w:t>
      </w:r>
    </w:p>
    <w:p w14:paraId="10A7197F" w14:textId="6225DEC7" w:rsidR="00AA5D97" w:rsidRPr="00B01672" w:rsidRDefault="00F0522C" w:rsidP="00F554FB">
      <w:pPr>
        <w:spacing w:after="120" w:line="20" w:lineRule="atLeast"/>
        <w:jc w:val="both"/>
        <w:rPr>
          <w:rFonts w:eastAsia="Trebuchet MS"/>
          <w:b/>
          <w:bCs/>
          <w:u w:val="single"/>
        </w:rPr>
      </w:pPr>
      <w:r w:rsidRPr="00B01672">
        <w:rPr>
          <w:rFonts w:eastAsia="Trebuchet MS"/>
          <w:b/>
          <w:bCs/>
          <w:u w:val="single"/>
        </w:rPr>
        <w:t>Expertiza echipei Consultantului</w:t>
      </w:r>
      <w:r w:rsidR="00AA5D97" w:rsidRPr="00B01672">
        <w:rPr>
          <w:rFonts w:eastAsia="Trebuchet MS"/>
          <w:b/>
          <w:bCs/>
          <w:u w:val="single"/>
        </w:rPr>
        <w:t xml:space="preserve"> </w:t>
      </w:r>
    </w:p>
    <w:p w14:paraId="7729BEC1" w14:textId="366387A3" w:rsidR="00F0522C" w:rsidRPr="00B01672" w:rsidRDefault="00F0522C" w:rsidP="00F0522C">
      <w:pPr>
        <w:spacing w:after="120" w:line="20" w:lineRule="atLeast"/>
        <w:jc w:val="both"/>
        <w:rPr>
          <w:rFonts w:eastAsia="Trebuchet MS"/>
        </w:rPr>
      </w:pPr>
      <w:r w:rsidRPr="00B01672">
        <w:rPr>
          <w:rFonts w:eastAsia="Trebuchet MS"/>
        </w:rPr>
        <w:t>Consultantul va pune la dispoziție o echipă de experți cu experiența și calificările necesare pentru finalizarea cu succes a serviciilor, incluzând cel puțin următorii experți-cheie: lider de echipă, expert în statistic</w:t>
      </w:r>
      <w:r w:rsidR="00DE5561" w:rsidRPr="00B01672">
        <w:rPr>
          <w:rFonts w:eastAsia="Trebuchet MS"/>
        </w:rPr>
        <w:t>ă</w:t>
      </w:r>
      <w:r w:rsidRPr="00B01672">
        <w:rPr>
          <w:rFonts w:eastAsia="Trebuchet MS"/>
        </w:rPr>
        <w:t xml:space="preserve"> economic</w:t>
      </w:r>
      <w:r w:rsidR="00DE5561" w:rsidRPr="00B01672">
        <w:rPr>
          <w:rFonts w:eastAsia="Trebuchet MS"/>
        </w:rPr>
        <w:t>ă</w:t>
      </w:r>
      <w:r w:rsidRPr="00B01672">
        <w:rPr>
          <w:rFonts w:eastAsia="Trebuchet MS"/>
        </w:rPr>
        <w:t xml:space="preserve"> și social</w:t>
      </w:r>
      <w:r w:rsidR="00DE5561" w:rsidRPr="00B01672">
        <w:rPr>
          <w:rFonts w:eastAsia="Trebuchet MS"/>
        </w:rPr>
        <w:t>ă</w:t>
      </w:r>
      <w:r w:rsidRPr="00B01672">
        <w:rPr>
          <w:rFonts w:eastAsia="Trebuchet MS"/>
        </w:rPr>
        <w:t>, expert în analize financiare și economice, expert în modelare macroeconomică, analist</w:t>
      </w:r>
      <w:r w:rsidR="00DE5561" w:rsidRPr="00B01672">
        <w:rPr>
          <w:rFonts w:eastAsia="Trebuchet MS"/>
        </w:rPr>
        <w:t xml:space="preserve"> software</w:t>
      </w:r>
      <w:r w:rsidRPr="00B01672">
        <w:rPr>
          <w:rFonts w:eastAsia="Trebuchet MS"/>
        </w:rPr>
        <w:t>.</w:t>
      </w:r>
    </w:p>
    <w:p w14:paraId="1787E5BB" w14:textId="0BC1442D" w:rsidR="00F0522C" w:rsidRPr="00B01672" w:rsidRDefault="00F0522C" w:rsidP="00F0522C">
      <w:pPr>
        <w:spacing w:after="120" w:line="20" w:lineRule="atLeast"/>
        <w:jc w:val="both"/>
        <w:rPr>
          <w:rFonts w:eastAsia="Trebuchet MS"/>
        </w:rPr>
      </w:pPr>
      <w:r w:rsidRPr="00B01672">
        <w:rPr>
          <w:rFonts w:eastAsia="Trebuchet MS"/>
        </w:rPr>
        <w:t xml:space="preserve">Consultantul va furniza informații relevante cu privire la disponibilitatea competențelor adecvate în rândul personalului </w:t>
      </w:r>
      <w:r w:rsidR="000F50DA">
        <w:rPr>
          <w:rFonts w:eastAsia="Trebuchet MS"/>
        </w:rPr>
        <w:t>propus</w:t>
      </w:r>
      <w:r w:rsidRPr="00B01672">
        <w:rPr>
          <w:rFonts w:eastAsia="Trebuchet MS"/>
        </w:rPr>
        <w:t xml:space="preserve">, după cum </w:t>
      </w:r>
      <w:r w:rsidR="00DE5561" w:rsidRPr="00B01672">
        <w:rPr>
          <w:rFonts w:eastAsia="Trebuchet MS"/>
        </w:rPr>
        <w:t>se</w:t>
      </w:r>
      <w:r w:rsidRPr="00B01672">
        <w:rPr>
          <w:rFonts w:eastAsia="Trebuchet MS"/>
        </w:rPr>
        <w:t xml:space="preserve"> solicit</w:t>
      </w:r>
      <w:r w:rsidR="00DE5561" w:rsidRPr="00B01672">
        <w:rPr>
          <w:rFonts w:eastAsia="Trebuchet MS"/>
        </w:rPr>
        <w:t>ă</w:t>
      </w:r>
      <w:r w:rsidR="000F50DA">
        <w:rPr>
          <w:rFonts w:eastAsia="Trebuchet MS"/>
        </w:rPr>
        <w:t xml:space="preserve"> în</w:t>
      </w:r>
      <w:r w:rsidRPr="00B01672">
        <w:rPr>
          <w:rFonts w:eastAsia="Trebuchet MS"/>
        </w:rPr>
        <w:t xml:space="preserve"> ToR. Propunerea consultantului în ceea ce privește experiența și calificările relevante ale experților va fi sub forma unei liste a experților propuși (experți angajați și/sau contribuabili/experți independenți), menționând pentru fiecare: poziția propusă, calificăril</w:t>
      </w:r>
      <w:r w:rsidR="000F50DA">
        <w:rPr>
          <w:rFonts w:eastAsia="Trebuchet MS"/>
        </w:rPr>
        <w:t>e</w:t>
      </w:r>
      <w:r w:rsidRPr="00B01672">
        <w:rPr>
          <w:rFonts w:eastAsia="Trebuchet MS"/>
        </w:rPr>
        <w:t xml:space="preserve"> și experienț</w:t>
      </w:r>
      <w:r w:rsidR="000F50DA">
        <w:rPr>
          <w:rFonts w:eastAsia="Trebuchet MS"/>
        </w:rPr>
        <w:t>a pe scurt</w:t>
      </w:r>
      <w:r w:rsidRPr="00B01672">
        <w:rPr>
          <w:rFonts w:eastAsia="Trebuchet MS"/>
        </w:rPr>
        <w:t xml:space="preserve">, contribuția propusă </w:t>
      </w:r>
      <w:r w:rsidR="00DE5561" w:rsidRPr="00B01672">
        <w:rPr>
          <w:rFonts w:eastAsia="Trebuchet MS"/>
        </w:rPr>
        <w:t>pentru</w:t>
      </w:r>
      <w:r w:rsidRPr="00B01672">
        <w:rPr>
          <w:rFonts w:eastAsia="Trebuchet MS"/>
        </w:rPr>
        <w:t xml:space="preserve"> finalizarea serviciilor.</w:t>
      </w:r>
    </w:p>
    <w:p w14:paraId="0A3342D8" w14:textId="5D9569DB" w:rsidR="003D0BDD" w:rsidRPr="00B01672" w:rsidRDefault="00F0522C" w:rsidP="003D0BDD">
      <w:pPr>
        <w:spacing w:after="120" w:line="20" w:lineRule="atLeast"/>
        <w:ind w:right="284"/>
        <w:jc w:val="both"/>
        <w:rPr>
          <w:rFonts w:eastAsia="Trebuchet MS"/>
        </w:rPr>
      </w:pPr>
      <w:r w:rsidRPr="00B01672">
        <w:rPr>
          <w:rFonts w:eastAsia="Trebuchet MS"/>
        </w:rPr>
        <w:lastRenderedPageBreak/>
        <w:t xml:space="preserve">Mai multe detalii despre </w:t>
      </w:r>
      <w:r w:rsidR="001016C5">
        <w:rPr>
          <w:rFonts w:eastAsia="Trebuchet MS"/>
        </w:rPr>
        <w:t xml:space="preserve">cerințele legate de experiența și calificările </w:t>
      </w:r>
      <w:r w:rsidRPr="00B01672">
        <w:rPr>
          <w:rFonts w:eastAsia="Trebuchet MS"/>
        </w:rPr>
        <w:t xml:space="preserve">echipei </w:t>
      </w:r>
      <w:r w:rsidR="00DE5561" w:rsidRPr="00B01672">
        <w:rPr>
          <w:rFonts w:eastAsia="Trebuchet MS"/>
        </w:rPr>
        <w:t>C</w:t>
      </w:r>
      <w:r w:rsidRPr="00B01672">
        <w:rPr>
          <w:rFonts w:eastAsia="Trebuchet MS"/>
        </w:rPr>
        <w:t>onsultantului sunt enumerate mai jos</w:t>
      </w:r>
      <w:r w:rsidR="00F47EEA" w:rsidRPr="00B01672">
        <w:rPr>
          <w:rFonts w:eastAsia="Trebuchet MS"/>
        </w:rPr>
        <w:t>.</w:t>
      </w:r>
    </w:p>
    <w:p w14:paraId="7111100A" w14:textId="297678EE" w:rsidR="00F47EEA" w:rsidRPr="00B01672" w:rsidRDefault="00B06DE4" w:rsidP="00F554FB">
      <w:pPr>
        <w:pStyle w:val="ListParagraph"/>
        <w:numPr>
          <w:ilvl w:val="0"/>
          <w:numId w:val="14"/>
        </w:numPr>
        <w:pBdr>
          <w:top w:val="nil"/>
          <w:left w:val="nil"/>
          <w:bottom w:val="nil"/>
          <w:right w:val="nil"/>
          <w:between w:val="nil"/>
        </w:pBdr>
        <w:tabs>
          <w:tab w:val="left" w:pos="426"/>
        </w:tabs>
        <w:spacing w:after="120" w:line="20" w:lineRule="atLeast"/>
        <w:ind w:left="714" w:right="284" w:hanging="357"/>
        <w:contextualSpacing w:val="0"/>
        <w:jc w:val="both"/>
        <w:rPr>
          <w:rFonts w:eastAsia="Trebuchet MS"/>
          <w:b/>
          <w:lang w:val="ro-RO"/>
        </w:rPr>
      </w:pPr>
      <w:r w:rsidRPr="00B01672">
        <w:rPr>
          <w:rFonts w:eastAsia="Trebuchet MS"/>
          <w:b/>
          <w:lang w:val="ro-RO"/>
        </w:rPr>
        <w:t>Experții-cheie ai Consultantului</w:t>
      </w:r>
      <w:r w:rsidR="00F47EEA" w:rsidRPr="00B01672">
        <w:rPr>
          <w:rFonts w:eastAsia="Trebuchet MS"/>
          <w:b/>
          <w:lang w:val="ro-RO"/>
        </w:rPr>
        <w:t>:</w:t>
      </w:r>
    </w:p>
    <w:p w14:paraId="5F4CE27D" w14:textId="684B0182" w:rsidR="00B06DE4" w:rsidRPr="00B01672" w:rsidRDefault="00B06DE4" w:rsidP="00B06DE4">
      <w:pPr>
        <w:spacing w:line="20" w:lineRule="atLeast"/>
        <w:ind w:right="284"/>
        <w:jc w:val="both"/>
        <w:rPr>
          <w:rFonts w:eastAsia="Trebuchet MS"/>
          <w:bCs/>
        </w:rPr>
      </w:pPr>
      <w:r w:rsidRPr="00B01672">
        <w:rPr>
          <w:rFonts w:eastAsia="Trebuchet MS"/>
          <w:bCs/>
        </w:rPr>
        <w:t>Experții-cheie ai Consultantului au un rol crucial în implementarea contractului. Toți experții trebuie să fie independenți și liberi de conflictele de interese în ceea ce privește responsabilitățile pe care și le asumă.</w:t>
      </w:r>
    </w:p>
    <w:p w14:paraId="2399CAAD" w14:textId="77777777" w:rsidR="00B06DE4" w:rsidRPr="00B01672" w:rsidRDefault="00B06DE4" w:rsidP="00B06DE4">
      <w:pPr>
        <w:spacing w:line="20" w:lineRule="atLeast"/>
        <w:ind w:right="284"/>
        <w:jc w:val="both"/>
        <w:rPr>
          <w:rFonts w:eastAsia="Trebuchet MS"/>
          <w:bCs/>
        </w:rPr>
      </w:pPr>
    </w:p>
    <w:p w14:paraId="73702A49" w14:textId="5E010C96" w:rsidR="00905074" w:rsidRPr="00B01672" w:rsidRDefault="00B06DE4" w:rsidP="00B06DE4">
      <w:pPr>
        <w:spacing w:line="20" w:lineRule="atLeast"/>
        <w:ind w:right="284"/>
        <w:jc w:val="both"/>
        <w:rPr>
          <w:rFonts w:eastAsia="Trebuchet MS"/>
          <w:bCs/>
        </w:rPr>
      </w:pPr>
      <w:r w:rsidRPr="00B01672">
        <w:rPr>
          <w:rFonts w:eastAsia="Trebuchet MS"/>
          <w:bCs/>
        </w:rPr>
        <w:t>Consultantul trebuie să prezinte CV-uri care respectă cerințele de mai jos pentru următorii experți-cheie</w:t>
      </w:r>
      <w:r w:rsidR="00905074" w:rsidRPr="00B01672">
        <w:rPr>
          <w:rFonts w:eastAsia="Trebuchet MS"/>
          <w:bCs/>
        </w:rPr>
        <w:t>:</w:t>
      </w:r>
    </w:p>
    <w:p w14:paraId="5F226C97" w14:textId="4C40DBBF" w:rsidR="00905074" w:rsidRPr="00B01672" w:rsidRDefault="00B06DE4" w:rsidP="00D82CC8">
      <w:pPr>
        <w:pStyle w:val="ListParagraph"/>
        <w:numPr>
          <w:ilvl w:val="0"/>
          <w:numId w:val="8"/>
        </w:numPr>
        <w:spacing w:line="20" w:lineRule="atLeast"/>
        <w:ind w:right="284"/>
        <w:jc w:val="both"/>
        <w:rPr>
          <w:rFonts w:eastAsia="Trebuchet MS"/>
          <w:bCs/>
          <w:lang w:val="ro-RO"/>
        </w:rPr>
      </w:pPr>
      <w:r w:rsidRPr="00B01672">
        <w:rPr>
          <w:rFonts w:eastAsia="Trebuchet MS"/>
          <w:bCs/>
          <w:lang w:val="ro-RO"/>
        </w:rPr>
        <w:t>Exper</w:t>
      </w:r>
      <w:r w:rsidR="00F34999">
        <w:rPr>
          <w:rFonts w:eastAsia="Trebuchet MS"/>
          <w:bCs/>
          <w:lang w:val="ro-RO"/>
        </w:rPr>
        <w:t>t</w:t>
      </w:r>
      <w:r w:rsidRPr="00B01672">
        <w:rPr>
          <w:rFonts w:eastAsia="Trebuchet MS"/>
          <w:bCs/>
          <w:lang w:val="ro-RO"/>
        </w:rPr>
        <w:t xml:space="preserve">ul-cheie </w:t>
      </w:r>
      <w:r w:rsidR="00905074" w:rsidRPr="00B01672">
        <w:rPr>
          <w:rFonts w:eastAsia="Trebuchet MS"/>
          <w:bCs/>
          <w:lang w:val="ro-RO"/>
        </w:rPr>
        <w:t xml:space="preserve">1: </w:t>
      </w:r>
      <w:r w:rsidR="0027293F" w:rsidRPr="00B01672">
        <w:rPr>
          <w:rFonts w:eastAsia="Trebuchet MS"/>
          <w:lang w:val="ro-RO"/>
        </w:rPr>
        <w:t>Lider de echipă</w:t>
      </w:r>
      <w:r w:rsidR="00905074" w:rsidRPr="00B01672">
        <w:rPr>
          <w:rFonts w:eastAsia="Trebuchet MS"/>
          <w:bCs/>
          <w:lang w:val="ro-RO"/>
        </w:rPr>
        <w:t>;</w:t>
      </w:r>
    </w:p>
    <w:p w14:paraId="68578174" w14:textId="4A2CC2E9" w:rsidR="00905074" w:rsidRPr="00B01672" w:rsidRDefault="00B06DE4" w:rsidP="00D82CC8">
      <w:pPr>
        <w:pStyle w:val="ListParagraph"/>
        <w:numPr>
          <w:ilvl w:val="0"/>
          <w:numId w:val="8"/>
        </w:numPr>
        <w:spacing w:line="20" w:lineRule="atLeast"/>
        <w:ind w:right="284"/>
        <w:jc w:val="both"/>
        <w:rPr>
          <w:rFonts w:eastAsia="Trebuchet MS"/>
          <w:bCs/>
          <w:lang w:val="ro-RO"/>
        </w:rPr>
      </w:pPr>
      <w:r w:rsidRPr="00B01672">
        <w:rPr>
          <w:rFonts w:eastAsia="Trebuchet MS"/>
          <w:bCs/>
          <w:lang w:val="ro-RO"/>
        </w:rPr>
        <w:t>Exper</w:t>
      </w:r>
      <w:r w:rsidR="00F34999">
        <w:rPr>
          <w:rFonts w:eastAsia="Trebuchet MS"/>
          <w:bCs/>
          <w:lang w:val="ro-RO"/>
        </w:rPr>
        <w:t>t</w:t>
      </w:r>
      <w:r w:rsidRPr="00B01672">
        <w:rPr>
          <w:rFonts w:eastAsia="Trebuchet MS"/>
          <w:bCs/>
          <w:lang w:val="ro-RO"/>
        </w:rPr>
        <w:t xml:space="preserve">ul-cheie </w:t>
      </w:r>
      <w:r w:rsidR="00905074" w:rsidRPr="00B01672">
        <w:rPr>
          <w:rFonts w:eastAsia="Trebuchet MS"/>
          <w:bCs/>
          <w:lang w:val="ro-RO"/>
        </w:rPr>
        <w:t xml:space="preserve">2: </w:t>
      </w:r>
      <w:r w:rsidR="0027293F" w:rsidRPr="00B01672">
        <w:rPr>
          <w:rFonts w:eastAsia="Trebuchet MS"/>
          <w:bCs/>
          <w:lang w:val="ro-RO"/>
        </w:rPr>
        <w:t>E</w:t>
      </w:r>
      <w:r w:rsidR="0027293F" w:rsidRPr="00B01672">
        <w:rPr>
          <w:rFonts w:eastAsia="Trebuchet MS"/>
          <w:lang w:val="ro-RO"/>
        </w:rPr>
        <w:t>xpert în statistică economică și socială</w:t>
      </w:r>
      <w:r w:rsidR="00905074" w:rsidRPr="00B01672">
        <w:rPr>
          <w:rFonts w:eastAsia="Trebuchet MS"/>
          <w:bCs/>
          <w:lang w:val="ro-RO"/>
        </w:rPr>
        <w:t>;</w:t>
      </w:r>
    </w:p>
    <w:p w14:paraId="539EF8B9" w14:textId="1865F2EE" w:rsidR="00905074" w:rsidRPr="00B01672" w:rsidRDefault="00B06DE4" w:rsidP="00D82CC8">
      <w:pPr>
        <w:pStyle w:val="ListParagraph"/>
        <w:numPr>
          <w:ilvl w:val="0"/>
          <w:numId w:val="8"/>
        </w:numPr>
        <w:spacing w:line="20" w:lineRule="atLeast"/>
        <w:ind w:right="284"/>
        <w:jc w:val="both"/>
        <w:rPr>
          <w:rFonts w:eastAsia="Trebuchet MS"/>
          <w:bCs/>
          <w:lang w:val="ro-RO"/>
        </w:rPr>
      </w:pPr>
      <w:r w:rsidRPr="00B01672">
        <w:rPr>
          <w:rFonts w:eastAsia="Trebuchet MS"/>
          <w:bCs/>
          <w:lang w:val="ro-RO"/>
        </w:rPr>
        <w:t>Exper</w:t>
      </w:r>
      <w:r w:rsidR="00F34999">
        <w:rPr>
          <w:rFonts w:eastAsia="Trebuchet MS"/>
          <w:bCs/>
          <w:lang w:val="ro-RO"/>
        </w:rPr>
        <w:t>t</w:t>
      </w:r>
      <w:r w:rsidRPr="00B01672">
        <w:rPr>
          <w:rFonts w:eastAsia="Trebuchet MS"/>
          <w:bCs/>
          <w:lang w:val="ro-RO"/>
        </w:rPr>
        <w:t xml:space="preserve">ul-cheie </w:t>
      </w:r>
      <w:r w:rsidR="00905074" w:rsidRPr="00B01672">
        <w:rPr>
          <w:rFonts w:eastAsia="Trebuchet MS"/>
          <w:bCs/>
          <w:lang w:val="ro-RO"/>
        </w:rPr>
        <w:t xml:space="preserve">3: </w:t>
      </w:r>
      <w:r w:rsidR="0027293F" w:rsidRPr="00B01672">
        <w:rPr>
          <w:rFonts w:eastAsia="Trebuchet MS"/>
          <w:lang w:val="ro-RO"/>
        </w:rPr>
        <w:t>Expert în analize financiare și economice</w:t>
      </w:r>
      <w:r w:rsidR="00905074" w:rsidRPr="00B01672">
        <w:rPr>
          <w:rFonts w:eastAsia="Trebuchet MS"/>
          <w:bCs/>
          <w:lang w:val="ro-RO"/>
        </w:rPr>
        <w:t>;</w:t>
      </w:r>
    </w:p>
    <w:p w14:paraId="455EC126" w14:textId="241A4A4B" w:rsidR="00905074" w:rsidRPr="00B01672" w:rsidRDefault="00B06DE4" w:rsidP="00D82CC8">
      <w:pPr>
        <w:pStyle w:val="ListParagraph"/>
        <w:numPr>
          <w:ilvl w:val="0"/>
          <w:numId w:val="8"/>
        </w:numPr>
        <w:spacing w:line="20" w:lineRule="atLeast"/>
        <w:ind w:right="284"/>
        <w:jc w:val="both"/>
        <w:rPr>
          <w:rFonts w:eastAsia="Trebuchet MS"/>
          <w:bCs/>
          <w:lang w:val="ro-RO"/>
        </w:rPr>
      </w:pPr>
      <w:r w:rsidRPr="00B01672">
        <w:rPr>
          <w:rFonts w:eastAsia="Trebuchet MS"/>
          <w:bCs/>
          <w:lang w:val="ro-RO"/>
        </w:rPr>
        <w:t>Exper</w:t>
      </w:r>
      <w:r w:rsidR="00F34999">
        <w:rPr>
          <w:rFonts w:eastAsia="Trebuchet MS"/>
          <w:bCs/>
          <w:lang w:val="ro-RO"/>
        </w:rPr>
        <w:t>t</w:t>
      </w:r>
      <w:r w:rsidRPr="00B01672">
        <w:rPr>
          <w:rFonts w:eastAsia="Trebuchet MS"/>
          <w:bCs/>
          <w:lang w:val="ro-RO"/>
        </w:rPr>
        <w:t xml:space="preserve">ul-cheie </w:t>
      </w:r>
      <w:r w:rsidR="00905074" w:rsidRPr="00B01672">
        <w:rPr>
          <w:rFonts w:eastAsia="Trebuchet MS"/>
          <w:bCs/>
          <w:lang w:val="ro-RO"/>
        </w:rPr>
        <w:t xml:space="preserve">4: </w:t>
      </w:r>
      <w:r w:rsidR="0027293F" w:rsidRPr="00B01672">
        <w:rPr>
          <w:rFonts w:eastAsia="Trebuchet MS"/>
          <w:lang w:val="ro-RO"/>
        </w:rPr>
        <w:t>Expert în modelare macroeconomică</w:t>
      </w:r>
      <w:r w:rsidR="00905074" w:rsidRPr="00B01672">
        <w:rPr>
          <w:rFonts w:eastAsia="Trebuchet MS"/>
          <w:bCs/>
          <w:lang w:val="ro-RO"/>
        </w:rPr>
        <w:t>;</w:t>
      </w:r>
    </w:p>
    <w:p w14:paraId="51E897BE" w14:textId="77FA524A" w:rsidR="00905074" w:rsidRPr="00B01672" w:rsidRDefault="00B06DE4" w:rsidP="00D82CC8">
      <w:pPr>
        <w:pStyle w:val="ListParagraph"/>
        <w:numPr>
          <w:ilvl w:val="0"/>
          <w:numId w:val="8"/>
        </w:numPr>
        <w:spacing w:line="20" w:lineRule="atLeast"/>
        <w:ind w:right="284"/>
        <w:jc w:val="both"/>
        <w:rPr>
          <w:rFonts w:eastAsia="Trebuchet MS"/>
          <w:bCs/>
          <w:lang w:val="ro-RO"/>
        </w:rPr>
      </w:pPr>
      <w:r w:rsidRPr="00B01672">
        <w:rPr>
          <w:rFonts w:eastAsia="Trebuchet MS"/>
          <w:bCs/>
          <w:lang w:val="ro-RO"/>
        </w:rPr>
        <w:t>Exper</w:t>
      </w:r>
      <w:r w:rsidR="00F34999">
        <w:rPr>
          <w:rFonts w:eastAsia="Trebuchet MS"/>
          <w:bCs/>
          <w:lang w:val="ro-RO"/>
        </w:rPr>
        <w:t>t</w:t>
      </w:r>
      <w:r w:rsidRPr="00B01672">
        <w:rPr>
          <w:rFonts w:eastAsia="Trebuchet MS"/>
          <w:bCs/>
          <w:lang w:val="ro-RO"/>
        </w:rPr>
        <w:t xml:space="preserve">ul-cheie </w:t>
      </w:r>
      <w:r w:rsidR="00C75B7A" w:rsidRPr="00B01672">
        <w:rPr>
          <w:rFonts w:eastAsia="Trebuchet MS"/>
          <w:bCs/>
          <w:lang w:val="ro-RO"/>
        </w:rPr>
        <w:t>5</w:t>
      </w:r>
      <w:r w:rsidR="00905074" w:rsidRPr="00B01672">
        <w:rPr>
          <w:rFonts w:eastAsia="Trebuchet MS"/>
          <w:bCs/>
          <w:lang w:val="ro-RO"/>
        </w:rPr>
        <w:t xml:space="preserve">: </w:t>
      </w:r>
      <w:r w:rsidR="0027293F" w:rsidRPr="00B01672">
        <w:rPr>
          <w:rFonts w:eastAsia="Trebuchet MS"/>
          <w:lang w:val="ro-RO"/>
        </w:rPr>
        <w:t>Analist software</w:t>
      </w:r>
      <w:r w:rsidR="0027293F" w:rsidRPr="00B01672">
        <w:rPr>
          <w:rFonts w:eastAsia="Trebuchet MS"/>
          <w:bCs/>
          <w:lang w:val="ro-RO"/>
        </w:rPr>
        <w:t>.</w:t>
      </w:r>
    </w:p>
    <w:p w14:paraId="1F1343EA" w14:textId="0AD49996" w:rsidR="00905074" w:rsidRPr="00E043E6" w:rsidRDefault="00905074" w:rsidP="00221173">
      <w:pPr>
        <w:spacing w:line="20" w:lineRule="atLeast"/>
        <w:ind w:right="284"/>
        <w:jc w:val="both"/>
        <w:rPr>
          <w:rFonts w:eastAsia="Trebuchet MS"/>
          <w:b/>
          <w:strike/>
          <w:sz w:val="16"/>
          <w:szCs w:val="16"/>
        </w:rPr>
      </w:pPr>
    </w:p>
    <w:p w14:paraId="1914BF13" w14:textId="28EA6AF2" w:rsidR="00221173" w:rsidRPr="00B01672" w:rsidRDefault="0027293F" w:rsidP="00221173">
      <w:pPr>
        <w:spacing w:after="120" w:line="20" w:lineRule="atLeast"/>
        <w:ind w:right="284"/>
        <w:jc w:val="both"/>
        <w:rPr>
          <w:rFonts w:eastAsia="Trebuchet MS"/>
          <w:bCs/>
        </w:rPr>
      </w:pPr>
      <w:r w:rsidRPr="00B01672">
        <w:rPr>
          <w:rFonts w:eastAsia="Trebuchet MS"/>
          <w:bCs/>
        </w:rPr>
        <w:t>CV-urile trimise vor fi semnate de experții respectivi care certifică conținutul CV-ului și disponibilitatea acestora pentru sarcină</w:t>
      </w:r>
      <w:r w:rsidR="00221173" w:rsidRPr="00B01672">
        <w:rPr>
          <w:rFonts w:eastAsia="Trebuchet MS"/>
          <w:bCs/>
        </w:rPr>
        <w:t>.</w:t>
      </w:r>
    </w:p>
    <w:p w14:paraId="2CC1393A" w14:textId="61A302C9" w:rsidR="008941B8" w:rsidRPr="00B01672" w:rsidRDefault="0027293F" w:rsidP="008D2C12">
      <w:pPr>
        <w:spacing w:after="120" w:line="20" w:lineRule="atLeast"/>
        <w:ind w:right="284"/>
        <w:jc w:val="both"/>
        <w:rPr>
          <w:rFonts w:eastAsia="Trebuchet MS"/>
          <w:b/>
          <w:u w:val="single"/>
        </w:rPr>
      </w:pPr>
      <w:r w:rsidRPr="00B01672">
        <w:rPr>
          <w:rFonts w:eastAsia="Trebuchet MS"/>
          <w:b/>
          <w:u w:val="single"/>
        </w:rPr>
        <w:t>Exper</w:t>
      </w:r>
      <w:r w:rsidR="00F87C2A">
        <w:rPr>
          <w:rFonts w:eastAsia="Trebuchet MS"/>
          <w:b/>
          <w:u w:val="single"/>
        </w:rPr>
        <w:t>t</w:t>
      </w:r>
      <w:r w:rsidRPr="00B01672">
        <w:rPr>
          <w:rFonts w:eastAsia="Trebuchet MS"/>
          <w:b/>
          <w:u w:val="single"/>
        </w:rPr>
        <w:t xml:space="preserve">ul-cheie 1: Lider de </w:t>
      </w:r>
      <w:r w:rsidR="006C7B35" w:rsidRPr="00B01672">
        <w:rPr>
          <w:rFonts w:eastAsia="Trebuchet MS"/>
          <w:b/>
          <w:u w:val="single"/>
        </w:rPr>
        <w:t>E</w:t>
      </w:r>
      <w:r w:rsidRPr="00B01672">
        <w:rPr>
          <w:rFonts w:eastAsia="Trebuchet MS"/>
          <w:b/>
          <w:u w:val="single"/>
        </w:rPr>
        <w:t>chipă</w:t>
      </w:r>
    </w:p>
    <w:p w14:paraId="55F6A4B2" w14:textId="7EF8179C" w:rsidR="0027293F" w:rsidRPr="00B01672" w:rsidRDefault="0027293F" w:rsidP="0027293F">
      <w:pPr>
        <w:spacing w:after="120" w:line="20" w:lineRule="atLeast"/>
        <w:ind w:right="284"/>
        <w:jc w:val="both"/>
        <w:rPr>
          <w:rFonts w:eastAsia="Trebuchet MS"/>
          <w:bCs/>
        </w:rPr>
      </w:pPr>
      <w:r w:rsidRPr="00B01672">
        <w:rPr>
          <w:rFonts w:eastAsia="Trebuchet MS"/>
          <w:bCs/>
        </w:rPr>
        <w:t xml:space="preserve">Liderul </w:t>
      </w:r>
      <w:r w:rsidR="006C7B35" w:rsidRPr="00B01672">
        <w:rPr>
          <w:rFonts w:eastAsia="Trebuchet MS"/>
          <w:bCs/>
        </w:rPr>
        <w:t>E</w:t>
      </w:r>
      <w:r w:rsidRPr="00B01672">
        <w:rPr>
          <w:rFonts w:eastAsia="Trebuchet MS"/>
          <w:bCs/>
        </w:rPr>
        <w:t xml:space="preserve">chipei este responsabil pentru legătura de zi cu zi cu Clientul; </w:t>
      </w:r>
      <w:r w:rsidR="006C7B35" w:rsidRPr="00B01672">
        <w:rPr>
          <w:rFonts w:eastAsia="Trebuchet MS"/>
          <w:bCs/>
        </w:rPr>
        <w:t>e</w:t>
      </w:r>
      <w:r w:rsidRPr="00B01672">
        <w:rPr>
          <w:rFonts w:eastAsia="Trebuchet MS"/>
          <w:bCs/>
        </w:rPr>
        <w:t>l/ea trebuie să asigure coordonarea internă și îndrumarea tuturor experților echipei de proiect și coordonarea echipei de proiect cu omologii externi.</w:t>
      </w:r>
    </w:p>
    <w:p w14:paraId="72191FBF" w14:textId="752088D7" w:rsidR="0027293F" w:rsidRPr="00B01672" w:rsidRDefault="0027293F" w:rsidP="0027293F">
      <w:pPr>
        <w:spacing w:after="120" w:line="20" w:lineRule="atLeast"/>
        <w:ind w:right="284"/>
        <w:jc w:val="both"/>
        <w:rPr>
          <w:rFonts w:eastAsia="Trebuchet MS"/>
          <w:bCs/>
        </w:rPr>
      </w:pPr>
      <w:r w:rsidRPr="00B01672">
        <w:rPr>
          <w:rFonts w:eastAsia="Trebuchet MS"/>
          <w:bCs/>
        </w:rPr>
        <w:t xml:space="preserve">Liderul </w:t>
      </w:r>
      <w:r w:rsidR="006C7B35" w:rsidRPr="00B01672">
        <w:rPr>
          <w:rFonts w:eastAsia="Trebuchet MS"/>
          <w:bCs/>
        </w:rPr>
        <w:t>E</w:t>
      </w:r>
      <w:r w:rsidRPr="00B01672">
        <w:rPr>
          <w:rFonts w:eastAsia="Trebuchet MS"/>
          <w:bCs/>
        </w:rPr>
        <w:t xml:space="preserve">chipei va asigura disponibilitatea experților corespunzători în conformitate cu Planul de </w:t>
      </w:r>
      <w:r w:rsidR="006C7B35" w:rsidRPr="00B01672">
        <w:rPr>
          <w:rFonts w:eastAsia="Trebuchet MS"/>
          <w:bCs/>
        </w:rPr>
        <w:t>L</w:t>
      </w:r>
      <w:r w:rsidRPr="00B01672">
        <w:rPr>
          <w:rFonts w:eastAsia="Trebuchet MS"/>
          <w:bCs/>
        </w:rPr>
        <w:t xml:space="preserve">ucru al </w:t>
      </w:r>
      <w:r w:rsidR="006C7B35" w:rsidRPr="00B01672">
        <w:rPr>
          <w:rFonts w:eastAsia="Trebuchet MS"/>
          <w:bCs/>
        </w:rPr>
        <w:t>P</w:t>
      </w:r>
      <w:r w:rsidRPr="00B01672">
        <w:rPr>
          <w:rFonts w:eastAsia="Trebuchet MS"/>
          <w:bCs/>
        </w:rPr>
        <w:t>roiectului și va supraveghea c</w:t>
      </w:r>
      <w:r w:rsidR="006C7B35" w:rsidRPr="00B01672">
        <w:rPr>
          <w:rFonts w:eastAsia="Trebuchet MS"/>
          <w:bCs/>
        </w:rPr>
        <w:t>a</w:t>
      </w:r>
      <w:r w:rsidRPr="00B01672">
        <w:rPr>
          <w:rFonts w:eastAsia="Trebuchet MS"/>
          <w:bCs/>
        </w:rPr>
        <w:t xml:space="preserve"> toate obligațiile de raportare </w:t>
      </w:r>
      <w:r w:rsidR="004B61F9">
        <w:rPr>
          <w:rFonts w:eastAsia="Trebuchet MS"/>
          <w:bCs/>
        </w:rPr>
        <w:t>să fie</w:t>
      </w:r>
      <w:r w:rsidRPr="00B01672">
        <w:rPr>
          <w:rFonts w:eastAsia="Trebuchet MS"/>
          <w:bCs/>
        </w:rPr>
        <w:t xml:space="preserve"> îndeplinite în timp util, la un standard de înaltă calitate.</w:t>
      </w:r>
    </w:p>
    <w:p w14:paraId="694ACCA6" w14:textId="30659A53" w:rsidR="00905074" w:rsidRPr="00B01672" w:rsidRDefault="0027293F" w:rsidP="009F14E3">
      <w:pPr>
        <w:spacing w:line="20" w:lineRule="atLeast"/>
        <w:ind w:right="284"/>
        <w:jc w:val="both"/>
        <w:rPr>
          <w:rFonts w:eastAsia="Trebuchet MS"/>
          <w:bCs/>
        </w:rPr>
      </w:pPr>
      <w:r w:rsidRPr="00B01672">
        <w:rPr>
          <w:rFonts w:eastAsia="Trebuchet MS"/>
          <w:bCs/>
        </w:rPr>
        <w:t>Calificări și abilități</w:t>
      </w:r>
      <w:r w:rsidR="00905074" w:rsidRPr="00B01672">
        <w:rPr>
          <w:rFonts w:eastAsia="Trebuchet MS"/>
          <w:bCs/>
        </w:rPr>
        <w:t>:</w:t>
      </w:r>
    </w:p>
    <w:p w14:paraId="208EC2C9" w14:textId="185AC2DE" w:rsidR="003867AD" w:rsidRPr="00B01672" w:rsidRDefault="006C7B35" w:rsidP="00236959">
      <w:pPr>
        <w:pStyle w:val="ListParagraph"/>
        <w:numPr>
          <w:ilvl w:val="0"/>
          <w:numId w:val="9"/>
        </w:numPr>
        <w:spacing w:line="20" w:lineRule="atLeast"/>
        <w:ind w:right="284"/>
        <w:jc w:val="both"/>
        <w:rPr>
          <w:rFonts w:eastAsia="Trebuchet MS"/>
          <w:bCs/>
          <w:lang w:val="ro-RO"/>
        </w:rPr>
      </w:pPr>
      <w:r w:rsidRPr="00B01672">
        <w:rPr>
          <w:rFonts w:eastAsia="Trebuchet MS"/>
          <w:bCs/>
          <w:lang w:val="ro-RO"/>
        </w:rPr>
        <w:t>Diplomă de licență sau echivalent;</w:t>
      </w:r>
    </w:p>
    <w:p w14:paraId="099904A7" w14:textId="507E5C36" w:rsidR="0079257A" w:rsidRPr="00B01672" w:rsidRDefault="0079257A" w:rsidP="00236959">
      <w:pPr>
        <w:pStyle w:val="ListParagraph"/>
        <w:numPr>
          <w:ilvl w:val="0"/>
          <w:numId w:val="9"/>
        </w:numPr>
        <w:jc w:val="both"/>
        <w:rPr>
          <w:lang w:val="ro-RO"/>
        </w:rPr>
      </w:pPr>
      <w:r w:rsidRPr="00B01672">
        <w:rPr>
          <w:rFonts w:eastAsia="Trebuchet MS"/>
          <w:bCs/>
          <w:lang w:val="ro-RO"/>
        </w:rPr>
        <w:t xml:space="preserve">10 </w:t>
      </w:r>
      <w:r w:rsidR="006C7B35" w:rsidRPr="00B01672">
        <w:rPr>
          <w:rFonts w:eastAsia="Trebuchet MS"/>
          <w:bCs/>
          <w:lang w:val="ro-RO"/>
        </w:rPr>
        <w:t>ani de experiență</w:t>
      </w:r>
      <w:r w:rsidRPr="00B01672">
        <w:rPr>
          <w:rFonts w:eastAsia="Trebuchet MS"/>
          <w:bCs/>
          <w:lang w:val="ro-RO"/>
        </w:rPr>
        <w:t xml:space="preserve"> </w:t>
      </w:r>
      <w:r w:rsidR="006C7B35" w:rsidRPr="00B01672">
        <w:rPr>
          <w:rFonts w:eastAsia="Trebuchet MS"/>
          <w:bCs/>
          <w:lang w:val="ro-RO"/>
        </w:rPr>
        <w:t>profesională î</w:t>
      </w:r>
      <w:r w:rsidRPr="00B01672">
        <w:rPr>
          <w:rFonts w:eastAsia="Trebuchet MS"/>
          <w:bCs/>
          <w:lang w:val="ro-RO"/>
        </w:rPr>
        <w:t>n Econom</w:t>
      </w:r>
      <w:r w:rsidR="006C7B35" w:rsidRPr="00B01672">
        <w:rPr>
          <w:rFonts w:eastAsia="Trebuchet MS"/>
          <w:bCs/>
          <w:lang w:val="ro-RO"/>
        </w:rPr>
        <w:t>ie</w:t>
      </w:r>
      <w:r w:rsidRPr="00B01672">
        <w:rPr>
          <w:rFonts w:eastAsia="Trebuchet MS"/>
          <w:bCs/>
          <w:lang w:val="ro-RO"/>
        </w:rPr>
        <w:t xml:space="preserve"> </w:t>
      </w:r>
      <w:r w:rsidR="006C7B35" w:rsidRPr="00B01672">
        <w:rPr>
          <w:rFonts w:eastAsia="Trebuchet MS"/>
          <w:bCs/>
          <w:lang w:val="ro-RO"/>
        </w:rPr>
        <w:t>sau domenii legate de Economie</w:t>
      </w:r>
      <w:r w:rsidRPr="00B01672">
        <w:rPr>
          <w:rFonts w:eastAsia="Trebuchet MS"/>
          <w:bCs/>
          <w:lang w:val="ro-RO"/>
        </w:rPr>
        <w:t>;</w:t>
      </w:r>
    </w:p>
    <w:p w14:paraId="6AD54235" w14:textId="129AD2A3" w:rsidR="00334865" w:rsidRPr="00B01672" w:rsidRDefault="006C7B35" w:rsidP="00236959">
      <w:pPr>
        <w:pStyle w:val="ListParagraph"/>
        <w:numPr>
          <w:ilvl w:val="0"/>
          <w:numId w:val="9"/>
        </w:numPr>
        <w:jc w:val="both"/>
        <w:rPr>
          <w:lang w:val="ro-RO"/>
        </w:rPr>
      </w:pPr>
      <w:r w:rsidRPr="00B01672">
        <w:rPr>
          <w:rFonts w:eastAsia="Trebuchet MS"/>
          <w:bCs/>
          <w:lang w:val="ro-RO"/>
        </w:rPr>
        <w:t>Experiență ca manager de proiect pentru cel puțin două proiecte privind evaluarea impactului economic</w:t>
      </w:r>
      <w:r w:rsidR="00CF1834">
        <w:rPr>
          <w:rFonts w:eastAsia="Trebuchet MS"/>
          <w:bCs/>
          <w:lang w:val="ro-RO"/>
        </w:rPr>
        <w:t xml:space="preserve"> si anume:</w:t>
      </w:r>
      <w:r w:rsidRPr="00B01672">
        <w:rPr>
          <w:rFonts w:eastAsia="Trebuchet MS"/>
          <w:bCs/>
          <w:lang w:val="ro-RO"/>
        </w:rPr>
        <w:t xml:space="preserve"> fie evaluarea impactului economic în caz de dezastru asupra anumit</w:t>
      </w:r>
      <w:r w:rsidR="00CF1834">
        <w:rPr>
          <w:rFonts w:eastAsia="Trebuchet MS"/>
          <w:bCs/>
          <w:lang w:val="ro-RO"/>
        </w:rPr>
        <w:t xml:space="preserve">ui sector economic, fie evaluarea impactului socio-economic </w:t>
      </w:r>
      <w:r w:rsidRPr="00B01672">
        <w:rPr>
          <w:rFonts w:eastAsia="Trebuchet MS"/>
          <w:bCs/>
          <w:lang w:val="ro-RO"/>
        </w:rPr>
        <w:t>generat de programele și politicile economice naționale;</w:t>
      </w:r>
      <w:r w:rsidR="00334865" w:rsidRPr="00B01672">
        <w:rPr>
          <w:rFonts w:eastAsia="Trebuchet MS"/>
          <w:bCs/>
          <w:lang w:val="ro-RO"/>
        </w:rPr>
        <w:t xml:space="preserve"> </w:t>
      </w:r>
    </w:p>
    <w:p w14:paraId="05668A4E" w14:textId="77638F84" w:rsidR="005F29A4" w:rsidRPr="00B01672" w:rsidRDefault="006C7B35" w:rsidP="00236959">
      <w:pPr>
        <w:pStyle w:val="ListParagraph"/>
        <w:numPr>
          <w:ilvl w:val="0"/>
          <w:numId w:val="9"/>
        </w:numPr>
        <w:jc w:val="both"/>
        <w:rPr>
          <w:lang w:val="ro-RO"/>
        </w:rPr>
      </w:pPr>
      <w:r w:rsidRPr="00B01672">
        <w:rPr>
          <w:rFonts w:eastAsia="Trebuchet MS"/>
          <w:bCs/>
          <w:lang w:val="ro-RO"/>
        </w:rPr>
        <w:t>Experiență în calitate de manager de proiect a cel puțin unei evaluări a impactului economic în caz de dezastru, efectuată într-o țară a UE</w:t>
      </w:r>
      <w:r w:rsidR="00EF70FC" w:rsidRPr="00B01672">
        <w:rPr>
          <w:rFonts w:eastAsia="Trebuchet MS"/>
          <w:bCs/>
          <w:lang w:val="ro-RO"/>
        </w:rPr>
        <w:t>;</w:t>
      </w:r>
      <w:r w:rsidR="001A690E" w:rsidRPr="00B01672">
        <w:rPr>
          <w:rFonts w:eastAsia="Trebuchet MS"/>
          <w:bCs/>
          <w:lang w:val="ro-RO"/>
        </w:rPr>
        <w:t xml:space="preserve"> </w:t>
      </w:r>
    </w:p>
    <w:p w14:paraId="4322DC85" w14:textId="6C138A5E" w:rsidR="00B36492" w:rsidRPr="00B01672" w:rsidRDefault="006C7B35" w:rsidP="00236959">
      <w:pPr>
        <w:pStyle w:val="ListParagraph"/>
        <w:numPr>
          <w:ilvl w:val="0"/>
          <w:numId w:val="9"/>
        </w:numPr>
        <w:jc w:val="both"/>
        <w:rPr>
          <w:lang w:val="ro-RO"/>
        </w:rPr>
      </w:pPr>
      <w:r w:rsidRPr="00B01672">
        <w:rPr>
          <w:rFonts w:eastAsia="Trebuchet MS"/>
          <w:bCs/>
          <w:lang w:val="ro-RO"/>
        </w:rPr>
        <w:t xml:space="preserve">O bună cunoaștere a sistemului administrativ local, a organizării guvernamentale etc. </w:t>
      </w:r>
      <w:r w:rsidR="00CF1834">
        <w:rPr>
          <w:rFonts w:eastAsia="Trebuchet MS"/>
          <w:bCs/>
          <w:lang w:val="ro-RO"/>
        </w:rPr>
        <w:t>va</w:t>
      </w:r>
      <w:r w:rsidRPr="00B01672">
        <w:rPr>
          <w:rFonts w:eastAsia="Trebuchet MS"/>
          <w:bCs/>
          <w:lang w:val="ro-RO"/>
        </w:rPr>
        <w:t xml:space="preserve"> fi considerată un </w:t>
      </w:r>
      <w:r w:rsidR="00C97002" w:rsidRPr="00B01672">
        <w:rPr>
          <w:rFonts w:eastAsia="Trebuchet MS"/>
          <w:bCs/>
          <w:lang w:val="ro-RO"/>
        </w:rPr>
        <w:t>avantaj</w:t>
      </w:r>
      <w:r w:rsidRPr="00B01672">
        <w:rPr>
          <w:rFonts w:eastAsia="Trebuchet MS"/>
          <w:bCs/>
          <w:lang w:val="ro-RO"/>
        </w:rPr>
        <w:t>;</w:t>
      </w:r>
    </w:p>
    <w:p w14:paraId="14A9FDDA" w14:textId="273511DD" w:rsidR="004C4847" w:rsidRPr="00B01672" w:rsidRDefault="00701548" w:rsidP="00BE2406">
      <w:pPr>
        <w:pStyle w:val="ListParagraph"/>
        <w:numPr>
          <w:ilvl w:val="0"/>
          <w:numId w:val="9"/>
        </w:numPr>
        <w:jc w:val="both"/>
        <w:rPr>
          <w:lang w:val="ro-RO"/>
        </w:rPr>
      </w:pPr>
      <w:r>
        <w:rPr>
          <w:lang w:val="ro-RO"/>
        </w:rPr>
        <w:t>Foarte bune a</w:t>
      </w:r>
      <w:r w:rsidR="006C7B35" w:rsidRPr="00B01672">
        <w:rPr>
          <w:lang w:val="ro-RO"/>
        </w:rPr>
        <w:t xml:space="preserve">bilități de comunicare scrisă și verbală, în </w:t>
      </w:r>
      <w:r>
        <w:rPr>
          <w:lang w:val="ro-RO"/>
        </w:rPr>
        <w:t>limba e</w:t>
      </w:r>
      <w:r w:rsidR="006C7B35" w:rsidRPr="00B01672">
        <w:rPr>
          <w:lang w:val="ro-RO"/>
        </w:rPr>
        <w:t>ngleză</w:t>
      </w:r>
      <w:r>
        <w:rPr>
          <w:lang w:val="ro-RO"/>
        </w:rPr>
        <w:t xml:space="preserve"> sau r</w:t>
      </w:r>
      <w:r w:rsidR="006C7B35" w:rsidRPr="00B01672">
        <w:rPr>
          <w:lang w:val="ro-RO"/>
        </w:rPr>
        <w:t xml:space="preserve">omână. O bună cunoaștere a ambelor limbi </w:t>
      </w:r>
      <w:r w:rsidR="00D5336D">
        <w:rPr>
          <w:lang w:val="ro-RO"/>
        </w:rPr>
        <w:t>va</w:t>
      </w:r>
      <w:r w:rsidR="006C7B35" w:rsidRPr="00B01672">
        <w:rPr>
          <w:lang w:val="ro-RO"/>
        </w:rPr>
        <w:t xml:space="preserve"> fi </w:t>
      </w:r>
      <w:r w:rsidR="00D5336D">
        <w:rPr>
          <w:lang w:val="ro-RO"/>
        </w:rPr>
        <w:t xml:space="preserve">considerată </w:t>
      </w:r>
      <w:r w:rsidR="006C7B35" w:rsidRPr="00B01672">
        <w:rPr>
          <w:lang w:val="ro-RO"/>
        </w:rPr>
        <w:t>un avantaj</w:t>
      </w:r>
      <w:r w:rsidR="00EF70FC" w:rsidRPr="00B01672">
        <w:rPr>
          <w:lang w:val="ro-RO"/>
        </w:rPr>
        <w:t>.</w:t>
      </w:r>
    </w:p>
    <w:p w14:paraId="0B3B3282" w14:textId="77777777" w:rsidR="008941B8" w:rsidRPr="00E043E6" w:rsidRDefault="008941B8" w:rsidP="00DE3B85">
      <w:pPr>
        <w:spacing w:line="20" w:lineRule="atLeast"/>
        <w:ind w:right="284"/>
        <w:jc w:val="both"/>
        <w:rPr>
          <w:rFonts w:eastAsia="Trebuchet MS"/>
          <w:bCs/>
          <w:sz w:val="16"/>
          <w:szCs w:val="16"/>
        </w:rPr>
      </w:pPr>
    </w:p>
    <w:p w14:paraId="790D4BBD" w14:textId="68D0F73A" w:rsidR="003867AD" w:rsidRPr="00B01672" w:rsidRDefault="0027293F" w:rsidP="008D2C12">
      <w:pPr>
        <w:spacing w:after="120" w:line="20" w:lineRule="atLeast"/>
        <w:ind w:right="284"/>
        <w:jc w:val="both"/>
        <w:rPr>
          <w:rFonts w:eastAsia="Trebuchet MS"/>
          <w:b/>
          <w:u w:val="single"/>
        </w:rPr>
      </w:pPr>
      <w:r w:rsidRPr="00B01672">
        <w:rPr>
          <w:rFonts w:eastAsia="Trebuchet MS"/>
          <w:b/>
          <w:u w:val="single"/>
        </w:rPr>
        <w:t>Exper</w:t>
      </w:r>
      <w:r w:rsidR="0071518A">
        <w:rPr>
          <w:rFonts w:eastAsia="Trebuchet MS"/>
          <w:b/>
          <w:u w:val="single"/>
        </w:rPr>
        <w:t>t</w:t>
      </w:r>
      <w:r w:rsidRPr="00B01672">
        <w:rPr>
          <w:rFonts w:eastAsia="Trebuchet MS"/>
          <w:b/>
          <w:u w:val="single"/>
        </w:rPr>
        <w:t>ul-cheie 2: Expert în statistică economică și socială</w:t>
      </w:r>
    </w:p>
    <w:p w14:paraId="328E4A8D" w14:textId="03C73BCA" w:rsidR="00683FCA" w:rsidRPr="00B01672" w:rsidRDefault="00683FCA" w:rsidP="00683FCA">
      <w:pPr>
        <w:spacing w:after="120" w:line="20" w:lineRule="atLeast"/>
        <w:ind w:right="284"/>
        <w:jc w:val="both"/>
        <w:rPr>
          <w:rFonts w:eastAsia="Trebuchet MS"/>
          <w:bCs/>
        </w:rPr>
      </w:pPr>
      <w:r w:rsidRPr="00B01672">
        <w:rPr>
          <w:rFonts w:eastAsia="Trebuchet MS"/>
          <w:bCs/>
        </w:rPr>
        <w:t>Expertul în statistică economică și socială este responsabil pentru toate sarcinile legate de identificarea, colectarea și prelucrarea datelor statistice și financiare/economice.</w:t>
      </w:r>
    </w:p>
    <w:p w14:paraId="702D98C7" w14:textId="26225D59" w:rsidR="004C4847" w:rsidRPr="00B01672" w:rsidRDefault="008513F9" w:rsidP="003867AD">
      <w:pPr>
        <w:spacing w:line="20" w:lineRule="atLeast"/>
        <w:ind w:right="284"/>
        <w:jc w:val="both"/>
        <w:rPr>
          <w:rFonts w:eastAsia="Trebuchet MS"/>
          <w:bCs/>
        </w:rPr>
      </w:pPr>
      <w:r w:rsidRPr="00B01672">
        <w:rPr>
          <w:rFonts w:eastAsia="Trebuchet MS"/>
          <w:bCs/>
        </w:rPr>
        <w:t>Calificări și abilități</w:t>
      </w:r>
      <w:r w:rsidR="004C4847" w:rsidRPr="00B01672">
        <w:rPr>
          <w:rFonts w:eastAsia="Trebuchet MS"/>
          <w:bCs/>
        </w:rPr>
        <w:t>:</w:t>
      </w:r>
    </w:p>
    <w:p w14:paraId="449BFA6A" w14:textId="15F63EC1" w:rsidR="004C4847" w:rsidRPr="00B01672" w:rsidRDefault="00683FCA" w:rsidP="003B3B48">
      <w:pPr>
        <w:pStyle w:val="ListParagraph"/>
        <w:numPr>
          <w:ilvl w:val="0"/>
          <w:numId w:val="10"/>
        </w:numPr>
        <w:spacing w:line="20" w:lineRule="atLeast"/>
        <w:ind w:right="-1"/>
        <w:jc w:val="both"/>
        <w:rPr>
          <w:rFonts w:eastAsia="Trebuchet MS"/>
          <w:bCs/>
          <w:lang w:val="ro-RO"/>
        </w:rPr>
      </w:pPr>
      <w:r w:rsidRPr="00B01672">
        <w:rPr>
          <w:rFonts w:eastAsia="Trebuchet MS"/>
          <w:bCs/>
          <w:lang w:val="ro-RO"/>
        </w:rPr>
        <w:t>Diplomă de licență sau superioară în</w:t>
      </w:r>
      <w:r w:rsidR="004F1E11" w:rsidRPr="00B01672">
        <w:rPr>
          <w:rFonts w:eastAsia="Trebuchet MS"/>
          <w:bCs/>
          <w:lang w:val="ro-RO"/>
        </w:rPr>
        <w:t xml:space="preserve"> specializările următoare</w:t>
      </w:r>
      <w:r w:rsidRPr="00B01672">
        <w:rPr>
          <w:rFonts w:eastAsia="Trebuchet MS"/>
          <w:bCs/>
          <w:lang w:val="ro-RO"/>
        </w:rPr>
        <w:t xml:space="preserve"> </w:t>
      </w:r>
      <w:r w:rsidR="004F1E11" w:rsidRPr="00B01672">
        <w:rPr>
          <w:rFonts w:eastAsia="Trebuchet MS"/>
          <w:bCs/>
          <w:lang w:val="ro-RO"/>
        </w:rPr>
        <w:t>I</w:t>
      </w:r>
      <w:r w:rsidRPr="00B01672">
        <w:rPr>
          <w:rFonts w:eastAsia="Trebuchet MS"/>
          <w:bCs/>
          <w:lang w:val="ro-RO"/>
        </w:rPr>
        <w:t xml:space="preserve">nginerie, </w:t>
      </w:r>
      <w:r w:rsidR="004F1E11" w:rsidRPr="00B01672">
        <w:rPr>
          <w:rFonts w:eastAsia="Trebuchet MS"/>
          <w:bCs/>
          <w:lang w:val="ro-RO"/>
        </w:rPr>
        <w:t>M</w:t>
      </w:r>
      <w:r w:rsidRPr="00B01672">
        <w:rPr>
          <w:rFonts w:eastAsia="Trebuchet MS"/>
          <w:bCs/>
          <w:lang w:val="ro-RO"/>
        </w:rPr>
        <w:t xml:space="preserve">atematică - </w:t>
      </w:r>
      <w:r w:rsidR="004F1E11" w:rsidRPr="00B01672">
        <w:rPr>
          <w:rFonts w:eastAsia="Trebuchet MS"/>
          <w:bCs/>
          <w:lang w:val="ro-RO"/>
        </w:rPr>
        <w:t>C</w:t>
      </w:r>
      <w:r w:rsidRPr="00B01672">
        <w:rPr>
          <w:rFonts w:eastAsia="Trebuchet MS"/>
          <w:bCs/>
          <w:lang w:val="ro-RO"/>
        </w:rPr>
        <w:t xml:space="preserve">ibernetică, </w:t>
      </w:r>
      <w:r w:rsidR="004F1E11" w:rsidRPr="00B01672">
        <w:rPr>
          <w:rFonts w:eastAsia="Trebuchet MS"/>
          <w:bCs/>
          <w:lang w:val="ro-RO"/>
        </w:rPr>
        <w:t>S</w:t>
      </w:r>
      <w:r w:rsidRPr="00B01672">
        <w:rPr>
          <w:rFonts w:eastAsia="Trebuchet MS"/>
          <w:bCs/>
          <w:lang w:val="ro-RO"/>
        </w:rPr>
        <w:t xml:space="preserve">tatistică sau </w:t>
      </w:r>
      <w:r w:rsidR="004F1E11" w:rsidRPr="00B01672">
        <w:rPr>
          <w:rFonts w:eastAsia="Trebuchet MS"/>
          <w:bCs/>
          <w:lang w:val="ro-RO"/>
        </w:rPr>
        <w:t>I</w:t>
      </w:r>
      <w:r w:rsidRPr="00B01672">
        <w:rPr>
          <w:rFonts w:eastAsia="Trebuchet MS"/>
          <w:bCs/>
          <w:lang w:val="ro-RO"/>
        </w:rPr>
        <w:t>nformatică</w:t>
      </w:r>
      <w:r w:rsidR="0026675D" w:rsidRPr="00B01672">
        <w:rPr>
          <w:rFonts w:eastAsia="Trebuchet MS"/>
          <w:bCs/>
          <w:lang w:val="ro-RO"/>
        </w:rPr>
        <w:t xml:space="preserve">; </w:t>
      </w:r>
    </w:p>
    <w:p w14:paraId="456EDA16" w14:textId="0DE4626F" w:rsidR="004C4847" w:rsidRPr="00B01672" w:rsidRDefault="00683FCA" w:rsidP="003B3B48">
      <w:pPr>
        <w:pStyle w:val="ListParagraph"/>
        <w:numPr>
          <w:ilvl w:val="0"/>
          <w:numId w:val="10"/>
        </w:numPr>
        <w:spacing w:line="20" w:lineRule="atLeast"/>
        <w:ind w:right="-1"/>
        <w:jc w:val="both"/>
        <w:rPr>
          <w:rFonts w:eastAsia="Trebuchet MS"/>
          <w:bCs/>
          <w:lang w:val="ro-RO"/>
        </w:rPr>
      </w:pPr>
      <w:r w:rsidRPr="00B01672">
        <w:rPr>
          <w:rFonts w:eastAsia="Trebuchet MS"/>
          <w:bCs/>
          <w:lang w:val="ro-RO"/>
        </w:rPr>
        <w:t>Cel puțin 8 ani de experiență profesională generală în domeniul studiilor superioare</w:t>
      </w:r>
      <w:r w:rsidR="004C4847" w:rsidRPr="00B01672">
        <w:rPr>
          <w:rFonts w:eastAsia="Trebuchet MS"/>
          <w:bCs/>
          <w:lang w:val="ro-RO"/>
        </w:rPr>
        <w:t>;</w:t>
      </w:r>
    </w:p>
    <w:p w14:paraId="64B26D62" w14:textId="3579500F" w:rsidR="004C4847" w:rsidRPr="00B01672" w:rsidRDefault="00683FCA" w:rsidP="003B3B48">
      <w:pPr>
        <w:pStyle w:val="ListParagraph"/>
        <w:numPr>
          <w:ilvl w:val="0"/>
          <w:numId w:val="10"/>
        </w:numPr>
        <w:spacing w:line="20" w:lineRule="atLeast"/>
        <w:ind w:right="-1"/>
        <w:jc w:val="both"/>
        <w:rPr>
          <w:rFonts w:eastAsia="Trebuchet MS"/>
          <w:bCs/>
          <w:lang w:val="ro-RO"/>
        </w:rPr>
      </w:pPr>
      <w:r w:rsidRPr="00B01672">
        <w:rPr>
          <w:rFonts w:eastAsia="Trebuchet MS"/>
          <w:bCs/>
          <w:lang w:val="ro-RO"/>
        </w:rPr>
        <w:lastRenderedPageBreak/>
        <w:t xml:space="preserve">Cel puțin 5 ani de experiență profesională în lucrul cu </w:t>
      </w:r>
      <w:r w:rsidR="008513F9">
        <w:rPr>
          <w:rFonts w:eastAsia="Trebuchet MS"/>
          <w:bCs/>
          <w:lang w:val="ro-RO"/>
        </w:rPr>
        <w:t>volum</w:t>
      </w:r>
      <w:r w:rsidRPr="00B01672">
        <w:rPr>
          <w:rFonts w:eastAsia="Trebuchet MS"/>
          <w:bCs/>
          <w:lang w:val="ro-RO"/>
        </w:rPr>
        <w:t xml:space="preserve"> mar</w:t>
      </w:r>
      <w:r w:rsidR="008513F9">
        <w:rPr>
          <w:rFonts w:eastAsia="Trebuchet MS"/>
          <w:bCs/>
          <w:lang w:val="ro-RO"/>
        </w:rPr>
        <w:t>e</w:t>
      </w:r>
      <w:r w:rsidRPr="00B01672">
        <w:rPr>
          <w:rFonts w:eastAsia="Trebuchet MS"/>
          <w:bCs/>
          <w:lang w:val="ro-RO"/>
        </w:rPr>
        <w:t xml:space="preserve"> de date pentru analize </w:t>
      </w:r>
      <w:r w:rsidR="008513F9">
        <w:rPr>
          <w:rFonts w:eastAsia="Trebuchet MS"/>
          <w:bCs/>
          <w:lang w:val="ro-RO"/>
        </w:rPr>
        <w:t xml:space="preserve">și sinteze </w:t>
      </w:r>
      <w:r w:rsidRPr="00B01672">
        <w:rPr>
          <w:rFonts w:eastAsia="Trebuchet MS"/>
          <w:bCs/>
          <w:lang w:val="ro-RO"/>
        </w:rPr>
        <w:t>statistice și economice, statistici sociale, economice sau financiare sau studii empirice/aplicate și cercetări în domeniul macroeconomiei</w:t>
      </w:r>
      <w:r w:rsidR="0079257A" w:rsidRPr="00B01672">
        <w:rPr>
          <w:rFonts w:eastAsia="Trebuchet MS"/>
          <w:bCs/>
          <w:lang w:val="ro-RO"/>
        </w:rPr>
        <w:t>;</w:t>
      </w:r>
    </w:p>
    <w:p w14:paraId="1A5B0607" w14:textId="6C141677" w:rsidR="00130E71" w:rsidRPr="00B01672" w:rsidRDefault="00683FCA" w:rsidP="003B3B48">
      <w:pPr>
        <w:pStyle w:val="ListParagraph"/>
        <w:numPr>
          <w:ilvl w:val="0"/>
          <w:numId w:val="10"/>
        </w:numPr>
        <w:spacing w:line="20" w:lineRule="atLeast"/>
        <w:ind w:right="-1"/>
        <w:jc w:val="both"/>
        <w:rPr>
          <w:rFonts w:eastAsia="Trebuchet MS"/>
          <w:bCs/>
          <w:lang w:val="ro-RO"/>
        </w:rPr>
      </w:pPr>
      <w:r w:rsidRPr="00B01672">
        <w:rPr>
          <w:rFonts w:eastAsia="Trebuchet MS"/>
          <w:bCs/>
          <w:lang w:val="ro-RO"/>
        </w:rPr>
        <w:t xml:space="preserve">Cunoștințe certificate despre software specializat pentru analize statistice și econometrice (EViews, Gretl, Matlab, R, Stata, SPSS) </w:t>
      </w:r>
      <w:r w:rsidR="008513F9">
        <w:rPr>
          <w:lang w:val="ro-RO"/>
        </w:rPr>
        <w:t>vor</w:t>
      </w:r>
      <w:r w:rsidR="008513F9" w:rsidRPr="00B01672">
        <w:rPr>
          <w:lang w:val="ro-RO"/>
        </w:rPr>
        <w:t xml:space="preserve"> fi </w:t>
      </w:r>
      <w:r w:rsidR="008513F9">
        <w:rPr>
          <w:lang w:val="ro-RO"/>
        </w:rPr>
        <w:t xml:space="preserve">considerate </w:t>
      </w:r>
      <w:r w:rsidR="008513F9" w:rsidRPr="00B01672">
        <w:rPr>
          <w:lang w:val="ro-RO"/>
        </w:rPr>
        <w:t>un avantaj</w:t>
      </w:r>
      <w:r w:rsidR="004F1E11" w:rsidRPr="00B01672">
        <w:rPr>
          <w:rFonts w:eastAsia="Trebuchet MS"/>
          <w:bCs/>
          <w:lang w:val="ro-RO"/>
        </w:rPr>
        <w:t>;</w:t>
      </w:r>
      <w:r w:rsidRPr="00B01672" w:rsidDel="00683FCA">
        <w:rPr>
          <w:rFonts w:eastAsia="Trebuchet MS"/>
          <w:bCs/>
          <w:lang w:val="ro-RO"/>
        </w:rPr>
        <w:t xml:space="preserve"> </w:t>
      </w:r>
    </w:p>
    <w:p w14:paraId="65E6E101" w14:textId="77777777" w:rsidR="00D5336D" w:rsidRPr="00B01672" w:rsidRDefault="00D5336D" w:rsidP="00D5336D">
      <w:pPr>
        <w:pStyle w:val="ListParagraph"/>
        <w:numPr>
          <w:ilvl w:val="0"/>
          <w:numId w:val="10"/>
        </w:numPr>
        <w:jc w:val="both"/>
        <w:rPr>
          <w:lang w:val="ro-RO"/>
        </w:rPr>
      </w:pPr>
      <w:r w:rsidRPr="00B01672">
        <w:rPr>
          <w:rFonts w:eastAsia="Trebuchet MS"/>
          <w:bCs/>
          <w:lang w:val="ro-RO"/>
        </w:rPr>
        <w:t xml:space="preserve">O bună cunoaștere a sistemului administrativ local, a organizării guvernamentale etc. </w:t>
      </w:r>
      <w:r>
        <w:rPr>
          <w:rFonts w:eastAsia="Trebuchet MS"/>
          <w:bCs/>
          <w:lang w:val="ro-RO"/>
        </w:rPr>
        <w:t>va</w:t>
      </w:r>
      <w:r w:rsidRPr="00B01672">
        <w:rPr>
          <w:rFonts w:eastAsia="Trebuchet MS"/>
          <w:bCs/>
          <w:lang w:val="ro-RO"/>
        </w:rPr>
        <w:t xml:space="preserve"> fi considerată un avantaj;</w:t>
      </w:r>
    </w:p>
    <w:p w14:paraId="3730DA9D" w14:textId="258D9613" w:rsidR="003867AD" w:rsidRPr="00D5336D" w:rsidRDefault="00D5336D" w:rsidP="00D5336D">
      <w:pPr>
        <w:pStyle w:val="ListParagraph"/>
        <w:numPr>
          <w:ilvl w:val="0"/>
          <w:numId w:val="10"/>
        </w:numPr>
        <w:jc w:val="both"/>
        <w:rPr>
          <w:lang w:val="ro-RO"/>
        </w:rPr>
      </w:pPr>
      <w:r>
        <w:rPr>
          <w:lang w:val="ro-RO"/>
        </w:rPr>
        <w:t>Foarte bune a</w:t>
      </w:r>
      <w:r w:rsidRPr="00B01672">
        <w:rPr>
          <w:lang w:val="ro-RO"/>
        </w:rPr>
        <w:t xml:space="preserve">bilități de comunicare scrisă și verbală, în </w:t>
      </w:r>
      <w:r>
        <w:rPr>
          <w:lang w:val="ro-RO"/>
        </w:rPr>
        <w:t>limba e</w:t>
      </w:r>
      <w:r w:rsidRPr="00B01672">
        <w:rPr>
          <w:lang w:val="ro-RO"/>
        </w:rPr>
        <w:t>ngleză</w:t>
      </w:r>
      <w:r>
        <w:rPr>
          <w:lang w:val="ro-RO"/>
        </w:rPr>
        <w:t xml:space="preserve"> sau r</w:t>
      </w:r>
      <w:r w:rsidRPr="00B01672">
        <w:rPr>
          <w:lang w:val="ro-RO"/>
        </w:rPr>
        <w:t xml:space="preserve">omână. O bună cunoaștere a ambelor limbi </w:t>
      </w:r>
      <w:r>
        <w:rPr>
          <w:lang w:val="ro-RO"/>
        </w:rPr>
        <w:t>va</w:t>
      </w:r>
      <w:r w:rsidRPr="00B01672">
        <w:rPr>
          <w:lang w:val="ro-RO"/>
        </w:rPr>
        <w:t xml:space="preserve"> fi </w:t>
      </w:r>
      <w:r>
        <w:rPr>
          <w:lang w:val="ro-RO"/>
        </w:rPr>
        <w:t xml:space="preserve">considerată </w:t>
      </w:r>
      <w:r w:rsidRPr="00B01672">
        <w:rPr>
          <w:lang w:val="ro-RO"/>
        </w:rPr>
        <w:t>un avantaj</w:t>
      </w:r>
      <w:r w:rsidR="00130E71" w:rsidRPr="00D5336D">
        <w:t>.</w:t>
      </w:r>
    </w:p>
    <w:p w14:paraId="2356D946" w14:textId="77777777" w:rsidR="008D2C12" w:rsidRPr="00E043E6" w:rsidRDefault="008D2C12" w:rsidP="008D2C12">
      <w:pPr>
        <w:pStyle w:val="ListParagraph"/>
        <w:jc w:val="both"/>
        <w:rPr>
          <w:sz w:val="16"/>
          <w:szCs w:val="16"/>
          <w:lang w:val="ro-RO"/>
        </w:rPr>
      </w:pPr>
    </w:p>
    <w:p w14:paraId="00CCE1B0" w14:textId="00590868" w:rsidR="003867AD" w:rsidRPr="00B01672" w:rsidRDefault="0027293F" w:rsidP="008D2C12">
      <w:pPr>
        <w:spacing w:after="120" w:line="20" w:lineRule="atLeast"/>
        <w:ind w:right="284"/>
        <w:jc w:val="both"/>
        <w:rPr>
          <w:rFonts w:eastAsia="Trebuchet MS"/>
          <w:b/>
          <w:u w:val="single"/>
        </w:rPr>
      </w:pPr>
      <w:r w:rsidRPr="00B01672">
        <w:rPr>
          <w:rFonts w:eastAsia="Trebuchet MS"/>
          <w:b/>
          <w:u w:val="single"/>
        </w:rPr>
        <w:t>Exper</w:t>
      </w:r>
      <w:r w:rsidR="0071518A">
        <w:rPr>
          <w:rFonts w:eastAsia="Trebuchet MS"/>
          <w:b/>
          <w:u w:val="single"/>
        </w:rPr>
        <w:t>t</w:t>
      </w:r>
      <w:r w:rsidRPr="00B01672">
        <w:rPr>
          <w:rFonts w:eastAsia="Trebuchet MS"/>
          <w:b/>
          <w:u w:val="single"/>
        </w:rPr>
        <w:t>ul-cheie 3: Expert în analize financiare și economice</w:t>
      </w:r>
    </w:p>
    <w:p w14:paraId="706F1C30" w14:textId="3EAEB819" w:rsidR="00683FCA" w:rsidRPr="00B01672" w:rsidRDefault="00683FCA" w:rsidP="00683FCA">
      <w:pPr>
        <w:spacing w:after="120" w:line="20" w:lineRule="atLeast"/>
        <w:ind w:right="284"/>
        <w:jc w:val="both"/>
        <w:rPr>
          <w:rFonts w:eastAsia="Trebuchet MS"/>
          <w:bCs/>
          <w:lang w:eastAsia="en-US"/>
        </w:rPr>
      </w:pPr>
      <w:r w:rsidRPr="00B01672">
        <w:rPr>
          <w:rFonts w:eastAsia="Trebuchet MS"/>
          <w:bCs/>
          <w:lang w:eastAsia="en-US"/>
        </w:rPr>
        <w:t>Expertul în analiz</w:t>
      </w:r>
      <w:r w:rsidR="00C97002" w:rsidRPr="00B01672">
        <w:rPr>
          <w:rFonts w:eastAsia="Trebuchet MS"/>
          <w:bCs/>
          <w:lang w:eastAsia="en-US"/>
        </w:rPr>
        <w:t>a</w:t>
      </w:r>
      <w:r w:rsidRPr="00B01672">
        <w:rPr>
          <w:rFonts w:eastAsia="Trebuchet MS"/>
          <w:bCs/>
          <w:lang w:eastAsia="en-US"/>
        </w:rPr>
        <w:t xml:space="preserve"> financiar</w:t>
      </w:r>
      <w:r w:rsidR="00C97002" w:rsidRPr="00B01672">
        <w:rPr>
          <w:rFonts w:eastAsia="Trebuchet MS"/>
          <w:bCs/>
          <w:lang w:eastAsia="en-US"/>
        </w:rPr>
        <w:t>ă</w:t>
      </w:r>
      <w:r w:rsidRPr="00B01672">
        <w:rPr>
          <w:rFonts w:eastAsia="Trebuchet MS"/>
          <w:bCs/>
          <w:lang w:eastAsia="en-US"/>
        </w:rPr>
        <w:t xml:space="preserve"> și economic</w:t>
      </w:r>
      <w:r w:rsidR="00C97002" w:rsidRPr="00B01672">
        <w:rPr>
          <w:rFonts w:eastAsia="Trebuchet MS"/>
          <w:bCs/>
          <w:lang w:eastAsia="en-US"/>
        </w:rPr>
        <w:t>ă</w:t>
      </w:r>
      <w:r w:rsidRPr="00B01672">
        <w:rPr>
          <w:rFonts w:eastAsia="Trebuchet MS"/>
          <w:bCs/>
          <w:lang w:eastAsia="en-US"/>
        </w:rPr>
        <w:t xml:space="preserve"> este responsabil pentru toate sarcinile referitoare la metodele de evaluare a impactului direct și indirect cauzat de dezastre și la identificarea datelor necesare în aplicarea acestor metode.</w:t>
      </w:r>
    </w:p>
    <w:p w14:paraId="0F63E7F1" w14:textId="77777777" w:rsidR="008513F9" w:rsidRPr="008513F9" w:rsidRDefault="008513F9" w:rsidP="008513F9">
      <w:pPr>
        <w:spacing w:line="20" w:lineRule="atLeast"/>
        <w:ind w:right="284"/>
        <w:jc w:val="both"/>
        <w:rPr>
          <w:rFonts w:eastAsia="Trebuchet MS"/>
          <w:bCs/>
        </w:rPr>
      </w:pPr>
      <w:r w:rsidRPr="008513F9">
        <w:rPr>
          <w:rFonts w:eastAsia="Trebuchet MS"/>
          <w:bCs/>
        </w:rPr>
        <w:t>Calificări și abilități:</w:t>
      </w:r>
    </w:p>
    <w:p w14:paraId="286EB257" w14:textId="21585996" w:rsidR="0079257A" w:rsidRPr="00B01672" w:rsidRDefault="00683FCA" w:rsidP="003B3B48">
      <w:pPr>
        <w:pStyle w:val="ListParagraph"/>
        <w:numPr>
          <w:ilvl w:val="0"/>
          <w:numId w:val="11"/>
        </w:numPr>
        <w:spacing w:line="20" w:lineRule="atLeast"/>
        <w:ind w:right="-1"/>
        <w:jc w:val="both"/>
        <w:rPr>
          <w:rFonts w:eastAsia="Trebuchet MS"/>
          <w:bCs/>
          <w:lang w:val="ro-RO"/>
        </w:rPr>
      </w:pPr>
      <w:r w:rsidRPr="00B01672">
        <w:rPr>
          <w:rFonts w:eastAsia="Trebuchet MS"/>
          <w:bCs/>
          <w:lang w:val="ro-RO"/>
        </w:rPr>
        <w:t xml:space="preserve">Diplomă de licență sau superioară în </w:t>
      </w:r>
      <w:r w:rsidR="00C97002" w:rsidRPr="00B01672">
        <w:rPr>
          <w:rFonts w:eastAsia="Trebuchet MS"/>
          <w:bCs/>
          <w:lang w:val="ro-RO"/>
        </w:rPr>
        <w:t xml:space="preserve">Economie sau </w:t>
      </w:r>
      <w:r w:rsidRPr="00B01672">
        <w:rPr>
          <w:rFonts w:eastAsia="Trebuchet MS"/>
          <w:bCs/>
          <w:lang w:val="ro-RO"/>
        </w:rPr>
        <w:t xml:space="preserve">domenii legate de </w:t>
      </w:r>
      <w:r w:rsidR="00C97002" w:rsidRPr="00B01672">
        <w:rPr>
          <w:rFonts w:eastAsia="Trebuchet MS"/>
          <w:bCs/>
          <w:lang w:val="ro-RO"/>
        </w:rPr>
        <w:t>E</w:t>
      </w:r>
      <w:r w:rsidRPr="00B01672">
        <w:rPr>
          <w:rFonts w:eastAsia="Trebuchet MS"/>
          <w:bCs/>
          <w:lang w:val="ro-RO"/>
        </w:rPr>
        <w:t>conomie</w:t>
      </w:r>
      <w:r w:rsidR="0079257A" w:rsidRPr="00B01672">
        <w:rPr>
          <w:rFonts w:eastAsia="Trebuchet MS"/>
          <w:bCs/>
          <w:lang w:val="ro-RO"/>
        </w:rPr>
        <w:t>;</w:t>
      </w:r>
    </w:p>
    <w:p w14:paraId="33B95D4C" w14:textId="49F8CC1F" w:rsidR="0079257A" w:rsidRPr="00B01672" w:rsidRDefault="00683FCA" w:rsidP="003B3B48">
      <w:pPr>
        <w:pStyle w:val="ListParagraph"/>
        <w:numPr>
          <w:ilvl w:val="0"/>
          <w:numId w:val="11"/>
        </w:numPr>
        <w:spacing w:line="20" w:lineRule="atLeast"/>
        <w:ind w:right="-1"/>
        <w:jc w:val="both"/>
        <w:rPr>
          <w:rFonts w:eastAsia="Trebuchet MS"/>
          <w:bCs/>
          <w:lang w:val="ro-RO"/>
        </w:rPr>
      </w:pPr>
      <w:r w:rsidRPr="00B01672">
        <w:rPr>
          <w:rFonts w:eastAsia="Trebuchet MS"/>
          <w:bCs/>
          <w:lang w:val="ro-RO"/>
        </w:rPr>
        <w:t>Experiență profesională de cel puțin 5 ani în analiz</w:t>
      </w:r>
      <w:r w:rsidR="00C97002" w:rsidRPr="00B01672">
        <w:rPr>
          <w:rFonts w:eastAsia="Trebuchet MS"/>
          <w:bCs/>
          <w:lang w:val="ro-RO"/>
        </w:rPr>
        <w:t>ă</w:t>
      </w:r>
      <w:r w:rsidRPr="00B01672">
        <w:rPr>
          <w:rFonts w:eastAsia="Trebuchet MS"/>
          <w:bCs/>
          <w:lang w:val="ro-RO"/>
        </w:rPr>
        <w:t xml:space="preserve"> socio-economic</w:t>
      </w:r>
      <w:r w:rsidR="00C97002" w:rsidRPr="00B01672">
        <w:rPr>
          <w:rFonts w:eastAsia="Trebuchet MS"/>
          <w:bCs/>
          <w:lang w:val="ro-RO"/>
        </w:rPr>
        <w:t>ă</w:t>
      </w:r>
      <w:r w:rsidRPr="00B01672">
        <w:rPr>
          <w:rFonts w:eastAsia="Trebuchet MS"/>
          <w:bCs/>
          <w:lang w:val="ro-RO"/>
        </w:rPr>
        <w:t>, analiz</w:t>
      </w:r>
      <w:r w:rsidR="00C97002" w:rsidRPr="00B01672">
        <w:rPr>
          <w:rFonts w:eastAsia="Trebuchet MS"/>
          <w:bCs/>
          <w:lang w:val="ro-RO"/>
        </w:rPr>
        <w:t>ă</w:t>
      </w:r>
      <w:r w:rsidRPr="00B01672">
        <w:rPr>
          <w:rFonts w:eastAsia="Trebuchet MS"/>
          <w:bCs/>
          <w:lang w:val="ro-RO"/>
        </w:rPr>
        <w:t xml:space="preserve"> și diagno</w:t>
      </w:r>
      <w:r w:rsidR="00C97002" w:rsidRPr="00B01672">
        <w:rPr>
          <w:rFonts w:eastAsia="Trebuchet MS"/>
          <w:bCs/>
          <w:lang w:val="ro-RO"/>
        </w:rPr>
        <w:t>ză</w:t>
      </w:r>
      <w:r w:rsidRPr="00B01672">
        <w:rPr>
          <w:rFonts w:eastAsia="Trebuchet MS"/>
          <w:bCs/>
          <w:lang w:val="ro-RO"/>
        </w:rPr>
        <w:t xml:space="preserve"> social-economic</w:t>
      </w:r>
      <w:r w:rsidR="00C97002" w:rsidRPr="00B01672">
        <w:rPr>
          <w:rFonts w:eastAsia="Trebuchet MS"/>
          <w:bCs/>
          <w:lang w:val="ro-RO"/>
        </w:rPr>
        <w:t>ă</w:t>
      </w:r>
      <w:r w:rsidRPr="00B01672">
        <w:rPr>
          <w:rFonts w:eastAsia="Trebuchet MS"/>
          <w:bCs/>
          <w:lang w:val="ro-RO"/>
        </w:rPr>
        <w:t xml:space="preserve"> la nivel microeconomic, modele financiare și aplicații econometrice sau studii și cercetări financiare</w:t>
      </w:r>
      <w:r w:rsidR="0079257A" w:rsidRPr="00B01672">
        <w:rPr>
          <w:rFonts w:eastAsia="Trebuchet MS"/>
          <w:bCs/>
          <w:lang w:val="ro-RO"/>
        </w:rPr>
        <w:t>;</w:t>
      </w:r>
    </w:p>
    <w:p w14:paraId="151EFE6C" w14:textId="70100CC3" w:rsidR="0079257A" w:rsidRPr="00B01672" w:rsidRDefault="00683FCA" w:rsidP="003B3B48">
      <w:pPr>
        <w:pStyle w:val="ListParagraph"/>
        <w:numPr>
          <w:ilvl w:val="0"/>
          <w:numId w:val="11"/>
        </w:numPr>
        <w:spacing w:line="20" w:lineRule="atLeast"/>
        <w:ind w:right="-1"/>
        <w:jc w:val="both"/>
        <w:rPr>
          <w:rFonts w:eastAsia="Trebuchet MS"/>
          <w:bCs/>
          <w:lang w:val="ro-RO"/>
        </w:rPr>
      </w:pPr>
      <w:r w:rsidRPr="00B01672">
        <w:rPr>
          <w:rFonts w:eastAsia="Trebuchet MS"/>
          <w:bCs/>
          <w:lang w:val="ro-RO"/>
        </w:rPr>
        <w:t>Cunoștințe certificate în software dedicat pentru analiz</w:t>
      </w:r>
      <w:r w:rsidR="00C97002" w:rsidRPr="00B01672">
        <w:rPr>
          <w:rFonts w:eastAsia="Trebuchet MS"/>
          <w:bCs/>
          <w:lang w:val="ro-RO"/>
        </w:rPr>
        <w:t>ă</w:t>
      </w:r>
      <w:r w:rsidRPr="00B01672">
        <w:rPr>
          <w:rFonts w:eastAsia="Trebuchet MS"/>
          <w:bCs/>
          <w:lang w:val="ro-RO"/>
        </w:rPr>
        <w:t xml:space="preserve"> economic</w:t>
      </w:r>
      <w:r w:rsidR="00C97002" w:rsidRPr="00B01672">
        <w:rPr>
          <w:rFonts w:eastAsia="Trebuchet MS"/>
          <w:bCs/>
          <w:lang w:val="ro-RO"/>
        </w:rPr>
        <w:t>ă</w:t>
      </w:r>
      <w:r w:rsidRPr="00B01672">
        <w:rPr>
          <w:rFonts w:eastAsia="Trebuchet MS"/>
          <w:bCs/>
          <w:lang w:val="ro-RO"/>
        </w:rPr>
        <w:t xml:space="preserve"> cantitativ</w:t>
      </w:r>
      <w:r w:rsidR="00C97002" w:rsidRPr="00B01672">
        <w:rPr>
          <w:rFonts w:eastAsia="Trebuchet MS"/>
          <w:bCs/>
          <w:lang w:val="ro-RO"/>
        </w:rPr>
        <w:t>ă</w:t>
      </w:r>
      <w:r w:rsidRPr="00B01672">
        <w:rPr>
          <w:rFonts w:eastAsia="Trebuchet MS"/>
          <w:bCs/>
          <w:lang w:val="ro-RO"/>
        </w:rPr>
        <w:t xml:space="preserve"> și/sau competențe în operarea cu software de statistici specializate și aplicații curente (Matlab, EViews, SPSS, R, VBA) </w:t>
      </w:r>
      <w:r w:rsidR="00316153">
        <w:rPr>
          <w:lang w:val="ro-RO"/>
        </w:rPr>
        <w:t>vor</w:t>
      </w:r>
      <w:r w:rsidR="00316153" w:rsidRPr="00B01672">
        <w:rPr>
          <w:lang w:val="ro-RO"/>
        </w:rPr>
        <w:t xml:space="preserve"> fi </w:t>
      </w:r>
      <w:r w:rsidR="00316153">
        <w:rPr>
          <w:lang w:val="ro-RO"/>
        </w:rPr>
        <w:t xml:space="preserve">considerate </w:t>
      </w:r>
      <w:r w:rsidR="00316153" w:rsidRPr="00B01672">
        <w:rPr>
          <w:lang w:val="ro-RO"/>
        </w:rPr>
        <w:t>un avantaj</w:t>
      </w:r>
      <w:r w:rsidR="0079257A" w:rsidRPr="00B01672">
        <w:rPr>
          <w:rFonts w:eastAsia="Trebuchet MS"/>
          <w:bCs/>
          <w:lang w:val="ro-RO"/>
        </w:rPr>
        <w:t>;</w:t>
      </w:r>
    </w:p>
    <w:p w14:paraId="3BFDB92E" w14:textId="3074C760" w:rsidR="003867AD" w:rsidRPr="00B01672" w:rsidRDefault="00683FCA" w:rsidP="003B3B48">
      <w:pPr>
        <w:pStyle w:val="ListParagraph"/>
        <w:numPr>
          <w:ilvl w:val="0"/>
          <w:numId w:val="11"/>
        </w:numPr>
        <w:spacing w:line="20" w:lineRule="atLeast"/>
        <w:ind w:right="-1"/>
        <w:jc w:val="both"/>
        <w:rPr>
          <w:rFonts w:eastAsia="Trebuchet MS"/>
          <w:bCs/>
          <w:lang w:val="ro-RO"/>
        </w:rPr>
      </w:pPr>
      <w:r w:rsidRPr="00B01672">
        <w:rPr>
          <w:rFonts w:eastAsia="Trebuchet MS"/>
          <w:bCs/>
          <w:lang w:val="ro-RO"/>
        </w:rPr>
        <w:t xml:space="preserve">Experiența în evaluarea riscului de dezastru sau evaluarea impactului în caz de dezastru </w:t>
      </w:r>
      <w:r w:rsidR="00C90B37">
        <w:rPr>
          <w:lang w:val="ro-RO"/>
        </w:rPr>
        <w:t>va</w:t>
      </w:r>
      <w:r w:rsidR="00C90B37" w:rsidRPr="00B01672">
        <w:rPr>
          <w:lang w:val="ro-RO"/>
        </w:rPr>
        <w:t xml:space="preserve"> fi </w:t>
      </w:r>
      <w:r w:rsidR="00C90B37">
        <w:rPr>
          <w:lang w:val="ro-RO"/>
        </w:rPr>
        <w:t xml:space="preserve">considerată </w:t>
      </w:r>
      <w:r w:rsidR="00C90B37" w:rsidRPr="00B01672">
        <w:rPr>
          <w:lang w:val="ro-RO"/>
        </w:rPr>
        <w:t>un avantaj</w:t>
      </w:r>
      <w:r w:rsidR="00C97002" w:rsidRPr="00B01672">
        <w:rPr>
          <w:rFonts w:eastAsia="Trebuchet MS"/>
          <w:bCs/>
          <w:lang w:val="ro-RO"/>
        </w:rPr>
        <w:t>;</w:t>
      </w:r>
      <w:r w:rsidRPr="00B01672" w:rsidDel="00683FCA">
        <w:rPr>
          <w:rFonts w:eastAsia="Trebuchet MS"/>
          <w:bCs/>
          <w:lang w:val="ro-RO"/>
        </w:rPr>
        <w:t xml:space="preserve"> </w:t>
      </w:r>
    </w:p>
    <w:p w14:paraId="2ED9213C" w14:textId="77777777" w:rsidR="00D5336D" w:rsidRPr="00B01672" w:rsidRDefault="00D5336D" w:rsidP="00D5336D">
      <w:pPr>
        <w:pStyle w:val="ListParagraph"/>
        <w:numPr>
          <w:ilvl w:val="0"/>
          <w:numId w:val="11"/>
        </w:numPr>
        <w:jc w:val="both"/>
        <w:rPr>
          <w:lang w:val="ro-RO"/>
        </w:rPr>
      </w:pPr>
      <w:r w:rsidRPr="00B01672">
        <w:rPr>
          <w:rFonts w:eastAsia="Trebuchet MS"/>
          <w:bCs/>
          <w:lang w:val="ro-RO"/>
        </w:rPr>
        <w:t xml:space="preserve">O bună cunoaștere a sistemului administrativ local, a organizării guvernamentale etc. </w:t>
      </w:r>
      <w:r>
        <w:rPr>
          <w:rFonts w:eastAsia="Trebuchet MS"/>
          <w:bCs/>
          <w:lang w:val="ro-RO"/>
        </w:rPr>
        <w:t>va</w:t>
      </w:r>
      <w:r w:rsidRPr="00B01672">
        <w:rPr>
          <w:rFonts w:eastAsia="Trebuchet MS"/>
          <w:bCs/>
          <w:lang w:val="ro-RO"/>
        </w:rPr>
        <w:t xml:space="preserve"> fi considerată un avantaj;</w:t>
      </w:r>
    </w:p>
    <w:p w14:paraId="0FB5EC6F" w14:textId="47082C90" w:rsidR="003867AD" w:rsidRPr="00D5336D" w:rsidRDefault="00D5336D" w:rsidP="00D5336D">
      <w:pPr>
        <w:pStyle w:val="ListParagraph"/>
        <w:numPr>
          <w:ilvl w:val="0"/>
          <w:numId w:val="11"/>
        </w:numPr>
        <w:jc w:val="both"/>
        <w:rPr>
          <w:lang w:val="ro-RO"/>
        </w:rPr>
      </w:pPr>
      <w:r>
        <w:rPr>
          <w:lang w:val="ro-RO"/>
        </w:rPr>
        <w:t>Foarte bune a</w:t>
      </w:r>
      <w:r w:rsidRPr="00B01672">
        <w:rPr>
          <w:lang w:val="ro-RO"/>
        </w:rPr>
        <w:t xml:space="preserve">bilități de comunicare scrisă și verbală, în </w:t>
      </w:r>
      <w:r>
        <w:rPr>
          <w:lang w:val="ro-RO"/>
        </w:rPr>
        <w:t>limba e</w:t>
      </w:r>
      <w:r w:rsidRPr="00B01672">
        <w:rPr>
          <w:lang w:val="ro-RO"/>
        </w:rPr>
        <w:t>ngleză</w:t>
      </w:r>
      <w:r>
        <w:rPr>
          <w:lang w:val="ro-RO"/>
        </w:rPr>
        <w:t xml:space="preserve"> sau r</w:t>
      </w:r>
      <w:r w:rsidRPr="00B01672">
        <w:rPr>
          <w:lang w:val="ro-RO"/>
        </w:rPr>
        <w:t xml:space="preserve">omână. O bună cunoaștere a ambelor limbi </w:t>
      </w:r>
      <w:r>
        <w:rPr>
          <w:lang w:val="ro-RO"/>
        </w:rPr>
        <w:t>va</w:t>
      </w:r>
      <w:r w:rsidRPr="00B01672">
        <w:rPr>
          <w:lang w:val="ro-RO"/>
        </w:rPr>
        <w:t xml:space="preserve"> fi </w:t>
      </w:r>
      <w:r>
        <w:rPr>
          <w:lang w:val="ro-RO"/>
        </w:rPr>
        <w:t xml:space="preserve">considerată </w:t>
      </w:r>
      <w:r w:rsidRPr="00B01672">
        <w:rPr>
          <w:lang w:val="ro-RO"/>
        </w:rPr>
        <w:t>un avantaj</w:t>
      </w:r>
      <w:r w:rsidR="00345D7A" w:rsidRPr="00D5336D">
        <w:t>.</w:t>
      </w:r>
    </w:p>
    <w:p w14:paraId="5841AF60" w14:textId="77777777" w:rsidR="00F554FB" w:rsidRPr="00E043E6" w:rsidRDefault="00F554FB" w:rsidP="003867AD">
      <w:pPr>
        <w:spacing w:line="20" w:lineRule="atLeast"/>
        <w:ind w:right="284"/>
        <w:jc w:val="both"/>
        <w:rPr>
          <w:rFonts w:eastAsia="Trebuchet MS"/>
          <w:bCs/>
          <w:sz w:val="16"/>
          <w:szCs w:val="16"/>
        </w:rPr>
      </w:pPr>
    </w:p>
    <w:p w14:paraId="6AE66217" w14:textId="2C5F682D" w:rsidR="003867AD" w:rsidRPr="00E043E6" w:rsidRDefault="0027293F" w:rsidP="00E043E6">
      <w:pPr>
        <w:spacing w:after="120" w:line="20" w:lineRule="atLeast"/>
        <w:ind w:right="284"/>
        <w:jc w:val="both"/>
        <w:rPr>
          <w:rFonts w:eastAsia="Trebuchet MS"/>
          <w:b/>
          <w:u w:val="single"/>
        </w:rPr>
      </w:pPr>
      <w:r w:rsidRPr="00B01672">
        <w:rPr>
          <w:rFonts w:eastAsia="Trebuchet MS"/>
          <w:b/>
          <w:u w:val="single"/>
        </w:rPr>
        <w:t>Exper</w:t>
      </w:r>
      <w:r w:rsidR="0071518A">
        <w:rPr>
          <w:rFonts w:eastAsia="Trebuchet MS"/>
          <w:b/>
          <w:u w:val="single"/>
        </w:rPr>
        <w:t>t</w:t>
      </w:r>
      <w:r w:rsidRPr="00B01672">
        <w:rPr>
          <w:rFonts w:eastAsia="Trebuchet MS"/>
          <w:b/>
          <w:u w:val="single"/>
        </w:rPr>
        <w:t>ul-cheie 4: Expert în modelare macroeconomică</w:t>
      </w:r>
      <w:r w:rsidR="003867AD" w:rsidRPr="00B01672">
        <w:rPr>
          <w:rFonts w:eastAsia="Trebuchet MS"/>
          <w:b/>
          <w:u w:val="single"/>
        </w:rPr>
        <w:t xml:space="preserve"> </w:t>
      </w:r>
    </w:p>
    <w:p w14:paraId="70697780" w14:textId="77777777" w:rsidR="00683FCA" w:rsidRPr="00B01672" w:rsidRDefault="00683FCA" w:rsidP="00683FCA">
      <w:pPr>
        <w:spacing w:line="20" w:lineRule="atLeast"/>
        <w:ind w:right="284"/>
        <w:jc w:val="both"/>
        <w:rPr>
          <w:rFonts w:eastAsia="Trebuchet MS"/>
          <w:bCs/>
          <w:lang w:eastAsia="en-US"/>
        </w:rPr>
      </w:pPr>
      <w:r w:rsidRPr="00B01672">
        <w:rPr>
          <w:rFonts w:eastAsia="Trebuchet MS"/>
          <w:bCs/>
          <w:lang w:eastAsia="en-US"/>
        </w:rPr>
        <w:t>Expertul în modelare macroeconomică este responsabil pentru toate sarcinile legate de modelarea economică și matematică pentru evaluarea impactului dezastrelor și pentru analiza riscurilor financiare.</w:t>
      </w:r>
    </w:p>
    <w:p w14:paraId="54802595" w14:textId="77777777" w:rsidR="008513F9" w:rsidRPr="008513F9" w:rsidRDefault="008513F9" w:rsidP="008513F9">
      <w:pPr>
        <w:spacing w:line="20" w:lineRule="atLeast"/>
        <w:ind w:right="284"/>
        <w:jc w:val="both"/>
        <w:rPr>
          <w:rFonts w:eastAsia="Trebuchet MS"/>
          <w:bCs/>
        </w:rPr>
      </w:pPr>
      <w:r w:rsidRPr="008513F9">
        <w:rPr>
          <w:rFonts w:eastAsia="Trebuchet MS"/>
          <w:bCs/>
        </w:rPr>
        <w:t>Calificări și abilități:</w:t>
      </w:r>
    </w:p>
    <w:p w14:paraId="7D739A0D" w14:textId="11C654B7" w:rsidR="004B035A" w:rsidRPr="00B01672" w:rsidRDefault="00683FCA" w:rsidP="00D82CC8">
      <w:pPr>
        <w:pStyle w:val="ListParagraph"/>
        <w:numPr>
          <w:ilvl w:val="0"/>
          <w:numId w:val="12"/>
        </w:numPr>
        <w:spacing w:line="20" w:lineRule="atLeast"/>
        <w:ind w:right="284"/>
        <w:jc w:val="both"/>
        <w:rPr>
          <w:rFonts w:eastAsia="Trebuchet MS"/>
          <w:bCs/>
          <w:lang w:val="ro-RO"/>
        </w:rPr>
      </w:pPr>
      <w:r w:rsidRPr="00B01672">
        <w:rPr>
          <w:rFonts w:eastAsia="Trebuchet MS"/>
          <w:bCs/>
          <w:lang w:val="ro-RO"/>
        </w:rPr>
        <w:t xml:space="preserve">Diplomă de licență sau superioară în </w:t>
      </w:r>
      <w:r w:rsidR="00C97002" w:rsidRPr="00B01672">
        <w:rPr>
          <w:rFonts w:eastAsia="Trebuchet MS"/>
          <w:bCs/>
          <w:lang w:val="ro-RO"/>
        </w:rPr>
        <w:t>E</w:t>
      </w:r>
      <w:r w:rsidRPr="00B01672">
        <w:rPr>
          <w:rFonts w:eastAsia="Trebuchet MS"/>
          <w:bCs/>
          <w:lang w:val="ro-RO"/>
        </w:rPr>
        <w:t>conomie-</w:t>
      </w:r>
      <w:r w:rsidR="00C97002" w:rsidRPr="00B01672">
        <w:rPr>
          <w:rFonts w:eastAsia="Trebuchet MS"/>
          <w:bCs/>
          <w:lang w:val="ro-RO"/>
        </w:rPr>
        <w:t>C</w:t>
      </w:r>
      <w:r w:rsidRPr="00B01672">
        <w:rPr>
          <w:rFonts w:eastAsia="Trebuchet MS"/>
          <w:bCs/>
          <w:lang w:val="ro-RO"/>
        </w:rPr>
        <w:t xml:space="preserve">ibernetică, </w:t>
      </w:r>
      <w:r w:rsidR="00C97002" w:rsidRPr="00B01672">
        <w:rPr>
          <w:rFonts w:eastAsia="Trebuchet MS"/>
          <w:bCs/>
          <w:lang w:val="ro-RO"/>
        </w:rPr>
        <w:t>S</w:t>
      </w:r>
      <w:r w:rsidRPr="00B01672">
        <w:rPr>
          <w:rFonts w:eastAsia="Trebuchet MS"/>
          <w:bCs/>
          <w:lang w:val="ro-RO"/>
        </w:rPr>
        <w:t xml:space="preserve">tatistică, </w:t>
      </w:r>
      <w:r w:rsidR="00C97002" w:rsidRPr="00B01672">
        <w:rPr>
          <w:rFonts w:eastAsia="Trebuchet MS"/>
          <w:bCs/>
          <w:lang w:val="ro-RO"/>
        </w:rPr>
        <w:t>I</w:t>
      </w:r>
      <w:r w:rsidRPr="00B01672">
        <w:rPr>
          <w:rFonts w:eastAsia="Trebuchet MS"/>
          <w:bCs/>
          <w:lang w:val="ro-RO"/>
        </w:rPr>
        <w:t xml:space="preserve">nformatică sau </w:t>
      </w:r>
      <w:r w:rsidR="007B667E">
        <w:rPr>
          <w:rFonts w:eastAsia="Trebuchet MS"/>
          <w:bCs/>
          <w:lang w:val="ro-RO"/>
        </w:rPr>
        <w:t>alte specialități similare</w:t>
      </w:r>
      <w:r w:rsidR="004B035A" w:rsidRPr="00B01672">
        <w:rPr>
          <w:rFonts w:eastAsia="Trebuchet MS"/>
          <w:bCs/>
          <w:lang w:val="ro-RO"/>
        </w:rPr>
        <w:t>;</w:t>
      </w:r>
    </w:p>
    <w:p w14:paraId="0D973E28" w14:textId="42D79817" w:rsidR="00A86698" w:rsidRPr="00B01672" w:rsidRDefault="00683FCA" w:rsidP="00A86698">
      <w:pPr>
        <w:pStyle w:val="ListParagraph"/>
        <w:numPr>
          <w:ilvl w:val="0"/>
          <w:numId w:val="12"/>
        </w:numPr>
        <w:spacing w:line="20" w:lineRule="atLeast"/>
        <w:ind w:right="284"/>
        <w:jc w:val="both"/>
        <w:rPr>
          <w:rFonts w:eastAsia="Trebuchet MS"/>
          <w:bCs/>
          <w:lang w:val="ro-RO"/>
        </w:rPr>
      </w:pPr>
      <w:r w:rsidRPr="00B01672">
        <w:rPr>
          <w:rFonts w:eastAsia="Trebuchet MS"/>
          <w:bCs/>
          <w:lang w:val="ro-RO"/>
        </w:rPr>
        <w:t>Cel puțin 8 ani de experiență profesională în Macroeconomie aplicată, Econometrie sau Statistică</w:t>
      </w:r>
      <w:r w:rsidR="006672CE" w:rsidRPr="00B01672">
        <w:rPr>
          <w:rFonts w:eastAsia="Trebuchet MS"/>
          <w:bCs/>
          <w:lang w:val="ro-RO"/>
        </w:rPr>
        <w:t xml:space="preserve">; </w:t>
      </w:r>
    </w:p>
    <w:p w14:paraId="2069DA64" w14:textId="310B9780" w:rsidR="00F210FD" w:rsidRPr="00B01672" w:rsidRDefault="00683FCA" w:rsidP="00A86698">
      <w:pPr>
        <w:pStyle w:val="ListParagraph"/>
        <w:numPr>
          <w:ilvl w:val="0"/>
          <w:numId w:val="12"/>
        </w:numPr>
        <w:spacing w:line="20" w:lineRule="atLeast"/>
        <w:ind w:right="284"/>
        <w:jc w:val="both"/>
        <w:rPr>
          <w:rFonts w:eastAsia="Trebuchet MS"/>
          <w:bCs/>
          <w:lang w:val="ro-RO"/>
        </w:rPr>
      </w:pPr>
      <w:r w:rsidRPr="00B01672">
        <w:rPr>
          <w:rFonts w:eastAsia="Trebuchet MS"/>
          <w:bCs/>
          <w:lang w:val="ro-RO"/>
        </w:rPr>
        <w:t>Cel puțin 5 ani în modelare macroeconomică, modelare matematică, pro</w:t>
      </w:r>
      <w:r w:rsidR="009D09D7">
        <w:rPr>
          <w:rFonts w:eastAsia="Trebuchet MS"/>
          <w:bCs/>
          <w:lang w:val="ro-RO"/>
        </w:rPr>
        <w:t>g</w:t>
      </w:r>
      <w:r w:rsidRPr="00B01672">
        <w:rPr>
          <w:rFonts w:eastAsia="Trebuchet MS"/>
          <w:bCs/>
          <w:lang w:val="ro-RO"/>
        </w:rPr>
        <w:t>nostic</w:t>
      </w:r>
      <w:r w:rsidR="00B67347" w:rsidRPr="00B01672">
        <w:rPr>
          <w:rFonts w:eastAsia="Trebuchet MS"/>
          <w:bCs/>
          <w:lang w:val="ro-RO"/>
        </w:rPr>
        <w:t>are</w:t>
      </w:r>
      <w:r w:rsidRPr="00B01672">
        <w:rPr>
          <w:rFonts w:eastAsia="Trebuchet MS"/>
          <w:bCs/>
          <w:lang w:val="ro-RO"/>
        </w:rPr>
        <w:t xml:space="preserve"> sau calibrarea modelelor matematice </w:t>
      </w:r>
      <w:r w:rsidR="00C97002" w:rsidRPr="00B01672">
        <w:rPr>
          <w:rFonts w:eastAsia="Trebuchet MS"/>
          <w:bCs/>
          <w:lang w:val="ro-RO"/>
        </w:rPr>
        <w:t>imperfect</w:t>
      </w:r>
      <w:r w:rsidR="00B67347" w:rsidRPr="00B01672">
        <w:rPr>
          <w:rFonts w:eastAsia="Trebuchet MS"/>
          <w:bCs/>
          <w:lang w:val="ro-RO"/>
        </w:rPr>
        <w:t>e</w:t>
      </w:r>
      <w:r w:rsidR="00C97002" w:rsidRPr="00B01672">
        <w:rPr>
          <w:rFonts w:eastAsia="Trebuchet MS"/>
          <w:bCs/>
          <w:lang w:val="ro-RO"/>
        </w:rPr>
        <w:t>;</w:t>
      </w:r>
      <w:r w:rsidRPr="00B01672" w:rsidDel="00683FCA">
        <w:rPr>
          <w:rFonts w:eastAsia="Trebuchet MS"/>
          <w:bCs/>
          <w:lang w:val="ro-RO"/>
        </w:rPr>
        <w:t xml:space="preserve"> </w:t>
      </w:r>
      <w:r w:rsidR="004B035A" w:rsidRPr="00B01672">
        <w:rPr>
          <w:rFonts w:eastAsia="Trebuchet MS"/>
          <w:lang w:val="ro-RO"/>
        </w:rPr>
        <w:t xml:space="preserve"> </w:t>
      </w:r>
    </w:p>
    <w:p w14:paraId="6ABAC14E" w14:textId="294F70EE" w:rsidR="004B035A" w:rsidRPr="00B01672" w:rsidRDefault="009D09D7" w:rsidP="00D82CC8">
      <w:pPr>
        <w:pStyle w:val="ListParagraph"/>
        <w:numPr>
          <w:ilvl w:val="0"/>
          <w:numId w:val="12"/>
        </w:numPr>
        <w:spacing w:line="20" w:lineRule="atLeast"/>
        <w:ind w:right="284"/>
        <w:jc w:val="both"/>
        <w:rPr>
          <w:rFonts w:eastAsia="Trebuchet MS"/>
          <w:bCs/>
          <w:lang w:val="ro-RO"/>
        </w:rPr>
      </w:pPr>
      <w:r w:rsidRPr="00B01672">
        <w:rPr>
          <w:rFonts w:eastAsia="Trebuchet MS"/>
          <w:bCs/>
          <w:lang w:val="ro-RO"/>
        </w:rPr>
        <w:t xml:space="preserve">Cunoștințe certificate în software </w:t>
      </w:r>
      <w:r w:rsidR="00683FCA" w:rsidRPr="00B01672">
        <w:rPr>
          <w:rFonts w:eastAsia="Trebuchet MS"/>
          <w:bCs/>
          <w:lang w:val="ro-RO"/>
        </w:rPr>
        <w:t xml:space="preserve">specializat (Mathcad, EViews) </w:t>
      </w:r>
      <w:r>
        <w:rPr>
          <w:lang w:val="ro-RO"/>
        </w:rPr>
        <w:t>vor</w:t>
      </w:r>
      <w:r w:rsidRPr="00B01672">
        <w:rPr>
          <w:lang w:val="ro-RO"/>
        </w:rPr>
        <w:t xml:space="preserve"> fi </w:t>
      </w:r>
      <w:r>
        <w:rPr>
          <w:lang w:val="ro-RO"/>
        </w:rPr>
        <w:t xml:space="preserve">considerate </w:t>
      </w:r>
      <w:r w:rsidRPr="00B01672">
        <w:rPr>
          <w:lang w:val="ro-RO"/>
        </w:rPr>
        <w:t>un avantaj</w:t>
      </w:r>
      <w:r w:rsidR="004B035A" w:rsidRPr="00B01672">
        <w:rPr>
          <w:rFonts w:eastAsia="Trebuchet MS"/>
          <w:bCs/>
          <w:lang w:val="ro-RO"/>
        </w:rPr>
        <w:t>;</w:t>
      </w:r>
    </w:p>
    <w:p w14:paraId="6F0EAF9C" w14:textId="7E10CDBF" w:rsidR="00B47FD7" w:rsidRPr="00B01672" w:rsidRDefault="00683FCA" w:rsidP="00D82CC8">
      <w:pPr>
        <w:pStyle w:val="ListParagraph"/>
        <w:numPr>
          <w:ilvl w:val="0"/>
          <w:numId w:val="12"/>
        </w:numPr>
        <w:spacing w:line="20" w:lineRule="atLeast"/>
        <w:ind w:right="284"/>
        <w:jc w:val="both"/>
        <w:rPr>
          <w:rFonts w:eastAsia="Trebuchet MS"/>
          <w:bCs/>
          <w:lang w:val="ro-RO"/>
        </w:rPr>
      </w:pPr>
      <w:r w:rsidRPr="00B01672">
        <w:rPr>
          <w:rFonts w:eastAsia="Trebuchet MS"/>
          <w:bCs/>
          <w:lang w:val="ro-RO"/>
        </w:rPr>
        <w:t xml:space="preserve">Experiența în evaluarea riscului de dezastru sau modelarea scenariilor de risc de dezastru </w:t>
      </w:r>
      <w:r w:rsidR="0042365C">
        <w:rPr>
          <w:lang w:val="ro-RO"/>
        </w:rPr>
        <w:t>va</w:t>
      </w:r>
      <w:r w:rsidR="0042365C" w:rsidRPr="00B01672">
        <w:rPr>
          <w:lang w:val="ro-RO"/>
        </w:rPr>
        <w:t xml:space="preserve"> fi </w:t>
      </w:r>
      <w:r w:rsidR="0042365C">
        <w:rPr>
          <w:lang w:val="ro-RO"/>
        </w:rPr>
        <w:t xml:space="preserve">considerată </w:t>
      </w:r>
      <w:r w:rsidR="0042365C" w:rsidRPr="00B01672">
        <w:rPr>
          <w:lang w:val="ro-RO"/>
        </w:rPr>
        <w:t>un avantaj</w:t>
      </w:r>
      <w:r w:rsidR="00C97002" w:rsidRPr="00B01672">
        <w:rPr>
          <w:rFonts w:eastAsia="Trebuchet MS"/>
          <w:bCs/>
          <w:lang w:val="ro-RO"/>
        </w:rPr>
        <w:t>;</w:t>
      </w:r>
      <w:r w:rsidRPr="00B01672" w:rsidDel="00683FCA">
        <w:rPr>
          <w:rFonts w:eastAsia="Trebuchet MS"/>
          <w:bCs/>
          <w:lang w:val="ro-RO"/>
        </w:rPr>
        <w:t xml:space="preserve"> </w:t>
      </w:r>
    </w:p>
    <w:p w14:paraId="1FA267E8" w14:textId="77777777" w:rsidR="00D5336D" w:rsidRPr="00B01672" w:rsidRDefault="00D5336D" w:rsidP="00D5336D">
      <w:pPr>
        <w:pStyle w:val="ListParagraph"/>
        <w:numPr>
          <w:ilvl w:val="0"/>
          <w:numId w:val="12"/>
        </w:numPr>
        <w:jc w:val="both"/>
        <w:rPr>
          <w:lang w:val="ro-RO"/>
        </w:rPr>
      </w:pPr>
      <w:r w:rsidRPr="00B01672">
        <w:rPr>
          <w:rFonts w:eastAsia="Trebuchet MS"/>
          <w:bCs/>
          <w:lang w:val="ro-RO"/>
        </w:rPr>
        <w:t xml:space="preserve">O bună cunoaștere a sistemului administrativ local, a organizării guvernamentale etc. </w:t>
      </w:r>
      <w:r>
        <w:rPr>
          <w:rFonts w:eastAsia="Trebuchet MS"/>
          <w:bCs/>
          <w:lang w:val="ro-RO"/>
        </w:rPr>
        <w:t>va</w:t>
      </w:r>
      <w:r w:rsidRPr="00B01672">
        <w:rPr>
          <w:rFonts w:eastAsia="Trebuchet MS"/>
          <w:bCs/>
          <w:lang w:val="ro-RO"/>
        </w:rPr>
        <w:t xml:space="preserve"> fi considerată un avantaj;</w:t>
      </w:r>
    </w:p>
    <w:p w14:paraId="3478EFB8" w14:textId="77777777" w:rsidR="00D5336D" w:rsidRPr="00B01672" w:rsidRDefault="00D5336D" w:rsidP="00D5336D">
      <w:pPr>
        <w:pStyle w:val="ListParagraph"/>
        <w:numPr>
          <w:ilvl w:val="0"/>
          <w:numId w:val="12"/>
        </w:numPr>
        <w:jc w:val="both"/>
        <w:rPr>
          <w:lang w:val="ro-RO"/>
        </w:rPr>
      </w:pPr>
      <w:r>
        <w:rPr>
          <w:lang w:val="ro-RO"/>
        </w:rPr>
        <w:t>Foarte bune a</w:t>
      </w:r>
      <w:r w:rsidRPr="00B01672">
        <w:rPr>
          <w:lang w:val="ro-RO"/>
        </w:rPr>
        <w:t xml:space="preserve">bilități de comunicare scrisă și verbală, în </w:t>
      </w:r>
      <w:r>
        <w:rPr>
          <w:lang w:val="ro-RO"/>
        </w:rPr>
        <w:t>limba e</w:t>
      </w:r>
      <w:r w:rsidRPr="00B01672">
        <w:rPr>
          <w:lang w:val="ro-RO"/>
        </w:rPr>
        <w:t>ngleză</w:t>
      </w:r>
      <w:r>
        <w:rPr>
          <w:lang w:val="ro-RO"/>
        </w:rPr>
        <w:t xml:space="preserve"> sau r</w:t>
      </w:r>
      <w:r w:rsidRPr="00B01672">
        <w:rPr>
          <w:lang w:val="ro-RO"/>
        </w:rPr>
        <w:t xml:space="preserve">omână. O bună cunoaștere a ambelor limbi </w:t>
      </w:r>
      <w:r>
        <w:rPr>
          <w:lang w:val="ro-RO"/>
        </w:rPr>
        <w:t>va</w:t>
      </w:r>
      <w:r w:rsidRPr="00B01672">
        <w:rPr>
          <w:lang w:val="ro-RO"/>
        </w:rPr>
        <w:t xml:space="preserve"> fi </w:t>
      </w:r>
      <w:r>
        <w:rPr>
          <w:lang w:val="ro-RO"/>
        </w:rPr>
        <w:t xml:space="preserve">considerată </w:t>
      </w:r>
      <w:r w:rsidRPr="00B01672">
        <w:rPr>
          <w:lang w:val="ro-RO"/>
        </w:rPr>
        <w:t>un avantaj.</w:t>
      </w:r>
    </w:p>
    <w:p w14:paraId="7700F9E6" w14:textId="6A16C350" w:rsidR="003867AD" w:rsidRPr="00E043E6" w:rsidRDefault="003867AD" w:rsidP="00221210">
      <w:pPr>
        <w:pStyle w:val="ListParagraph"/>
        <w:jc w:val="both"/>
        <w:rPr>
          <w:rFonts w:eastAsia="Trebuchet MS"/>
          <w:bCs/>
          <w:sz w:val="16"/>
          <w:szCs w:val="16"/>
          <w:lang w:val="ro-RO"/>
        </w:rPr>
      </w:pPr>
    </w:p>
    <w:p w14:paraId="7B7FD0F5" w14:textId="6F1C9F53" w:rsidR="003867AD" w:rsidRPr="00B01672" w:rsidRDefault="0027293F" w:rsidP="003867AD">
      <w:pPr>
        <w:spacing w:line="20" w:lineRule="atLeast"/>
        <w:ind w:right="284"/>
        <w:jc w:val="both"/>
        <w:rPr>
          <w:rFonts w:eastAsia="Trebuchet MS"/>
          <w:b/>
          <w:u w:val="single"/>
        </w:rPr>
      </w:pPr>
      <w:r w:rsidRPr="00B01672">
        <w:rPr>
          <w:rFonts w:eastAsia="Trebuchet MS"/>
          <w:b/>
          <w:u w:val="single"/>
        </w:rPr>
        <w:lastRenderedPageBreak/>
        <w:t>Exper</w:t>
      </w:r>
      <w:r w:rsidR="0071518A">
        <w:rPr>
          <w:rFonts w:eastAsia="Trebuchet MS"/>
          <w:b/>
          <w:u w:val="single"/>
        </w:rPr>
        <w:t>t</w:t>
      </w:r>
      <w:r w:rsidRPr="00B01672">
        <w:rPr>
          <w:rFonts w:eastAsia="Trebuchet MS"/>
          <w:b/>
          <w:u w:val="single"/>
        </w:rPr>
        <w:t>ul-cheie 5: Analist software</w:t>
      </w:r>
      <w:r w:rsidRPr="00B01672" w:rsidDel="0027293F">
        <w:rPr>
          <w:rFonts w:eastAsia="Trebuchet MS"/>
          <w:b/>
          <w:u w:val="single"/>
        </w:rPr>
        <w:t xml:space="preserve"> </w:t>
      </w:r>
    </w:p>
    <w:p w14:paraId="71803020" w14:textId="77777777" w:rsidR="003867AD" w:rsidRPr="00E043E6" w:rsidRDefault="003867AD" w:rsidP="003867AD">
      <w:pPr>
        <w:spacing w:line="20" w:lineRule="atLeast"/>
        <w:ind w:right="284"/>
        <w:jc w:val="both"/>
        <w:rPr>
          <w:rFonts w:eastAsia="Trebuchet MS"/>
          <w:b/>
          <w:sz w:val="16"/>
          <w:szCs w:val="16"/>
          <w:u w:val="single"/>
        </w:rPr>
      </w:pPr>
    </w:p>
    <w:p w14:paraId="41949A2B" w14:textId="2247901C" w:rsidR="00683FCA" w:rsidRPr="00B01672" w:rsidRDefault="00683FCA" w:rsidP="00683FCA">
      <w:pPr>
        <w:spacing w:line="20" w:lineRule="atLeast"/>
        <w:ind w:right="284"/>
        <w:jc w:val="both"/>
        <w:rPr>
          <w:rFonts w:eastAsia="Trebuchet MS"/>
          <w:bCs/>
        </w:rPr>
      </w:pPr>
      <w:r w:rsidRPr="00B01672">
        <w:rPr>
          <w:rFonts w:eastAsia="Trebuchet MS"/>
          <w:bCs/>
        </w:rPr>
        <w:t xml:space="preserve">Analistul software este responsabil pentru stabilirea cerințelor funcționale și nefuncționale ale sistemului IT care sprijină </w:t>
      </w:r>
      <w:r w:rsidR="000D5206">
        <w:rPr>
          <w:rFonts w:eastAsia="Trebuchet MS"/>
          <w:bCs/>
        </w:rPr>
        <w:t xml:space="preserve">Metodologia de </w:t>
      </w:r>
      <w:r w:rsidR="00747077">
        <w:rPr>
          <w:rFonts w:eastAsia="Trebuchet MS"/>
          <w:bCs/>
        </w:rPr>
        <w:t>Pagube</w:t>
      </w:r>
      <w:r w:rsidR="000D5206">
        <w:rPr>
          <w:rFonts w:eastAsia="Trebuchet MS"/>
          <w:bCs/>
        </w:rPr>
        <w:t xml:space="preserve"> </w:t>
      </w:r>
      <w:r w:rsidRPr="00B01672">
        <w:rPr>
          <w:rFonts w:eastAsia="Trebuchet MS"/>
          <w:bCs/>
        </w:rPr>
        <w:t>și pentru furnizarea de consultanță IT celorlalți experți</w:t>
      </w:r>
      <w:r w:rsidR="00E34FE7" w:rsidRPr="00B01672">
        <w:rPr>
          <w:rFonts w:eastAsia="Trebuchet MS"/>
          <w:bCs/>
        </w:rPr>
        <w:t>-</w:t>
      </w:r>
      <w:r w:rsidRPr="00B01672">
        <w:rPr>
          <w:rFonts w:eastAsia="Trebuchet MS"/>
          <w:bCs/>
        </w:rPr>
        <w:t>cheie și contractorului IT.</w:t>
      </w:r>
    </w:p>
    <w:p w14:paraId="7D49DF3C" w14:textId="2D28B63F" w:rsidR="001550F6" w:rsidRPr="00B01672" w:rsidRDefault="00683FCA" w:rsidP="003867AD">
      <w:pPr>
        <w:spacing w:line="20" w:lineRule="atLeast"/>
        <w:ind w:right="284"/>
        <w:jc w:val="both"/>
        <w:rPr>
          <w:rFonts w:eastAsia="Trebuchet MS"/>
          <w:bCs/>
        </w:rPr>
      </w:pPr>
      <w:r w:rsidRPr="00B01672">
        <w:rPr>
          <w:rFonts w:eastAsia="Trebuchet MS"/>
          <w:bCs/>
        </w:rPr>
        <w:t>Calific</w:t>
      </w:r>
      <w:r w:rsidR="008513F9">
        <w:rPr>
          <w:rFonts w:eastAsia="Trebuchet MS"/>
          <w:bCs/>
        </w:rPr>
        <w:t>ări</w:t>
      </w:r>
      <w:r w:rsidRPr="00B01672">
        <w:rPr>
          <w:rFonts w:eastAsia="Trebuchet MS"/>
          <w:bCs/>
        </w:rPr>
        <w:t xml:space="preserve"> și abilități</w:t>
      </w:r>
      <w:r w:rsidR="001550F6" w:rsidRPr="00B01672">
        <w:rPr>
          <w:rFonts w:eastAsia="Trebuchet MS"/>
          <w:bCs/>
        </w:rPr>
        <w:t>:</w:t>
      </w:r>
    </w:p>
    <w:p w14:paraId="3116C9C2" w14:textId="4A4D6D97" w:rsidR="001550F6" w:rsidRPr="00B01672" w:rsidRDefault="00683FCA" w:rsidP="00D82CC8">
      <w:pPr>
        <w:pStyle w:val="ListParagraph"/>
        <w:numPr>
          <w:ilvl w:val="0"/>
          <w:numId w:val="13"/>
        </w:numPr>
        <w:spacing w:line="20" w:lineRule="atLeast"/>
        <w:ind w:right="284"/>
        <w:jc w:val="both"/>
        <w:rPr>
          <w:rFonts w:eastAsia="Trebuchet MS"/>
          <w:bCs/>
          <w:lang w:val="ro-RO"/>
        </w:rPr>
      </w:pPr>
      <w:r w:rsidRPr="00B01672">
        <w:rPr>
          <w:rFonts w:eastAsia="Trebuchet MS"/>
          <w:bCs/>
          <w:lang w:val="ro-RO"/>
        </w:rPr>
        <w:t xml:space="preserve">Diplomă de licență sau superioară în IT, </w:t>
      </w:r>
      <w:r w:rsidR="00E34FE7" w:rsidRPr="00B01672">
        <w:rPr>
          <w:rFonts w:eastAsia="Trebuchet MS"/>
          <w:bCs/>
          <w:lang w:val="ro-RO"/>
        </w:rPr>
        <w:t>I</w:t>
      </w:r>
      <w:r w:rsidRPr="00B01672">
        <w:rPr>
          <w:rFonts w:eastAsia="Trebuchet MS"/>
          <w:bCs/>
          <w:lang w:val="ro-RO"/>
        </w:rPr>
        <w:t>nformatică</w:t>
      </w:r>
      <w:r w:rsidR="001550F6" w:rsidRPr="00B01672">
        <w:rPr>
          <w:rFonts w:eastAsia="Trebuchet MS"/>
          <w:bCs/>
          <w:lang w:val="ro-RO"/>
        </w:rPr>
        <w:t>;</w:t>
      </w:r>
    </w:p>
    <w:p w14:paraId="004AD89A" w14:textId="0A80C446" w:rsidR="001550F6" w:rsidRPr="00B01672" w:rsidRDefault="00683FCA" w:rsidP="00D82CC8">
      <w:pPr>
        <w:pStyle w:val="ListParagraph"/>
        <w:numPr>
          <w:ilvl w:val="0"/>
          <w:numId w:val="13"/>
        </w:numPr>
        <w:spacing w:line="20" w:lineRule="atLeast"/>
        <w:ind w:right="284"/>
        <w:jc w:val="both"/>
        <w:rPr>
          <w:rFonts w:eastAsia="Trebuchet MS"/>
          <w:bCs/>
          <w:lang w:val="ro-RO"/>
        </w:rPr>
      </w:pPr>
      <w:r w:rsidRPr="00B01672">
        <w:rPr>
          <w:rFonts w:eastAsia="Trebuchet MS"/>
          <w:bCs/>
          <w:lang w:val="ro-RO"/>
        </w:rPr>
        <w:t>Experiență profesională de cel puțin 5 ani în domeniul IT</w:t>
      </w:r>
      <w:r w:rsidR="001550F6" w:rsidRPr="00B01672">
        <w:rPr>
          <w:rFonts w:eastAsia="Trebuchet MS"/>
          <w:bCs/>
          <w:lang w:val="ro-RO"/>
        </w:rPr>
        <w:t>;</w:t>
      </w:r>
    </w:p>
    <w:p w14:paraId="56418DC6" w14:textId="3854518F" w:rsidR="00F210FD" w:rsidRPr="00B01672" w:rsidRDefault="00683FCA" w:rsidP="00D82CC8">
      <w:pPr>
        <w:pStyle w:val="ListParagraph"/>
        <w:numPr>
          <w:ilvl w:val="0"/>
          <w:numId w:val="13"/>
        </w:numPr>
        <w:spacing w:line="20" w:lineRule="atLeast"/>
        <w:ind w:right="284"/>
        <w:jc w:val="both"/>
        <w:rPr>
          <w:rFonts w:eastAsia="Trebuchet MS"/>
          <w:bCs/>
          <w:lang w:val="ro-RO"/>
        </w:rPr>
      </w:pPr>
      <w:r w:rsidRPr="00B01672">
        <w:rPr>
          <w:rFonts w:eastAsia="Trebuchet MS"/>
          <w:bCs/>
          <w:lang w:val="ro-RO"/>
        </w:rPr>
        <w:t xml:space="preserve">Experiență în cel puțin 2 proiecte </w:t>
      </w:r>
      <w:r w:rsidR="009C142F">
        <w:rPr>
          <w:rFonts w:eastAsia="Trebuchet MS"/>
          <w:bCs/>
          <w:lang w:val="ro-RO"/>
        </w:rPr>
        <w:t>ce au inclus dezvoltarea de baze de date</w:t>
      </w:r>
      <w:r w:rsidR="00F210FD" w:rsidRPr="00B01672">
        <w:rPr>
          <w:rFonts w:eastAsia="Trebuchet MS"/>
          <w:bCs/>
          <w:lang w:val="ro-RO"/>
        </w:rPr>
        <w:t>;</w:t>
      </w:r>
    </w:p>
    <w:p w14:paraId="467B6047" w14:textId="77777777" w:rsidR="00D5336D" w:rsidRPr="00B01672" w:rsidRDefault="00D5336D" w:rsidP="00D5336D">
      <w:pPr>
        <w:pStyle w:val="ListParagraph"/>
        <w:numPr>
          <w:ilvl w:val="0"/>
          <w:numId w:val="13"/>
        </w:numPr>
        <w:jc w:val="both"/>
        <w:rPr>
          <w:lang w:val="ro-RO"/>
        </w:rPr>
      </w:pPr>
      <w:r w:rsidRPr="00B01672">
        <w:rPr>
          <w:rFonts w:eastAsia="Trebuchet MS"/>
          <w:bCs/>
          <w:lang w:val="ro-RO"/>
        </w:rPr>
        <w:t xml:space="preserve">O bună cunoaștere a sistemului administrativ local, a organizării guvernamentale etc. </w:t>
      </w:r>
      <w:r>
        <w:rPr>
          <w:rFonts w:eastAsia="Trebuchet MS"/>
          <w:bCs/>
          <w:lang w:val="ro-RO"/>
        </w:rPr>
        <w:t>va</w:t>
      </w:r>
      <w:r w:rsidRPr="00B01672">
        <w:rPr>
          <w:rFonts w:eastAsia="Trebuchet MS"/>
          <w:bCs/>
          <w:lang w:val="ro-RO"/>
        </w:rPr>
        <w:t xml:space="preserve"> fi considerată un avantaj;</w:t>
      </w:r>
    </w:p>
    <w:p w14:paraId="75886DB9" w14:textId="0299F122" w:rsidR="00527541" w:rsidRPr="00D5336D" w:rsidRDefault="00D5336D" w:rsidP="00D5336D">
      <w:pPr>
        <w:pStyle w:val="ListParagraph"/>
        <w:numPr>
          <w:ilvl w:val="0"/>
          <w:numId w:val="13"/>
        </w:numPr>
        <w:jc w:val="both"/>
        <w:rPr>
          <w:lang w:val="ro-RO"/>
        </w:rPr>
      </w:pPr>
      <w:r>
        <w:rPr>
          <w:lang w:val="ro-RO"/>
        </w:rPr>
        <w:t>Foarte bune a</w:t>
      </w:r>
      <w:r w:rsidRPr="00B01672">
        <w:rPr>
          <w:lang w:val="ro-RO"/>
        </w:rPr>
        <w:t xml:space="preserve">bilități de comunicare scrisă și verbală, în </w:t>
      </w:r>
      <w:r>
        <w:rPr>
          <w:lang w:val="ro-RO"/>
        </w:rPr>
        <w:t>limba e</w:t>
      </w:r>
      <w:r w:rsidRPr="00B01672">
        <w:rPr>
          <w:lang w:val="ro-RO"/>
        </w:rPr>
        <w:t>ngleză</w:t>
      </w:r>
      <w:r>
        <w:rPr>
          <w:lang w:val="ro-RO"/>
        </w:rPr>
        <w:t xml:space="preserve"> sau r</w:t>
      </w:r>
      <w:r w:rsidRPr="00B01672">
        <w:rPr>
          <w:lang w:val="ro-RO"/>
        </w:rPr>
        <w:t xml:space="preserve">omână. O bună cunoaștere a ambelor limbi </w:t>
      </w:r>
      <w:r>
        <w:rPr>
          <w:lang w:val="ro-RO"/>
        </w:rPr>
        <w:t>va</w:t>
      </w:r>
      <w:r w:rsidRPr="00B01672">
        <w:rPr>
          <w:lang w:val="ro-RO"/>
        </w:rPr>
        <w:t xml:space="preserve"> fi </w:t>
      </w:r>
      <w:r>
        <w:rPr>
          <w:lang w:val="ro-RO"/>
        </w:rPr>
        <w:t xml:space="preserve">considerată </w:t>
      </w:r>
      <w:r w:rsidRPr="00B01672">
        <w:rPr>
          <w:lang w:val="ro-RO"/>
        </w:rPr>
        <w:t>un avantaj.</w:t>
      </w:r>
    </w:p>
    <w:p w14:paraId="2E9C180D" w14:textId="77777777" w:rsidR="003867AD" w:rsidRPr="00E043E6" w:rsidRDefault="003867AD" w:rsidP="00DE3B85">
      <w:pPr>
        <w:spacing w:line="20" w:lineRule="atLeast"/>
        <w:ind w:right="284"/>
        <w:jc w:val="both"/>
        <w:rPr>
          <w:rFonts w:eastAsia="Trebuchet MS"/>
          <w:bCs/>
          <w:sz w:val="16"/>
          <w:szCs w:val="16"/>
        </w:rPr>
      </w:pPr>
    </w:p>
    <w:p w14:paraId="571FE049" w14:textId="3A889FC1" w:rsidR="00F47EEA" w:rsidRPr="00B01672" w:rsidRDefault="00683FCA" w:rsidP="00BA68F9">
      <w:pPr>
        <w:pStyle w:val="ListParagraph"/>
        <w:numPr>
          <w:ilvl w:val="0"/>
          <w:numId w:val="14"/>
        </w:numPr>
        <w:pBdr>
          <w:top w:val="nil"/>
          <w:left w:val="nil"/>
          <w:bottom w:val="nil"/>
          <w:right w:val="nil"/>
          <w:between w:val="nil"/>
        </w:pBdr>
        <w:tabs>
          <w:tab w:val="left" w:pos="426"/>
        </w:tabs>
        <w:spacing w:after="120" w:line="20" w:lineRule="atLeast"/>
        <w:ind w:left="714" w:right="284" w:hanging="357"/>
        <w:contextualSpacing w:val="0"/>
        <w:jc w:val="both"/>
        <w:rPr>
          <w:rFonts w:eastAsia="Trebuchet MS"/>
          <w:b/>
          <w:lang w:val="ro-RO"/>
        </w:rPr>
      </w:pPr>
      <w:r w:rsidRPr="00B01672">
        <w:rPr>
          <w:rFonts w:eastAsia="Trebuchet MS"/>
          <w:b/>
          <w:lang w:val="ro-RO"/>
        </w:rPr>
        <w:t>Alți experți ai Consultantului</w:t>
      </w:r>
      <w:r w:rsidR="00F47EEA" w:rsidRPr="00B01672">
        <w:rPr>
          <w:rFonts w:eastAsia="Trebuchet MS"/>
          <w:b/>
          <w:lang w:val="ro-RO"/>
        </w:rPr>
        <w:t>:</w:t>
      </w:r>
    </w:p>
    <w:p w14:paraId="4894ED47" w14:textId="000BC3B1" w:rsidR="006A4BF3" w:rsidRPr="00B01672" w:rsidRDefault="00683FCA" w:rsidP="00F63BBB">
      <w:pPr>
        <w:spacing w:line="20" w:lineRule="atLeast"/>
        <w:ind w:right="284"/>
        <w:jc w:val="both"/>
        <w:rPr>
          <w:rFonts w:eastAsia="Trebuchet MS"/>
          <w:b/>
          <w:u w:val="single"/>
        </w:rPr>
      </w:pPr>
      <w:r w:rsidRPr="00B01672">
        <w:rPr>
          <w:rFonts w:eastAsia="Trebuchet MS"/>
          <w:b/>
          <w:u w:val="single"/>
        </w:rPr>
        <w:t>Exper</w:t>
      </w:r>
      <w:r w:rsidR="0071518A">
        <w:rPr>
          <w:rFonts w:eastAsia="Trebuchet MS"/>
          <w:b/>
          <w:u w:val="single"/>
        </w:rPr>
        <w:t>ț</w:t>
      </w:r>
      <w:r w:rsidRPr="00B01672">
        <w:rPr>
          <w:rFonts w:eastAsia="Trebuchet MS"/>
          <w:b/>
          <w:u w:val="single"/>
        </w:rPr>
        <w:t>i non-cheie și personal administrativ</w:t>
      </w:r>
    </w:p>
    <w:p w14:paraId="060D81B1" w14:textId="4F350A43" w:rsidR="006A4BF3" w:rsidRPr="00E043E6" w:rsidRDefault="006A4BF3" w:rsidP="00F63BBB">
      <w:pPr>
        <w:spacing w:line="20" w:lineRule="atLeast"/>
        <w:ind w:right="284"/>
        <w:jc w:val="both"/>
        <w:rPr>
          <w:rFonts w:eastAsia="Trebuchet MS"/>
          <w:b/>
          <w:sz w:val="16"/>
          <w:szCs w:val="16"/>
          <w:u w:val="single"/>
        </w:rPr>
      </w:pPr>
    </w:p>
    <w:p w14:paraId="1E298AB7" w14:textId="77777777" w:rsidR="00683FCA" w:rsidRPr="00B01672" w:rsidRDefault="00683FCA" w:rsidP="00683FCA">
      <w:pPr>
        <w:spacing w:line="20" w:lineRule="atLeast"/>
        <w:ind w:right="284"/>
        <w:jc w:val="both"/>
        <w:rPr>
          <w:rFonts w:eastAsia="Trebuchet MS"/>
          <w:bCs/>
        </w:rPr>
      </w:pPr>
      <w:r w:rsidRPr="00B01672">
        <w:rPr>
          <w:rFonts w:eastAsia="Trebuchet MS"/>
          <w:bCs/>
        </w:rPr>
        <w:t>Consultantul poate selecta și angaja experți suplimentari, dacă este necesar, pentru a se conforma serviciilor solicitate în termenele stabilite. CV-urile experților non-cheie nu vor fi trimise.</w:t>
      </w:r>
    </w:p>
    <w:p w14:paraId="4F7197D1" w14:textId="457625DD" w:rsidR="00256FFD" w:rsidRPr="00B01672" w:rsidRDefault="00683FCA" w:rsidP="00BA68F9">
      <w:pPr>
        <w:spacing w:after="120" w:line="20" w:lineRule="atLeast"/>
        <w:ind w:right="284"/>
        <w:jc w:val="both"/>
        <w:rPr>
          <w:rFonts w:eastAsia="Trebuchet MS"/>
          <w:bCs/>
        </w:rPr>
      </w:pPr>
      <w:r w:rsidRPr="00B01672">
        <w:rPr>
          <w:rFonts w:eastAsia="Trebuchet MS"/>
          <w:bCs/>
        </w:rPr>
        <w:t>Consultantul poate selecta și angaja personal administrativ, după cum este necesar, de ex. Traducător</w:t>
      </w:r>
      <w:r w:rsidR="00E34FE7" w:rsidRPr="00B01672">
        <w:rPr>
          <w:rFonts w:eastAsia="Trebuchet MS"/>
          <w:bCs/>
        </w:rPr>
        <w:t xml:space="preserve"> E</w:t>
      </w:r>
      <w:r w:rsidRPr="00B01672">
        <w:rPr>
          <w:rFonts w:eastAsia="Trebuchet MS"/>
          <w:bCs/>
        </w:rPr>
        <w:t>nglez</w:t>
      </w:r>
      <w:r w:rsidR="00E34FE7" w:rsidRPr="00B01672">
        <w:rPr>
          <w:rFonts w:eastAsia="Trebuchet MS"/>
          <w:bCs/>
        </w:rPr>
        <w:t>ă</w:t>
      </w:r>
      <w:r w:rsidRPr="00B01672">
        <w:rPr>
          <w:rFonts w:eastAsia="Trebuchet MS"/>
          <w:bCs/>
        </w:rPr>
        <w:t xml:space="preserve"> - </w:t>
      </w:r>
      <w:r w:rsidR="00E34FE7" w:rsidRPr="00B01672">
        <w:rPr>
          <w:rFonts w:eastAsia="Trebuchet MS"/>
          <w:bCs/>
        </w:rPr>
        <w:t>R</w:t>
      </w:r>
      <w:r w:rsidRPr="00B01672">
        <w:rPr>
          <w:rFonts w:eastAsia="Trebuchet MS"/>
          <w:bCs/>
        </w:rPr>
        <w:t>omân</w:t>
      </w:r>
      <w:r w:rsidR="00E34FE7" w:rsidRPr="00B01672">
        <w:rPr>
          <w:rFonts w:eastAsia="Trebuchet MS"/>
          <w:bCs/>
        </w:rPr>
        <w:t>ă</w:t>
      </w:r>
      <w:bookmarkStart w:id="31" w:name="_Toc299534187"/>
      <w:bookmarkEnd w:id="31"/>
      <w:r w:rsidR="00BA68F9" w:rsidRPr="00B01672">
        <w:rPr>
          <w:rFonts w:eastAsia="Trebuchet MS"/>
        </w:rPr>
        <w:t>.</w:t>
      </w:r>
    </w:p>
    <w:p w14:paraId="376AE86C" w14:textId="60976321" w:rsidR="00004AD6" w:rsidRPr="00B01672" w:rsidRDefault="0027293F" w:rsidP="00BA68F9">
      <w:pPr>
        <w:pStyle w:val="Heading1"/>
        <w:numPr>
          <w:ilvl w:val="0"/>
          <w:numId w:val="24"/>
        </w:numPr>
        <w:shd w:val="clear" w:color="auto" w:fill="FDBFBF"/>
        <w:snapToGrid w:val="0"/>
        <w:spacing w:before="240" w:after="240"/>
        <w:ind w:left="425" w:hanging="357"/>
        <w:jc w:val="both"/>
        <w:rPr>
          <w:lang w:val="ro-RO"/>
        </w:rPr>
      </w:pPr>
      <w:bookmarkStart w:id="32" w:name="_Toc61018162"/>
      <w:r w:rsidRPr="00B01672">
        <w:rPr>
          <w:lang w:val="ro-RO"/>
        </w:rPr>
        <w:t>Facilități oferite de către Client</w:t>
      </w:r>
      <w:bookmarkEnd w:id="32"/>
    </w:p>
    <w:p w14:paraId="5DBAA07F" w14:textId="73A82968" w:rsidR="00683FCA" w:rsidRPr="00B01672" w:rsidRDefault="00683FCA" w:rsidP="00683FCA">
      <w:pPr>
        <w:pBdr>
          <w:top w:val="nil"/>
          <w:left w:val="nil"/>
          <w:bottom w:val="nil"/>
          <w:right w:val="nil"/>
          <w:between w:val="nil"/>
        </w:pBdr>
        <w:tabs>
          <w:tab w:val="left" w:pos="426"/>
        </w:tabs>
        <w:spacing w:after="120" w:line="20" w:lineRule="atLeast"/>
        <w:ind w:right="284"/>
        <w:jc w:val="both"/>
        <w:rPr>
          <w:rFonts w:eastAsia="Trebuchet MS"/>
        </w:rPr>
      </w:pPr>
      <w:r w:rsidRPr="00B01672">
        <w:rPr>
          <w:rFonts w:eastAsia="Trebuchet MS"/>
        </w:rPr>
        <w:t>Clientul</w:t>
      </w:r>
      <w:r w:rsidR="003060FA" w:rsidRPr="00B01672">
        <w:rPr>
          <w:rFonts w:eastAsia="Trebuchet MS"/>
        </w:rPr>
        <w:t xml:space="preserve"> </w:t>
      </w:r>
      <w:r w:rsidRPr="00B01672">
        <w:rPr>
          <w:rFonts w:eastAsia="Trebuchet MS"/>
        </w:rPr>
        <w:t xml:space="preserve">va fi interfața dintre Consultant și </w:t>
      </w:r>
      <w:r w:rsidR="00D53BEC">
        <w:rPr>
          <w:rFonts w:eastAsia="Trebuchet MS"/>
        </w:rPr>
        <w:t>GTL</w:t>
      </w:r>
      <w:r w:rsidRPr="00B01672">
        <w:rPr>
          <w:rFonts w:eastAsia="Trebuchet MS"/>
        </w:rPr>
        <w:t xml:space="preserve">, având responsabilități în schimbul/transferul de documente între aceștia și </w:t>
      </w:r>
      <w:r w:rsidR="00FE481B">
        <w:rPr>
          <w:rFonts w:eastAsia="Trebuchet MS"/>
        </w:rPr>
        <w:t>va invita</w:t>
      </w:r>
      <w:r w:rsidRPr="00B01672">
        <w:rPr>
          <w:rFonts w:eastAsia="Trebuchet MS"/>
        </w:rPr>
        <w:t xml:space="preserve"> reprezentanții </w:t>
      </w:r>
      <w:r w:rsidR="00D53BEC">
        <w:rPr>
          <w:rFonts w:eastAsia="Trebuchet MS"/>
        </w:rPr>
        <w:t>GTL</w:t>
      </w:r>
      <w:r w:rsidRPr="00B01672">
        <w:rPr>
          <w:rFonts w:eastAsia="Trebuchet MS"/>
        </w:rPr>
        <w:t xml:space="preserve"> la întâlnirile organizate de Consultant.</w:t>
      </w:r>
    </w:p>
    <w:p w14:paraId="5BABFD8E" w14:textId="77777777" w:rsidR="00683FCA" w:rsidRPr="00B01672" w:rsidRDefault="00683FCA" w:rsidP="00683FCA">
      <w:pPr>
        <w:pBdr>
          <w:top w:val="nil"/>
          <w:left w:val="nil"/>
          <w:bottom w:val="nil"/>
          <w:right w:val="nil"/>
          <w:between w:val="nil"/>
        </w:pBdr>
        <w:tabs>
          <w:tab w:val="left" w:pos="426"/>
        </w:tabs>
        <w:spacing w:after="120" w:line="20" w:lineRule="atLeast"/>
        <w:ind w:right="284"/>
        <w:jc w:val="both"/>
        <w:rPr>
          <w:rFonts w:eastAsia="Trebuchet MS"/>
        </w:rPr>
      </w:pPr>
      <w:r w:rsidRPr="00B01672">
        <w:rPr>
          <w:rFonts w:eastAsia="Trebuchet MS"/>
        </w:rPr>
        <w:t>Clientul va oferi, de asemenea, orice sprijin necesar cu privire la informațiile și datele necesare în cadrul procesului, care sunt deținute de autoritățile naționale și alte entități relevante.</w:t>
      </w:r>
    </w:p>
    <w:p w14:paraId="508C2323" w14:textId="154960D6" w:rsidR="003A4D7D" w:rsidRPr="00FE481B" w:rsidRDefault="00683FCA" w:rsidP="00FE481B">
      <w:pPr>
        <w:pBdr>
          <w:top w:val="nil"/>
          <w:left w:val="nil"/>
          <w:bottom w:val="nil"/>
          <w:right w:val="nil"/>
          <w:between w:val="nil"/>
        </w:pBdr>
        <w:tabs>
          <w:tab w:val="left" w:pos="426"/>
        </w:tabs>
        <w:spacing w:after="120" w:line="20" w:lineRule="atLeast"/>
        <w:ind w:right="284"/>
        <w:jc w:val="both"/>
        <w:rPr>
          <w:rFonts w:eastAsia="Trebuchet MS"/>
        </w:rPr>
      </w:pPr>
      <w:r w:rsidRPr="00B01672">
        <w:rPr>
          <w:rFonts w:eastAsia="Trebuchet MS"/>
        </w:rPr>
        <w:t xml:space="preserve">Consultantul va lucra în principal din locația </w:t>
      </w:r>
      <w:r w:rsidR="00E34FE7" w:rsidRPr="00B01672">
        <w:rPr>
          <w:rFonts w:eastAsia="Trebuchet MS"/>
        </w:rPr>
        <w:t>proprie</w:t>
      </w:r>
      <w:r w:rsidRPr="00B01672">
        <w:rPr>
          <w:rFonts w:eastAsia="Trebuchet MS"/>
        </w:rPr>
        <w:t>. Clientul va oferi un spațiu adecvat pentru întâlnirile de lucru (Client-Consultant) în perioada de implementare</w:t>
      </w:r>
      <w:r w:rsidR="00221210" w:rsidRPr="00B01672">
        <w:rPr>
          <w:rFonts w:eastAsia="Trebuchet MS"/>
        </w:rPr>
        <w:t xml:space="preserve">. </w:t>
      </w:r>
    </w:p>
    <w:p w14:paraId="36B5CEB7" w14:textId="77777777" w:rsidR="003A4D7D" w:rsidRPr="00E043E6" w:rsidRDefault="003A4D7D" w:rsidP="00683FCA">
      <w:pPr>
        <w:pBdr>
          <w:top w:val="nil"/>
          <w:left w:val="nil"/>
          <w:bottom w:val="nil"/>
          <w:right w:val="nil"/>
          <w:between w:val="nil"/>
        </w:pBdr>
        <w:tabs>
          <w:tab w:val="left" w:pos="426"/>
        </w:tabs>
        <w:spacing w:after="120" w:line="20" w:lineRule="atLeast"/>
        <w:ind w:right="284"/>
        <w:jc w:val="both"/>
        <w:rPr>
          <w:rFonts w:eastAsia="Trebuchet MS"/>
          <w:sz w:val="16"/>
          <w:szCs w:val="16"/>
        </w:rPr>
      </w:pPr>
    </w:p>
    <w:sectPr w:rsidR="003A4D7D" w:rsidRPr="00E043E6" w:rsidSect="000D5206">
      <w:pgSz w:w="11907" w:h="16840" w:code="9"/>
      <w:pgMar w:top="1157" w:right="851" w:bottom="1418" w:left="1276" w:header="720" w:footer="7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D4913" w14:textId="77777777" w:rsidR="005B5B2C" w:rsidRDefault="005B5B2C" w:rsidP="00ED6791">
      <w:r>
        <w:separator/>
      </w:r>
    </w:p>
  </w:endnote>
  <w:endnote w:type="continuationSeparator" w:id="0">
    <w:p w14:paraId="07E0904E" w14:textId="77777777" w:rsidR="005B5B2C" w:rsidRDefault="005B5B2C" w:rsidP="00ED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36138796"/>
      <w:docPartObj>
        <w:docPartGallery w:val="Page Numbers (Bottom of Page)"/>
        <w:docPartUnique/>
      </w:docPartObj>
    </w:sdtPr>
    <w:sdtEndPr>
      <w:rPr>
        <w:rStyle w:val="PageNumber"/>
      </w:rPr>
    </w:sdtEndPr>
    <w:sdtContent>
      <w:p w14:paraId="2B365CD7" w14:textId="5A3B51ED" w:rsidR="005B5B2C" w:rsidRDefault="005B5B2C" w:rsidP="008355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92725579"/>
      <w:docPartObj>
        <w:docPartGallery w:val="Page Numbers (Bottom of Page)"/>
        <w:docPartUnique/>
      </w:docPartObj>
    </w:sdtPr>
    <w:sdtEndPr>
      <w:rPr>
        <w:rStyle w:val="PageNumber"/>
      </w:rPr>
    </w:sdtEndPr>
    <w:sdtContent>
      <w:p w14:paraId="54EB9328" w14:textId="0460FB97" w:rsidR="005B5B2C" w:rsidRDefault="005B5B2C" w:rsidP="0014298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03FED5" w14:textId="77777777" w:rsidR="005B5B2C" w:rsidRDefault="005B5B2C" w:rsidP="00D105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2070285"/>
      <w:docPartObj>
        <w:docPartGallery w:val="Page Numbers (Bottom of Page)"/>
        <w:docPartUnique/>
      </w:docPartObj>
    </w:sdtPr>
    <w:sdtEndPr>
      <w:rPr>
        <w:rStyle w:val="PageNumber"/>
      </w:rPr>
    </w:sdtEndPr>
    <w:sdtContent>
      <w:p w14:paraId="43B95988" w14:textId="3B32B18A" w:rsidR="005B5B2C" w:rsidRDefault="005B5B2C" w:rsidP="001429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981821A" w14:textId="3804B741" w:rsidR="005B5B2C" w:rsidRDefault="005B5B2C" w:rsidP="00D1051C">
    <w:pPr>
      <w:pStyle w:val="Footer"/>
      <w:ind w:right="360"/>
      <w:jc w:val="right"/>
      <w:rPr>
        <w:b/>
      </w:rPr>
    </w:pPr>
    <w:r>
      <w:rPr>
        <w:b/>
        <w:noProof/>
        <w:lang w:val="en-US" w:eastAsia="en-US"/>
      </w:rPr>
      <mc:AlternateContent>
        <mc:Choice Requires="wps">
          <w:drawing>
            <wp:anchor distT="0" distB="0" distL="114300" distR="114300" simplePos="0" relativeHeight="251656192" behindDoc="0" locked="0" layoutInCell="1" allowOverlap="1" wp14:anchorId="7201EE56" wp14:editId="0CB2877E">
              <wp:simplePos x="0" y="0"/>
              <wp:positionH relativeFrom="column">
                <wp:posOffset>1470660</wp:posOffset>
              </wp:positionH>
              <wp:positionV relativeFrom="paragraph">
                <wp:posOffset>161925</wp:posOffset>
              </wp:positionV>
              <wp:extent cx="3329940" cy="567055"/>
              <wp:effectExtent l="4445" t="0" r="0" b="444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5A558" w14:textId="5932FD6F" w:rsidR="005B5B2C" w:rsidRPr="00067FD3" w:rsidRDefault="005B5B2C" w:rsidP="003C3352">
                          <w:pPr>
                            <w:jc w:val="center"/>
                            <w:rPr>
                              <w:sz w:val="20"/>
                              <w:szCs w:val="20"/>
                            </w:rPr>
                          </w:pPr>
                          <w:r>
                            <w:rPr>
                              <w:sz w:val="20"/>
                              <w:szCs w:val="20"/>
                            </w:rPr>
                            <w:t xml:space="preserve">București, str. </w:t>
                          </w:r>
                          <w:r w:rsidRPr="00067FD3">
                            <w:rPr>
                              <w:sz w:val="20"/>
                              <w:szCs w:val="20"/>
                            </w:rPr>
                            <w:t xml:space="preserve">Banu Dumitrache </w:t>
                          </w:r>
                          <w:r>
                            <w:rPr>
                              <w:sz w:val="20"/>
                              <w:szCs w:val="20"/>
                            </w:rPr>
                            <w:t>46</w:t>
                          </w:r>
                          <w:r w:rsidRPr="00067FD3">
                            <w:rPr>
                              <w:sz w:val="20"/>
                              <w:szCs w:val="20"/>
                            </w:rPr>
                            <w:t>, sector 2</w:t>
                          </w:r>
                        </w:p>
                        <w:p w14:paraId="6F850957" w14:textId="689686E8" w:rsidR="005B5B2C" w:rsidRPr="00067FD3" w:rsidRDefault="005B5B2C" w:rsidP="003C3352">
                          <w:pPr>
                            <w:jc w:val="center"/>
                            <w:rPr>
                              <w:sz w:val="20"/>
                              <w:szCs w:val="20"/>
                              <w:lang w:val="sv-SE"/>
                            </w:rPr>
                          </w:pPr>
                          <w:r>
                            <w:rPr>
                              <w:sz w:val="20"/>
                              <w:szCs w:val="20"/>
                              <w:lang w:val="sv-SE"/>
                            </w:rPr>
                            <w:t>Tel</w:t>
                          </w:r>
                          <w:r w:rsidRPr="00067FD3">
                            <w:rPr>
                              <w:sz w:val="20"/>
                              <w:szCs w:val="20"/>
                              <w:lang w:val="sv-SE"/>
                            </w:rPr>
                            <w:t>: 021 208 6150, Fax: 021 242 0990</w:t>
                          </w:r>
                        </w:p>
                        <w:p w14:paraId="5DC44FDB" w14:textId="7A5CE1FF" w:rsidR="005B5B2C" w:rsidRPr="00067FD3" w:rsidRDefault="005B5B2C" w:rsidP="003C3352">
                          <w:pPr>
                            <w:jc w:val="center"/>
                            <w:rPr>
                              <w:sz w:val="20"/>
                              <w:szCs w:val="20"/>
                              <w:lang w:val="sv-SE"/>
                            </w:rPr>
                          </w:pPr>
                          <w:r w:rsidRPr="00067FD3">
                            <w:rPr>
                              <w:sz w:val="20"/>
                              <w:szCs w:val="20"/>
                              <w:lang w:val="sv-SE"/>
                            </w:rPr>
                            <w:t xml:space="preserve">Email:  </w:t>
                          </w:r>
                          <w:r>
                            <w:rPr>
                              <w:sz w:val="20"/>
                              <w:szCs w:val="20"/>
                              <w:lang w:val="sv-SE"/>
                            </w:rPr>
                            <w:t>igsu</w:t>
                          </w:r>
                          <w:r w:rsidRPr="00067FD3">
                            <w:rPr>
                              <w:sz w:val="20"/>
                              <w:szCs w:val="20"/>
                              <w:lang w:val="sv-SE"/>
                            </w:rPr>
                            <w:t>@mai.gov.ro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1EE56" id="_x0000_t202" coordsize="21600,21600" o:spt="202" path="m,l,21600r21600,l21600,xe">
              <v:stroke joinstyle="miter"/>
              <v:path gradientshapeok="t" o:connecttype="rect"/>
            </v:shapetype>
            <v:shape id="Text Box 8" o:spid="_x0000_s1027" type="#_x0000_t202" style="position:absolute;left:0;text-align:left;margin-left:115.8pt;margin-top:12.75pt;width:262.2pt;height:4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" stroked="f">
              <v:textbox>
                <w:txbxContent>
                  <w:p w14:paraId="6D65A558" w14:textId="5932FD6F" w:rsidR="005B5B2C" w:rsidRPr="00067FD3" w:rsidRDefault="005B5B2C" w:rsidP="003C3352">
                    <w:pPr>
                      <w:jc w:val="center"/>
                      <w:rPr>
                        <w:sz w:val="20"/>
                        <w:szCs w:val="20"/>
                      </w:rPr>
                    </w:pPr>
                    <w:r>
                      <w:rPr>
                        <w:sz w:val="20"/>
                        <w:szCs w:val="20"/>
                      </w:rPr>
                      <w:t xml:space="preserve">București, str. </w:t>
                    </w:r>
                    <w:r w:rsidRPr="00067FD3">
                      <w:rPr>
                        <w:sz w:val="20"/>
                        <w:szCs w:val="20"/>
                      </w:rPr>
                      <w:t xml:space="preserve">Banu Dumitrache </w:t>
                    </w:r>
                    <w:r>
                      <w:rPr>
                        <w:sz w:val="20"/>
                        <w:szCs w:val="20"/>
                      </w:rPr>
                      <w:t>46</w:t>
                    </w:r>
                    <w:r w:rsidRPr="00067FD3">
                      <w:rPr>
                        <w:sz w:val="20"/>
                        <w:szCs w:val="20"/>
                      </w:rPr>
                      <w:t>, sector 2</w:t>
                    </w:r>
                  </w:p>
                  <w:p w14:paraId="6F850957" w14:textId="689686E8" w:rsidR="005B5B2C" w:rsidRPr="00067FD3" w:rsidRDefault="005B5B2C" w:rsidP="003C3352">
                    <w:pPr>
                      <w:jc w:val="center"/>
                      <w:rPr>
                        <w:sz w:val="20"/>
                        <w:szCs w:val="20"/>
                        <w:lang w:val="sv-SE"/>
                      </w:rPr>
                    </w:pPr>
                    <w:r>
                      <w:rPr>
                        <w:sz w:val="20"/>
                        <w:szCs w:val="20"/>
                        <w:lang w:val="sv-SE"/>
                      </w:rPr>
                      <w:t>Tel</w:t>
                    </w:r>
                    <w:r w:rsidRPr="00067FD3">
                      <w:rPr>
                        <w:sz w:val="20"/>
                        <w:szCs w:val="20"/>
                        <w:lang w:val="sv-SE"/>
                      </w:rPr>
                      <w:t>: 021 208 6150, Fax: 021 242 0990</w:t>
                    </w:r>
                  </w:p>
                  <w:p w14:paraId="5DC44FDB" w14:textId="7A5CE1FF" w:rsidR="005B5B2C" w:rsidRPr="00067FD3" w:rsidRDefault="005B5B2C" w:rsidP="003C3352">
                    <w:pPr>
                      <w:jc w:val="center"/>
                      <w:rPr>
                        <w:sz w:val="20"/>
                        <w:szCs w:val="20"/>
                        <w:lang w:val="sv-SE"/>
                      </w:rPr>
                    </w:pPr>
                    <w:r w:rsidRPr="00067FD3">
                      <w:rPr>
                        <w:sz w:val="20"/>
                        <w:szCs w:val="20"/>
                        <w:lang w:val="sv-SE"/>
                      </w:rPr>
                      <w:t xml:space="preserve">Email:  </w:t>
                    </w:r>
                    <w:r>
                      <w:rPr>
                        <w:sz w:val="20"/>
                        <w:szCs w:val="20"/>
                        <w:lang w:val="sv-SE"/>
                      </w:rPr>
                      <w:t>igsu</w:t>
                    </w:r>
                    <w:r w:rsidRPr="00067FD3">
                      <w:rPr>
                        <w:sz w:val="20"/>
                        <w:szCs w:val="20"/>
                        <w:lang w:val="sv-SE"/>
                      </w:rPr>
                      <w:t>@mai.gov.ro</w:t>
                    </w:r>
                  </w:p>
                </w:txbxContent>
              </v:textbox>
            </v:shape>
          </w:pict>
        </mc:Fallback>
      </mc:AlternateContent>
    </w:r>
    <w:r>
      <w:rPr>
        <w:b/>
        <w:noProof/>
        <w:lang w:val="en-US" w:eastAsia="en-US"/>
      </w:rPr>
      <mc:AlternateContent>
        <mc:Choice Requires="wpg">
          <w:drawing>
            <wp:anchor distT="4294967295" distB="4294967295" distL="114300" distR="114300" simplePos="0" relativeHeight="251657216" behindDoc="0" locked="0" layoutInCell="1" allowOverlap="1" wp14:anchorId="4F213C4C" wp14:editId="169265CC">
              <wp:simplePos x="0" y="0"/>
              <wp:positionH relativeFrom="column">
                <wp:posOffset>1508760</wp:posOffset>
              </wp:positionH>
              <wp:positionV relativeFrom="paragraph">
                <wp:posOffset>68580</wp:posOffset>
              </wp:positionV>
              <wp:extent cx="3329940" cy="0"/>
              <wp:effectExtent l="33020" t="30480" r="37465" b="36195"/>
              <wp:wrapNone/>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9940" cy="0"/>
                        <a:chOff x="2502" y="11547"/>
                        <a:chExt cx="5244" cy="0"/>
                      </a:xfrm>
                    </wpg:grpSpPr>
                    <wps:wsp>
                      <wps:cNvPr id="7" name="Line 5"/>
                      <wps:cNvCnPr>
                        <a:cxnSpLocks noChangeShapeType="1"/>
                      </wps:cNvCnPr>
                      <wps:spPr bwMode="auto">
                        <a:xfrm>
                          <a:off x="2502" y="11547"/>
                          <a:ext cx="1767"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4212" y="11547"/>
                          <a:ext cx="1767" cy="0"/>
                        </a:xfrm>
                        <a:prstGeom prst="line">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5979" y="11547"/>
                          <a:ext cx="1767"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F66420" id="Group 9" o:spid="_x0000_s1026" style="position:absolute;margin-left:118.8pt;margin-top:5.4pt;width:262.2pt;height:0;z-index:251657216;mso-wrap-distance-top:-3e-5mm;mso-wrap-distance-bottom:-3e-5mm" coordorigin="2502,11547" coordsize="5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">
              <v:line id="Line 5" o:spid="_x0000_s1027" style="position:absolute;visibility:visible;mso-wrap-style:square" from="2502,11547" to="4269,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" strokecolor="navy" strokeweight="4.5pt"/>
              <v:line id="Line 6" o:spid="_x0000_s1028" style="position:absolute;visibility:visible;mso-wrap-style:square" from="4212,11547" to="5979,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" strokecolor="yellow" strokeweight="4.5pt"/>
              <v:line id="Line 7" o:spid="_x0000_s1029" style="position:absolute;visibility:visible;mso-wrap-style:square" from="5979,11547" to="7746,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" strokecolor="red" strokeweight="4.5pt"/>
            </v:group>
          </w:pict>
        </mc:Fallback>
      </mc:AlternateContent>
    </w:r>
  </w:p>
  <w:p w14:paraId="3868E85A" w14:textId="3C632CC5" w:rsidR="005B5B2C" w:rsidRDefault="005B5B2C" w:rsidP="00ED6791">
    <w:pPr>
      <w:pStyle w:val="Footer"/>
      <w:jc w:val="right"/>
      <w:rPr>
        <w:b/>
      </w:rPr>
    </w:pPr>
  </w:p>
  <w:p w14:paraId="3098B0E7" w14:textId="77777777" w:rsidR="005B5B2C" w:rsidRDefault="005B5B2C" w:rsidP="00E043E6">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784220"/>
      <w:docPartObj>
        <w:docPartGallery w:val="Page Numbers (Bottom of Page)"/>
        <w:docPartUnique/>
      </w:docPartObj>
    </w:sdtPr>
    <w:sdtEndPr>
      <w:rPr>
        <w:rStyle w:val="PageNumber"/>
      </w:rPr>
    </w:sdtEndPr>
    <w:sdtContent>
      <w:p w14:paraId="5D3D9CF9" w14:textId="46D0FA4B" w:rsidR="005B5B2C" w:rsidRDefault="005B5B2C" w:rsidP="001429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5F610E7" w14:textId="6753E60A" w:rsidR="005B5B2C" w:rsidRDefault="005B5B2C" w:rsidP="00142988">
    <w:pPr>
      <w:pStyle w:val="Footer"/>
      <w:ind w:right="360"/>
      <w:jc w:val="right"/>
      <w:rPr>
        <w:b/>
      </w:rPr>
    </w:pPr>
    <w:r>
      <w:rPr>
        <w:b/>
        <w:noProof/>
        <w:lang w:val="en-US" w:eastAsia="en-US"/>
      </w:rPr>
      <mc:AlternateContent>
        <mc:Choice Requires="wps">
          <w:drawing>
            <wp:anchor distT="0" distB="0" distL="114300" distR="114300" simplePos="0" relativeHeight="251658240" behindDoc="0" locked="0" layoutInCell="1" allowOverlap="1" wp14:anchorId="49130E8B" wp14:editId="01A663EB">
              <wp:simplePos x="0" y="0"/>
              <wp:positionH relativeFrom="column">
                <wp:posOffset>1470660</wp:posOffset>
              </wp:positionH>
              <wp:positionV relativeFrom="paragraph">
                <wp:posOffset>161925</wp:posOffset>
              </wp:positionV>
              <wp:extent cx="3329940" cy="586105"/>
              <wp:effectExtent l="4445" t="0" r="0" b="444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586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AD713" w14:textId="77777777" w:rsidR="005B5B2C" w:rsidRPr="004E18A3" w:rsidRDefault="005B5B2C" w:rsidP="004E18A3">
                          <w:pPr>
                            <w:jc w:val="center"/>
                            <w:rPr>
                              <w:sz w:val="20"/>
                              <w:szCs w:val="20"/>
                            </w:rPr>
                          </w:pPr>
                          <w:r w:rsidRPr="004E18A3">
                            <w:rPr>
                              <w:sz w:val="20"/>
                              <w:szCs w:val="20"/>
                            </w:rPr>
                            <w:t>București, str. Banu Dumitrache 46, sector 2</w:t>
                          </w:r>
                        </w:p>
                        <w:p w14:paraId="51A99B04" w14:textId="77777777" w:rsidR="005B5B2C" w:rsidRPr="004E18A3" w:rsidRDefault="005B5B2C" w:rsidP="004E18A3">
                          <w:pPr>
                            <w:jc w:val="center"/>
                            <w:rPr>
                              <w:sz w:val="20"/>
                              <w:szCs w:val="20"/>
                              <w:lang w:val="sv-SE"/>
                            </w:rPr>
                          </w:pPr>
                          <w:r w:rsidRPr="004E18A3">
                            <w:rPr>
                              <w:sz w:val="20"/>
                              <w:szCs w:val="20"/>
                              <w:lang w:val="sv-SE"/>
                            </w:rPr>
                            <w:t>Tel: 021 208 6150, Fax: 021 242 0990</w:t>
                          </w:r>
                        </w:p>
                        <w:p w14:paraId="71E36EB3" w14:textId="495C063E" w:rsidR="005B5B2C" w:rsidRPr="00067FD3" w:rsidRDefault="005B5B2C" w:rsidP="004E18A3">
                          <w:pPr>
                            <w:jc w:val="center"/>
                            <w:rPr>
                              <w:sz w:val="20"/>
                              <w:szCs w:val="20"/>
                              <w:lang w:val="sv-SE"/>
                            </w:rPr>
                          </w:pPr>
                          <w:r w:rsidRPr="004E18A3">
                            <w:rPr>
                              <w:sz w:val="20"/>
                              <w:szCs w:val="20"/>
                              <w:lang w:val="sv-SE"/>
                            </w:rPr>
                            <w:t>Email:  igsu@mai.gov.ro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30E8B" id="_x0000_t202" coordsize="21600,21600" o:spt="202" path="m,l,21600r21600,l21600,xe">
              <v:stroke joinstyle="miter"/>
              <v:path gradientshapeok="t" o:connecttype="rect"/>
            </v:shapetype>
            <v:shape id="_x0000_s1028" type="#_x0000_t202" style="position:absolute;left:0;text-align:left;margin-left:115.8pt;margin-top:12.75pt;width:262.2pt;height:4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" stroked="f">
              <v:textbox>
                <w:txbxContent>
                  <w:p w14:paraId="05CAD713" w14:textId="77777777" w:rsidR="005B5B2C" w:rsidRPr="004E18A3" w:rsidRDefault="005B5B2C" w:rsidP="004E18A3">
                    <w:pPr>
                      <w:jc w:val="center"/>
                      <w:rPr>
                        <w:sz w:val="20"/>
                        <w:szCs w:val="20"/>
                      </w:rPr>
                    </w:pPr>
                    <w:r w:rsidRPr="004E18A3">
                      <w:rPr>
                        <w:sz w:val="20"/>
                        <w:szCs w:val="20"/>
                      </w:rPr>
                      <w:t>București, str. Banu Dumitrache 46, sector 2</w:t>
                    </w:r>
                  </w:p>
                  <w:p w14:paraId="51A99B04" w14:textId="77777777" w:rsidR="005B5B2C" w:rsidRPr="004E18A3" w:rsidRDefault="005B5B2C" w:rsidP="004E18A3">
                    <w:pPr>
                      <w:jc w:val="center"/>
                      <w:rPr>
                        <w:sz w:val="20"/>
                        <w:szCs w:val="20"/>
                        <w:lang w:val="sv-SE"/>
                      </w:rPr>
                    </w:pPr>
                    <w:r w:rsidRPr="004E18A3">
                      <w:rPr>
                        <w:sz w:val="20"/>
                        <w:szCs w:val="20"/>
                        <w:lang w:val="sv-SE"/>
                      </w:rPr>
                      <w:t>Tel: 021 208 6150, Fax: 021 242 0990</w:t>
                    </w:r>
                  </w:p>
                  <w:p w14:paraId="71E36EB3" w14:textId="495C063E" w:rsidR="005B5B2C" w:rsidRPr="00067FD3" w:rsidRDefault="005B5B2C" w:rsidP="004E18A3">
                    <w:pPr>
                      <w:jc w:val="center"/>
                      <w:rPr>
                        <w:sz w:val="20"/>
                        <w:szCs w:val="20"/>
                        <w:lang w:val="sv-SE"/>
                      </w:rPr>
                    </w:pPr>
                    <w:r w:rsidRPr="004E18A3">
                      <w:rPr>
                        <w:sz w:val="20"/>
                        <w:szCs w:val="20"/>
                        <w:lang w:val="sv-SE"/>
                      </w:rPr>
                      <w:t>Email:  igsu@mai.gov.ro</w:t>
                    </w:r>
                  </w:p>
                </w:txbxContent>
              </v:textbox>
            </v:shape>
          </w:pict>
        </mc:Fallback>
      </mc:AlternateContent>
    </w:r>
    <w:r>
      <w:rPr>
        <w:b/>
        <w:noProof/>
        <w:lang w:val="en-US" w:eastAsia="en-US"/>
      </w:rPr>
      <mc:AlternateContent>
        <mc:Choice Requires="wpg">
          <w:drawing>
            <wp:anchor distT="4294967295" distB="4294967295" distL="114300" distR="114300" simplePos="0" relativeHeight="251659264" behindDoc="0" locked="0" layoutInCell="1" allowOverlap="1" wp14:anchorId="7B21C9A7" wp14:editId="431E3903">
              <wp:simplePos x="0" y="0"/>
              <wp:positionH relativeFrom="column">
                <wp:posOffset>1508760</wp:posOffset>
              </wp:positionH>
              <wp:positionV relativeFrom="paragraph">
                <wp:posOffset>68580</wp:posOffset>
              </wp:positionV>
              <wp:extent cx="3329940" cy="0"/>
              <wp:effectExtent l="33020" t="30480" r="37465" b="36195"/>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9940" cy="0"/>
                        <a:chOff x="2502" y="11547"/>
                        <a:chExt cx="5244" cy="0"/>
                      </a:xfrm>
                    </wpg:grpSpPr>
                    <wps:wsp>
                      <wps:cNvPr id="2" name="Line 5"/>
                      <wps:cNvCnPr>
                        <a:cxnSpLocks noChangeShapeType="1"/>
                      </wps:cNvCnPr>
                      <wps:spPr bwMode="auto">
                        <a:xfrm>
                          <a:off x="2502" y="11547"/>
                          <a:ext cx="1767"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4212" y="11547"/>
                          <a:ext cx="1767" cy="0"/>
                        </a:xfrm>
                        <a:prstGeom prst="line">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5979" y="11547"/>
                          <a:ext cx="1767"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567F66" id="Group 9" o:spid="_x0000_s1026" style="position:absolute;margin-left:118.8pt;margin-top:5.4pt;width:262.2pt;height:0;z-index:251659264;mso-wrap-distance-top:-3e-5mm;mso-wrap-distance-bottom:-3e-5mm" coordorigin="2502,11547" coordsize="5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">
              <v:line id="Line 5" o:spid="_x0000_s1027" style="position:absolute;visibility:visible;mso-wrap-style:square" from="2502,11547" to="4269,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" strokecolor="navy" strokeweight="4.5pt"/>
              <v:line id="Line 6" o:spid="_x0000_s1028" style="position:absolute;visibility:visible;mso-wrap-style:square" from="4212,11547" to="5979,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" strokecolor="yellow" strokeweight="4.5pt"/>
              <v:line id="Line 7" o:spid="_x0000_s1029" style="position:absolute;visibility:visible;mso-wrap-style:square" from="5979,11547" to="7746,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" strokecolor="red" strokeweight="4.5pt"/>
            </v:group>
          </w:pict>
        </mc:Fallback>
      </mc:AlternateContent>
    </w:r>
  </w:p>
  <w:p w14:paraId="3BF348CE" w14:textId="77777777" w:rsidR="005B5B2C" w:rsidRPr="00142988" w:rsidRDefault="005B5B2C" w:rsidP="006E1B8E">
    <w:pPr>
      <w:pStyle w:val="Footer"/>
      <w:jc w:val="right"/>
      <w:rPr>
        <w:b/>
        <w:lang w:val="en-US"/>
      </w:rPr>
    </w:pPr>
  </w:p>
  <w:p w14:paraId="5F69E8A9" w14:textId="77777777" w:rsidR="005B5B2C" w:rsidRDefault="005B5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6F8CF" w14:textId="77777777" w:rsidR="005B5B2C" w:rsidRDefault="005B5B2C" w:rsidP="00ED6791">
      <w:r>
        <w:separator/>
      </w:r>
    </w:p>
  </w:footnote>
  <w:footnote w:type="continuationSeparator" w:id="0">
    <w:p w14:paraId="66114ED2" w14:textId="77777777" w:rsidR="005B5B2C" w:rsidRDefault="005B5B2C" w:rsidP="00ED6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9249F" w14:textId="60E3C030" w:rsidR="005B5B2C" w:rsidRDefault="005B5B2C" w:rsidP="006E1B8E">
    <w:pPr>
      <w:pStyle w:val="Header"/>
      <w:jc w:val="center"/>
      <w:rPr>
        <w:b/>
        <w:lang w:val="en-GB"/>
      </w:rPr>
    </w:pPr>
    <w:r>
      <w:rPr>
        <w:b/>
        <w:lang w:val="en-GB"/>
      </w:rPr>
      <w:t>Unclassified</w:t>
    </w:r>
  </w:p>
  <w:p w14:paraId="1C50D77E" w14:textId="77777777" w:rsidR="005B5B2C" w:rsidRPr="005B1D2B" w:rsidRDefault="005B5B2C" w:rsidP="006E1B8E">
    <w:pPr>
      <w:pStyle w:val="Header"/>
      <w:jc w:val="center"/>
      <w:rPr>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41255"/>
    <w:multiLevelType w:val="hybridMultilevel"/>
    <w:tmpl w:val="13D2BDE6"/>
    <w:lvl w:ilvl="0" w:tplc="EEB656F2">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C60527"/>
    <w:multiLevelType w:val="hybridMultilevel"/>
    <w:tmpl w:val="21D4499E"/>
    <w:lvl w:ilvl="0" w:tplc="45CAB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F677E"/>
    <w:multiLevelType w:val="hybridMultilevel"/>
    <w:tmpl w:val="3608529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06C452E"/>
    <w:multiLevelType w:val="hybridMultilevel"/>
    <w:tmpl w:val="96EED438"/>
    <w:lvl w:ilvl="0" w:tplc="45CAB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61C15"/>
    <w:multiLevelType w:val="hybridMultilevel"/>
    <w:tmpl w:val="667882E0"/>
    <w:lvl w:ilvl="0" w:tplc="BFB292F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52509"/>
    <w:multiLevelType w:val="hybridMultilevel"/>
    <w:tmpl w:val="147ACE60"/>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9FF"/>
    <w:multiLevelType w:val="hybridMultilevel"/>
    <w:tmpl w:val="44CE0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A77FA"/>
    <w:multiLevelType w:val="hybridMultilevel"/>
    <w:tmpl w:val="121AED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0F05F2B"/>
    <w:multiLevelType w:val="hybridMultilevel"/>
    <w:tmpl w:val="83B43644"/>
    <w:lvl w:ilvl="0" w:tplc="BADC293C">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1F47C9"/>
    <w:multiLevelType w:val="hybridMultilevel"/>
    <w:tmpl w:val="E52AFD2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F66452"/>
    <w:multiLevelType w:val="hybridMultilevel"/>
    <w:tmpl w:val="96EED438"/>
    <w:lvl w:ilvl="0" w:tplc="45CAB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E93FFA"/>
    <w:multiLevelType w:val="hybridMultilevel"/>
    <w:tmpl w:val="2C3448E8"/>
    <w:lvl w:ilvl="0" w:tplc="0190474A">
      <w:start w:val="1"/>
      <w:numFmt w:val="decimal"/>
      <w:lvlText w:val="4.%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026998"/>
    <w:multiLevelType w:val="hybridMultilevel"/>
    <w:tmpl w:val="6598E790"/>
    <w:lvl w:ilvl="0" w:tplc="10EC7B72">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E76A2"/>
    <w:multiLevelType w:val="hybridMultilevel"/>
    <w:tmpl w:val="571406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DD2B3A"/>
    <w:multiLevelType w:val="hybridMultilevel"/>
    <w:tmpl w:val="96EED438"/>
    <w:lvl w:ilvl="0" w:tplc="45CAB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920296"/>
    <w:multiLevelType w:val="hybridMultilevel"/>
    <w:tmpl w:val="96EED438"/>
    <w:lvl w:ilvl="0" w:tplc="45CAB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A60FFB"/>
    <w:multiLevelType w:val="multilevel"/>
    <w:tmpl w:val="7B9C6D1C"/>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F236DA"/>
    <w:multiLevelType w:val="multilevel"/>
    <w:tmpl w:val="2E36219E"/>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8E4B5E"/>
    <w:multiLevelType w:val="hybridMultilevel"/>
    <w:tmpl w:val="5890F9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C901F7F"/>
    <w:multiLevelType w:val="hybridMultilevel"/>
    <w:tmpl w:val="777C614C"/>
    <w:lvl w:ilvl="0" w:tplc="AEEADDAA">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95E1B"/>
    <w:multiLevelType w:val="hybridMultilevel"/>
    <w:tmpl w:val="F18E65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E22975"/>
    <w:multiLevelType w:val="hybridMultilevel"/>
    <w:tmpl w:val="6CF45FFE"/>
    <w:lvl w:ilvl="0" w:tplc="4F4CA0A8">
      <w:start w:val="1"/>
      <w:numFmt w:val="decimal"/>
      <w:lvlText w:val="5.%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36153D"/>
    <w:multiLevelType w:val="hybridMultilevel"/>
    <w:tmpl w:val="CDC807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8F469C6"/>
    <w:multiLevelType w:val="hybridMultilevel"/>
    <w:tmpl w:val="33B06996"/>
    <w:lvl w:ilvl="0" w:tplc="5FFE1A8C">
      <w:start w:val="4"/>
      <w:numFmt w:val="bullet"/>
      <w:lvlText w:val="-"/>
      <w:lvlJc w:val="left"/>
      <w:pPr>
        <w:ind w:left="720" w:hanging="360"/>
      </w:pPr>
      <w:rPr>
        <w:rFonts w:ascii="Times New Roman" w:eastAsia="Trebuchet MS"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9977097"/>
    <w:multiLevelType w:val="multilevel"/>
    <w:tmpl w:val="35A8DE82"/>
    <w:lvl w:ilvl="0">
      <w:start w:val="1"/>
      <w:numFmt w:val="decimal"/>
      <w:lvlText w:val="5.%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A7071E2"/>
    <w:multiLevelType w:val="multilevel"/>
    <w:tmpl w:val="2C3448E8"/>
    <w:lvl w:ilvl="0">
      <w:start w:val="1"/>
      <w:numFmt w:val="decimal"/>
      <w:lvlText w:val="4.%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1AE3666"/>
    <w:multiLevelType w:val="multilevel"/>
    <w:tmpl w:val="0A5E05EE"/>
    <w:lvl w:ilvl="0">
      <w:start w:val="1"/>
      <w:numFmt w:val="decimal"/>
      <w:lvlText w:val="4.%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4F33F53"/>
    <w:multiLevelType w:val="hybridMultilevel"/>
    <w:tmpl w:val="359ADFCE"/>
    <w:lvl w:ilvl="0" w:tplc="61963DE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55491490"/>
    <w:multiLevelType w:val="multilevel"/>
    <w:tmpl w:val="E4FC522C"/>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C55D67"/>
    <w:multiLevelType w:val="multilevel"/>
    <w:tmpl w:val="0ED2011E"/>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DF44E9"/>
    <w:multiLevelType w:val="hybridMultilevel"/>
    <w:tmpl w:val="C402140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D7CF0"/>
    <w:multiLevelType w:val="hybridMultilevel"/>
    <w:tmpl w:val="A4003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AF281B"/>
    <w:multiLevelType w:val="hybridMultilevel"/>
    <w:tmpl w:val="9DAEAAC0"/>
    <w:lvl w:ilvl="0" w:tplc="C9CADC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743056"/>
    <w:multiLevelType w:val="hybridMultilevel"/>
    <w:tmpl w:val="0584D6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3F57663"/>
    <w:multiLevelType w:val="hybridMultilevel"/>
    <w:tmpl w:val="0592FA02"/>
    <w:lvl w:ilvl="0" w:tplc="5FFE1A8C">
      <w:start w:val="4"/>
      <w:numFmt w:val="bullet"/>
      <w:lvlText w:val="-"/>
      <w:lvlJc w:val="left"/>
      <w:pPr>
        <w:ind w:left="720" w:hanging="360"/>
      </w:pPr>
      <w:rPr>
        <w:rFonts w:ascii="Times New Roman" w:eastAsia="Trebuchet MS" w:hAnsi="Times New Roman" w:cs="Times New Roman" w:hint="default"/>
      </w:rPr>
    </w:lvl>
    <w:lvl w:ilvl="1" w:tplc="C5C0066E">
      <w:start w:val="1"/>
      <w:numFmt w:val="bullet"/>
      <w:lvlText w:val=""/>
      <w:lvlJc w:val="left"/>
      <w:pPr>
        <w:ind w:left="1440" w:hanging="360"/>
      </w:pPr>
      <w:rPr>
        <w:rFonts w:ascii="Wingdings" w:hAnsi="Wingdings" w:hint="default"/>
        <w:lang w:val="fr-FR"/>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711666"/>
    <w:multiLevelType w:val="hybridMultilevel"/>
    <w:tmpl w:val="96EED438"/>
    <w:lvl w:ilvl="0" w:tplc="45CAB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087C9B"/>
    <w:multiLevelType w:val="hybridMultilevel"/>
    <w:tmpl w:val="9E7445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11173A"/>
    <w:multiLevelType w:val="hybridMultilevel"/>
    <w:tmpl w:val="667882E0"/>
    <w:lvl w:ilvl="0" w:tplc="BFB292F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9B1D28"/>
    <w:multiLevelType w:val="hybridMultilevel"/>
    <w:tmpl w:val="A62A33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D2458E"/>
    <w:multiLevelType w:val="multilevel"/>
    <w:tmpl w:val="C7CC999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4.2.%3."/>
      <w:lvlJc w:val="left"/>
      <w:pPr>
        <w:ind w:left="720" w:hanging="720"/>
      </w:pPr>
      <w:rPr>
        <w:rFonts w:hint="default"/>
        <w:sz w:val="24"/>
      </w:rPr>
    </w:lvl>
    <w:lvl w:ilvl="3">
      <w:start w:val="1"/>
      <w:numFmt w:val="decimal"/>
      <w:lvlText w:val="%1.%2.%3.%4."/>
      <w:lvlJc w:val="left"/>
      <w:pPr>
        <w:ind w:left="1004"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40" w15:restartNumberingAfterBreak="0">
    <w:nsid w:val="6B6D7643"/>
    <w:multiLevelType w:val="hybridMultilevel"/>
    <w:tmpl w:val="C5EA5D38"/>
    <w:lvl w:ilvl="0" w:tplc="5FFE1A8C">
      <w:start w:val="4"/>
      <w:numFmt w:val="bullet"/>
      <w:lvlText w:val="-"/>
      <w:lvlJc w:val="left"/>
      <w:pPr>
        <w:ind w:left="720" w:hanging="360"/>
      </w:pPr>
      <w:rPr>
        <w:rFonts w:ascii="Times New Roman" w:eastAsia="Trebuchet MS"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9631CE"/>
    <w:multiLevelType w:val="hybridMultilevel"/>
    <w:tmpl w:val="E8B4C6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D0946C9"/>
    <w:multiLevelType w:val="hybridMultilevel"/>
    <w:tmpl w:val="F5902CB4"/>
    <w:lvl w:ilvl="0" w:tplc="48D8FE1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0042567"/>
    <w:multiLevelType w:val="hybridMultilevel"/>
    <w:tmpl w:val="96EED438"/>
    <w:lvl w:ilvl="0" w:tplc="45CAB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1264C1"/>
    <w:multiLevelType w:val="hybridMultilevel"/>
    <w:tmpl w:val="96EED438"/>
    <w:lvl w:ilvl="0" w:tplc="45CAB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C479D5"/>
    <w:multiLevelType w:val="hybridMultilevel"/>
    <w:tmpl w:val="61FA37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64E5FA9"/>
    <w:multiLevelType w:val="hybridMultilevel"/>
    <w:tmpl w:val="2C204E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C257744"/>
    <w:multiLevelType w:val="multilevel"/>
    <w:tmpl w:val="F5F2F8C6"/>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FF06298"/>
    <w:multiLevelType w:val="multilevel"/>
    <w:tmpl w:val="F94223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num>
  <w:num w:numId="2">
    <w:abstractNumId w:val="39"/>
  </w:num>
  <w:num w:numId="3">
    <w:abstractNumId w:val="30"/>
  </w:num>
  <w:num w:numId="4">
    <w:abstractNumId w:val="38"/>
  </w:num>
  <w:num w:numId="5">
    <w:abstractNumId w:val="40"/>
  </w:num>
  <w:num w:numId="6">
    <w:abstractNumId w:val="27"/>
  </w:num>
  <w:num w:numId="7">
    <w:abstractNumId w:val="2"/>
  </w:num>
  <w:num w:numId="8">
    <w:abstractNumId w:val="23"/>
  </w:num>
  <w:num w:numId="9">
    <w:abstractNumId w:val="46"/>
  </w:num>
  <w:num w:numId="10">
    <w:abstractNumId w:val="7"/>
  </w:num>
  <w:num w:numId="11">
    <w:abstractNumId w:val="22"/>
  </w:num>
  <w:num w:numId="12">
    <w:abstractNumId w:val="45"/>
  </w:num>
  <w:num w:numId="13">
    <w:abstractNumId w:val="18"/>
  </w:num>
  <w:num w:numId="14">
    <w:abstractNumId w:val="13"/>
  </w:num>
  <w:num w:numId="15">
    <w:abstractNumId w:val="31"/>
  </w:num>
  <w:num w:numId="16">
    <w:abstractNumId w:val="6"/>
  </w:num>
  <w:num w:numId="17">
    <w:abstractNumId w:val="11"/>
  </w:num>
  <w:num w:numId="18">
    <w:abstractNumId w:val="20"/>
  </w:num>
  <w:num w:numId="19">
    <w:abstractNumId w:val="33"/>
  </w:num>
  <w:num w:numId="20">
    <w:abstractNumId w:val="8"/>
  </w:num>
  <w:num w:numId="21">
    <w:abstractNumId w:val="42"/>
  </w:num>
  <w:num w:numId="22">
    <w:abstractNumId w:val="9"/>
  </w:num>
  <w:num w:numId="23">
    <w:abstractNumId w:val="36"/>
  </w:num>
  <w:num w:numId="24">
    <w:abstractNumId w:val="32"/>
  </w:num>
  <w:num w:numId="25">
    <w:abstractNumId w:val="37"/>
  </w:num>
  <w:num w:numId="26">
    <w:abstractNumId w:val="4"/>
  </w:num>
  <w:num w:numId="27">
    <w:abstractNumId w:val="12"/>
  </w:num>
  <w:num w:numId="28">
    <w:abstractNumId w:val="5"/>
  </w:num>
  <w:num w:numId="29">
    <w:abstractNumId w:val="19"/>
  </w:num>
  <w:num w:numId="30">
    <w:abstractNumId w:val="28"/>
  </w:num>
  <w:num w:numId="31">
    <w:abstractNumId w:val="17"/>
  </w:num>
  <w:num w:numId="32">
    <w:abstractNumId w:val="29"/>
  </w:num>
  <w:num w:numId="33">
    <w:abstractNumId w:val="47"/>
  </w:num>
  <w:num w:numId="34">
    <w:abstractNumId w:val="16"/>
  </w:num>
  <w:num w:numId="35">
    <w:abstractNumId w:val="43"/>
  </w:num>
  <w:num w:numId="36">
    <w:abstractNumId w:val="34"/>
  </w:num>
  <w:num w:numId="37">
    <w:abstractNumId w:val="3"/>
  </w:num>
  <w:num w:numId="38">
    <w:abstractNumId w:val="10"/>
  </w:num>
  <w:num w:numId="39">
    <w:abstractNumId w:val="14"/>
  </w:num>
  <w:num w:numId="40">
    <w:abstractNumId w:val="15"/>
  </w:num>
  <w:num w:numId="41">
    <w:abstractNumId w:val="1"/>
  </w:num>
  <w:num w:numId="42">
    <w:abstractNumId w:val="26"/>
  </w:num>
  <w:num w:numId="43">
    <w:abstractNumId w:val="24"/>
  </w:num>
  <w:num w:numId="44">
    <w:abstractNumId w:val="21"/>
  </w:num>
  <w:num w:numId="45">
    <w:abstractNumId w:val="25"/>
  </w:num>
  <w:num w:numId="46">
    <w:abstractNumId w:val="48"/>
  </w:num>
  <w:num w:numId="47">
    <w:abstractNumId w:val="35"/>
  </w:num>
  <w:num w:numId="48">
    <w:abstractNumId w:val="44"/>
  </w:num>
  <w:num w:numId="4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hyphenationZone w:val="425"/>
  <w:drawingGridHorizontalSpacing w:val="120"/>
  <w:drawingGridVerticalSpacing w:val="39"/>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EC"/>
    <w:rsid w:val="00000CA4"/>
    <w:rsid w:val="00002099"/>
    <w:rsid w:val="00003F60"/>
    <w:rsid w:val="00004AD6"/>
    <w:rsid w:val="0000647C"/>
    <w:rsid w:val="00007CC3"/>
    <w:rsid w:val="000111D5"/>
    <w:rsid w:val="00012C5C"/>
    <w:rsid w:val="00013085"/>
    <w:rsid w:val="00013BBB"/>
    <w:rsid w:val="00014F9E"/>
    <w:rsid w:val="000165BF"/>
    <w:rsid w:val="00016658"/>
    <w:rsid w:val="000167D5"/>
    <w:rsid w:val="00017056"/>
    <w:rsid w:val="00017108"/>
    <w:rsid w:val="00017EEE"/>
    <w:rsid w:val="00017F84"/>
    <w:rsid w:val="0002128E"/>
    <w:rsid w:val="00024C05"/>
    <w:rsid w:val="00025D37"/>
    <w:rsid w:val="00030491"/>
    <w:rsid w:val="00031843"/>
    <w:rsid w:val="0003649E"/>
    <w:rsid w:val="0003751E"/>
    <w:rsid w:val="00040B86"/>
    <w:rsid w:val="0004198D"/>
    <w:rsid w:val="00042456"/>
    <w:rsid w:val="00051C3D"/>
    <w:rsid w:val="00053D93"/>
    <w:rsid w:val="00053D98"/>
    <w:rsid w:val="000569BD"/>
    <w:rsid w:val="000569DA"/>
    <w:rsid w:val="00057833"/>
    <w:rsid w:val="0006030F"/>
    <w:rsid w:val="000623C8"/>
    <w:rsid w:val="000628F4"/>
    <w:rsid w:val="0006321D"/>
    <w:rsid w:val="000647F4"/>
    <w:rsid w:val="000648D6"/>
    <w:rsid w:val="00064909"/>
    <w:rsid w:val="00066454"/>
    <w:rsid w:val="00067A24"/>
    <w:rsid w:val="0007053F"/>
    <w:rsid w:val="00070EE3"/>
    <w:rsid w:val="00074C20"/>
    <w:rsid w:val="00075EDB"/>
    <w:rsid w:val="00081908"/>
    <w:rsid w:val="00081E6D"/>
    <w:rsid w:val="000831A1"/>
    <w:rsid w:val="0009013B"/>
    <w:rsid w:val="000901CD"/>
    <w:rsid w:val="00091AB1"/>
    <w:rsid w:val="00091CD4"/>
    <w:rsid w:val="00092968"/>
    <w:rsid w:val="00096C65"/>
    <w:rsid w:val="000A113A"/>
    <w:rsid w:val="000A14A3"/>
    <w:rsid w:val="000A2014"/>
    <w:rsid w:val="000A2763"/>
    <w:rsid w:val="000A3727"/>
    <w:rsid w:val="000A4A75"/>
    <w:rsid w:val="000A5D72"/>
    <w:rsid w:val="000A7523"/>
    <w:rsid w:val="000A7782"/>
    <w:rsid w:val="000A7E34"/>
    <w:rsid w:val="000B21EF"/>
    <w:rsid w:val="000B2E5E"/>
    <w:rsid w:val="000B3EDD"/>
    <w:rsid w:val="000B4338"/>
    <w:rsid w:val="000B4A00"/>
    <w:rsid w:val="000B682C"/>
    <w:rsid w:val="000B6DB5"/>
    <w:rsid w:val="000B718A"/>
    <w:rsid w:val="000B7777"/>
    <w:rsid w:val="000C136E"/>
    <w:rsid w:val="000C2400"/>
    <w:rsid w:val="000C3C4E"/>
    <w:rsid w:val="000C4221"/>
    <w:rsid w:val="000C6C24"/>
    <w:rsid w:val="000C74C0"/>
    <w:rsid w:val="000D155B"/>
    <w:rsid w:val="000D169B"/>
    <w:rsid w:val="000D1DF6"/>
    <w:rsid w:val="000D4075"/>
    <w:rsid w:val="000D5206"/>
    <w:rsid w:val="000D65EC"/>
    <w:rsid w:val="000E1110"/>
    <w:rsid w:val="000E1334"/>
    <w:rsid w:val="000E217A"/>
    <w:rsid w:val="000E4E77"/>
    <w:rsid w:val="000E60AD"/>
    <w:rsid w:val="000F03EE"/>
    <w:rsid w:val="000F0A3E"/>
    <w:rsid w:val="000F0DAA"/>
    <w:rsid w:val="000F154F"/>
    <w:rsid w:val="000F1BD2"/>
    <w:rsid w:val="000F2F9A"/>
    <w:rsid w:val="000F450A"/>
    <w:rsid w:val="000F50DA"/>
    <w:rsid w:val="000F7336"/>
    <w:rsid w:val="001001CB"/>
    <w:rsid w:val="001006D3"/>
    <w:rsid w:val="001016C5"/>
    <w:rsid w:val="00103F14"/>
    <w:rsid w:val="00103F80"/>
    <w:rsid w:val="00107466"/>
    <w:rsid w:val="00107B4C"/>
    <w:rsid w:val="001100ED"/>
    <w:rsid w:val="001132A6"/>
    <w:rsid w:val="00120E03"/>
    <w:rsid w:val="001211E6"/>
    <w:rsid w:val="0012169B"/>
    <w:rsid w:val="00124D97"/>
    <w:rsid w:val="00125FD5"/>
    <w:rsid w:val="0012704C"/>
    <w:rsid w:val="00130C42"/>
    <w:rsid w:val="00130E71"/>
    <w:rsid w:val="001335C5"/>
    <w:rsid w:val="00135574"/>
    <w:rsid w:val="00140843"/>
    <w:rsid w:val="00140E2E"/>
    <w:rsid w:val="0014108E"/>
    <w:rsid w:val="001413D7"/>
    <w:rsid w:val="00142816"/>
    <w:rsid w:val="00142988"/>
    <w:rsid w:val="001430CA"/>
    <w:rsid w:val="00143E02"/>
    <w:rsid w:val="0014499D"/>
    <w:rsid w:val="00145296"/>
    <w:rsid w:val="001453EC"/>
    <w:rsid w:val="00146026"/>
    <w:rsid w:val="00147F6F"/>
    <w:rsid w:val="00150023"/>
    <w:rsid w:val="00151B0E"/>
    <w:rsid w:val="00151CA2"/>
    <w:rsid w:val="00153027"/>
    <w:rsid w:val="0015341B"/>
    <w:rsid w:val="00153AB8"/>
    <w:rsid w:val="00153B87"/>
    <w:rsid w:val="001550F6"/>
    <w:rsid w:val="00157FCC"/>
    <w:rsid w:val="00161899"/>
    <w:rsid w:val="00161EB7"/>
    <w:rsid w:val="00162771"/>
    <w:rsid w:val="0016300D"/>
    <w:rsid w:val="001636C8"/>
    <w:rsid w:val="001668C8"/>
    <w:rsid w:val="00166C29"/>
    <w:rsid w:val="001671B8"/>
    <w:rsid w:val="001673F2"/>
    <w:rsid w:val="0017002B"/>
    <w:rsid w:val="00172C6F"/>
    <w:rsid w:val="00172F00"/>
    <w:rsid w:val="001739DA"/>
    <w:rsid w:val="00174185"/>
    <w:rsid w:val="00174D17"/>
    <w:rsid w:val="001765B6"/>
    <w:rsid w:val="00180CE3"/>
    <w:rsid w:val="00181575"/>
    <w:rsid w:val="00181EAA"/>
    <w:rsid w:val="00183ADB"/>
    <w:rsid w:val="0018419D"/>
    <w:rsid w:val="0018486A"/>
    <w:rsid w:val="00186491"/>
    <w:rsid w:val="001870E0"/>
    <w:rsid w:val="00190544"/>
    <w:rsid w:val="00192AB7"/>
    <w:rsid w:val="001953A9"/>
    <w:rsid w:val="001965FD"/>
    <w:rsid w:val="00197BAF"/>
    <w:rsid w:val="001A6411"/>
    <w:rsid w:val="001A690E"/>
    <w:rsid w:val="001A7178"/>
    <w:rsid w:val="001B105D"/>
    <w:rsid w:val="001B2D61"/>
    <w:rsid w:val="001B31A1"/>
    <w:rsid w:val="001B3BA5"/>
    <w:rsid w:val="001B5E06"/>
    <w:rsid w:val="001B6087"/>
    <w:rsid w:val="001B7875"/>
    <w:rsid w:val="001C1F7A"/>
    <w:rsid w:val="001C1F7B"/>
    <w:rsid w:val="001C3CCC"/>
    <w:rsid w:val="001C74B3"/>
    <w:rsid w:val="001D1567"/>
    <w:rsid w:val="001D6B13"/>
    <w:rsid w:val="001D6EE8"/>
    <w:rsid w:val="001D7377"/>
    <w:rsid w:val="001E458F"/>
    <w:rsid w:val="001E5E16"/>
    <w:rsid w:val="001E72C6"/>
    <w:rsid w:val="001E763E"/>
    <w:rsid w:val="001F4F4F"/>
    <w:rsid w:val="001F6B5D"/>
    <w:rsid w:val="0020096D"/>
    <w:rsid w:val="00201024"/>
    <w:rsid w:val="00202E23"/>
    <w:rsid w:val="0020358C"/>
    <w:rsid w:val="002041D0"/>
    <w:rsid w:val="0020673C"/>
    <w:rsid w:val="00206D68"/>
    <w:rsid w:val="00210203"/>
    <w:rsid w:val="00210512"/>
    <w:rsid w:val="00210CB2"/>
    <w:rsid w:val="00211863"/>
    <w:rsid w:val="002119AF"/>
    <w:rsid w:val="00212169"/>
    <w:rsid w:val="002132A3"/>
    <w:rsid w:val="002142BB"/>
    <w:rsid w:val="00217408"/>
    <w:rsid w:val="002200E9"/>
    <w:rsid w:val="002201FA"/>
    <w:rsid w:val="00221173"/>
    <w:rsid w:val="00221210"/>
    <w:rsid w:val="0022181A"/>
    <w:rsid w:val="00221DF7"/>
    <w:rsid w:val="00222326"/>
    <w:rsid w:val="00223339"/>
    <w:rsid w:val="002253B0"/>
    <w:rsid w:val="00226E67"/>
    <w:rsid w:val="00230C92"/>
    <w:rsid w:val="00234038"/>
    <w:rsid w:val="0023413B"/>
    <w:rsid w:val="0023483A"/>
    <w:rsid w:val="0023491B"/>
    <w:rsid w:val="00234A42"/>
    <w:rsid w:val="00234DC0"/>
    <w:rsid w:val="00234E56"/>
    <w:rsid w:val="00236959"/>
    <w:rsid w:val="00237EB9"/>
    <w:rsid w:val="0024085E"/>
    <w:rsid w:val="00240B5C"/>
    <w:rsid w:val="00241180"/>
    <w:rsid w:val="0024244D"/>
    <w:rsid w:val="00242B78"/>
    <w:rsid w:val="00250EAC"/>
    <w:rsid w:val="002549BD"/>
    <w:rsid w:val="00254B12"/>
    <w:rsid w:val="002557ED"/>
    <w:rsid w:val="00256A4A"/>
    <w:rsid w:val="00256FFD"/>
    <w:rsid w:val="0026030A"/>
    <w:rsid w:val="00261740"/>
    <w:rsid w:val="00261AA6"/>
    <w:rsid w:val="00263BAD"/>
    <w:rsid w:val="00263E3B"/>
    <w:rsid w:val="00264AFC"/>
    <w:rsid w:val="0026509E"/>
    <w:rsid w:val="00265378"/>
    <w:rsid w:val="0026675D"/>
    <w:rsid w:val="00266F25"/>
    <w:rsid w:val="002678CE"/>
    <w:rsid w:val="00267C39"/>
    <w:rsid w:val="00270EE3"/>
    <w:rsid w:val="0027118E"/>
    <w:rsid w:val="002719F6"/>
    <w:rsid w:val="00271F8D"/>
    <w:rsid w:val="00272447"/>
    <w:rsid w:val="0027293F"/>
    <w:rsid w:val="00275E28"/>
    <w:rsid w:val="002808C7"/>
    <w:rsid w:val="00285D1B"/>
    <w:rsid w:val="002860FD"/>
    <w:rsid w:val="00287815"/>
    <w:rsid w:val="00287BFA"/>
    <w:rsid w:val="0029157F"/>
    <w:rsid w:val="002A07A3"/>
    <w:rsid w:val="002A153E"/>
    <w:rsid w:val="002A4321"/>
    <w:rsid w:val="002A58D9"/>
    <w:rsid w:val="002B0231"/>
    <w:rsid w:val="002B19DE"/>
    <w:rsid w:val="002B1F49"/>
    <w:rsid w:val="002B2A59"/>
    <w:rsid w:val="002B4D90"/>
    <w:rsid w:val="002B509B"/>
    <w:rsid w:val="002C0C7B"/>
    <w:rsid w:val="002C13D8"/>
    <w:rsid w:val="002C25BC"/>
    <w:rsid w:val="002C2FEA"/>
    <w:rsid w:val="002C33AC"/>
    <w:rsid w:val="002C4001"/>
    <w:rsid w:val="002C5004"/>
    <w:rsid w:val="002C52A2"/>
    <w:rsid w:val="002C5E75"/>
    <w:rsid w:val="002C5F77"/>
    <w:rsid w:val="002C6CA4"/>
    <w:rsid w:val="002D1606"/>
    <w:rsid w:val="002D34EF"/>
    <w:rsid w:val="002D48D9"/>
    <w:rsid w:val="002D59E7"/>
    <w:rsid w:val="002D6860"/>
    <w:rsid w:val="002D7ED7"/>
    <w:rsid w:val="002E1DE2"/>
    <w:rsid w:val="002E2D88"/>
    <w:rsid w:val="002E53E9"/>
    <w:rsid w:val="002E597B"/>
    <w:rsid w:val="002E620F"/>
    <w:rsid w:val="002E7F1A"/>
    <w:rsid w:val="002F07CF"/>
    <w:rsid w:val="002F11BB"/>
    <w:rsid w:val="002F1E75"/>
    <w:rsid w:val="002F32D3"/>
    <w:rsid w:val="002F35D5"/>
    <w:rsid w:val="002F35F7"/>
    <w:rsid w:val="002F4B05"/>
    <w:rsid w:val="002F5183"/>
    <w:rsid w:val="002F5AED"/>
    <w:rsid w:val="00301B3B"/>
    <w:rsid w:val="00301B55"/>
    <w:rsid w:val="00303114"/>
    <w:rsid w:val="00303959"/>
    <w:rsid w:val="00303FB4"/>
    <w:rsid w:val="0030515B"/>
    <w:rsid w:val="003060FA"/>
    <w:rsid w:val="003063E8"/>
    <w:rsid w:val="00307328"/>
    <w:rsid w:val="00310FA8"/>
    <w:rsid w:val="00312416"/>
    <w:rsid w:val="00312821"/>
    <w:rsid w:val="00312B8E"/>
    <w:rsid w:val="00313997"/>
    <w:rsid w:val="003142D5"/>
    <w:rsid w:val="00315671"/>
    <w:rsid w:val="00316153"/>
    <w:rsid w:val="00316B7D"/>
    <w:rsid w:val="00317E8A"/>
    <w:rsid w:val="00321461"/>
    <w:rsid w:val="00327479"/>
    <w:rsid w:val="00330015"/>
    <w:rsid w:val="00331A78"/>
    <w:rsid w:val="00333D2D"/>
    <w:rsid w:val="00334865"/>
    <w:rsid w:val="003349F2"/>
    <w:rsid w:val="0033573A"/>
    <w:rsid w:val="003433D5"/>
    <w:rsid w:val="00343A78"/>
    <w:rsid w:val="00343C9F"/>
    <w:rsid w:val="003454E3"/>
    <w:rsid w:val="00345D7A"/>
    <w:rsid w:val="00346FA2"/>
    <w:rsid w:val="00347247"/>
    <w:rsid w:val="003479E9"/>
    <w:rsid w:val="00350979"/>
    <w:rsid w:val="003534AE"/>
    <w:rsid w:val="00354789"/>
    <w:rsid w:val="003555D2"/>
    <w:rsid w:val="003627C9"/>
    <w:rsid w:val="00362D61"/>
    <w:rsid w:val="00365CEB"/>
    <w:rsid w:val="0036721D"/>
    <w:rsid w:val="0037016E"/>
    <w:rsid w:val="00373D12"/>
    <w:rsid w:val="0037543E"/>
    <w:rsid w:val="00375B25"/>
    <w:rsid w:val="00377AD6"/>
    <w:rsid w:val="00380E0A"/>
    <w:rsid w:val="003831C5"/>
    <w:rsid w:val="003842D6"/>
    <w:rsid w:val="00385D3B"/>
    <w:rsid w:val="00385E6F"/>
    <w:rsid w:val="003867AD"/>
    <w:rsid w:val="003927AC"/>
    <w:rsid w:val="0039415D"/>
    <w:rsid w:val="0039542C"/>
    <w:rsid w:val="00395559"/>
    <w:rsid w:val="00395815"/>
    <w:rsid w:val="00395CD4"/>
    <w:rsid w:val="00396C66"/>
    <w:rsid w:val="00396C7F"/>
    <w:rsid w:val="003A0894"/>
    <w:rsid w:val="003A0908"/>
    <w:rsid w:val="003A195D"/>
    <w:rsid w:val="003A4D7D"/>
    <w:rsid w:val="003A55E4"/>
    <w:rsid w:val="003A5C9B"/>
    <w:rsid w:val="003A61FC"/>
    <w:rsid w:val="003A62E3"/>
    <w:rsid w:val="003B1144"/>
    <w:rsid w:val="003B1640"/>
    <w:rsid w:val="003B198D"/>
    <w:rsid w:val="003B3478"/>
    <w:rsid w:val="003B3B48"/>
    <w:rsid w:val="003B665B"/>
    <w:rsid w:val="003B6CD1"/>
    <w:rsid w:val="003B7160"/>
    <w:rsid w:val="003B7AD5"/>
    <w:rsid w:val="003C05DD"/>
    <w:rsid w:val="003C1134"/>
    <w:rsid w:val="003C1E27"/>
    <w:rsid w:val="003C3227"/>
    <w:rsid w:val="003C3352"/>
    <w:rsid w:val="003C6A4A"/>
    <w:rsid w:val="003C785E"/>
    <w:rsid w:val="003C7BCC"/>
    <w:rsid w:val="003D0BDD"/>
    <w:rsid w:val="003D2026"/>
    <w:rsid w:val="003D2EB2"/>
    <w:rsid w:val="003D6B0E"/>
    <w:rsid w:val="003E078A"/>
    <w:rsid w:val="003E11B7"/>
    <w:rsid w:val="003E5352"/>
    <w:rsid w:val="003F2678"/>
    <w:rsid w:val="003F2F76"/>
    <w:rsid w:val="003F6E55"/>
    <w:rsid w:val="003F6F48"/>
    <w:rsid w:val="003F726A"/>
    <w:rsid w:val="003F781E"/>
    <w:rsid w:val="00400AD1"/>
    <w:rsid w:val="004018AF"/>
    <w:rsid w:val="00401A13"/>
    <w:rsid w:val="004031BF"/>
    <w:rsid w:val="0040373B"/>
    <w:rsid w:val="00407BCE"/>
    <w:rsid w:val="00410138"/>
    <w:rsid w:val="00410E47"/>
    <w:rsid w:val="00412C96"/>
    <w:rsid w:val="00413BC5"/>
    <w:rsid w:val="00413E79"/>
    <w:rsid w:val="004141F7"/>
    <w:rsid w:val="00415EDB"/>
    <w:rsid w:val="00423563"/>
    <w:rsid w:val="0042365C"/>
    <w:rsid w:val="00423968"/>
    <w:rsid w:val="00427656"/>
    <w:rsid w:val="00430241"/>
    <w:rsid w:val="0043024C"/>
    <w:rsid w:val="0043205C"/>
    <w:rsid w:val="004321FE"/>
    <w:rsid w:val="004325F2"/>
    <w:rsid w:val="00432A2A"/>
    <w:rsid w:val="0043447C"/>
    <w:rsid w:val="00435DA7"/>
    <w:rsid w:val="0043630F"/>
    <w:rsid w:val="004364F4"/>
    <w:rsid w:val="00440FFA"/>
    <w:rsid w:val="00442F33"/>
    <w:rsid w:val="00446C17"/>
    <w:rsid w:val="00447D8A"/>
    <w:rsid w:val="00450ADD"/>
    <w:rsid w:val="00451375"/>
    <w:rsid w:val="0045429E"/>
    <w:rsid w:val="00454CB3"/>
    <w:rsid w:val="00455093"/>
    <w:rsid w:val="00456EAD"/>
    <w:rsid w:val="00456F65"/>
    <w:rsid w:val="00457360"/>
    <w:rsid w:val="0046096B"/>
    <w:rsid w:val="00461E37"/>
    <w:rsid w:val="00463B63"/>
    <w:rsid w:val="00465489"/>
    <w:rsid w:val="0046583F"/>
    <w:rsid w:val="004664FD"/>
    <w:rsid w:val="004717C3"/>
    <w:rsid w:val="00471C53"/>
    <w:rsid w:val="00472897"/>
    <w:rsid w:val="00472C29"/>
    <w:rsid w:val="00473BC8"/>
    <w:rsid w:val="00475E01"/>
    <w:rsid w:val="00477040"/>
    <w:rsid w:val="00484AA6"/>
    <w:rsid w:val="00485710"/>
    <w:rsid w:val="00486278"/>
    <w:rsid w:val="00486C52"/>
    <w:rsid w:val="00487B5F"/>
    <w:rsid w:val="00487D69"/>
    <w:rsid w:val="004943F1"/>
    <w:rsid w:val="00494475"/>
    <w:rsid w:val="00497238"/>
    <w:rsid w:val="0049753E"/>
    <w:rsid w:val="00497C17"/>
    <w:rsid w:val="004A0349"/>
    <w:rsid w:val="004A1F36"/>
    <w:rsid w:val="004A63C5"/>
    <w:rsid w:val="004B035A"/>
    <w:rsid w:val="004B3963"/>
    <w:rsid w:val="004B3C99"/>
    <w:rsid w:val="004B5E0B"/>
    <w:rsid w:val="004B61F9"/>
    <w:rsid w:val="004B787F"/>
    <w:rsid w:val="004C0C34"/>
    <w:rsid w:val="004C193C"/>
    <w:rsid w:val="004C291C"/>
    <w:rsid w:val="004C2A45"/>
    <w:rsid w:val="004C393F"/>
    <w:rsid w:val="004C4847"/>
    <w:rsid w:val="004C4C3B"/>
    <w:rsid w:val="004C4E86"/>
    <w:rsid w:val="004D3857"/>
    <w:rsid w:val="004D59B6"/>
    <w:rsid w:val="004D6173"/>
    <w:rsid w:val="004E18A3"/>
    <w:rsid w:val="004E2F5A"/>
    <w:rsid w:val="004E303A"/>
    <w:rsid w:val="004E5833"/>
    <w:rsid w:val="004E7925"/>
    <w:rsid w:val="004E7F70"/>
    <w:rsid w:val="004F013F"/>
    <w:rsid w:val="004F06F4"/>
    <w:rsid w:val="004F1E11"/>
    <w:rsid w:val="004F5968"/>
    <w:rsid w:val="004F5ECB"/>
    <w:rsid w:val="004F6A8C"/>
    <w:rsid w:val="004F77C5"/>
    <w:rsid w:val="0050121C"/>
    <w:rsid w:val="00501653"/>
    <w:rsid w:val="00504A6C"/>
    <w:rsid w:val="005050C6"/>
    <w:rsid w:val="0050541C"/>
    <w:rsid w:val="0050683E"/>
    <w:rsid w:val="005103E8"/>
    <w:rsid w:val="00510CB7"/>
    <w:rsid w:val="00510E51"/>
    <w:rsid w:val="00513C7E"/>
    <w:rsid w:val="00513D60"/>
    <w:rsid w:val="005151D4"/>
    <w:rsid w:val="00515ED4"/>
    <w:rsid w:val="0051738B"/>
    <w:rsid w:val="005221AD"/>
    <w:rsid w:val="00522413"/>
    <w:rsid w:val="005243B2"/>
    <w:rsid w:val="00525D67"/>
    <w:rsid w:val="00527541"/>
    <w:rsid w:val="00530FAF"/>
    <w:rsid w:val="00532438"/>
    <w:rsid w:val="00532E4F"/>
    <w:rsid w:val="00532E8F"/>
    <w:rsid w:val="00536780"/>
    <w:rsid w:val="005372AB"/>
    <w:rsid w:val="00540E30"/>
    <w:rsid w:val="005428D9"/>
    <w:rsid w:val="0054296F"/>
    <w:rsid w:val="00543072"/>
    <w:rsid w:val="005433A2"/>
    <w:rsid w:val="00543838"/>
    <w:rsid w:val="00543E5D"/>
    <w:rsid w:val="00544AF6"/>
    <w:rsid w:val="00544BEE"/>
    <w:rsid w:val="0054585B"/>
    <w:rsid w:val="0055077D"/>
    <w:rsid w:val="005521BF"/>
    <w:rsid w:val="005524C8"/>
    <w:rsid w:val="0055262C"/>
    <w:rsid w:val="0055352A"/>
    <w:rsid w:val="00553E0B"/>
    <w:rsid w:val="005554D0"/>
    <w:rsid w:val="00556D3C"/>
    <w:rsid w:val="00561CD3"/>
    <w:rsid w:val="00562066"/>
    <w:rsid w:val="00562726"/>
    <w:rsid w:val="00562FAF"/>
    <w:rsid w:val="0056366A"/>
    <w:rsid w:val="00563D51"/>
    <w:rsid w:val="00565D8B"/>
    <w:rsid w:val="005661C0"/>
    <w:rsid w:val="0056771B"/>
    <w:rsid w:val="005701FA"/>
    <w:rsid w:val="00570582"/>
    <w:rsid w:val="005710D8"/>
    <w:rsid w:val="00572D4E"/>
    <w:rsid w:val="005743B6"/>
    <w:rsid w:val="00574986"/>
    <w:rsid w:val="0057560C"/>
    <w:rsid w:val="0058074B"/>
    <w:rsid w:val="005824C4"/>
    <w:rsid w:val="00582EDB"/>
    <w:rsid w:val="00583248"/>
    <w:rsid w:val="00586932"/>
    <w:rsid w:val="00591937"/>
    <w:rsid w:val="0059260B"/>
    <w:rsid w:val="00592B6D"/>
    <w:rsid w:val="00594E9A"/>
    <w:rsid w:val="00595E7A"/>
    <w:rsid w:val="00596B67"/>
    <w:rsid w:val="00596FDB"/>
    <w:rsid w:val="00597DC5"/>
    <w:rsid w:val="005A0240"/>
    <w:rsid w:val="005A0E47"/>
    <w:rsid w:val="005A5044"/>
    <w:rsid w:val="005A6DE3"/>
    <w:rsid w:val="005A7013"/>
    <w:rsid w:val="005A75A3"/>
    <w:rsid w:val="005A7B6E"/>
    <w:rsid w:val="005B0706"/>
    <w:rsid w:val="005B1D2B"/>
    <w:rsid w:val="005B201E"/>
    <w:rsid w:val="005B24C8"/>
    <w:rsid w:val="005B3DDF"/>
    <w:rsid w:val="005B5B2C"/>
    <w:rsid w:val="005B620B"/>
    <w:rsid w:val="005B7F2D"/>
    <w:rsid w:val="005C095F"/>
    <w:rsid w:val="005C1074"/>
    <w:rsid w:val="005C1D4E"/>
    <w:rsid w:val="005C55E7"/>
    <w:rsid w:val="005C58BF"/>
    <w:rsid w:val="005C7670"/>
    <w:rsid w:val="005D237A"/>
    <w:rsid w:val="005D2C7A"/>
    <w:rsid w:val="005D35E4"/>
    <w:rsid w:val="005D4D28"/>
    <w:rsid w:val="005D6F1A"/>
    <w:rsid w:val="005D6F3D"/>
    <w:rsid w:val="005E01C9"/>
    <w:rsid w:val="005E164F"/>
    <w:rsid w:val="005E23A0"/>
    <w:rsid w:val="005E2F10"/>
    <w:rsid w:val="005E7EC0"/>
    <w:rsid w:val="005F1146"/>
    <w:rsid w:val="005F116C"/>
    <w:rsid w:val="005F27D5"/>
    <w:rsid w:val="005F29A4"/>
    <w:rsid w:val="005F2CAC"/>
    <w:rsid w:val="005F4CE7"/>
    <w:rsid w:val="005F4DD9"/>
    <w:rsid w:val="005F4FA1"/>
    <w:rsid w:val="005F53E0"/>
    <w:rsid w:val="005F573B"/>
    <w:rsid w:val="005F6C25"/>
    <w:rsid w:val="005F7DA2"/>
    <w:rsid w:val="00601161"/>
    <w:rsid w:val="006013B1"/>
    <w:rsid w:val="006017D6"/>
    <w:rsid w:val="00605352"/>
    <w:rsid w:val="0060551C"/>
    <w:rsid w:val="00611656"/>
    <w:rsid w:val="006130CA"/>
    <w:rsid w:val="006155B5"/>
    <w:rsid w:val="00616B90"/>
    <w:rsid w:val="0061705D"/>
    <w:rsid w:val="00621A2B"/>
    <w:rsid w:val="006222EE"/>
    <w:rsid w:val="00622EFC"/>
    <w:rsid w:val="00624346"/>
    <w:rsid w:val="0062495A"/>
    <w:rsid w:val="00627445"/>
    <w:rsid w:val="006310FA"/>
    <w:rsid w:val="006318FB"/>
    <w:rsid w:val="00632F0D"/>
    <w:rsid w:val="00633019"/>
    <w:rsid w:val="00633474"/>
    <w:rsid w:val="00635944"/>
    <w:rsid w:val="00635B7C"/>
    <w:rsid w:val="00635E78"/>
    <w:rsid w:val="00642E8D"/>
    <w:rsid w:val="006433DE"/>
    <w:rsid w:val="00645A71"/>
    <w:rsid w:val="0064601E"/>
    <w:rsid w:val="00646459"/>
    <w:rsid w:val="00647E8E"/>
    <w:rsid w:val="006500EF"/>
    <w:rsid w:val="00650FFE"/>
    <w:rsid w:val="006516A0"/>
    <w:rsid w:val="00652366"/>
    <w:rsid w:val="00653701"/>
    <w:rsid w:val="006540E5"/>
    <w:rsid w:val="00654B97"/>
    <w:rsid w:val="006554F1"/>
    <w:rsid w:val="00655895"/>
    <w:rsid w:val="006563A3"/>
    <w:rsid w:val="00657BC6"/>
    <w:rsid w:val="00660750"/>
    <w:rsid w:val="00665876"/>
    <w:rsid w:val="00665BF4"/>
    <w:rsid w:val="006672CE"/>
    <w:rsid w:val="00667BA0"/>
    <w:rsid w:val="00671DA5"/>
    <w:rsid w:val="0067628B"/>
    <w:rsid w:val="006774C3"/>
    <w:rsid w:val="00677AB0"/>
    <w:rsid w:val="0068004B"/>
    <w:rsid w:val="00681DDD"/>
    <w:rsid w:val="006831F2"/>
    <w:rsid w:val="00683FCA"/>
    <w:rsid w:val="00685DE6"/>
    <w:rsid w:val="0068612C"/>
    <w:rsid w:val="006A10EA"/>
    <w:rsid w:val="006A1DBF"/>
    <w:rsid w:val="006A2F60"/>
    <w:rsid w:val="006A334D"/>
    <w:rsid w:val="006A4BF3"/>
    <w:rsid w:val="006A54BE"/>
    <w:rsid w:val="006A578A"/>
    <w:rsid w:val="006A5F17"/>
    <w:rsid w:val="006A69F6"/>
    <w:rsid w:val="006B0178"/>
    <w:rsid w:val="006B211B"/>
    <w:rsid w:val="006B44CC"/>
    <w:rsid w:val="006B46E8"/>
    <w:rsid w:val="006B499B"/>
    <w:rsid w:val="006B743E"/>
    <w:rsid w:val="006C1F80"/>
    <w:rsid w:val="006C2F2D"/>
    <w:rsid w:val="006C5B4A"/>
    <w:rsid w:val="006C7B35"/>
    <w:rsid w:val="006D0111"/>
    <w:rsid w:val="006D044E"/>
    <w:rsid w:val="006D0457"/>
    <w:rsid w:val="006D0740"/>
    <w:rsid w:val="006D6CE3"/>
    <w:rsid w:val="006D7009"/>
    <w:rsid w:val="006D76D5"/>
    <w:rsid w:val="006E1B8E"/>
    <w:rsid w:val="006E1CC4"/>
    <w:rsid w:val="006E217E"/>
    <w:rsid w:val="006E2B07"/>
    <w:rsid w:val="006E4A02"/>
    <w:rsid w:val="006E5855"/>
    <w:rsid w:val="006E7B0F"/>
    <w:rsid w:val="006F0842"/>
    <w:rsid w:val="006F257D"/>
    <w:rsid w:val="006F39EF"/>
    <w:rsid w:val="006F401B"/>
    <w:rsid w:val="006F6D75"/>
    <w:rsid w:val="006F7360"/>
    <w:rsid w:val="006F7544"/>
    <w:rsid w:val="00701548"/>
    <w:rsid w:val="00702C6B"/>
    <w:rsid w:val="0070387A"/>
    <w:rsid w:val="0070689B"/>
    <w:rsid w:val="00710B59"/>
    <w:rsid w:val="0071243E"/>
    <w:rsid w:val="0071518A"/>
    <w:rsid w:val="00715D22"/>
    <w:rsid w:val="00716C29"/>
    <w:rsid w:val="007213B6"/>
    <w:rsid w:val="00722243"/>
    <w:rsid w:val="00723748"/>
    <w:rsid w:val="00725DC8"/>
    <w:rsid w:val="00730687"/>
    <w:rsid w:val="00730C7D"/>
    <w:rsid w:val="00731C25"/>
    <w:rsid w:val="00732862"/>
    <w:rsid w:val="00732D06"/>
    <w:rsid w:val="007336BC"/>
    <w:rsid w:val="00733FF5"/>
    <w:rsid w:val="00734153"/>
    <w:rsid w:val="007348E4"/>
    <w:rsid w:val="007349FD"/>
    <w:rsid w:val="00736756"/>
    <w:rsid w:val="00741C72"/>
    <w:rsid w:val="00743399"/>
    <w:rsid w:val="0074386E"/>
    <w:rsid w:val="007467CA"/>
    <w:rsid w:val="00747077"/>
    <w:rsid w:val="0074748A"/>
    <w:rsid w:val="00747B73"/>
    <w:rsid w:val="00751113"/>
    <w:rsid w:val="0075351D"/>
    <w:rsid w:val="00755498"/>
    <w:rsid w:val="0075551F"/>
    <w:rsid w:val="00756C07"/>
    <w:rsid w:val="00760A0D"/>
    <w:rsid w:val="00761422"/>
    <w:rsid w:val="00762080"/>
    <w:rsid w:val="00762302"/>
    <w:rsid w:val="00762F6E"/>
    <w:rsid w:val="0076442B"/>
    <w:rsid w:val="0076503D"/>
    <w:rsid w:val="00766844"/>
    <w:rsid w:val="00771457"/>
    <w:rsid w:val="00772B0E"/>
    <w:rsid w:val="00772D66"/>
    <w:rsid w:val="0077390B"/>
    <w:rsid w:val="00781E31"/>
    <w:rsid w:val="00782279"/>
    <w:rsid w:val="007842BF"/>
    <w:rsid w:val="0078441F"/>
    <w:rsid w:val="00784C0C"/>
    <w:rsid w:val="00785AE4"/>
    <w:rsid w:val="0078761A"/>
    <w:rsid w:val="00787753"/>
    <w:rsid w:val="00790B9B"/>
    <w:rsid w:val="00790BC6"/>
    <w:rsid w:val="00790F16"/>
    <w:rsid w:val="00791B5B"/>
    <w:rsid w:val="00792505"/>
    <w:rsid w:val="0079257A"/>
    <w:rsid w:val="00794B39"/>
    <w:rsid w:val="0079604D"/>
    <w:rsid w:val="00796454"/>
    <w:rsid w:val="00796827"/>
    <w:rsid w:val="007A524A"/>
    <w:rsid w:val="007A57AB"/>
    <w:rsid w:val="007A5E7A"/>
    <w:rsid w:val="007A5EA6"/>
    <w:rsid w:val="007A6932"/>
    <w:rsid w:val="007A7865"/>
    <w:rsid w:val="007B1D9C"/>
    <w:rsid w:val="007B200A"/>
    <w:rsid w:val="007B667E"/>
    <w:rsid w:val="007B7FC0"/>
    <w:rsid w:val="007C0C31"/>
    <w:rsid w:val="007C11E8"/>
    <w:rsid w:val="007C1735"/>
    <w:rsid w:val="007C2C6D"/>
    <w:rsid w:val="007C38AE"/>
    <w:rsid w:val="007C5A3D"/>
    <w:rsid w:val="007D06A1"/>
    <w:rsid w:val="007D1240"/>
    <w:rsid w:val="007D1398"/>
    <w:rsid w:val="007D23D7"/>
    <w:rsid w:val="007D32F8"/>
    <w:rsid w:val="007D3C75"/>
    <w:rsid w:val="007D538D"/>
    <w:rsid w:val="007E05EE"/>
    <w:rsid w:val="007E3A71"/>
    <w:rsid w:val="007E49E3"/>
    <w:rsid w:val="007E5E00"/>
    <w:rsid w:val="007E68BD"/>
    <w:rsid w:val="007E7D93"/>
    <w:rsid w:val="007F0380"/>
    <w:rsid w:val="007F0661"/>
    <w:rsid w:val="007F2D3A"/>
    <w:rsid w:val="007F3A3D"/>
    <w:rsid w:val="007F4FE4"/>
    <w:rsid w:val="007F7E69"/>
    <w:rsid w:val="00800366"/>
    <w:rsid w:val="00801D11"/>
    <w:rsid w:val="00801F0B"/>
    <w:rsid w:val="00802CA3"/>
    <w:rsid w:val="0080317D"/>
    <w:rsid w:val="008058FF"/>
    <w:rsid w:val="00807849"/>
    <w:rsid w:val="0081459D"/>
    <w:rsid w:val="00816880"/>
    <w:rsid w:val="00816FA1"/>
    <w:rsid w:val="008228DC"/>
    <w:rsid w:val="00823B34"/>
    <w:rsid w:val="00825A7F"/>
    <w:rsid w:val="008267E9"/>
    <w:rsid w:val="008301E8"/>
    <w:rsid w:val="00830FB1"/>
    <w:rsid w:val="00832D2D"/>
    <w:rsid w:val="008355DE"/>
    <w:rsid w:val="00841FEE"/>
    <w:rsid w:val="00842384"/>
    <w:rsid w:val="008444F5"/>
    <w:rsid w:val="0084456F"/>
    <w:rsid w:val="00845225"/>
    <w:rsid w:val="00845A0A"/>
    <w:rsid w:val="008502B4"/>
    <w:rsid w:val="00850535"/>
    <w:rsid w:val="008513F9"/>
    <w:rsid w:val="00852F17"/>
    <w:rsid w:val="008540AF"/>
    <w:rsid w:val="00855CED"/>
    <w:rsid w:val="008562EA"/>
    <w:rsid w:val="00862859"/>
    <w:rsid w:val="0086299D"/>
    <w:rsid w:val="0086341E"/>
    <w:rsid w:val="008659D6"/>
    <w:rsid w:val="00867443"/>
    <w:rsid w:val="008750A4"/>
    <w:rsid w:val="008766A2"/>
    <w:rsid w:val="00882E07"/>
    <w:rsid w:val="00883357"/>
    <w:rsid w:val="008837D3"/>
    <w:rsid w:val="00883DD0"/>
    <w:rsid w:val="0088421C"/>
    <w:rsid w:val="00884F98"/>
    <w:rsid w:val="00885D44"/>
    <w:rsid w:val="00886FEB"/>
    <w:rsid w:val="0088789F"/>
    <w:rsid w:val="00887A23"/>
    <w:rsid w:val="0089259B"/>
    <w:rsid w:val="00892641"/>
    <w:rsid w:val="008941B8"/>
    <w:rsid w:val="008A1B6D"/>
    <w:rsid w:val="008A1D1D"/>
    <w:rsid w:val="008A556C"/>
    <w:rsid w:val="008A679C"/>
    <w:rsid w:val="008B010A"/>
    <w:rsid w:val="008B0A44"/>
    <w:rsid w:val="008B16DC"/>
    <w:rsid w:val="008B2BA7"/>
    <w:rsid w:val="008B3573"/>
    <w:rsid w:val="008B3B80"/>
    <w:rsid w:val="008B6A25"/>
    <w:rsid w:val="008B7015"/>
    <w:rsid w:val="008C038D"/>
    <w:rsid w:val="008C33A9"/>
    <w:rsid w:val="008C44C6"/>
    <w:rsid w:val="008C735B"/>
    <w:rsid w:val="008C7531"/>
    <w:rsid w:val="008C76CF"/>
    <w:rsid w:val="008D2C12"/>
    <w:rsid w:val="008D399D"/>
    <w:rsid w:val="008D6D21"/>
    <w:rsid w:val="008E000A"/>
    <w:rsid w:val="008E0789"/>
    <w:rsid w:val="008E07F7"/>
    <w:rsid w:val="008E31E2"/>
    <w:rsid w:val="008E5A6F"/>
    <w:rsid w:val="008E67F8"/>
    <w:rsid w:val="008E7476"/>
    <w:rsid w:val="008F03C6"/>
    <w:rsid w:val="008F0ADB"/>
    <w:rsid w:val="008F15F8"/>
    <w:rsid w:val="008F5860"/>
    <w:rsid w:val="00900852"/>
    <w:rsid w:val="00904C8F"/>
    <w:rsid w:val="00905074"/>
    <w:rsid w:val="00905850"/>
    <w:rsid w:val="00905AA4"/>
    <w:rsid w:val="00906EF3"/>
    <w:rsid w:val="00907BFB"/>
    <w:rsid w:val="00912773"/>
    <w:rsid w:val="00912F7B"/>
    <w:rsid w:val="00913E8F"/>
    <w:rsid w:val="00917DCD"/>
    <w:rsid w:val="00917FCD"/>
    <w:rsid w:val="009207CE"/>
    <w:rsid w:val="00920917"/>
    <w:rsid w:val="0092174A"/>
    <w:rsid w:val="009218F6"/>
    <w:rsid w:val="00922308"/>
    <w:rsid w:val="00924BB8"/>
    <w:rsid w:val="00925752"/>
    <w:rsid w:val="009257E5"/>
    <w:rsid w:val="00930057"/>
    <w:rsid w:val="0093373A"/>
    <w:rsid w:val="009347F1"/>
    <w:rsid w:val="00937469"/>
    <w:rsid w:val="00937D03"/>
    <w:rsid w:val="009407D7"/>
    <w:rsid w:val="009419A1"/>
    <w:rsid w:val="00942C2C"/>
    <w:rsid w:val="00943415"/>
    <w:rsid w:val="00943748"/>
    <w:rsid w:val="00943ED1"/>
    <w:rsid w:val="00945009"/>
    <w:rsid w:val="00945650"/>
    <w:rsid w:val="00945B3B"/>
    <w:rsid w:val="009461EA"/>
    <w:rsid w:val="00946679"/>
    <w:rsid w:val="009470C0"/>
    <w:rsid w:val="009473AD"/>
    <w:rsid w:val="00947516"/>
    <w:rsid w:val="009512C9"/>
    <w:rsid w:val="009517C5"/>
    <w:rsid w:val="009575F9"/>
    <w:rsid w:val="00957B37"/>
    <w:rsid w:val="00957C30"/>
    <w:rsid w:val="009602CB"/>
    <w:rsid w:val="00961404"/>
    <w:rsid w:val="00961C27"/>
    <w:rsid w:val="009621DC"/>
    <w:rsid w:val="00962B09"/>
    <w:rsid w:val="00962E2C"/>
    <w:rsid w:val="009636ED"/>
    <w:rsid w:val="009648AF"/>
    <w:rsid w:val="00964EAD"/>
    <w:rsid w:val="009660B8"/>
    <w:rsid w:val="00966CAC"/>
    <w:rsid w:val="009703D2"/>
    <w:rsid w:val="0097141A"/>
    <w:rsid w:val="009729BD"/>
    <w:rsid w:val="0097306F"/>
    <w:rsid w:val="009734C8"/>
    <w:rsid w:val="009738A3"/>
    <w:rsid w:val="009751F2"/>
    <w:rsid w:val="00976D7A"/>
    <w:rsid w:val="009808C3"/>
    <w:rsid w:val="00981157"/>
    <w:rsid w:val="009816D2"/>
    <w:rsid w:val="00982787"/>
    <w:rsid w:val="0098433C"/>
    <w:rsid w:val="00985297"/>
    <w:rsid w:val="00985D8C"/>
    <w:rsid w:val="00990BDA"/>
    <w:rsid w:val="00991227"/>
    <w:rsid w:val="00991B5A"/>
    <w:rsid w:val="00992E1C"/>
    <w:rsid w:val="0099379A"/>
    <w:rsid w:val="00994960"/>
    <w:rsid w:val="00994D85"/>
    <w:rsid w:val="00994DAA"/>
    <w:rsid w:val="0099516E"/>
    <w:rsid w:val="00995C0D"/>
    <w:rsid w:val="00996616"/>
    <w:rsid w:val="0099675E"/>
    <w:rsid w:val="009A348E"/>
    <w:rsid w:val="009A4634"/>
    <w:rsid w:val="009B1B77"/>
    <w:rsid w:val="009B21F0"/>
    <w:rsid w:val="009B4F0D"/>
    <w:rsid w:val="009B5F61"/>
    <w:rsid w:val="009C1272"/>
    <w:rsid w:val="009C142F"/>
    <w:rsid w:val="009C6A7A"/>
    <w:rsid w:val="009C7FAE"/>
    <w:rsid w:val="009D09D7"/>
    <w:rsid w:val="009D32B9"/>
    <w:rsid w:val="009E1F5E"/>
    <w:rsid w:val="009E31D3"/>
    <w:rsid w:val="009E492A"/>
    <w:rsid w:val="009E4D64"/>
    <w:rsid w:val="009E63BE"/>
    <w:rsid w:val="009F0C97"/>
    <w:rsid w:val="009F14E3"/>
    <w:rsid w:val="009F1740"/>
    <w:rsid w:val="009F1B07"/>
    <w:rsid w:val="009F277E"/>
    <w:rsid w:val="009F5E60"/>
    <w:rsid w:val="009F6497"/>
    <w:rsid w:val="009F6A3B"/>
    <w:rsid w:val="009F7583"/>
    <w:rsid w:val="00A0087C"/>
    <w:rsid w:val="00A0196D"/>
    <w:rsid w:val="00A02437"/>
    <w:rsid w:val="00A03F5E"/>
    <w:rsid w:val="00A04B52"/>
    <w:rsid w:val="00A04C28"/>
    <w:rsid w:val="00A05BAF"/>
    <w:rsid w:val="00A07F18"/>
    <w:rsid w:val="00A1051E"/>
    <w:rsid w:val="00A10C43"/>
    <w:rsid w:val="00A11B47"/>
    <w:rsid w:val="00A11BD5"/>
    <w:rsid w:val="00A12AF0"/>
    <w:rsid w:val="00A12FBC"/>
    <w:rsid w:val="00A136E1"/>
    <w:rsid w:val="00A13EC0"/>
    <w:rsid w:val="00A14C09"/>
    <w:rsid w:val="00A20500"/>
    <w:rsid w:val="00A21436"/>
    <w:rsid w:val="00A24DE6"/>
    <w:rsid w:val="00A250F4"/>
    <w:rsid w:val="00A25AF4"/>
    <w:rsid w:val="00A26324"/>
    <w:rsid w:val="00A32022"/>
    <w:rsid w:val="00A334A6"/>
    <w:rsid w:val="00A40D29"/>
    <w:rsid w:val="00A41009"/>
    <w:rsid w:val="00A41731"/>
    <w:rsid w:val="00A41DD7"/>
    <w:rsid w:val="00A4356E"/>
    <w:rsid w:val="00A44D38"/>
    <w:rsid w:val="00A475ED"/>
    <w:rsid w:val="00A4798D"/>
    <w:rsid w:val="00A52507"/>
    <w:rsid w:val="00A55E93"/>
    <w:rsid w:val="00A55FDE"/>
    <w:rsid w:val="00A57F51"/>
    <w:rsid w:val="00A60A3E"/>
    <w:rsid w:val="00A616B5"/>
    <w:rsid w:val="00A63A0B"/>
    <w:rsid w:val="00A67945"/>
    <w:rsid w:val="00A67E5D"/>
    <w:rsid w:val="00A7238A"/>
    <w:rsid w:val="00A7417C"/>
    <w:rsid w:val="00A74382"/>
    <w:rsid w:val="00A7497E"/>
    <w:rsid w:val="00A74AE6"/>
    <w:rsid w:val="00A7549C"/>
    <w:rsid w:val="00A75751"/>
    <w:rsid w:val="00A7682B"/>
    <w:rsid w:val="00A77556"/>
    <w:rsid w:val="00A77A31"/>
    <w:rsid w:val="00A81074"/>
    <w:rsid w:val="00A81F62"/>
    <w:rsid w:val="00A86698"/>
    <w:rsid w:val="00A8734D"/>
    <w:rsid w:val="00A91107"/>
    <w:rsid w:val="00A95833"/>
    <w:rsid w:val="00A95A4D"/>
    <w:rsid w:val="00A967B3"/>
    <w:rsid w:val="00A96E23"/>
    <w:rsid w:val="00A97190"/>
    <w:rsid w:val="00A97519"/>
    <w:rsid w:val="00A975BC"/>
    <w:rsid w:val="00A97A1E"/>
    <w:rsid w:val="00AA0495"/>
    <w:rsid w:val="00AA1617"/>
    <w:rsid w:val="00AA1C48"/>
    <w:rsid w:val="00AA2501"/>
    <w:rsid w:val="00AA4536"/>
    <w:rsid w:val="00AA51F7"/>
    <w:rsid w:val="00AA52B9"/>
    <w:rsid w:val="00AA5D97"/>
    <w:rsid w:val="00AA7B97"/>
    <w:rsid w:val="00AB05E1"/>
    <w:rsid w:val="00AB2669"/>
    <w:rsid w:val="00AB28B1"/>
    <w:rsid w:val="00AB4943"/>
    <w:rsid w:val="00AB59EB"/>
    <w:rsid w:val="00AB7B4C"/>
    <w:rsid w:val="00AC009A"/>
    <w:rsid w:val="00AC01AC"/>
    <w:rsid w:val="00AC0215"/>
    <w:rsid w:val="00AC0242"/>
    <w:rsid w:val="00AC07D2"/>
    <w:rsid w:val="00AC1730"/>
    <w:rsid w:val="00AC381D"/>
    <w:rsid w:val="00AC3867"/>
    <w:rsid w:val="00AC41C4"/>
    <w:rsid w:val="00AC5203"/>
    <w:rsid w:val="00AC6449"/>
    <w:rsid w:val="00AC7946"/>
    <w:rsid w:val="00AC7D63"/>
    <w:rsid w:val="00AD0FAC"/>
    <w:rsid w:val="00AD29C2"/>
    <w:rsid w:val="00AD2A66"/>
    <w:rsid w:val="00AD2D98"/>
    <w:rsid w:val="00AD6226"/>
    <w:rsid w:val="00AD760E"/>
    <w:rsid w:val="00AD79F6"/>
    <w:rsid w:val="00AE0D4C"/>
    <w:rsid w:val="00AE4080"/>
    <w:rsid w:val="00AE4B6E"/>
    <w:rsid w:val="00AE644D"/>
    <w:rsid w:val="00AF0A30"/>
    <w:rsid w:val="00AF214F"/>
    <w:rsid w:val="00AF307B"/>
    <w:rsid w:val="00AF4F99"/>
    <w:rsid w:val="00AF7108"/>
    <w:rsid w:val="00AF757B"/>
    <w:rsid w:val="00AF7CF3"/>
    <w:rsid w:val="00B015CE"/>
    <w:rsid w:val="00B01672"/>
    <w:rsid w:val="00B02C75"/>
    <w:rsid w:val="00B052C9"/>
    <w:rsid w:val="00B05CA2"/>
    <w:rsid w:val="00B06DE4"/>
    <w:rsid w:val="00B11759"/>
    <w:rsid w:val="00B138D2"/>
    <w:rsid w:val="00B147CF"/>
    <w:rsid w:val="00B14A10"/>
    <w:rsid w:val="00B15EAD"/>
    <w:rsid w:val="00B15F82"/>
    <w:rsid w:val="00B23707"/>
    <w:rsid w:val="00B23CFB"/>
    <w:rsid w:val="00B27572"/>
    <w:rsid w:val="00B3146F"/>
    <w:rsid w:val="00B326B5"/>
    <w:rsid w:val="00B32FFE"/>
    <w:rsid w:val="00B36492"/>
    <w:rsid w:val="00B37444"/>
    <w:rsid w:val="00B40497"/>
    <w:rsid w:val="00B47FD7"/>
    <w:rsid w:val="00B5062E"/>
    <w:rsid w:val="00B53DE3"/>
    <w:rsid w:val="00B545C4"/>
    <w:rsid w:val="00B54963"/>
    <w:rsid w:val="00B55C90"/>
    <w:rsid w:val="00B562EE"/>
    <w:rsid w:val="00B57065"/>
    <w:rsid w:val="00B57669"/>
    <w:rsid w:val="00B57AF1"/>
    <w:rsid w:val="00B615E4"/>
    <w:rsid w:val="00B61F7D"/>
    <w:rsid w:val="00B62110"/>
    <w:rsid w:val="00B66144"/>
    <w:rsid w:val="00B66572"/>
    <w:rsid w:val="00B67001"/>
    <w:rsid w:val="00B67347"/>
    <w:rsid w:val="00B67416"/>
    <w:rsid w:val="00B67436"/>
    <w:rsid w:val="00B67FD4"/>
    <w:rsid w:val="00B70D81"/>
    <w:rsid w:val="00B70F1D"/>
    <w:rsid w:val="00B73631"/>
    <w:rsid w:val="00B73E9D"/>
    <w:rsid w:val="00B747CC"/>
    <w:rsid w:val="00B74EA5"/>
    <w:rsid w:val="00B76C18"/>
    <w:rsid w:val="00B7787C"/>
    <w:rsid w:val="00B82170"/>
    <w:rsid w:val="00B821BA"/>
    <w:rsid w:val="00B8247B"/>
    <w:rsid w:val="00B85AF2"/>
    <w:rsid w:val="00B869AA"/>
    <w:rsid w:val="00B86F9F"/>
    <w:rsid w:val="00B93975"/>
    <w:rsid w:val="00B9411A"/>
    <w:rsid w:val="00B95EF5"/>
    <w:rsid w:val="00B96988"/>
    <w:rsid w:val="00BA5256"/>
    <w:rsid w:val="00BA5523"/>
    <w:rsid w:val="00BA5C95"/>
    <w:rsid w:val="00BA6545"/>
    <w:rsid w:val="00BA68F9"/>
    <w:rsid w:val="00BA6B2A"/>
    <w:rsid w:val="00BA7EA3"/>
    <w:rsid w:val="00BB00D2"/>
    <w:rsid w:val="00BB5EFD"/>
    <w:rsid w:val="00BB71A2"/>
    <w:rsid w:val="00BB76BF"/>
    <w:rsid w:val="00BC5926"/>
    <w:rsid w:val="00BC5B81"/>
    <w:rsid w:val="00BC5DB8"/>
    <w:rsid w:val="00BD0FDD"/>
    <w:rsid w:val="00BD3D0C"/>
    <w:rsid w:val="00BD4A87"/>
    <w:rsid w:val="00BD4AEC"/>
    <w:rsid w:val="00BD506B"/>
    <w:rsid w:val="00BD67DE"/>
    <w:rsid w:val="00BD6ABF"/>
    <w:rsid w:val="00BD6BB1"/>
    <w:rsid w:val="00BD6EE7"/>
    <w:rsid w:val="00BD71A3"/>
    <w:rsid w:val="00BE167F"/>
    <w:rsid w:val="00BE2406"/>
    <w:rsid w:val="00BE2FB1"/>
    <w:rsid w:val="00BE3C98"/>
    <w:rsid w:val="00BE5CCD"/>
    <w:rsid w:val="00BF2CFE"/>
    <w:rsid w:val="00BF39CE"/>
    <w:rsid w:val="00BF3A8C"/>
    <w:rsid w:val="00BF4E6A"/>
    <w:rsid w:val="00BF55F0"/>
    <w:rsid w:val="00BF585A"/>
    <w:rsid w:val="00BF7D7F"/>
    <w:rsid w:val="00C00711"/>
    <w:rsid w:val="00C00B5D"/>
    <w:rsid w:val="00C01A11"/>
    <w:rsid w:val="00C02BFD"/>
    <w:rsid w:val="00C047CB"/>
    <w:rsid w:val="00C05308"/>
    <w:rsid w:val="00C05FB6"/>
    <w:rsid w:val="00C13621"/>
    <w:rsid w:val="00C155CD"/>
    <w:rsid w:val="00C17086"/>
    <w:rsid w:val="00C17BD8"/>
    <w:rsid w:val="00C17E12"/>
    <w:rsid w:val="00C17F67"/>
    <w:rsid w:val="00C218EF"/>
    <w:rsid w:val="00C21941"/>
    <w:rsid w:val="00C24FE5"/>
    <w:rsid w:val="00C26DAA"/>
    <w:rsid w:val="00C33FC5"/>
    <w:rsid w:val="00C3553E"/>
    <w:rsid w:val="00C359C8"/>
    <w:rsid w:val="00C35CC4"/>
    <w:rsid w:val="00C40941"/>
    <w:rsid w:val="00C41E0A"/>
    <w:rsid w:val="00C4259B"/>
    <w:rsid w:val="00C42D67"/>
    <w:rsid w:val="00C43150"/>
    <w:rsid w:val="00C438B7"/>
    <w:rsid w:val="00C43D51"/>
    <w:rsid w:val="00C445EB"/>
    <w:rsid w:val="00C47D1C"/>
    <w:rsid w:val="00C50031"/>
    <w:rsid w:val="00C53F94"/>
    <w:rsid w:val="00C54817"/>
    <w:rsid w:val="00C55970"/>
    <w:rsid w:val="00C56858"/>
    <w:rsid w:val="00C61144"/>
    <w:rsid w:val="00C6192B"/>
    <w:rsid w:val="00C62780"/>
    <w:rsid w:val="00C62E81"/>
    <w:rsid w:val="00C63CFB"/>
    <w:rsid w:val="00C6560C"/>
    <w:rsid w:val="00C65793"/>
    <w:rsid w:val="00C72DA8"/>
    <w:rsid w:val="00C73F44"/>
    <w:rsid w:val="00C750E9"/>
    <w:rsid w:val="00C7578D"/>
    <w:rsid w:val="00C75B7A"/>
    <w:rsid w:val="00C77219"/>
    <w:rsid w:val="00C77658"/>
    <w:rsid w:val="00C77C4E"/>
    <w:rsid w:val="00C77D43"/>
    <w:rsid w:val="00C805C1"/>
    <w:rsid w:val="00C80A36"/>
    <w:rsid w:val="00C80C6C"/>
    <w:rsid w:val="00C8193D"/>
    <w:rsid w:val="00C81CD9"/>
    <w:rsid w:val="00C82210"/>
    <w:rsid w:val="00C82257"/>
    <w:rsid w:val="00C82CB2"/>
    <w:rsid w:val="00C8474E"/>
    <w:rsid w:val="00C863B6"/>
    <w:rsid w:val="00C90B37"/>
    <w:rsid w:val="00C91D97"/>
    <w:rsid w:val="00C928BE"/>
    <w:rsid w:val="00C9618D"/>
    <w:rsid w:val="00C97002"/>
    <w:rsid w:val="00C97753"/>
    <w:rsid w:val="00C97C6D"/>
    <w:rsid w:val="00C97E53"/>
    <w:rsid w:val="00CA02B1"/>
    <w:rsid w:val="00CA60D1"/>
    <w:rsid w:val="00CA7C58"/>
    <w:rsid w:val="00CB122E"/>
    <w:rsid w:val="00CB23AB"/>
    <w:rsid w:val="00CB3EC8"/>
    <w:rsid w:val="00CB557C"/>
    <w:rsid w:val="00CB56D7"/>
    <w:rsid w:val="00CB6210"/>
    <w:rsid w:val="00CB663D"/>
    <w:rsid w:val="00CB6E58"/>
    <w:rsid w:val="00CB7A0A"/>
    <w:rsid w:val="00CC1283"/>
    <w:rsid w:val="00CC3BD9"/>
    <w:rsid w:val="00CC3C4B"/>
    <w:rsid w:val="00CC5964"/>
    <w:rsid w:val="00CC641F"/>
    <w:rsid w:val="00CC77FD"/>
    <w:rsid w:val="00CD0599"/>
    <w:rsid w:val="00CD1F94"/>
    <w:rsid w:val="00CD299A"/>
    <w:rsid w:val="00CD2E8B"/>
    <w:rsid w:val="00CD3BF1"/>
    <w:rsid w:val="00CD4D87"/>
    <w:rsid w:val="00CD5375"/>
    <w:rsid w:val="00CD60D8"/>
    <w:rsid w:val="00CE001E"/>
    <w:rsid w:val="00CE1C63"/>
    <w:rsid w:val="00CE1E42"/>
    <w:rsid w:val="00CE27D1"/>
    <w:rsid w:val="00CE347D"/>
    <w:rsid w:val="00CE40E2"/>
    <w:rsid w:val="00CE40FB"/>
    <w:rsid w:val="00CE51DB"/>
    <w:rsid w:val="00CE5FF4"/>
    <w:rsid w:val="00CE7EC6"/>
    <w:rsid w:val="00CE7EF1"/>
    <w:rsid w:val="00CF03AA"/>
    <w:rsid w:val="00CF0EBE"/>
    <w:rsid w:val="00CF10D7"/>
    <w:rsid w:val="00CF1834"/>
    <w:rsid w:val="00CF1D8E"/>
    <w:rsid w:val="00CF1E65"/>
    <w:rsid w:val="00CF2721"/>
    <w:rsid w:val="00CF2D0A"/>
    <w:rsid w:val="00CF32D6"/>
    <w:rsid w:val="00CF4CB4"/>
    <w:rsid w:val="00CF6857"/>
    <w:rsid w:val="00CF7C9C"/>
    <w:rsid w:val="00D04D0E"/>
    <w:rsid w:val="00D1051C"/>
    <w:rsid w:val="00D11C71"/>
    <w:rsid w:val="00D12526"/>
    <w:rsid w:val="00D1489C"/>
    <w:rsid w:val="00D14B36"/>
    <w:rsid w:val="00D1735B"/>
    <w:rsid w:val="00D17EBF"/>
    <w:rsid w:val="00D2127F"/>
    <w:rsid w:val="00D212BE"/>
    <w:rsid w:val="00D21F5D"/>
    <w:rsid w:val="00D2294D"/>
    <w:rsid w:val="00D23743"/>
    <w:rsid w:val="00D2424A"/>
    <w:rsid w:val="00D25FED"/>
    <w:rsid w:val="00D260FC"/>
    <w:rsid w:val="00D31A14"/>
    <w:rsid w:val="00D32C44"/>
    <w:rsid w:val="00D347CB"/>
    <w:rsid w:val="00D351E1"/>
    <w:rsid w:val="00D364EF"/>
    <w:rsid w:val="00D417EE"/>
    <w:rsid w:val="00D431AD"/>
    <w:rsid w:val="00D44C88"/>
    <w:rsid w:val="00D44E7B"/>
    <w:rsid w:val="00D4528F"/>
    <w:rsid w:val="00D45466"/>
    <w:rsid w:val="00D4556E"/>
    <w:rsid w:val="00D45659"/>
    <w:rsid w:val="00D460DF"/>
    <w:rsid w:val="00D46E00"/>
    <w:rsid w:val="00D4756D"/>
    <w:rsid w:val="00D50B6B"/>
    <w:rsid w:val="00D5195C"/>
    <w:rsid w:val="00D5336D"/>
    <w:rsid w:val="00D53BEC"/>
    <w:rsid w:val="00D5402A"/>
    <w:rsid w:val="00D564A2"/>
    <w:rsid w:val="00D56D12"/>
    <w:rsid w:val="00D576E1"/>
    <w:rsid w:val="00D608B6"/>
    <w:rsid w:val="00D6362B"/>
    <w:rsid w:val="00D648AD"/>
    <w:rsid w:val="00D65677"/>
    <w:rsid w:val="00D66521"/>
    <w:rsid w:val="00D673DB"/>
    <w:rsid w:val="00D71499"/>
    <w:rsid w:val="00D71A66"/>
    <w:rsid w:val="00D74CD2"/>
    <w:rsid w:val="00D74EE5"/>
    <w:rsid w:val="00D82CC8"/>
    <w:rsid w:val="00D831C5"/>
    <w:rsid w:val="00D84296"/>
    <w:rsid w:val="00D843B2"/>
    <w:rsid w:val="00D8547D"/>
    <w:rsid w:val="00D86C9E"/>
    <w:rsid w:val="00D9067C"/>
    <w:rsid w:val="00D90CC3"/>
    <w:rsid w:val="00D94553"/>
    <w:rsid w:val="00D94D8B"/>
    <w:rsid w:val="00D9526C"/>
    <w:rsid w:val="00D9790F"/>
    <w:rsid w:val="00D97F67"/>
    <w:rsid w:val="00DA0D4F"/>
    <w:rsid w:val="00DA1D8B"/>
    <w:rsid w:val="00DA64DA"/>
    <w:rsid w:val="00DA79FF"/>
    <w:rsid w:val="00DB011C"/>
    <w:rsid w:val="00DB0BAB"/>
    <w:rsid w:val="00DB501A"/>
    <w:rsid w:val="00DB751C"/>
    <w:rsid w:val="00DB7546"/>
    <w:rsid w:val="00DB77B5"/>
    <w:rsid w:val="00DB7811"/>
    <w:rsid w:val="00DC0A74"/>
    <w:rsid w:val="00DC23A6"/>
    <w:rsid w:val="00DC75C4"/>
    <w:rsid w:val="00DC7B2F"/>
    <w:rsid w:val="00DD0107"/>
    <w:rsid w:val="00DD02A7"/>
    <w:rsid w:val="00DD0B99"/>
    <w:rsid w:val="00DD10BE"/>
    <w:rsid w:val="00DD3D45"/>
    <w:rsid w:val="00DD41B8"/>
    <w:rsid w:val="00DD57B1"/>
    <w:rsid w:val="00DD7167"/>
    <w:rsid w:val="00DD7939"/>
    <w:rsid w:val="00DE0377"/>
    <w:rsid w:val="00DE0F41"/>
    <w:rsid w:val="00DE3B85"/>
    <w:rsid w:val="00DE51D3"/>
    <w:rsid w:val="00DE5483"/>
    <w:rsid w:val="00DE5561"/>
    <w:rsid w:val="00DE5CFB"/>
    <w:rsid w:val="00DE7584"/>
    <w:rsid w:val="00DE7AF1"/>
    <w:rsid w:val="00DE7B30"/>
    <w:rsid w:val="00DE7BBA"/>
    <w:rsid w:val="00DF2368"/>
    <w:rsid w:val="00DF3752"/>
    <w:rsid w:val="00DF4036"/>
    <w:rsid w:val="00DF4BF3"/>
    <w:rsid w:val="00DF6049"/>
    <w:rsid w:val="00E00339"/>
    <w:rsid w:val="00E04200"/>
    <w:rsid w:val="00E043E6"/>
    <w:rsid w:val="00E05433"/>
    <w:rsid w:val="00E05B28"/>
    <w:rsid w:val="00E07318"/>
    <w:rsid w:val="00E07F03"/>
    <w:rsid w:val="00E104FA"/>
    <w:rsid w:val="00E14C8A"/>
    <w:rsid w:val="00E15F23"/>
    <w:rsid w:val="00E162A0"/>
    <w:rsid w:val="00E17205"/>
    <w:rsid w:val="00E17CD3"/>
    <w:rsid w:val="00E21ED5"/>
    <w:rsid w:val="00E238E7"/>
    <w:rsid w:val="00E2637C"/>
    <w:rsid w:val="00E265AA"/>
    <w:rsid w:val="00E27877"/>
    <w:rsid w:val="00E316B7"/>
    <w:rsid w:val="00E327D6"/>
    <w:rsid w:val="00E33764"/>
    <w:rsid w:val="00E33F34"/>
    <w:rsid w:val="00E347CC"/>
    <w:rsid w:val="00E34FE7"/>
    <w:rsid w:val="00E353A1"/>
    <w:rsid w:val="00E3625C"/>
    <w:rsid w:val="00E370B9"/>
    <w:rsid w:val="00E37226"/>
    <w:rsid w:val="00E37B45"/>
    <w:rsid w:val="00E40604"/>
    <w:rsid w:val="00E40C6B"/>
    <w:rsid w:val="00E40E42"/>
    <w:rsid w:val="00E42CE8"/>
    <w:rsid w:val="00E437FB"/>
    <w:rsid w:val="00E439EB"/>
    <w:rsid w:val="00E451F5"/>
    <w:rsid w:val="00E47003"/>
    <w:rsid w:val="00E47CC8"/>
    <w:rsid w:val="00E509B2"/>
    <w:rsid w:val="00E51A5E"/>
    <w:rsid w:val="00E5252E"/>
    <w:rsid w:val="00E54FE4"/>
    <w:rsid w:val="00E55323"/>
    <w:rsid w:val="00E60953"/>
    <w:rsid w:val="00E664CC"/>
    <w:rsid w:val="00E66624"/>
    <w:rsid w:val="00E670A7"/>
    <w:rsid w:val="00E67C0F"/>
    <w:rsid w:val="00E709D0"/>
    <w:rsid w:val="00E70D42"/>
    <w:rsid w:val="00E70EA2"/>
    <w:rsid w:val="00E727FB"/>
    <w:rsid w:val="00E73958"/>
    <w:rsid w:val="00E73AB5"/>
    <w:rsid w:val="00E73DC8"/>
    <w:rsid w:val="00E745A4"/>
    <w:rsid w:val="00E7523F"/>
    <w:rsid w:val="00E75520"/>
    <w:rsid w:val="00E80B63"/>
    <w:rsid w:val="00E82FDB"/>
    <w:rsid w:val="00E83142"/>
    <w:rsid w:val="00E83D59"/>
    <w:rsid w:val="00E85F62"/>
    <w:rsid w:val="00E86907"/>
    <w:rsid w:val="00E87B97"/>
    <w:rsid w:val="00E90DDA"/>
    <w:rsid w:val="00E91B10"/>
    <w:rsid w:val="00E91EF0"/>
    <w:rsid w:val="00E923CF"/>
    <w:rsid w:val="00E92C02"/>
    <w:rsid w:val="00E932AB"/>
    <w:rsid w:val="00E94092"/>
    <w:rsid w:val="00E949A4"/>
    <w:rsid w:val="00E95B19"/>
    <w:rsid w:val="00E95D03"/>
    <w:rsid w:val="00E97DBE"/>
    <w:rsid w:val="00EA071D"/>
    <w:rsid w:val="00EA24FF"/>
    <w:rsid w:val="00EA3CFF"/>
    <w:rsid w:val="00EA3F3C"/>
    <w:rsid w:val="00EA4107"/>
    <w:rsid w:val="00EA438C"/>
    <w:rsid w:val="00EA4ADA"/>
    <w:rsid w:val="00EA5D4A"/>
    <w:rsid w:val="00EA668F"/>
    <w:rsid w:val="00EA6886"/>
    <w:rsid w:val="00EA75CC"/>
    <w:rsid w:val="00EB0C50"/>
    <w:rsid w:val="00EB1943"/>
    <w:rsid w:val="00EB3693"/>
    <w:rsid w:val="00EB4693"/>
    <w:rsid w:val="00EB4704"/>
    <w:rsid w:val="00EB4818"/>
    <w:rsid w:val="00EB53FD"/>
    <w:rsid w:val="00EB5FEA"/>
    <w:rsid w:val="00EB6065"/>
    <w:rsid w:val="00EB608D"/>
    <w:rsid w:val="00EB6AF1"/>
    <w:rsid w:val="00EC0CCD"/>
    <w:rsid w:val="00EC28DB"/>
    <w:rsid w:val="00EC535B"/>
    <w:rsid w:val="00EC6734"/>
    <w:rsid w:val="00ED22FD"/>
    <w:rsid w:val="00ED2D5F"/>
    <w:rsid w:val="00ED5A0D"/>
    <w:rsid w:val="00ED6791"/>
    <w:rsid w:val="00ED7DD1"/>
    <w:rsid w:val="00ED7EE5"/>
    <w:rsid w:val="00EE0EAC"/>
    <w:rsid w:val="00EE0F80"/>
    <w:rsid w:val="00EE1F40"/>
    <w:rsid w:val="00EE212E"/>
    <w:rsid w:val="00EE2707"/>
    <w:rsid w:val="00EE493C"/>
    <w:rsid w:val="00EE7CA1"/>
    <w:rsid w:val="00EF0564"/>
    <w:rsid w:val="00EF0D50"/>
    <w:rsid w:val="00EF15CF"/>
    <w:rsid w:val="00EF1B43"/>
    <w:rsid w:val="00EF1E4D"/>
    <w:rsid w:val="00EF2182"/>
    <w:rsid w:val="00EF5B39"/>
    <w:rsid w:val="00EF5FB5"/>
    <w:rsid w:val="00EF7018"/>
    <w:rsid w:val="00EF70FC"/>
    <w:rsid w:val="00EF7723"/>
    <w:rsid w:val="00F02A71"/>
    <w:rsid w:val="00F02BEC"/>
    <w:rsid w:val="00F0522C"/>
    <w:rsid w:val="00F07427"/>
    <w:rsid w:val="00F10088"/>
    <w:rsid w:val="00F10157"/>
    <w:rsid w:val="00F118DB"/>
    <w:rsid w:val="00F1219E"/>
    <w:rsid w:val="00F12BC3"/>
    <w:rsid w:val="00F12C50"/>
    <w:rsid w:val="00F136FB"/>
    <w:rsid w:val="00F14FB8"/>
    <w:rsid w:val="00F164D3"/>
    <w:rsid w:val="00F17493"/>
    <w:rsid w:val="00F178DB"/>
    <w:rsid w:val="00F20173"/>
    <w:rsid w:val="00F2063D"/>
    <w:rsid w:val="00F210FD"/>
    <w:rsid w:val="00F21EAC"/>
    <w:rsid w:val="00F253D9"/>
    <w:rsid w:val="00F25D7F"/>
    <w:rsid w:val="00F2750A"/>
    <w:rsid w:val="00F27CE7"/>
    <w:rsid w:val="00F340D1"/>
    <w:rsid w:val="00F34999"/>
    <w:rsid w:val="00F355EE"/>
    <w:rsid w:val="00F40D7B"/>
    <w:rsid w:val="00F4541C"/>
    <w:rsid w:val="00F47EEA"/>
    <w:rsid w:val="00F52E0A"/>
    <w:rsid w:val="00F5408D"/>
    <w:rsid w:val="00F5475F"/>
    <w:rsid w:val="00F55352"/>
    <w:rsid w:val="00F554FB"/>
    <w:rsid w:val="00F555E3"/>
    <w:rsid w:val="00F561DA"/>
    <w:rsid w:val="00F56D78"/>
    <w:rsid w:val="00F605C4"/>
    <w:rsid w:val="00F605D0"/>
    <w:rsid w:val="00F612F8"/>
    <w:rsid w:val="00F61A99"/>
    <w:rsid w:val="00F63149"/>
    <w:rsid w:val="00F63B63"/>
    <w:rsid w:val="00F63BBB"/>
    <w:rsid w:val="00F63EB4"/>
    <w:rsid w:val="00F64226"/>
    <w:rsid w:val="00F64AE0"/>
    <w:rsid w:val="00F65402"/>
    <w:rsid w:val="00F67A4D"/>
    <w:rsid w:val="00F67FDC"/>
    <w:rsid w:val="00F70EFA"/>
    <w:rsid w:val="00F750AC"/>
    <w:rsid w:val="00F7522D"/>
    <w:rsid w:val="00F771D9"/>
    <w:rsid w:val="00F775A8"/>
    <w:rsid w:val="00F7778D"/>
    <w:rsid w:val="00F80DED"/>
    <w:rsid w:val="00F80EE8"/>
    <w:rsid w:val="00F8104F"/>
    <w:rsid w:val="00F842F6"/>
    <w:rsid w:val="00F859BA"/>
    <w:rsid w:val="00F86027"/>
    <w:rsid w:val="00F877A1"/>
    <w:rsid w:val="00F87C2A"/>
    <w:rsid w:val="00F87CF9"/>
    <w:rsid w:val="00F90A99"/>
    <w:rsid w:val="00F91C58"/>
    <w:rsid w:val="00F934B5"/>
    <w:rsid w:val="00F95069"/>
    <w:rsid w:val="00F954B2"/>
    <w:rsid w:val="00F96CC4"/>
    <w:rsid w:val="00F9787B"/>
    <w:rsid w:val="00FA1BAA"/>
    <w:rsid w:val="00FA3161"/>
    <w:rsid w:val="00FA4812"/>
    <w:rsid w:val="00FA68D1"/>
    <w:rsid w:val="00FA7846"/>
    <w:rsid w:val="00FB0BD9"/>
    <w:rsid w:val="00FB0E82"/>
    <w:rsid w:val="00FB327B"/>
    <w:rsid w:val="00FB3315"/>
    <w:rsid w:val="00FB3DEE"/>
    <w:rsid w:val="00FB52DB"/>
    <w:rsid w:val="00FB7215"/>
    <w:rsid w:val="00FB7667"/>
    <w:rsid w:val="00FC3E52"/>
    <w:rsid w:val="00FC5271"/>
    <w:rsid w:val="00FC5CF3"/>
    <w:rsid w:val="00FC659D"/>
    <w:rsid w:val="00FC6774"/>
    <w:rsid w:val="00FC69D1"/>
    <w:rsid w:val="00FC77E0"/>
    <w:rsid w:val="00FC7A3F"/>
    <w:rsid w:val="00FC7B87"/>
    <w:rsid w:val="00FD0B0C"/>
    <w:rsid w:val="00FD1BE4"/>
    <w:rsid w:val="00FD511F"/>
    <w:rsid w:val="00FD55D2"/>
    <w:rsid w:val="00FD64BF"/>
    <w:rsid w:val="00FD7179"/>
    <w:rsid w:val="00FE026C"/>
    <w:rsid w:val="00FE1B40"/>
    <w:rsid w:val="00FE1BC3"/>
    <w:rsid w:val="00FE2F83"/>
    <w:rsid w:val="00FE481B"/>
    <w:rsid w:val="00FE5B10"/>
    <w:rsid w:val="00FF2324"/>
    <w:rsid w:val="00FF56CC"/>
    <w:rsid w:val="00FF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4ACC35"/>
  <w15:chartTrackingRefBased/>
  <w15:docId w15:val="{874315DE-8E1E-4C0C-AE3A-D622253C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398"/>
    <w:rPr>
      <w:sz w:val="24"/>
      <w:szCs w:val="24"/>
      <w:lang w:val="ro-RO" w:eastAsia="ro-RO"/>
    </w:rPr>
  </w:style>
  <w:style w:type="paragraph" w:styleId="Heading1">
    <w:name w:val="heading 1"/>
    <w:basedOn w:val="Normal"/>
    <w:next w:val="Normal"/>
    <w:qFormat/>
    <w:rsid w:val="000D65EC"/>
    <w:pPr>
      <w:keepNext/>
      <w:jc w:val="center"/>
      <w:outlineLvl w:val="0"/>
    </w:pPr>
    <w:rPr>
      <w:b/>
      <w:szCs w:val="32"/>
      <w:lang w:val="fr-FR" w:eastAsia="en-US"/>
    </w:rPr>
  </w:style>
  <w:style w:type="paragraph" w:styleId="Heading2">
    <w:name w:val="heading 2"/>
    <w:basedOn w:val="Normal"/>
    <w:next w:val="Normal"/>
    <w:link w:val="Heading2Char"/>
    <w:unhideWhenUsed/>
    <w:qFormat/>
    <w:rsid w:val="00DA1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24FE5"/>
    <w:pPr>
      <w:keepNext/>
      <w:spacing w:before="240" w:after="60"/>
      <w:outlineLvl w:val="2"/>
    </w:pPr>
    <w:rPr>
      <w:rFonts w:ascii="Cambria" w:hAnsi="Cambria"/>
      <w:b/>
      <w:bCs/>
      <w:sz w:val="26"/>
      <w:szCs w:val="26"/>
    </w:rPr>
  </w:style>
  <w:style w:type="paragraph" w:styleId="Heading4">
    <w:name w:val="heading 4"/>
    <w:basedOn w:val="Normal"/>
    <w:next w:val="Normal"/>
    <w:link w:val="Heading4Char"/>
    <w:rsid w:val="00DA1D8B"/>
    <w:pPr>
      <w:keepNext/>
      <w:keepLines/>
      <w:pBdr>
        <w:top w:val="nil"/>
        <w:left w:val="nil"/>
        <w:bottom w:val="nil"/>
        <w:right w:val="nil"/>
        <w:between w:val="nil"/>
      </w:pBdr>
      <w:spacing w:before="240" w:after="40"/>
      <w:outlineLvl w:val="3"/>
    </w:pPr>
    <w:rPr>
      <w:rFonts w:ascii="Calibri" w:eastAsia="Calibri" w:hAnsi="Calibri" w:cs="Calibri"/>
      <w:b/>
      <w:color w:val="000000"/>
    </w:rPr>
  </w:style>
  <w:style w:type="paragraph" w:styleId="Heading5">
    <w:name w:val="heading 5"/>
    <w:basedOn w:val="Normal"/>
    <w:next w:val="Normal"/>
    <w:link w:val="Heading5Char"/>
    <w:rsid w:val="00DA1D8B"/>
    <w:pPr>
      <w:keepNext/>
      <w:keepLines/>
      <w:pBdr>
        <w:top w:val="nil"/>
        <w:left w:val="nil"/>
        <w:bottom w:val="nil"/>
        <w:right w:val="nil"/>
        <w:between w:val="nil"/>
      </w:pBdr>
      <w:spacing w:before="220" w:after="40"/>
      <w:outlineLvl w:val="4"/>
    </w:pPr>
    <w:rPr>
      <w:rFonts w:ascii="Calibri" w:eastAsia="Calibri" w:hAnsi="Calibri" w:cs="Calibri"/>
      <w:b/>
      <w:color w:val="000000"/>
      <w:sz w:val="22"/>
      <w:szCs w:val="22"/>
    </w:rPr>
  </w:style>
  <w:style w:type="paragraph" w:styleId="Heading6">
    <w:name w:val="heading 6"/>
    <w:basedOn w:val="Normal"/>
    <w:next w:val="Normal"/>
    <w:link w:val="Heading6Char"/>
    <w:rsid w:val="00DA1D8B"/>
    <w:pPr>
      <w:keepNext/>
      <w:keepLines/>
      <w:pBdr>
        <w:top w:val="nil"/>
        <w:left w:val="nil"/>
        <w:bottom w:val="nil"/>
        <w:right w:val="nil"/>
        <w:between w:val="nil"/>
      </w:pBdr>
      <w:spacing w:before="200" w:after="40"/>
      <w:outlineLvl w:val="5"/>
    </w:pPr>
    <w:rPr>
      <w:rFonts w:ascii="Calibri" w:eastAsia="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1D8B"/>
    <w:rPr>
      <w:rFonts w:ascii="Cambria" w:eastAsia="Times New Roman" w:hAnsi="Cambria" w:cs="Times New Roman"/>
      <w:b/>
      <w:bCs/>
      <w:i/>
      <w:iCs/>
      <w:sz w:val="28"/>
      <w:szCs w:val="28"/>
    </w:rPr>
  </w:style>
  <w:style w:type="character" w:customStyle="1" w:styleId="Heading3Char">
    <w:name w:val="Heading 3 Char"/>
    <w:link w:val="Heading3"/>
    <w:semiHidden/>
    <w:rsid w:val="00C24FE5"/>
    <w:rPr>
      <w:rFonts w:ascii="Cambria" w:eastAsia="Times New Roman" w:hAnsi="Cambria" w:cs="Times New Roman"/>
      <w:b/>
      <w:bCs/>
      <w:sz w:val="26"/>
      <w:szCs w:val="26"/>
    </w:rPr>
  </w:style>
  <w:style w:type="character" w:customStyle="1" w:styleId="Heading4Char">
    <w:name w:val="Heading 4 Char"/>
    <w:link w:val="Heading4"/>
    <w:rsid w:val="00DA1D8B"/>
    <w:rPr>
      <w:rFonts w:ascii="Calibri" w:eastAsia="Calibri" w:hAnsi="Calibri" w:cs="Calibri"/>
      <w:b/>
      <w:color w:val="000000"/>
      <w:sz w:val="24"/>
      <w:szCs w:val="24"/>
    </w:rPr>
  </w:style>
  <w:style w:type="character" w:customStyle="1" w:styleId="Heading5Char">
    <w:name w:val="Heading 5 Char"/>
    <w:link w:val="Heading5"/>
    <w:rsid w:val="00DA1D8B"/>
    <w:rPr>
      <w:rFonts w:ascii="Calibri" w:eastAsia="Calibri" w:hAnsi="Calibri" w:cs="Calibri"/>
      <w:b/>
      <w:color w:val="000000"/>
      <w:sz w:val="22"/>
      <w:szCs w:val="22"/>
    </w:rPr>
  </w:style>
  <w:style w:type="character" w:customStyle="1" w:styleId="Heading6Char">
    <w:name w:val="Heading 6 Char"/>
    <w:link w:val="Heading6"/>
    <w:rsid w:val="00DA1D8B"/>
    <w:rPr>
      <w:rFonts w:ascii="Calibri" w:eastAsia="Calibri" w:hAnsi="Calibri" w:cs="Calibri"/>
      <w:b/>
      <w:color w:val="000000"/>
    </w:rPr>
  </w:style>
  <w:style w:type="paragraph" w:customStyle="1" w:styleId="Char">
    <w:name w:val="Char"/>
    <w:basedOn w:val="Normal"/>
    <w:rsid w:val="000D65EC"/>
    <w:pPr>
      <w:spacing w:after="160" w:line="240" w:lineRule="exact"/>
    </w:pPr>
    <w:rPr>
      <w:rFonts w:ascii="Tahoma" w:hAnsi="Tahoma"/>
      <w:sz w:val="20"/>
      <w:szCs w:val="20"/>
      <w:lang w:val="en-US" w:eastAsia="en-US"/>
    </w:rPr>
  </w:style>
  <w:style w:type="character" w:styleId="Hyperlink">
    <w:name w:val="Hyperlink"/>
    <w:uiPriority w:val="99"/>
    <w:rsid w:val="00B615E4"/>
    <w:rPr>
      <w:color w:val="0000FF"/>
      <w:u w:val="single"/>
    </w:rPr>
  </w:style>
  <w:style w:type="paragraph" w:customStyle="1" w:styleId="Char0">
    <w:name w:val="Char"/>
    <w:basedOn w:val="Normal"/>
    <w:rsid w:val="00B615E4"/>
    <w:pPr>
      <w:spacing w:after="160" w:line="240" w:lineRule="exact"/>
    </w:pPr>
    <w:rPr>
      <w:rFonts w:ascii="Tahoma" w:hAnsi="Tahoma"/>
      <w:sz w:val="20"/>
      <w:szCs w:val="20"/>
      <w:lang w:val="en-US" w:eastAsia="en-US"/>
    </w:rPr>
  </w:style>
  <w:style w:type="character" w:styleId="Strong">
    <w:name w:val="Strong"/>
    <w:qFormat/>
    <w:rsid w:val="00ED6791"/>
    <w:rPr>
      <w:b/>
      <w:bCs/>
    </w:rPr>
  </w:style>
  <w:style w:type="paragraph" w:styleId="Header">
    <w:name w:val="header"/>
    <w:basedOn w:val="Normal"/>
    <w:link w:val="HeaderChar"/>
    <w:uiPriority w:val="99"/>
    <w:rsid w:val="00ED6791"/>
    <w:pPr>
      <w:tabs>
        <w:tab w:val="center" w:pos="4680"/>
        <w:tab w:val="right" w:pos="9360"/>
      </w:tabs>
    </w:pPr>
  </w:style>
  <w:style w:type="character" w:customStyle="1" w:styleId="HeaderChar">
    <w:name w:val="Header Char"/>
    <w:link w:val="Header"/>
    <w:uiPriority w:val="99"/>
    <w:rsid w:val="00ED6791"/>
    <w:rPr>
      <w:sz w:val="24"/>
      <w:szCs w:val="24"/>
      <w:lang w:val="ro-RO" w:eastAsia="ro-RO"/>
    </w:rPr>
  </w:style>
  <w:style w:type="paragraph" w:styleId="Footer">
    <w:name w:val="footer"/>
    <w:basedOn w:val="Normal"/>
    <w:link w:val="FooterChar"/>
    <w:uiPriority w:val="99"/>
    <w:rsid w:val="00ED6791"/>
    <w:pPr>
      <w:tabs>
        <w:tab w:val="center" w:pos="4680"/>
        <w:tab w:val="right" w:pos="9360"/>
      </w:tabs>
    </w:pPr>
  </w:style>
  <w:style w:type="character" w:customStyle="1" w:styleId="FooterChar">
    <w:name w:val="Footer Char"/>
    <w:link w:val="Footer"/>
    <w:uiPriority w:val="99"/>
    <w:rsid w:val="00ED6791"/>
    <w:rPr>
      <w:sz w:val="24"/>
      <w:szCs w:val="24"/>
      <w:lang w:val="ro-RO" w:eastAsia="ro-RO"/>
    </w:rPr>
  </w:style>
  <w:style w:type="table" w:styleId="TableGrid">
    <w:name w:val="Table Grid"/>
    <w:basedOn w:val="TableNormal"/>
    <w:uiPriority w:val="39"/>
    <w:rsid w:val="002119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a),Akapit z listą BS,Numbered List Paragraph,WB List Paragraph,List_Paragraph,Bullet1,numbered para,Citation List,본문(내용),List Paragraph (numbered (a)),123 List Paragraph,Bullet,Bullet paras,Bullets,Ha,List Paragraph nowy,Liste 1,lp1"/>
    <w:basedOn w:val="Normal"/>
    <w:link w:val="ListParagraphChar"/>
    <w:uiPriority w:val="34"/>
    <w:qFormat/>
    <w:rsid w:val="006F39EF"/>
    <w:pPr>
      <w:ind w:left="720"/>
      <w:contextualSpacing/>
    </w:pPr>
    <w:rPr>
      <w:lang w:val="en-US" w:eastAsia="en-US"/>
    </w:rPr>
  </w:style>
  <w:style w:type="character" w:customStyle="1" w:styleId="ListParagraphChar">
    <w:name w:val="List Paragraph Char"/>
    <w:aliases w:val="List a) Char,Akapit z listą BS Char,Numbered List Paragraph Char,WB List Paragraph Char,List_Paragraph Char,Bullet1 Char,numbered para Char,Citation List Char,본문(내용) Char,List Paragraph (numbered (a)) Char,123 List Paragraph Char"/>
    <w:link w:val="ListParagraph"/>
    <w:uiPriority w:val="34"/>
    <w:qFormat/>
    <w:locked/>
    <w:rsid w:val="00AE4080"/>
    <w:rPr>
      <w:sz w:val="24"/>
      <w:szCs w:val="24"/>
      <w:lang w:val="en-US" w:eastAsia="en-US"/>
    </w:rPr>
  </w:style>
  <w:style w:type="paragraph" w:styleId="NormalWeb">
    <w:name w:val="Normal (Web)"/>
    <w:basedOn w:val="Normal"/>
    <w:uiPriority w:val="99"/>
    <w:unhideWhenUsed/>
    <w:rsid w:val="008B16DC"/>
    <w:pPr>
      <w:spacing w:before="100" w:beforeAutospacing="1" w:after="100" w:afterAutospacing="1"/>
    </w:pPr>
  </w:style>
  <w:style w:type="paragraph" w:customStyle="1" w:styleId="Default">
    <w:name w:val="Default"/>
    <w:rsid w:val="00E265AA"/>
    <w:pPr>
      <w:autoSpaceDE w:val="0"/>
      <w:autoSpaceDN w:val="0"/>
      <w:adjustRightInd w:val="0"/>
    </w:pPr>
    <w:rPr>
      <w:rFonts w:ascii="Calibri" w:hAnsi="Calibri" w:cs="Calibri"/>
      <w:color w:val="000000"/>
      <w:sz w:val="24"/>
      <w:szCs w:val="24"/>
      <w:lang w:val="ro-RO" w:eastAsia="ro-RO"/>
    </w:rPr>
  </w:style>
  <w:style w:type="paragraph" w:styleId="BalloonText">
    <w:name w:val="Balloon Text"/>
    <w:basedOn w:val="Normal"/>
    <w:link w:val="BalloonTextChar"/>
    <w:uiPriority w:val="99"/>
    <w:rsid w:val="00A250F4"/>
    <w:rPr>
      <w:rFonts w:ascii="Tahoma" w:hAnsi="Tahoma" w:cs="Tahoma"/>
      <w:sz w:val="16"/>
      <w:szCs w:val="16"/>
    </w:rPr>
  </w:style>
  <w:style w:type="character" w:customStyle="1" w:styleId="BalloonTextChar">
    <w:name w:val="Balloon Text Char"/>
    <w:link w:val="BalloonText"/>
    <w:uiPriority w:val="99"/>
    <w:rsid w:val="00A250F4"/>
    <w:rPr>
      <w:rFonts w:ascii="Tahoma" w:hAnsi="Tahoma" w:cs="Tahoma"/>
      <w:sz w:val="16"/>
      <w:szCs w:val="16"/>
    </w:rPr>
  </w:style>
  <w:style w:type="paragraph" w:styleId="Title">
    <w:name w:val="Title"/>
    <w:basedOn w:val="Normal"/>
    <w:next w:val="Normal"/>
    <w:link w:val="TitleChar"/>
    <w:qFormat/>
    <w:rsid w:val="004C4E86"/>
    <w:pPr>
      <w:keepNext/>
      <w:keepLines/>
      <w:pBdr>
        <w:top w:val="nil"/>
        <w:left w:val="nil"/>
        <w:bottom w:val="nil"/>
        <w:right w:val="nil"/>
        <w:between w:val="nil"/>
      </w:pBdr>
      <w:spacing w:before="480" w:after="120"/>
    </w:pPr>
    <w:rPr>
      <w:rFonts w:ascii="Calibri" w:eastAsia="Calibri" w:hAnsi="Calibri" w:cs="Calibri"/>
      <w:b/>
      <w:color w:val="000000"/>
      <w:sz w:val="72"/>
      <w:szCs w:val="72"/>
    </w:rPr>
  </w:style>
  <w:style w:type="character" w:customStyle="1" w:styleId="TitleChar">
    <w:name w:val="Title Char"/>
    <w:link w:val="Title"/>
    <w:rsid w:val="004C4E86"/>
    <w:rPr>
      <w:rFonts w:ascii="Calibri" w:eastAsia="Calibri" w:hAnsi="Calibri" w:cs="Calibri"/>
      <w:b/>
      <w:color w:val="000000"/>
      <w:sz w:val="72"/>
      <w:szCs w:val="72"/>
    </w:rPr>
  </w:style>
  <w:style w:type="paragraph" w:customStyle="1" w:styleId="Normal18">
    <w:name w:val="Normal_18"/>
    <w:uiPriority w:val="99"/>
    <w:rsid w:val="00AE4080"/>
    <w:pPr>
      <w:spacing w:after="160" w:line="256" w:lineRule="auto"/>
    </w:pPr>
    <w:rPr>
      <w:rFonts w:ascii="Calibri" w:eastAsia="Calibri" w:hAnsi="Calibri"/>
      <w:sz w:val="22"/>
      <w:szCs w:val="22"/>
    </w:rPr>
  </w:style>
  <w:style w:type="paragraph" w:styleId="HTMLPreformatted">
    <w:name w:val="HTML Preformatted"/>
    <w:basedOn w:val="Normal"/>
    <w:link w:val="HTMLPreformattedChar"/>
    <w:uiPriority w:val="99"/>
    <w:unhideWhenUsed/>
    <w:rsid w:val="00AE4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AE4080"/>
    <w:rPr>
      <w:rFonts w:ascii="Courier New" w:hAnsi="Courier New" w:cs="Courier New"/>
    </w:rPr>
  </w:style>
  <w:style w:type="paragraph" w:styleId="Subtitle">
    <w:name w:val="Subtitle"/>
    <w:basedOn w:val="Normal"/>
    <w:next w:val="Normal"/>
    <w:link w:val="SubtitleChar"/>
    <w:qFormat/>
    <w:rsid w:val="00DA1D8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link w:val="Subtitle"/>
    <w:rsid w:val="00DA1D8B"/>
    <w:rPr>
      <w:rFonts w:ascii="Georgia" w:eastAsia="Georgia" w:hAnsi="Georgia" w:cs="Georgia"/>
      <w:i/>
      <w:color w:val="666666"/>
      <w:sz w:val="48"/>
      <w:szCs w:val="48"/>
    </w:rPr>
  </w:style>
  <w:style w:type="paragraph" w:customStyle="1" w:styleId="Style1">
    <w:name w:val="Style1"/>
    <w:basedOn w:val="Heading2"/>
    <w:link w:val="Style1Char"/>
    <w:qFormat/>
    <w:rsid w:val="00DA1D8B"/>
    <w:pPr>
      <w:keepLines/>
      <w:pBdr>
        <w:top w:val="nil"/>
        <w:left w:val="nil"/>
        <w:bottom w:val="nil"/>
        <w:right w:val="nil"/>
        <w:between w:val="nil"/>
      </w:pBdr>
      <w:spacing w:before="360" w:after="80"/>
    </w:pPr>
    <w:rPr>
      <w:rFonts w:ascii="Trebuchet MS" w:eastAsia="Calibri" w:hAnsi="Trebuchet MS" w:cs="Calibri"/>
      <w:bCs w:val="0"/>
      <w:i w:val="0"/>
      <w:iCs w:val="0"/>
      <w:color w:val="000000"/>
      <w:sz w:val="24"/>
      <w:szCs w:val="36"/>
    </w:rPr>
  </w:style>
  <w:style w:type="character" w:customStyle="1" w:styleId="Style1Char">
    <w:name w:val="Style1 Char"/>
    <w:link w:val="Style1"/>
    <w:rsid w:val="00DA1D8B"/>
    <w:rPr>
      <w:rFonts w:ascii="Trebuchet MS" w:eastAsia="Calibri" w:hAnsi="Trebuchet MS" w:cs="Calibri"/>
      <w:b/>
      <w:color w:val="000000"/>
      <w:sz w:val="24"/>
      <w:szCs w:val="36"/>
    </w:rPr>
  </w:style>
  <w:style w:type="character" w:styleId="CommentReference">
    <w:name w:val="annotation reference"/>
    <w:uiPriority w:val="99"/>
    <w:unhideWhenUsed/>
    <w:rsid w:val="00DA1D8B"/>
    <w:rPr>
      <w:sz w:val="16"/>
      <w:szCs w:val="16"/>
    </w:rPr>
  </w:style>
  <w:style w:type="paragraph" w:styleId="CommentText">
    <w:name w:val="annotation text"/>
    <w:basedOn w:val="Normal"/>
    <w:link w:val="CommentTextChar"/>
    <w:uiPriority w:val="99"/>
    <w:unhideWhenUsed/>
    <w:rsid w:val="00DA1D8B"/>
    <w:pPr>
      <w:pBdr>
        <w:top w:val="nil"/>
        <w:left w:val="nil"/>
        <w:bottom w:val="nil"/>
        <w:right w:val="nil"/>
        <w:between w:val="nil"/>
      </w:pBdr>
    </w:pPr>
    <w:rPr>
      <w:rFonts w:ascii="Calibri" w:eastAsia="Calibri" w:hAnsi="Calibri" w:cs="Calibri"/>
      <w:color w:val="000000"/>
      <w:sz w:val="20"/>
      <w:szCs w:val="20"/>
    </w:rPr>
  </w:style>
  <w:style w:type="character" w:customStyle="1" w:styleId="CommentTextChar">
    <w:name w:val="Comment Text Char"/>
    <w:link w:val="CommentText"/>
    <w:uiPriority w:val="99"/>
    <w:rsid w:val="00DA1D8B"/>
    <w:rPr>
      <w:rFonts w:ascii="Calibri" w:eastAsia="Calibri" w:hAnsi="Calibri" w:cs="Calibri"/>
      <w:color w:val="000000"/>
    </w:rPr>
  </w:style>
  <w:style w:type="paragraph" w:styleId="CommentSubject">
    <w:name w:val="annotation subject"/>
    <w:basedOn w:val="CommentText"/>
    <w:next w:val="CommentText"/>
    <w:link w:val="CommentSubjectChar"/>
    <w:uiPriority w:val="99"/>
    <w:unhideWhenUsed/>
    <w:rsid w:val="00DA1D8B"/>
    <w:rPr>
      <w:b/>
      <w:bCs/>
    </w:rPr>
  </w:style>
  <w:style w:type="character" w:customStyle="1" w:styleId="CommentSubjectChar">
    <w:name w:val="Comment Subject Char"/>
    <w:link w:val="CommentSubject"/>
    <w:uiPriority w:val="99"/>
    <w:rsid w:val="00DA1D8B"/>
    <w:rPr>
      <w:rFonts w:ascii="Calibri" w:eastAsia="Calibri" w:hAnsi="Calibri" w:cs="Calibri"/>
      <w:b/>
      <w:bCs/>
      <w:color w:val="000000"/>
    </w:rPr>
  </w:style>
  <w:style w:type="paragraph" w:styleId="TOCHeading">
    <w:name w:val="TOC Heading"/>
    <w:basedOn w:val="Heading1"/>
    <w:next w:val="Normal"/>
    <w:uiPriority w:val="39"/>
    <w:unhideWhenUsed/>
    <w:qFormat/>
    <w:rsid w:val="00DA1D8B"/>
    <w:pPr>
      <w:keepLines/>
      <w:spacing w:before="240" w:line="259" w:lineRule="auto"/>
      <w:jc w:val="left"/>
      <w:outlineLvl w:val="9"/>
    </w:pPr>
    <w:rPr>
      <w:rFonts w:ascii="Calibri Light" w:hAnsi="Calibri Light"/>
      <w:b w:val="0"/>
      <w:color w:val="2E74B5"/>
      <w:sz w:val="32"/>
      <w:lang w:val="en-US"/>
    </w:rPr>
  </w:style>
  <w:style w:type="paragraph" w:styleId="TOC2">
    <w:name w:val="toc 2"/>
    <w:basedOn w:val="Normal"/>
    <w:next w:val="Normal"/>
    <w:autoRedefine/>
    <w:uiPriority w:val="39"/>
    <w:unhideWhenUsed/>
    <w:rsid w:val="00DA1D8B"/>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DA1D8B"/>
    <w:pPr>
      <w:ind w:left="480"/>
    </w:pPr>
    <w:rPr>
      <w:rFonts w:asciiTheme="minorHAnsi" w:hAnsiTheme="minorHAnsi" w:cstheme="minorHAnsi"/>
      <w:i/>
      <w:iCs/>
      <w:sz w:val="20"/>
      <w:szCs w:val="20"/>
    </w:rPr>
  </w:style>
  <w:style w:type="character" w:customStyle="1" w:styleId="notranslate">
    <w:name w:val="notranslate"/>
    <w:rsid w:val="00DA1D8B"/>
  </w:style>
  <w:style w:type="character" w:styleId="FollowedHyperlink">
    <w:name w:val="FollowedHyperlink"/>
    <w:uiPriority w:val="99"/>
    <w:unhideWhenUsed/>
    <w:rsid w:val="00DA1D8B"/>
    <w:rPr>
      <w:color w:val="954F72"/>
      <w:u w:val="single"/>
    </w:rPr>
  </w:style>
  <w:style w:type="paragraph" w:styleId="Revision">
    <w:name w:val="Revision"/>
    <w:hidden/>
    <w:uiPriority w:val="99"/>
    <w:semiHidden/>
    <w:rsid w:val="00DA1D8B"/>
    <w:rPr>
      <w:rFonts w:ascii="Calibri" w:eastAsia="Calibri" w:hAnsi="Calibri" w:cs="Calibri"/>
      <w:color w:val="000000"/>
      <w:sz w:val="24"/>
      <w:szCs w:val="24"/>
      <w:lang w:val="ro-RO" w:eastAsia="ro-RO"/>
    </w:rPr>
  </w:style>
  <w:style w:type="table" w:customStyle="1" w:styleId="TableGrid1">
    <w:name w:val="Table Grid1"/>
    <w:basedOn w:val="TableNormal"/>
    <w:next w:val="TableGrid"/>
    <w:uiPriority w:val="59"/>
    <w:rsid w:val="00DA1D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E49E3"/>
    <w:rPr>
      <w:i/>
      <w:iCs/>
    </w:rPr>
  </w:style>
  <w:style w:type="character" w:styleId="UnresolvedMention">
    <w:name w:val="Unresolved Mention"/>
    <w:uiPriority w:val="99"/>
    <w:semiHidden/>
    <w:unhideWhenUsed/>
    <w:rsid w:val="00C47D1C"/>
    <w:rPr>
      <w:color w:val="605E5C"/>
      <w:shd w:val="clear" w:color="auto" w:fill="E1DFDD"/>
    </w:rPr>
  </w:style>
  <w:style w:type="character" w:customStyle="1" w:styleId="longtext">
    <w:name w:val="long_text"/>
    <w:basedOn w:val="DefaultParagraphFont"/>
    <w:rsid w:val="00256FFD"/>
  </w:style>
  <w:style w:type="character" w:customStyle="1" w:styleId="hps">
    <w:name w:val="hps"/>
    <w:basedOn w:val="DefaultParagraphFont"/>
    <w:rsid w:val="00256FFD"/>
  </w:style>
  <w:style w:type="paragraph" w:styleId="TOC1">
    <w:name w:val="toc 1"/>
    <w:basedOn w:val="Normal"/>
    <w:next w:val="Normal"/>
    <w:autoRedefine/>
    <w:uiPriority w:val="39"/>
    <w:rsid w:val="006130CA"/>
    <w:pPr>
      <w:spacing w:before="120" w:after="120"/>
    </w:pPr>
    <w:rPr>
      <w:rFonts w:asciiTheme="minorHAnsi" w:hAnsiTheme="minorHAnsi" w:cstheme="minorHAnsi"/>
      <w:b/>
      <w:bCs/>
      <w:caps/>
      <w:sz w:val="20"/>
      <w:szCs w:val="20"/>
    </w:rPr>
  </w:style>
  <w:style w:type="paragraph" w:styleId="TOC4">
    <w:name w:val="toc 4"/>
    <w:basedOn w:val="Normal"/>
    <w:next w:val="Normal"/>
    <w:autoRedefine/>
    <w:rsid w:val="006130CA"/>
    <w:pPr>
      <w:ind w:left="720"/>
    </w:pPr>
    <w:rPr>
      <w:rFonts w:asciiTheme="minorHAnsi" w:hAnsiTheme="minorHAnsi" w:cstheme="minorHAnsi"/>
      <w:sz w:val="18"/>
      <w:szCs w:val="18"/>
    </w:rPr>
  </w:style>
  <w:style w:type="paragraph" w:styleId="TOC5">
    <w:name w:val="toc 5"/>
    <w:basedOn w:val="Normal"/>
    <w:next w:val="Normal"/>
    <w:autoRedefine/>
    <w:rsid w:val="006130CA"/>
    <w:pPr>
      <w:ind w:left="960"/>
    </w:pPr>
    <w:rPr>
      <w:rFonts w:asciiTheme="minorHAnsi" w:hAnsiTheme="minorHAnsi" w:cstheme="minorHAnsi"/>
      <w:sz w:val="18"/>
      <w:szCs w:val="18"/>
    </w:rPr>
  </w:style>
  <w:style w:type="paragraph" w:styleId="TOC6">
    <w:name w:val="toc 6"/>
    <w:basedOn w:val="Normal"/>
    <w:next w:val="Normal"/>
    <w:autoRedefine/>
    <w:rsid w:val="006130CA"/>
    <w:pPr>
      <w:ind w:left="1200"/>
    </w:pPr>
    <w:rPr>
      <w:rFonts w:asciiTheme="minorHAnsi" w:hAnsiTheme="minorHAnsi" w:cstheme="minorHAnsi"/>
      <w:sz w:val="18"/>
      <w:szCs w:val="18"/>
    </w:rPr>
  </w:style>
  <w:style w:type="paragraph" w:styleId="TOC7">
    <w:name w:val="toc 7"/>
    <w:basedOn w:val="Normal"/>
    <w:next w:val="Normal"/>
    <w:autoRedefine/>
    <w:rsid w:val="006130CA"/>
    <w:pPr>
      <w:ind w:left="1440"/>
    </w:pPr>
    <w:rPr>
      <w:rFonts w:asciiTheme="minorHAnsi" w:hAnsiTheme="minorHAnsi" w:cstheme="minorHAnsi"/>
      <w:sz w:val="18"/>
      <w:szCs w:val="18"/>
    </w:rPr>
  </w:style>
  <w:style w:type="paragraph" w:styleId="TOC8">
    <w:name w:val="toc 8"/>
    <w:basedOn w:val="Normal"/>
    <w:next w:val="Normal"/>
    <w:autoRedefine/>
    <w:rsid w:val="006130CA"/>
    <w:pPr>
      <w:ind w:left="1680"/>
    </w:pPr>
    <w:rPr>
      <w:rFonts w:asciiTheme="minorHAnsi" w:hAnsiTheme="minorHAnsi" w:cstheme="minorHAnsi"/>
      <w:sz w:val="18"/>
      <w:szCs w:val="18"/>
    </w:rPr>
  </w:style>
  <w:style w:type="paragraph" w:styleId="TOC9">
    <w:name w:val="toc 9"/>
    <w:basedOn w:val="Normal"/>
    <w:next w:val="Normal"/>
    <w:autoRedefine/>
    <w:rsid w:val="006130CA"/>
    <w:pPr>
      <w:ind w:left="1920"/>
    </w:pPr>
    <w:rPr>
      <w:rFonts w:asciiTheme="minorHAnsi" w:hAnsiTheme="minorHAnsi" w:cstheme="minorHAnsi"/>
      <w:sz w:val="18"/>
      <w:szCs w:val="18"/>
    </w:rPr>
  </w:style>
  <w:style w:type="character" w:styleId="PageNumber">
    <w:name w:val="page number"/>
    <w:basedOn w:val="DefaultParagraphFont"/>
    <w:rsid w:val="00D1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9826">
      <w:bodyDiv w:val="1"/>
      <w:marLeft w:val="0"/>
      <w:marRight w:val="0"/>
      <w:marTop w:val="0"/>
      <w:marBottom w:val="0"/>
      <w:divBdr>
        <w:top w:val="none" w:sz="0" w:space="0" w:color="auto"/>
        <w:left w:val="none" w:sz="0" w:space="0" w:color="auto"/>
        <w:bottom w:val="none" w:sz="0" w:space="0" w:color="auto"/>
        <w:right w:val="none" w:sz="0" w:space="0" w:color="auto"/>
      </w:divBdr>
    </w:div>
    <w:div w:id="15036174">
      <w:bodyDiv w:val="1"/>
      <w:marLeft w:val="0"/>
      <w:marRight w:val="0"/>
      <w:marTop w:val="0"/>
      <w:marBottom w:val="0"/>
      <w:divBdr>
        <w:top w:val="none" w:sz="0" w:space="0" w:color="auto"/>
        <w:left w:val="none" w:sz="0" w:space="0" w:color="auto"/>
        <w:bottom w:val="none" w:sz="0" w:space="0" w:color="auto"/>
        <w:right w:val="none" w:sz="0" w:space="0" w:color="auto"/>
      </w:divBdr>
    </w:div>
    <w:div w:id="22564298">
      <w:bodyDiv w:val="1"/>
      <w:marLeft w:val="0"/>
      <w:marRight w:val="0"/>
      <w:marTop w:val="0"/>
      <w:marBottom w:val="0"/>
      <w:divBdr>
        <w:top w:val="none" w:sz="0" w:space="0" w:color="auto"/>
        <w:left w:val="none" w:sz="0" w:space="0" w:color="auto"/>
        <w:bottom w:val="none" w:sz="0" w:space="0" w:color="auto"/>
        <w:right w:val="none" w:sz="0" w:space="0" w:color="auto"/>
      </w:divBdr>
      <w:divsChild>
        <w:div w:id="487668275">
          <w:marLeft w:val="0"/>
          <w:marRight w:val="0"/>
          <w:marTop w:val="0"/>
          <w:marBottom w:val="0"/>
          <w:divBdr>
            <w:top w:val="none" w:sz="0" w:space="0" w:color="auto"/>
            <w:left w:val="none" w:sz="0" w:space="0" w:color="auto"/>
            <w:bottom w:val="none" w:sz="0" w:space="0" w:color="auto"/>
            <w:right w:val="none" w:sz="0" w:space="0" w:color="auto"/>
          </w:divBdr>
          <w:divsChild>
            <w:div w:id="957563406">
              <w:marLeft w:val="0"/>
              <w:marRight w:val="0"/>
              <w:marTop w:val="0"/>
              <w:marBottom w:val="0"/>
              <w:divBdr>
                <w:top w:val="none" w:sz="0" w:space="0" w:color="auto"/>
                <w:left w:val="none" w:sz="0" w:space="0" w:color="auto"/>
                <w:bottom w:val="none" w:sz="0" w:space="0" w:color="auto"/>
                <w:right w:val="none" w:sz="0" w:space="0" w:color="auto"/>
              </w:divBdr>
              <w:divsChild>
                <w:div w:id="18897140">
                  <w:marLeft w:val="0"/>
                  <w:marRight w:val="0"/>
                  <w:marTop w:val="0"/>
                  <w:marBottom w:val="0"/>
                  <w:divBdr>
                    <w:top w:val="none" w:sz="0" w:space="0" w:color="auto"/>
                    <w:left w:val="none" w:sz="0" w:space="0" w:color="auto"/>
                    <w:bottom w:val="none" w:sz="0" w:space="0" w:color="auto"/>
                    <w:right w:val="none" w:sz="0" w:space="0" w:color="auto"/>
                  </w:divBdr>
                  <w:divsChild>
                    <w:div w:id="162817735">
                      <w:marLeft w:val="0"/>
                      <w:marRight w:val="0"/>
                      <w:marTop w:val="0"/>
                      <w:marBottom w:val="0"/>
                      <w:divBdr>
                        <w:top w:val="none" w:sz="0" w:space="0" w:color="auto"/>
                        <w:left w:val="none" w:sz="0" w:space="0" w:color="auto"/>
                        <w:bottom w:val="none" w:sz="0" w:space="0" w:color="auto"/>
                        <w:right w:val="none" w:sz="0" w:space="0" w:color="auto"/>
                      </w:divBdr>
                      <w:divsChild>
                        <w:div w:id="968124914">
                          <w:marLeft w:val="0"/>
                          <w:marRight w:val="0"/>
                          <w:marTop w:val="0"/>
                          <w:marBottom w:val="0"/>
                          <w:divBdr>
                            <w:top w:val="none" w:sz="0" w:space="0" w:color="auto"/>
                            <w:left w:val="none" w:sz="0" w:space="0" w:color="auto"/>
                            <w:bottom w:val="none" w:sz="0" w:space="0" w:color="auto"/>
                            <w:right w:val="none" w:sz="0" w:space="0" w:color="auto"/>
                          </w:divBdr>
                          <w:divsChild>
                            <w:div w:id="1144009513">
                              <w:marLeft w:val="-240"/>
                              <w:marRight w:val="-240"/>
                              <w:marTop w:val="0"/>
                              <w:marBottom w:val="0"/>
                              <w:divBdr>
                                <w:top w:val="none" w:sz="0" w:space="0" w:color="auto"/>
                                <w:left w:val="none" w:sz="0" w:space="0" w:color="auto"/>
                                <w:bottom w:val="none" w:sz="0" w:space="0" w:color="auto"/>
                                <w:right w:val="none" w:sz="0" w:space="0" w:color="auto"/>
                              </w:divBdr>
                              <w:divsChild>
                                <w:div w:id="807287971">
                                  <w:marLeft w:val="0"/>
                                  <w:marRight w:val="0"/>
                                  <w:marTop w:val="0"/>
                                  <w:marBottom w:val="0"/>
                                  <w:divBdr>
                                    <w:top w:val="none" w:sz="0" w:space="0" w:color="auto"/>
                                    <w:left w:val="none" w:sz="0" w:space="0" w:color="auto"/>
                                    <w:bottom w:val="none" w:sz="0" w:space="0" w:color="auto"/>
                                    <w:right w:val="none" w:sz="0" w:space="0" w:color="auto"/>
                                  </w:divBdr>
                                  <w:divsChild>
                                    <w:div w:id="1224296853">
                                      <w:marLeft w:val="0"/>
                                      <w:marRight w:val="0"/>
                                      <w:marTop w:val="0"/>
                                      <w:marBottom w:val="0"/>
                                      <w:divBdr>
                                        <w:top w:val="none" w:sz="0" w:space="0" w:color="auto"/>
                                        <w:left w:val="none" w:sz="0" w:space="0" w:color="auto"/>
                                        <w:bottom w:val="none" w:sz="0" w:space="0" w:color="auto"/>
                                        <w:right w:val="none" w:sz="0" w:space="0" w:color="auto"/>
                                      </w:divBdr>
                                    </w:div>
                                    <w:div w:id="201524496">
                                      <w:marLeft w:val="0"/>
                                      <w:marRight w:val="0"/>
                                      <w:marTop w:val="0"/>
                                      <w:marBottom w:val="0"/>
                                      <w:divBdr>
                                        <w:top w:val="none" w:sz="0" w:space="0" w:color="auto"/>
                                        <w:left w:val="none" w:sz="0" w:space="0" w:color="auto"/>
                                        <w:bottom w:val="none" w:sz="0" w:space="0" w:color="auto"/>
                                        <w:right w:val="none" w:sz="0" w:space="0" w:color="auto"/>
                                      </w:divBdr>
                                      <w:divsChild>
                                        <w:div w:id="1478112820">
                                          <w:marLeft w:val="165"/>
                                          <w:marRight w:val="165"/>
                                          <w:marTop w:val="0"/>
                                          <w:marBottom w:val="0"/>
                                          <w:divBdr>
                                            <w:top w:val="none" w:sz="0" w:space="0" w:color="auto"/>
                                            <w:left w:val="none" w:sz="0" w:space="0" w:color="auto"/>
                                            <w:bottom w:val="none" w:sz="0" w:space="0" w:color="auto"/>
                                            <w:right w:val="none" w:sz="0" w:space="0" w:color="auto"/>
                                          </w:divBdr>
                                          <w:divsChild>
                                            <w:div w:id="519051722">
                                              <w:marLeft w:val="0"/>
                                              <w:marRight w:val="0"/>
                                              <w:marTop w:val="0"/>
                                              <w:marBottom w:val="0"/>
                                              <w:divBdr>
                                                <w:top w:val="none" w:sz="0" w:space="0" w:color="auto"/>
                                                <w:left w:val="none" w:sz="0" w:space="0" w:color="auto"/>
                                                <w:bottom w:val="none" w:sz="0" w:space="0" w:color="auto"/>
                                                <w:right w:val="none" w:sz="0" w:space="0" w:color="auto"/>
                                              </w:divBdr>
                                              <w:divsChild>
                                                <w:div w:id="17814837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610863">
      <w:bodyDiv w:val="1"/>
      <w:marLeft w:val="0"/>
      <w:marRight w:val="0"/>
      <w:marTop w:val="0"/>
      <w:marBottom w:val="0"/>
      <w:divBdr>
        <w:top w:val="none" w:sz="0" w:space="0" w:color="auto"/>
        <w:left w:val="none" w:sz="0" w:space="0" w:color="auto"/>
        <w:bottom w:val="none" w:sz="0" w:space="0" w:color="auto"/>
        <w:right w:val="none" w:sz="0" w:space="0" w:color="auto"/>
      </w:divBdr>
    </w:div>
    <w:div w:id="30305670">
      <w:bodyDiv w:val="1"/>
      <w:marLeft w:val="0"/>
      <w:marRight w:val="0"/>
      <w:marTop w:val="0"/>
      <w:marBottom w:val="0"/>
      <w:divBdr>
        <w:top w:val="none" w:sz="0" w:space="0" w:color="auto"/>
        <w:left w:val="none" w:sz="0" w:space="0" w:color="auto"/>
        <w:bottom w:val="none" w:sz="0" w:space="0" w:color="auto"/>
        <w:right w:val="none" w:sz="0" w:space="0" w:color="auto"/>
      </w:divBdr>
    </w:div>
    <w:div w:id="31855655">
      <w:bodyDiv w:val="1"/>
      <w:marLeft w:val="0"/>
      <w:marRight w:val="0"/>
      <w:marTop w:val="0"/>
      <w:marBottom w:val="0"/>
      <w:divBdr>
        <w:top w:val="none" w:sz="0" w:space="0" w:color="auto"/>
        <w:left w:val="none" w:sz="0" w:space="0" w:color="auto"/>
        <w:bottom w:val="none" w:sz="0" w:space="0" w:color="auto"/>
        <w:right w:val="none" w:sz="0" w:space="0" w:color="auto"/>
      </w:divBdr>
      <w:divsChild>
        <w:div w:id="668941942">
          <w:marLeft w:val="0"/>
          <w:marRight w:val="0"/>
          <w:marTop w:val="0"/>
          <w:marBottom w:val="0"/>
          <w:divBdr>
            <w:top w:val="none" w:sz="0" w:space="0" w:color="auto"/>
            <w:left w:val="none" w:sz="0" w:space="0" w:color="auto"/>
            <w:bottom w:val="none" w:sz="0" w:space="0" w:color="auto"/>
            <w:right w:val="none" w:sz="0" w:space="0" w:color="auto"/>
          </w:divBdr>
          <w:divsChild>
            <w:div w:id="589512686">
              <w:marLeft w:val="0"/>
              <w:marRight w:val="0"/>
              <w:marTop w:val="0"/>
              <w:marBottom w:val="0"/>
              <w:divBdr>
                <w:top w:val="none" w:sz="0" w:space="0" w:color="auto"/>
                <w:left w:val="none" w:sz="0" w:space="0" w:color="auto"/>
                <w:bottom w:val="none" w:sz="0" w:space="0" w:color="auto"/>
                <w:right w:val="none" w:sz="0" w:space="0" w:color="auto"/>
              </w:divBdr>
              <w:divsChild>
                <w:div w:id="1412120334">
                  <w:marLeft w:val="0"/>
                  <w:marRight w:val="0"/>
                  <w:marTop w:val="0"/>
                  <w:marBottom w:val="0"/>
                  <w:divBdr>
                    <w:top w:val="none" w:sz="0" w:space="0" w:color="auto"/>
                    <w:left w:val="none" w:sz="0" w:space="0" w:color="auto"/>
                    <w:bottom w:val="none" w:sz="0" w:space="0" w:color="auto"/>
                    <w:right w:val="none" w:sz="0" w:space="0" w:color="auto"/>
                  </w:divBdr>
                  <w:divsChild>
                    <w:div w:id="1731348504">
                      <w:marLeft w:val="0"/>
                      <w:marRight w:val="0"/>
                      <w:marTop w:val="0"/>
                      <w:marBottom w:val="0"/>
                      <w:divBdr>
                        <w:top w:val="none" w:sz="0" w:space="0" w:color="auto"/>
                        <w:left w:val="none" w:sz="0" w:space="0" w:color="auto"/>
                        <w:bottom w:val="none" w:sz="0" w:space="0" w:color="auto"/>
                        <w:right w:val="none" w:sz="0" w:space="0" w:color="auto"/>
                      </w:divBdr>
                      <w:divsChild>
                        <w:div w:id="185489397">
                          <w:marLeft w:val="0"/>
                          <w:marRight w:val="0"/>
                          <w:marTop w:val="0"/>
                          <w:marBottom w:val="0"/>
                          <w:divBdr>
                            <w:top w:val="none" w:sz="0" w:space="0" w:color="auto"/>
                            <w:left w:val="none" w:sz="0" w:space="0" w:color="auto"/>
                            <w:bottom w:val="none" w:sz="0" w:space="0" w:color="auto"/>
                            <w:right w:val="none" w:sz="0" w:space="0" w:color="auto"/>
                          </w:divBdr>
                          <w:divsChild>
                            <w:div w:id="932006013">
                              <w:marLeft w:val="-240"/>
                              <w:marRight w:val="-240"/>
                              <w:marTop w:val="0"/>
                              <w:marBottom w:val="0"/>
                              <w:divBdr>
                                <w:top w:val="none" w:sz="0" w:space="0" w:color="auto"/>
                                <w:left w:val="none" w:sz="0" w:space="0" w:color="auto"/>
                                <w:bottom w:val="none" w:sz="0" w:space="0" w:color="auto"/>
                                <w:right w:val="none" w:sz="0" w:space="0" w:color="auto"/>
                              </w:divBdr>
                              <w:divsChild>
                                <w:div w:id="252787794">
                                  <w:marLeft w:val="0"/>
                                  <w:marRight w:val="0"/>
                                  <w:marTop w:val="0"/>
                                  <w:marBottom w:val="0"/>
                                  <w:divBdr>
                                    <w:top w:val="none" w:sz="0" w:space="0" w:color="auto"/>
                                    <w:left w:val="none" w:sz="0" w:space="0" w:color="auto"/>
                                    <w:bottom w:val="none" w:sz="0" w:space="0" w:color="auto"/>
                                    <w:right w:val="none" w:sz="0" w:space="0" w:color="auto"/>
                                  </w:divBdr>
                                  <w:divsChild>
                                    <w:div w:id="255943310">
                                      <w:marLeft w:val="0"/>
                                      <w:marRight w:val="0"/>
                                      <w:marTop w:val="0"/>
                                      <w:marBottom w:val="0"/>
                                      <w:divBdr>
                                        <w:top w:val="none" w:sz="0" w:space="0" w:color="auto"/>
                                        <w:left w:val="none" w:sz="0" w:space="0" w:color="auto"/>
                                        <w:bottom w:val="none" w:sz="0" w:space="0" w:color="auto"/>
                                        <w:right w:val="none" w:sz="0" w:space="0" w:color="auto"/>
                                      </w:divBdr>
                                    </w:div>
                                    <w:div w:id="1937055700">
                                      <w:marLeft w:val="0"/>
                                      <w:marRight w:val="0"/>
                                      <w:marTop w:val="0"/>
                                      <w:marBottom w:val="0"/>
                                      <w:divBdr>
                                        <w:top w:val="none" w:sz="0" w:space="0" w:color="auto"/>
                                        <w:left w:val="none" w:sz="0" w:space="0" w:color="auto"/>
                                        <w:bottom w:val="none" w:sz="0" w:space="0" w:color="auto"/>
                                        <w:right w:val="none" w:sz="0" w:space="0" w:color="auto"/>
                                      </w:divBdr>
                                      <w:divsChild>
                                        <w:div w:id="1947300034">
                                          <w:marLeft w:val="165"/>
                                          <w:marRight w:val="165"/>
                                          <w:marTop w:val="0"/>
                                          <w:marBottom w:val="0"/>
                                          <w:divBdr>
                                            <w:top w:val="none" w:sz="0" w:space="0" w:color="auto"/>
                                            <w:left w:val="none" w:sz="0" w:space="0" w:color="auto"/>
                                            <w:bottom w:val="none" w:sz="0" w:space="0" w:color="auto"/>
                                            <w:right w:val="none" w:sz="0" w:space="0" w:color="auto"/>
                                          </w:divBdr>
                                          <w:divsChild>
                                            <w:div w:id="880828262">
                                              <w:marLeft w:val="0"/>
                                              <w:marRight w:val="0"/>
                                              <w:marTop w:val="0"/>
                                              <w:marBottom w:val="0"/>
                                              <w:divBdr>
                                                <w:top w:val="none" w:sz="0" w:space="0" w:color="auto"/>
                                                <w:left w:val="none" w:sz="0" w:space="0" w:color="auto"/>
                                                <w:bottom w:val="none" w:sz="0" w:space="0" w:color="auto"/>
                                                <w:right w:val="none" w:sz="0" w:space="0" w:color="auto"/>
                                              </w:divBdr>
                                              <w:divsChild>
                                                <w:div w:id="21408033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490002">
      <w:bodyDiv w:val="1"/>
      <w:marLeft w:val="0"/>
      <w:marRight w:val="0"/>
      <w:marTop w:val="0"/>
      <w:marBottom w:val="0"/>
      <w:divBdr>
        <w:top w:val="none" w:sz="0" w:space="0" w:color="auto"/>
        <w:left w:val="none" w:sz="0" w:space="0" w:color="auto"/>
        <w:bottom w:val="none" w:sz="0" w:space="0" w:color="auto"/>
        <w:right w:val="none" w:sz="0" w:space="0" w:color="auto"/>
      </w:divBdr>
    </w:div>
    <w:div w:id="46228825">
      <w:bodyDiv w:val="1"/>
      <w:marLeft w:val="0"/>
      <w:marRight w:val="0"/>
      <w:marTop w:val="0"/>
      <w:marBottom w:val="0"/>
      <w:divBdr>
        <w:top w:val="none" w:sz="0" w:space="0" w:color="auto"/>
        <w:left w:val="none" w:sz="0" w:space="0" w:color="auto"/>
        <w:bottom w:val="none" w:sz="0" w:space="0" w:color="auto"/>
        <w:right w:val="none" w:sz="0" w:space="0" w:color="auto"/>
      </w:divBdr>
      <w:divsChild>
        <w:div w:id="499350429">
          <w:marLeft w:val="0"/>
          <w:marRight w:val="0"/>
          <w:marTop w:val="0"/>
          <w:marBottom w:val="0"/>
          <w:divBdr>
            <w:top w:val="none" w:sz="0" w:space="0" w:color="auto"/>
            <w:left w:val="none" w:sz="0" w:space="0" w:color="auto"/>
            <w:bottom w:val="none" w:sz="0" w:space="0" w:color="auto"/>
            <w:right w:val="none" w:sz="0" w:space="0" w:color="auto"/>
          </w:divBdr>
          <w:divsChild>
            <w:div w:id="1319070465">
              <w:marLeft w:val="0"/>
              <w:marRight w:val="0"/>
              <w:marTop w:val="0"/>
              <w:marBottom w:val="0"/>
              <w:divBdr>
                <w:top w:val="none" w:sz="0" w:space="0" w:color="auto"/>
                <w:left w:val="none" w:sz="0" w:space="0" w:color="auto"/>
                <w:bottom w:val="none" w:sz="0" w:space="0" w:color="auto"/>
                <w:right w:val="none" w:sz="0" w:space="0" w:color="auto"/>
              </w:divBdr>
              <w:divsChild>
                <w:div w:id="1807355503">
                  <w:marLeft w:val="0"/>
                  <w:marRight w:val="0"/>
                  <w:marTop w:val="0"/>
                  <w:marBottom w:val="0"/>
                  <w:divBdr>
                    <w:top w:val="none" w:sz="0" w:space="0" w:color="auto"/>
                    <w:left w:val="none" w:sz="0" w:space="0" w:color="auto"/>
                    <w:bottom w:val="none" w:sz="0" w:space="0" w:color="auto"/>
                    <w:right w:val="none" w:sz="0" w:space="0" w:color="auto"/>
                  </w:divBdr>
                  <w:divsChild>
                    <w:div w:id="1894997979">
                      <w:marLeft w:val="0"/>
                      <w:marRight w:val="0"/>
                      <w:marTop w:val="0"/>
                      <w:marBottom w:val="0"/>
                      <w:divBdr>
                        <w:top w:val="none" w:sz="0" w:space="0" w:color="auto"/>
                        <w:left w:val="none" w:sz="0" w:space="0" w:color="auto"/>
                        <w:bottom w:val="none" w:sz="0" w:space="0" w:color="auto"/>
                        <w:right w:val="none" w:sz="0" w:space="0" w:color="auto"/>
                      </w:divBdr>
                      <w:divsChild>
                        <w:div w:id="485324458">
                          <w:marLeft w:val="0"/>
                          <w:marRight w:val="0"/>
                          <w:marTop w:val="0"/>
                          <w:marBottom w:val="0"/>
                          <w:divBdr>
                            <w:top w:val="none" w:sz="0" w:space="0" w:color="auto"/>
                            <w:left w:val="none" w:sz="0" w:space="0" w:color="auto"/>
                            <w:bottom w:val="none" w:sz="0" w:space="0" w:color="auto"/>
                            <w:right w:val="none" w:sz="0" w:space="0" w:color="auto"/>
                          </w:divBdr>
                          <w:divsChild>
                            <w:div w:id="362707280">
                              <w:marLeft w:val="-240"/>
                              <w:marRight w:val="-240"/>
                              <w:marTop w:val="0"/>
                              <w:marBottom w:val="0"/>
                              <w:divBdr>
                                <w:top w:val="none" w:sz="0" w:space="0" w:color="auto"/>
                                <w:left w:val="none" w:sz="0" w:space="0" w:color="auto"/>
                                <w:bottom w:val="none" w:sz="0" w:space="0" w:color="auto"/>
                                <w:right w:val="none" w:sz="0" w:space="0" w:color="auto"/>
                              </w:divBdr>
                              <w:divsChild>
                                <w:div w:id="1271009762">
                                  <w:marLeft w:val="0"/>
                                  <w:marRight w:val="0"/>
                                  <w:marTop w:val="0"/>
                                  <w:marBottom w:val="0"/>
                                  <w:divBdr>
                                    <w:top w:val="none" w:sz="0" w:space="0" w:color="auto"/>
                                    <w:left w:val="none" w:sz="0" w:space="0" w:color="auto"/>
                                    <w:bottom w:val="none" w:sz="0" w:space="0" w:color="auto"/>
                                    <w:right w:val="none" w:sz="0" w:space="0" w:color="auto"/>
                                  </w:divBdr>
                                  <w:divsChild>
                                    <w:div w:id="1426808404">
                                      <w:marLeft w:val="0"/>
                                      <w:marRight w:val="0"/>
                                      <w:marTop w:val="0"/>
                                      <w:marBottom w:val="0"/>
                                      <w:divBdr>
                                        <w:top w:val="none" w:sz="0" w:space="0" w:color="auto"/>
                                        <w:left w:val="none" w:sz="0" w:space="0" w:color="auto"/>
                                        <w:bottom w:val="none" w:sz="0" w:space="0" w:color="auto"/>
                                        <w:right w:val="none" w:sz="0" w:space="0" w:color="auto"/>
                                      </w:divBdr>
                                    </w:div>
                                    <w:div w:id="438764476">
                                      <w:marLeft w:val="0"/>
                                      <w:marRight w:val="0"/>
                                      <w:marTop w:val="0"/>
                                      <w:marBottom w:val="0"/>
                                      <w:divBdr>
                                        <w:top w:val="none" w:sz="0" w:space="0" w:color="auto"/>
                                        <w:left w:val="none" w:sz="0" w:space="0" w:color="auto"/>
                                        <w:bottom w:val="none" w:sz="0" w:space="0" w:color="auto"/>
                                        <w:right w:val="none" w:sz="0" w:space="0" w:color="auto"/>
                                      </w:divBdr>
                                      <w:divsChild>
                                        <w:div w:id="1597051973">
                                          <w:marLeft w:val="165"/>
                                          <w:marRight w:val="165"/>
                                          <w:marTop w:val="0"/>
                                          <w:marBottom w:val="0"/>
                                          <w:divBdr>
                                            <w:top w:val="none" w:sz="0" w:space="0" w:color="auto"/>
                                            <w:left w:val="none" w:sz="0" w:space="0" w:color="auto"/>
                                            <w:bottom w:val="none" w:sz="0" w:space="0" w:color="auto"/>
                                            <w:right w:val="none" w:sz="0" w:space="0" w:color="auto"/>
                                          </w:divBdr>
                                          <w:divsChild>
                                            <w:div w:id="1145051207">
                                              <w:marLeft w:val="0"/>
                                              <w:marRight w:val="0"/>
                                              <w:marTop w:val="0"/>
                                              <w:marBottom w:val="0"/>
                                              <w:divBdr>
                                                <w:top w:val="none" w:sz="0" w:space="0" w:color="auto"/>
                                                <w:left w:val="none" w:sz="0" w:space="0" w:color="auto"/>
                                                <w:bottom w:val="none" w:sz="0" w:space="0" w:color="auto"/>
                                                <w:right w:val="none" w:sz="0" w:space="0" w:color="auto"/>
                                              </w:divBdr>
                                              <w:divsChild>
                                                <w:div w:id="13006526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2379">
      <w:bodyDiv w:val="1"/>
      <w:marLeft w:val="0"/>
      <w:marRight w:val="0"/>
      <w:marTop w:val="0"/>
      <w:marBottom w:val="0"/>
      <w:divBdr>
        <w:top w:val="none" w:sz="0" w:space="0" w:color="auto"/>
        <w:left w:val="none" w:sz="0" w:space="0" w:color="auto"/>
        <w:bottom w:val="none" w:sz="0" w:space="0" w:color="auto"/>
        <w:right w:val="none" w:sz="0" w:space="0" w:color="auto"/>
      </w:divBdr>
    </w:div>
    <w:div w:id="78604527">
      <w:bodyDiv w:val="1"/>
      <w:marLeft w:val="0"/>
      <w:marRight w:val="0"/>
      <w:marTop w:val="0"/>
      <w:marBottom w:val="0"/>
      <w:divBdr>
        <w:top w:val="none" w:sz="0" w:space="0" w:color="auto"/>
        <w:left w:val="none" w:sz="0" w:space="0" w:color="auto"/>
        <w:bottom w:val="none" w:sz="0" w:space="0" w:color="auto"/>
        <w:right w:val="none" w:sz="0" w:space="0" w:color="auto"/>
      </w:divBdr>
    </w:div>
    <w:div w:id="84037943">
      <w:bodyDiv w:val="1"/>
      <w:marLeft w:val="0"/>
      <w:marRight w:val="0"/>
      <w:marTop w:val="0"/>
      <w:marBottom w:val="0"/>
      <w:divBdr>
        <w:top w:val="none" w:sz="0" w:space="0" w:color="auto"/>
        <w:left w:val="none" w:sz="0" w:space="0" w:color="auto"/>
        <w:bottom w:val="none" w:sz="0" w:space="0" w:color="auto"/>
        <w:right w:val="none" w:sz="0" w:space="0" w:color="auto"/>
      </w:divBdr>
    </w:div>
    <w:div w:id="95247924">
      <w:bodyDiv w:val="1"/>
      <w:marLeft w:val="0"/>
      <w:marRight w:val="0"/>
      <w:marTop w:val="0"/>
      <w:marBottom w:val="0"/>
      <w:divBdr>
        <w:top w:val="none" w:sz="0" w:space="0" w:color="auto"/>
        <w:left w:val="none" w:sz="0" w:space="0" w:color="auto"/>
        <w:bottom w:val="none" w:sz="0" w:space="0" w:color="auto"/>
        <w:right w:val="none" w:sz="0" w:space="0" w:color="auto"/>
      </w:divBdr>
    </w:div>
    <w:div w:id="102655581">
      <w:bodyDiv w:val="1"/>
      <w:marLeft w:val="0"/>
      <w:marRight w:val="0"/>
      <w:marTop w:val="0"/>
      <w:marBottom w:val="0"/>
      <w:divBdr>
        <w:top w:val="none" w:sz="0" w:space="0" w:color="auto"/>
        <w:left w:val="none" w:sz="0" w:space="0" w:color="auto"/>
        <w:bottom w:val="none" w:sz="0" w:space="0" w:color="auto"/>
        <w:right w:val="none" w:sz="0" w:space="0" w:color="auto"/>
      </w:divBdr>
    </w:div>
    <w:div w:id="112868020">
      <w:bodyDiv w:val="1"/>
      <w:marLeft w:val="0"/>
      <w:marRight w:val="0"/>
      <w:marTop w:val="0"/>
      <w:marBottom w:val="0"/>
      <w:divBdr>
        <w:top w:val="none" w:sz="0" w:space="0" w:color="auto"/>
        <w:left w:val="none" w:sz="0" w:space="0" w:color="auto"/>
        <w:bottom w:val="none" w:sz="0" w:space="0" w:color="auto"/>
        <w:right w:val="none" w:sz="0" w:space="0" w:color="auto"/>
      </w:divBdr>
      <w:divsChild>
        <w:div w:id="1115759203">
          <w:marLeft w:val="0"/>
          <w:marRight w:val="0"/>
          <w:marTop w:val="0"/>
          <w:marBottom w:val="0"/>
          <w:divBdr>
            <w:top w:val="none" w:sz="0" w:space="0" w:color="auto"/>
            <w:left w:val="none" w:sz="0" w:space="0" w:color="auto"/>
            <w:bottom w:val="none" w:sz="0" w:space="0" w:color="auto"/>
            <w:right w:val="none" w:sz="0" w:space="0" w:color="auto"/>
          </w:divBdr>
          <w:divsChild>
            <w:div w:id="228270774">
              <w:marLeft w:val="0"/>
              <w:marRight w:val="0"/>
              <w:marTop w:val="0"/>
              <w:marBottom w:val="0"/>
              <w:divBdr>
                <w:top w:val="none" w:sz="0" w:space="0" w:color="auto"/>
                <w:left w:val="none" w:sz="0" w:space="0" w:color="auto"/>
                <w:bottom w:val="none" w:sz="0" w:space="0" w:color="auto"/>
                <w:right w:val="none" w:sz="0" w:space="0" w:color="auto"/>
              </w:divBdr>
              <w:divsChild>
                <w:div w:id="1795631798">
                  <w:marLeft w:val="0"/>
                  <w:marRight w:val="0"/>
                  <w:marTop w:val="0"/>
                  <w:marBottom w:val="0"/>
                  <w:divBdr>
                    <w:top w:val="none" w:sz="0" w:space="0" w:color="auto"/>
                    <w:left w:val="none" w:sz="0" w:space="0" w:color="auto"/>
                    <w:bottom w:val="none" w:sz="0" w:space="0" w:color="auto"/>
                    <w:right w:val="none" w:sz="0" w:space="0" w:color="auto"/>
                  </w:divBdr>
                  <w:divsChild>
                    <w:div w:id="89552256">
                      <w:marLeft w:val="0"/>
                      <w:marRight w:val="0"/>
                      <w:marTop w:val="0"/>
                      <w:marBottom w:val="0"/>
                      <w:divBdr>
                        <w:top w:val="none" w:sz="0" w:space="0" w:color="auto"/>
                        <w:left w:val="none" w:sz="0" w:space="0" w:color="auto"/>
                        <w:bottom w:val="none" w:sz="0" w:space="0" w:color="auto"/>
                        <w:right w:val="none" w:sz="0" w:space="0" w:color="auto"/>
                      </w:divBdr>
                      <w:divsChild>
                        <w:div w:id="1304385315">
                          <w:marLeft w:val="0"/>
                          <w:marRight w:val="0"/>
                          <w:marTop w:val="0"/>
                          <w:marBottom w:val="0"/>
                          <w:divBdr>
                            <w:top w:val="none" w:sz="0" w:space="0" w:color="auto"/>
                            <w:left w:val="none" w:sz="0" w:space="0" w:color="auto"/>
                            <w:bottom w:val="none" w:sz="0" w:space="0" w:color="auto"/>
                            <w:right w:val="none" w:sz="0" w:space="0" w:color="auto"/>
                          </w:divBdr>
                          <w:divsChild>
                            <w:div w:id="301231200">
                              <w:marLeft w:val="-240"/>
                              <w:marRight w:val="-240"/>
                              <w:marTop w:val="0"/>
                              <w:marBottom w:val="0"/>
                              <w:divBdr>
                                <w:top w:val="none" w:sz="0" w:space="0" w:color="auto"/>
                                <w:left w:val="none" w:sz="0" w:space="0" w:color="auto"/>
                                <w:bottom w:val="none" w:sz="0" w:space="0" w:color="auto"/>
                                <w:right w:val="none" w:sz="0" w:space="0" w:color="auto"/>
                              </w:divBdr>
                              <w:divsChild>
                                <w:div w:id="862590124">
                                  <w:marLeft w:val="0"/>
                                  <w:marRight w:val="0"/>
                                  <w:marTop w:val="0"/>
                                  <w:marBottom w:val="0"/>
                                  <w:divBdr>
                                    <w:top w:val="none" w:sz="0" w:space="0" w:color="auto"/>
                                    <w:left w:val="none" w:sz="0" w:space="0" w:color="auto"/>
                                    <w:bottom w:val="none" w:sz="0" w:space="0" w:color="auto"/>
                                    <w:right w:val="none" w:sz="0" w:space="0" w:color="auto"/>
                                  </w:divBdr>
                                  <w:divsChild>
                                    <w:div w:id="58484571">
                                      <w:marLeft w:val="0"/>
                                      <w:marRight w:val="0"/>
                                      <w:marTop w:val="0"/>
                                      <w:marBottom w:val="0"/>
                                      <w:divBdr>
                                        <w:top w:val="none" w:sz="0" w:space="0" w:color="auto"/>
                                        <w:left w:val="none" w:sz="0" w:space="0" w:color="auto"/>
                                        <w:bottom w:val="none" w:sz="0" w:space="0" w:color="auto"/>
                                        <w:right w:val="none" w:sz="0" w:space="0" w:color="auto"/>
                                      </w:divBdr>
                                    </w:div>
                                    <w:div w:id="1612668846">
                                      <w:marLeft w:val="0"/>
                                      <w:marRight w:val="0"/>
                                      <w:marTop w:val="0"/>
                                      <w:marBottom w:val="0"/>
                                      <w:divBdr>
                                        <w:top w:val="none" w:sz="0" w:space="0" w:color="auto"/>
                                        <w:left w:val="none" w:sz="0" w:space="0" w:color="auto"/>
                                        <w:bottom w:val="none" w:sz="0" w:space="0" w:color="auto"/>
                                        <w:right w:val="none" w:sz="0" w:space="0" w:color="auto"/>
                                      </w:divBdr>
                                      <w:divsChild>
                                        <w:div w:id="932323119">
                                          <w:marLeft w:val="165"/>
                                          <w:marRight w:val="165"/>
                                          <w:marTop w:val="0"/>
                                          <w:marBottom w:val="0"/>
                                          <w:divBdr>
                                            <w:top w:val="none" w:sz="0" w:space="0" w:color="auto"/>
                                            <w:left w:val="none" w:sz="0" w:space="0" w:color="auto"/>
                                            <w:bottom w:val="none" w:sz="0" w:space="0" w:color="auto"/>
                                            <w:right w:val="none" w:sz="0" w:space="0" w:color="auto"/>
                                          </w:divBdr>
                                          <w:divsChild>
                                            <w:div w:id="602154208">
                                              <w:marLeft w:val="0"/>
                                              <w:marRight w:val="0"/>
                                              <w:marTop w:val="0"/>
                                              <w:marBottom w:val="0"/>
                                              <w:divBdr>
                                                <w:top w:val="none" w:sz="0" w:space="0" w:color="auto"/>
                                                <w:left w:val="none" w:sz="0" w:space="0" w:color="auto"/>
                                                <w:bottom w:val="none" w:sz="0" w:space="0" w:color="auto"/>
                                                <w:right w:val="none" w:sz="0" w:space="0" w:color="auto"/>
                                              </w:divBdr>
                                              <w:divsChild>
                                                <w:div w:id="11366819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607149">
      <w:bodyDiv w:val="1"/>
      <w:marLeft w:val="0"/>
      <w:marRight w:val="0"/>
      <w:marTop w:val="0"/>
      <w:marBottom w:val="0"/>
      <w:divBdr>
        <w:top w:val="none" w:sz="0" w:space="0" w:color="auto"/>
        <w:left w:val="none" w:sz="0" w:space="0" w:color="auto"/>
        <w:bottom w:val="none" w:sz="0" w:space="0" w:color="auto"/>
        <w:right w:val="none" w:sz="0" w:space="0" w:color="auto"/>
      </w:divBdr>
    </w:div>
    <w:div w:id="170075042">
      <w:bodyDiv w:val="1"/>
      <w:marLeft w:val="0"/>
      <w:marRight w:val="0"/>
      <w:marTop w:val="0"/>
      <w:marBottom w:val="0"/>
      <w:divBdr>
        <w:top w:val="none" w:sz="0" w:space="0" w:color="auto"/>
        <w:left w:val="none" w:sz="0" w:space="0" w:color="auto"/>
        <w:bottom w:val="none" w:sz="0" w:space="0" w:color="auto"/>
        <w:right w:val="none" w:sz="0" w:space="0" w:color="auto"/>
      </w:divBdr>
    </w:div>
    <w:div w:id="188179178">
      <w:bodyDiv w:val="1"/>
      <w:marLeft w:val="0"/>
      <w:marRight w:val="0"/>
      <w:marTop w:val="0"/>
      <w:marBottom w:val="0"/>
      <w:divBdr>
        <w:top w:val="none" w:sz="0" w:space="0" w:color="auto"/>
        <w:left w:val="none" w:sz="0" w:space="0" w:color="auto"/>
        <w:bottom w:val="none" w:sz="0" w:space="0" w:color="auto"/>
        <w:right w:val="none" w:sz="0" w:space="0" w:color="auto"/>
      </w:divBdr>
    </w:div>
    <w:div w:id="202059295">
      <w:bodyDiv w:val="1"/>
      <w:marLeft w:val="0"/>
      <w:marRight w:val="0"/>
      <w:marTop w:val="0"/>
      <w:marBottom w:val="0"/>
      <w:divBdr>
        <w:top w:val="none" w:sz="0" w:space="0" w:color="auto"/>
        <w:left w:val="none" w:sz="0" w:space="0" w:color="auto"/>
        <w:bottom w:val="none" w:sz="0" w:space="0" w:color="auto"/>
        <w:right w:val="none" w:sz="0" w:space="0" w:color="auto"/>
      </w:divBdr>
    </w:div>
    <w:div w:id="202376889">
      <w:bodyDiv w:val="1"/>
      <w:marLeft w:val="0"/>
      <w:marRight w:val="0"/>
      <w:marTop w:val="0"/>
      <w:marBottom w:val="0"/>
      <w:divBdr>
        <w:top w:val="none" w:sz="0" w:space="0" w:color="auto"/>
        <w:left w:val="none" w:sz="0" w:space="0" w:color="auto"/>
        <w:bottom w:val="none" w:sz="0" w:space="0" w:color="auto"/>
        <w:right w:val="none" w:sz="0" w:space="0" w:color="auto"/>
      </w:divBdr>
    </w:div>
    <w:div w:id="214315576">
      <w:bodyDiv w:val="1"/>
      <w:marLeft w:val="0"/>
      <w:marRight w:val="0"/>
      <w:marTop w:val="0"/>
      <w:marBottom w:val="0"/>
      <w:divBdr>
        <w:top w:val="none" w:sz="0" w:space="0" w:color="auto"/>
        <w:left w:val="none" w:sz="0" w:space="0" w:color="auto"/>
        <w:bottom w:val="none" w:sz="0" w:space="0" w:color="auto"/>
        <w:right w:val="none" w:sz="0" w:space="0" w:color="auto"/>
      </w:divBdr>
    </w:div>
    <w:div w:id="228923987">
      <w:bodyDiv w:val="1"/>
      <w:marLeft w:val="0"/>
      <w:marRight w:val="0"/>
      <w:marTop w:val="0"/>
      <w:marBottom w:val="0"/>
      <w:divBdr>
        <w:top w:val="none" w:sz="0" w:space="0" w:color="auto"/>
        <w:left w:val="none" w:sz="0" w:space="0" w:color="auto"/>
        <w:bottom w:val="none" w:sz="0" w:space="0" w:color="auto"/>
        <w:right w:val="none" w:sz="0" w:space="0" w:color="auto"/>
      </w:divBdr>
    </w:div>
    <w:div w:id="230505394">
      <w:bodyDiv w:val="1"/>
      <w:marLeft w:val="0"/>
      <w:marRight w:val="0"/>
      <w:marTop w:val="0"/>
      <w:marBottom w:val="0"/>
      <w:divBdr>
        <w:top w:val="none" w:sz="0" w:space="0" w:color="auto"/>
        <w:left w:val="none" w:sz="0" w:space="0" w:color="auto"/>
        <w:bottom w:val="none" w:sz="0" w:space="0" w:color="auto"/>
        <w:right w:val="none" w:sz="0" w:space="0" w:color="auto"/>
      </w:divBdr>
    </w:div>
    <w:div w:id="234164550">
      <w:bodyDiv w:val="1"/>
      <w:marLeft w:val="0"/>
      <w:marRight w:val="0"/>
      <w:marTop w:val="0"/>
      <w:marBottom w:val="0"/>
      <w:divBdr>
        <w:top w:val="none" w:sz="0" w:space="0" w:color="auto"/>
        <w:left w:val="none" w:sz="0" w:space="0" w:color="auto"/>
        <w:bottom w:val="none" w:sz="0" w:space="0" w:color="auto"/>
        <w:right w:val="none" w:sz="0" w:space="0" w:color="auto"/>
      </w:divBdr>
    </w:div>
    <w:div w:id="241716645">
      <w:bodyDiv w:val="1"/>
      <w:marLeft w:val="0"/>
      <w:marRight w:val="0"/>
      <w:marTop w:val="0"/>
      <w:marBottom w:val="0"/>
      <w:divBdr>
        <w:top w:val="none" w:sz="0" w:space="0" w:color="auto"/>
        <w:left w:val="none" w:sz="0" w:space="0" w:color="auto"/>
        <w:bottom w:val="none" w:sz="0" w:space="0" w:color="auto"/>
        <w:right w:val="none" w:sz="0" w:space="0" w:color="auto"/>
      </w:divBdr>
    </w:div>
    <w:div w:id="247543724">
      <w:bodyDiv w:val="1"/>
      <w:marLeft w:val="0"/>
      <w:marRight w:val="0"/>
      <w:marTop w:val="0"/>
      <w:marBottom w:val="0"/>
      <w:divBdr>
        <w:top w:val="none" w:sz="0" w:space="0" w:color="auto"/>
        <w:left w:val="none" w:sz="0" w:space="0" w:color="auto"/>
        <w:bottom w:val="none" w:sz="0" w:space="0" w:color="auto"/>
        <w:right w:val="none" w:sz="0" w:space="0" w:color="auto"/>
      </w:divBdr>
    </w:div>
    <w:div w:id="256913528">
      <w:bodyDiv w:val="1"/>
      <w:marLeft w:val="0"/>
      <w:marRight w:val="0"/>
      <w:marTop w:val="0"/>
      <w:marBottom w:val="0"/>
      <w:divBdr>
        <w:top w:val="none" w:sz="0" w:space="0" w:color="auto"/>
        <w:left w:val="none" w:sz="0" w:space="0" w:color="auto"/>
        <w:bottom w:val="none" w:sz="0" w:space="0" w:color="auto"/>
        <w:right w:val="none" w:sz="0" w:space="0" w:color="auto"/>
      </w:divBdr>
    </w:div>
    <w:div w:id="282344766">
      <w:bodyDiv w:val="1"/>
      <w:marLeft w:val="0"/>
      <w:marRight w:val="0"/>
      <w:marTop w:val="0"/>
      <w:marBottom w:val="0"/>
      <w:divBdr>
        <w:top w:val="none" w:sz="0" w:space="0" w:color="auto"/>
        <w:left w:val="none" w:sz="0" w:space="0" w:color="auto"/>
        <w:bottom w:val="none" w:sz="0" w:space="0" w:color="auto"/>
        <w:right w:val="none" w:sz="0" w:space="0" w:color="auto"/>
      </w:divBdr>
    </w:div>
    <w:div w:id="301355180">
      <w:bodyDiv w:val="1"/>
      <w:marLeft w:val="0"/>
      <w:marRight w:val="0"/>
      <w:marTop w:val="0"/>
      <w:marBottom w:val="0"/>
      <w:divBdr>
        <w:top w:val="none" w:sz="0" w:space="0" w:color="auto"/>
        <w:left w:val="none" w:sz="0" w:space="0" w:color="auto"/>
        <w:bottom w:val="none" w:sz="0" w:space="0" w:color="auto"/>
        <w:right w:val="none" w:sz="0" w:space="0" w:color="auto"/>
      </w:divBdr>
    </w:div>
    <w:div w:id="305474355">
      <w:bodyDiv w:val="1"/>
      <w:marLeft w:val="0"/>
      <w:marRight w:val="0"/>
      <w:marTop w:val="0"/>
      <w:marBottom w:val="0"/>
      <w:divBdr>
        <w:top w:val="none" w:sz="0" w:space="0" w:color="auto"/>
        <w:left w:val="none" w:sz="0" w:space="0" w:color="auto"/>
        <w:bottom w:val="none" w:sz="0" w:space="0" w:color="auto"/>
        <w:right w:val="none" w:sz="0" w:space="0" w:color="auto"/>
      </w:divBdr>
    </w:div>
    <w:div w:id="313875083">
      <w:bodyDiv w:val="1"/>
      <w:marLeft w:val="0"/>
      <w:marRight w:val="0"/>
      <w:marTop w:val="0"/>
      <w:marBottom w:val="0"/>
      <w:divBdr>
        <w:top w:val="none" w:sz="0" w:space="0" w:color="auto"/>
        <w:left w:val="none" w:sz="0" w:space="0" w:color="auto"/>
        <w:bottom w:val="none" w:sz="0" w:space="0" w:color="auto"/>
        <w:right w:val="none" w:sz="0" w:space="0" w:color="auto"/>
      </w:divBdr>
    </w:div>
    <w:div w:id="334697948">
      <w:bodyDiv w:val="1"/>
      <w:marLeft w:val="0"/>
      <w:marRight w:val="0"/>
      <w:marTop w:val="0"/>
      <w:marBottom w:val="0"/>
      <w:divBdr>
        <w:top w:val="none" w:sz="0" w:space="0" w:color="auto"/>
        <w:left w:val="none" w:sz="0" w:space="0" w:color="auto"/>
        <w:bottom w:val="none" w:sz="0" w:space="0" w:color="auto"/>
        <w:right w:val="none" w:sz="0" w:space="0" w:color="auto"/>
      </w:divBdr>
      <w:divsChild>
        <w:div w:id="1391730154">
          <w:marLeft w:val="0"/>
          <w:marRight w:val="0"/>
          <w:marTop w:val="0"/>
          <w:marBottom w:val="0"/>
          <w:divBdr>
            <w:top w:val="none" w:sz="0" w:space="0" w:color="auto"/>
            <w:left w:val="none" w:sz="0" w:space="0" w:color="auto"/>
            <w:bottom w:val="none" w:sz="0" w:space="0" w:color="auto"/>
            <w:right w:val="none" w:sz="0" w:space="0" w:color="auto"/>
          </w:divBdr>
          <w:divsChild>
            <w:div w:id="1140348225">
              <w:marLeft w:val="0"/>
              <w:marRight w:val="0"/>
              <w:marTop w:val="0"/>
              <w:marBottom w:val="0"/>
              <w:divBdr>
                <w:top w:val="none" w:sz="0" w:space="0" w:color="auto"/>
                <w:left w:val="none" w:sz="0" w:space="0" w:color="auto"/>
                <w:bottom w:val="none" w:sz="0" w:space="0" w:color="auto"/>
                <w:right w:val="none" w:sz="0" w:space="0" w:color="auto"/>
              </w:divBdr>
              <w:divsChild>
                <w:div w:id="2041394465">
                  <w:marLeft w:val="0"/>
                  <w:marRight w:val="0"/>
                  <w:marTop w:val="0"/>
                  <w:marBottom w:val="0"/>
                  <w:divBdr>
                    <w:top w:val="none" w:sz="0" w:space="0" w:color="auto"/>
                    <w:left w:val="none" w:sz="0" w:space="0" w:color="auto"/>
                    <w:bottom w:val="none" w:sz="0" w:space="0" w:color="auto"/>
                    <w:right w:val="none" w:sz="0" w:space="0" w:color="auto"/>
                  </w:divBdr>
                  <w:divsChild>
                    <w:div w:id="1449548950">
                      <w:marLeft w:val="0"/>
                      <w:marRight w:val="0"/>
                      <w:marTop w:val="0"/>
                      <w:marBottom w:val="0"/>
                      <w:divBdr>
                        <w:top w:val="none" w:sz="0" w:space="0" w:color="auto"/>
                        <w:left w:val="none" w:sz="0" w:space="0" w:color="auto"/>
                        <w:bottom w:val="none" w:sz="0" w:space="0" w:color="auto"/>
                        <w:right w:val="none" w:sz="0" w:space="0" w:color="auto"/>
                      </w:divBdr>
                      <w:divsChild>
                        <w:div w:id="40324554">
                          <w:marLeft w:val="0"/>
                          <w:marRight w:val="0"/>
                          <w:marTop w:val="0"/>
                          <w:marBottom w:val="0"/>
                          <w:divBdr>
                            <w:top w:val="none" w:sz="0" w:space="0" w:color="auto"/>
                            <w:left w:val="none" w:sz="0" w:space="0" w:color="auto"/>
                            <w:bottom w:val="none" w:sz="0" w:space="0" w:color="auto"/>
                            <w:right w:val="none" w:sz="0" w:space="0" w:color="auto"/>
                          </w:divBdr>
                          <w:divsChild>
                            <w:div w:id="1492477472">
                              <w:marLeft w:val="-240"/>
                              <w:marRight w:val="-240"/>
                              <w:marTop w:val="0"/>
                              <w:marBottom w:val="0"/>
                              <w:divBdr>
                                <w:top w:val="none" w:sz="0" w:space="0" w:color="auto"/>
                                <w:left w:val="none" w:sz="0" w:space="0" w:color="auto"/>
                                <w:bottom w:val="none" w:sz="0" w:space="0" w:color="auto"/>
                                <w:right w:val="none" w:sz="0" w:space="0" w:color="auto"/>
                              </w:divBdr>
                              <w:divsChild>
                                <w:div w:id="1572501478">
                                  <w:marLeft w:val="0"/>
                                  <w:marRight w:val="0"/>
                                  <w:marTop w:val="0"/>
                                  <w:marBottom w:val="0"/>
                                  <w:divBdr>
                                    <w:top w:val="none" w:sz="0" w:space="0" w:color="auto"/>
                                    <w:left w:val="none" w:sz="0" w:space="0" w:color="auto"/>
                                    <w:bottom w:val="none" w:sz="0" w:space="0" w:color="auto"/>
                                    <w:right w:val="none" w:sz="0" w:space="0" w:color="auto"/>
                                  </w:divBdr>
                                  <w:divsChild>
                                    <w:div w:id="1031423266">
                                      <w:marLeft w:val="0"/>
                                      <w:marRight w:val="0"/>
                                      <w:marTop w:val="0"/>
                                      <w:marBottom w:val="0"/>
                                      <w:divBdr>
                                        <w:top w:val="none" w:sz="0" w:space="0" w:color="auto"/>
                                        <w:left w:val="none" w:sz="0" w:space="0" w:color="auto"/>
                                        <w:bottom w:val="none" w:sz="0" w:space="0" w:color="auto"/>
                                        <w:right w:val="none" w:sz="0" w:space="0" w:color="auto"/>
                                      </w:divBdr>
                                    </w:div>
                                    <w:div w:id="2034263810">
                                      <w:marLeft w:val="0"/>
                                      <w:marRight w:val="0"/>
                                      <w:marTop w:val="0"/>
                                      <w:marBottom w:val="0"/>
                                      <w:divBdr>
                                        <w:top w:val="none" w:sz="0" w:space="0" w:color="auto"/>
                                        <w:left w:val="none" w:sz="0" w:space="0" w:color="auto"/>
                                        <w:bottom w:val="none" w:sz="0" w:space="0" w:color="auto"/>
                                        <w:right w:val="none" w:sz="0" w:space="0" w:color="auto"/>
                                      </w:divBdr>
                                      <w:divsChild>
                                        <w:div w:id="1551722359">
                                          <w:marLeft w:val="165"/>
                                          <w:marRight w:val="165"/>
                                          <w:marTop w:val="0"/>
                                          <w:marBottom w:val="0"/>
                                          <w:divBdr>
                                            <w:top w:val="none" w:sz="0" w:space="0" w:color="auto"/>
                                            <w:left w:val="none" w:sz="0" w:space="0" w:color="auto"/>
                                            <w:bottom w:val="none" w:sz="0" w:space="0" w:color="auto"/>
                                            <w:right w:val="none" w:sz="0" w:space="0" w:color="auto"/>
                                          </w:divBdr>
                                          <w:divsChild>
                                            <w:div w:id="1473669824">
                                              <w:marLeft w:val="0"/>
                                              <w:marRight w:val="0"/>
                                              <w:marTop w:val="0"/>
                                              <w:marBottom w:val="0"/>
                                              <w:divBdr>
                                                <w:top w:val="none" w:sz="0" w:space="0" w:color="auto"/>
                                                <w:left w:val="none" w:sz="0" w:space="0" w:color="auto"/>
                                                <w:bottom w:val="none" w:sz="0" w:space="0" w:color="auto"/>
                                                <w:right w:val="none" w:sz="0" w:space="0" w:color="auto"/>
                                              </w:divBdr>
                                              <w:divsChild>
                                                <w:div w:id="12385196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9475847">
      <w:bodyDiv w:val="1"/>
      <w:marLeft w:val="0"/>
      <w:marRight w:val="0"/>
      <w:marTop w:val="0"/>
      <w:marBottom w:val="0"/>
      <w:divBdr>
        <w:top w:val="none" w:sz="0" w:space="0" w:color="auto"/>
        <w:left w:val="none" w:sz="0" w:space="0" w:color="auto"/>
        <w:bottom w:val="none" w:sz="0" w:space="0" w:color="auto"/>
        <w:right w:val="none" w:sz="0" w:space="0" w:color="auto"/>
      </w:divBdr>
    </w:div>
    <w:div w:id="397290922">
      <w:bodyDiv w:val="1"/>
      <w:marLeft w:val="0"/>
      <w:marRight w:val="0"/>
      <w:marTop w:val="0"/>
      <w:marBottom w:val="0"/>
      <w:divBdr>
        <w:top w:val="none" w:sz="0" w:space="0" w:color="auto"/>
        <w:left w:val="none" w:sz="0" w:space="0" w:color="auto"/>
        <w:bottom w:val="none" w:sz="0" w:space="0" w:color="auto"/>
        <w:right w:val="none" w:sz="0" w:space="0" w:color="auto"/>
      </w:divBdr>
      <w:divsChild>
        <w:div w:id="80152105">
          <w:marLeft w:val="0"/>
          <w:marRight w:val="0"/>
          <w:marTop w:val="0"/>
          <w:marBottom w:val="0"/>
          <w:divBdr>
            <w:top w:val="none" w:sz="0" w:space="0" w:color="auto"/>
            <w:left w:val="none" w:sz="0" w:space="0" w:color="auto"/>
            <w:bottom w:val="none" w:sz="0" w:space="0" w:color="auto"/>
            <w:right w:val="none" w:sz="0" w:space="0" w:color="auto"/>
          </w:divBdr>
          <w:divsChild>
            <w:div w:id="614941507">
              <w:marLeft w:val="0"/>
              <w:marRight w:val="0"/>
              <w:marTop w:val="0"/>
              <w:marBottom w:val="0"/>
              <w:divBdr>
                <w:top w:val="none" w:sz="0" w:space="0" w:color="auto"/>
                <w:left w:val="none" w:sz="0" w:space="0" w:color="auto"/>
                <w:bottom w:val="none" w:sz="0" w:space="0" w:color="auto"/>
                <w:right w:val="none" w:sz="0" w:space="0" w:color="auto"/>
              </w:divBdr>
              <w:divsChild>
                <w:div w:id="1722631250">
                  <w:marLeft w:val="0"/>
                  <w:marRight w:val="0"/>
                  <w:marTop w:val="0"/>
                  <w:marBottom w:val="0"/>
                  <w:divBdr>
                    <w:top w:val="none" w:sz="0" w:space="0" w:color="auto"/>
                    <w:left w:val="none" w:sz="0" w:space="0" w:color="auto"/>
                    <w:bottom w:val="none" w:sz="0" w:space="0" w:color="auto"/>
                    <w:right w:val="none" w:sz="0" w:space="0" w:color="auto"/>
                  </w:divBdr>
                  <w:divsChild>
                    <w:div w:id="1449812538">
                      <w:marLeft w:val="0"/>
                      <w:marRight w:val="0"/>
                      <w:marTop w:val="0"/>
                      <w:marBottom w:val="0"/>
                      <w:divBdr>
                        <w:top w:val="none" w:sz="0" w:space="0" w:color="auto"/>
                        <w:left w:val="none" w:sz="0" w:space="0" w:color="auto"/>
                        <w:bottom w:val="none" w:sz="0" w:space="0" w:color="auto"/>
                        <w:right w:val="none" w:sz="0" w:space="0" w:color="auto"/>
                      </w:divBdr>
                      <w:divsChild>
                        <w:div w:id="832337133">
                          <w:marLeft w:val="0"/>
                          <w:marRight w:val="0"/>
                          <w:marTop w:val="0"/>
                          <w:marBottom w:val="0"/>
                          <w:divBdr>
                            <w:top w:val="none" w:sz="0" w:space="0" w:color="auto"/>
                            <w:left w:val="none" w:sz="0" w:space="0" w:color="auto"/>
                            <w:bottom w:val="none" w:sz="0" w:space="0" w:color="auto"/>
                            <w:right w:val="none" w:sz="0" w:space="0" w:color="auto"/>
                          </w:divBdr>
                          <w:divsChild>
                            <w:div w:id="1963806577">
                              <w:marLeft w:val="-240"/>
                              <w:marRight w:val="-240"/>
                              <w:marTop w:val="0"/>
                              <w:marBottom w:val="0"/>
                              <w:divBdr>
                                <w:top w:val="none" w:sz="0" w:space="0" w:color="auto"/>
                                <w:left w:val="none" w:sz="0" w:space="0" w:color="auto"/>
                                <w:bottom w:val="none" w:sz="0" w:space="0" w:color="auto"/>
                                <w:right w:val="none" w:sz="0" w:space="0" w:color="auto"/>
                              </w:divBdr>
                              <w:divsChild>
                                <w:div w:id="136844759">
                                  <w:marLeft w:val="0"/>
                                  <w:marRight w:val="0"/>
                                  <w:marTop w:val="0"/>
                                  <w:marBottom w:val="0"/>
                                  <w:divBdr>
                                    <w:top w:val="none" w:sz="0" w:space="0" w:color="auto"/>
                                    <w:left w:val="none" w:sz="0" w:space="0" w:color="auto"/>
                                    <w:bottom w:val="none" w:sz="0" w:space="0" w:color="auto"/>
                                    <w:right w:val="none" w:sz="0" w:space="0" w:color="auto"/>
                                  </w:divBdr>
                                  <w:divsChild>
                                    <w:div w:id="933703171">
                                      <w:marLeft w:val="0"/>
                                      <w:marRight w:val="0"/>
                                      <w:marTop w:val="0"/>
                                      <w:marBottom w:val="0"/>
                                      <w:divBdr>
                                        <w:top w:val="none" w:sz="0" w:space="0" w:color="auto"/>
                                        <w:left w:val="none" w:sz="0" w:space="0" w:color="auto"/>
                                        <w:bottom w:val="none" w:sz="0" w:space="0" w:color="auto"/>
                                        <w:right w:val="none" w:sz="0" w:space="0" w:color="auto"/>
                                      </w:divBdr>
                                    </w:div>
                                    <w:div w:id="1752510634">
                                      <w:marLeft w:val="0"/>
                                      <w:marRight w:val="0"/>
                                      <w:marTop w:val="0"/>
                                      <w:marBottom w:val="0"/>
                                      <w:divBdr>
                                        <w:top w:val="none" w:sz="0" w:space="0" w:color="auto"/>
                                        <w:left w:val="none" w:sz="0" w:space="0" w:color="auto"/>
                                        <w:bottom w:val="none" w:sz="0" w:space="0" w:color="auto"/>
                                        <w:right w:val="none" w:sz="0" w:space="0" w:color="auto"/>
                                      </w:divBdr>
                                      <w:divsChild>
                                        <w:div w:id="2025472311">
                                          <w:marLeft w:val="165"/>
                                          <w:marRight w:val="165"/>
                                          <w:marTop w:val="0"/>
                                          <w:marBottom w:val="0"/>
                                          <w:divBdr>
                                            <w:top w:val="none" w:sz="0" w:space="0" w:color="auto"/>
                                            <w:left w:val="none" w:sz="0" w:space="0" w:color="auto"/>
                                            <w:bottom w:val="none" w:sz="0" w:space="0" w:color="auto"/>
                                            <w:right w:val="none" w:sz="0" w:space="0" w:color="auto"/>
                                          </w:divBdr>
                                          <w:divsChild>
                                            <w:div w:id="1469978205">
                                              <w:marLeft w:val="0"/>
                                              <w:marRight w:val="0"/>
                                              <w:marTop w:val="0"/>
                                              <w:marBottom w:val="0"/>
                                              <w:divBdr>
                                                <w:top w:val="none" w:sz="0" w:space="0" w:color="auto"/>
                                                <w:left w:val="none" w:sz="0" w:space="0" w:color="auto"/>
                                                <w:bottom w:val="none" w:sz="0" w:space="0" w:color="auto"/>
                                                <w:right w:val="none" w:sz="0" w:space="0" w:color="auto"/>
                                              </w:divBdr>
                                              <w:divsChild>
                                                <w:div w:id="9971516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2263883">
      <w:bodyDiv w:val="1"/>
      <w:marLeft w:val="0"/>
      <w:marRight w:val="0"/>
      <w:marTop w:val="0"/>
      <w:marBottom w:val="0"/>
      <w:divBdr>
        <w:top w:val="none" w:sz="0" w:space="0" w:color="auto"/>
        <w:left w:val="none" w:sz="0" w:space="0" w:color="auto"/>
        <w:bottom w:val="none" w:sz="0" w:space="0" w:color="auto"/>
        <w:right w:val="none" w:sz="0" w:space="0" w:color="auto"/>
      </w:divBdr>
    </w:div>
    <w:div w:id="448356365">
      <w:bodyDiv w:val="1"/>
      <w:marLeft w:val="0"/>
      <w:marRight w:val="0"/>
      <w:marTop w:val="0"/>
      <w:marBottom w:val="0"/>
      <w:divBdr>
        <w:top w:val="none" w:sz="0" w:space="0" w:color="auto"/>
        <w:left w:val="none" w:sz="0" w:space="0" w:color="auto"/>
        <w:bottom w:val="none" w:sz="0" w:space="0" w:color="auto"/>
        <w:right w:val="none" w:sz="0" w:space="0" w:color="auto"/>
      </w:divBdr>
    </w:div>
    <w:div w:id="480584591">
      <w:bodyDiv w:val="1"/>
      <w:marLeft w:val="0"/>
      <w:marRight w:val="0"/>
      <w:marTop w:val="0"/>
      <w:marBottom w:val="0"/>
      <w:divBdr>
        <w:top w:val="none" w:sz="0" w:space="0" w:color="auto"/>
        <w:left w:val="none" w:sz="0" w:space="0" w:color="auto"/>
        <w:bottom w:val="none" w:sz="0" w:space="0" w:color="auto"/>
        <w:right w:val="none" w:sz="0" w:space="0" w:color="auto"/>
      </w:divBdr>
    </w:div>
    <w:div w:id="484401199">
      <w:bodyDiv w:val="1"/>
      <w:marLeft w:val="0"/>
      <w:marRight w:val="0"/>
      <w:marTop w:val="0"/>
      <w:marBottom w:val="0"/>
      <w:divBdr>
        <w:top w:val="none" w:sz="0" w:space="0" w:color="auto"/>
        <w:left w:val="none" w:sz="0" w:space="0" w:color="auto"/>
        <w:bottom w:val="none" w:sz="0" w:space="0" w:color="auto"/>
        <w:right w:val="none" w:sz="0" w:space="0" w:color="auto"/>
      </w:divBdr>
    </w:div>
    <w:div w:id="508640302">
      <w:bodyDiv w:val="1"/>
      <w:marLeft w:val="0"/>
      <w:marRight w:val="0"/>
      <w:marTop w:val="0"/>
      <w:marBottom w:val="0"/>
      <w:divBdr>
        <w:top w:val="none" w:sz="0" w:space="0" w:color="auto"/>
        <w:left w:val="none" w:sz="0" w:space="0" w:color="auto"/>
        <w:bottom w:val="none" w:sz="0" w:space="0" w:color="auto"/>
        <w:right w:val="none" w:sz="0" w:space="0" w:color="auto"/>
      </w:divBdr>
    </w:div>
    <w:div w:id="509953838">
      <w:bodyDiv w:val="1"/>
      <w:marLeft w:val="0"/>
      <w:marRight w:val="0"/>
      <w:marTop w:val="0"/>
      <w:marBottom w:val="0"/>
      <w:divBdr>
        <w:top w:val="none" w:sz="0" w:space="0" w:color="auto"/>
        <w:left w:val="none" w:sz="0" w:space="0" w:color="auto"/>
        <w:bottom w:val="none" w:sz="0" w:space="0" w:color="auto"/>
        <w:right w:val="none" w:sz="0" w:space="0" w:color="auto"/>
      </w:divBdr>
      <w:divsChild>
        <w:div w:id="170530561">
          <w:marLeft w:val="0"/>
          <w:marRight w:val="0"/>
          <w:marTop w:val="0"/>
          <w:marBottom w:val="0"/>
          <w:divBdr>
            <w:top w:val="none" w:sz="0" w:space="0" w:color="auto"/>
            <w:left w:val="none" w:sz="0" w:space="0" w:color="auto"/>
            <w:bottom w:val="none" w:sz="0" w:space="0" w:color="auto"/>
            <w:right w:val="none" w:sz="0" w:space="0" w:color="auto"/>
          </w:divBdr>
          <w:divsChild>
            <w:div w:id="145051700">
              <w:marLeft w:val="0"/>
              <w:marRight w:val="0"/>
              <w:marTop w:val="0"/>
              <w:marBottom w:val="0"/>
              <w:divBdr>
                <w:top w:val="none" w:sz="0" w:space="0" w:color="auto"/>
                <w:left w:val="none" w:sz="0" w:space="0" w:color="auto"/>
                <w:bottom w:val="none" w:sz="0" w:space="0" w:color="auto"/>
                <w:right w:val="none" w:sz="0" w:space="0" w:color="auto"/>
              </w:divBdr>
              <w:divsChild>
                <w:div w:id="1370691095">
                  <w:marLeft w:val="0"/>
                  <w:marRight w:val="0"/>
                  <w:marTop w:val="0"/>
                  <w:marBottom w:val="0"/>
                  <w:divBdr>
                    <w:top w:val="none" w:sz="0" w:space="0" w:color="auto"/>
                    <w:left w:val="none" w:sz="0" w:space="0" w:color="auto"/>
                    <w:bottom w:val="none" w:sz="0" w:space="0" w:color="auto"/>
                    <w:right w:val="none" w:sz="0" w:space="0" w:color="auto"/>
                  </w:divBdr>
                  <w:divsChild>
                    <w:div w:id="1286349642">
                      <w:marLeft w:val="0"/>
                      <w:marRight w:val="0"/>
                      <w:marTop w:val="0"/>
                      <w:marBottom w:val="0"/>
                      <w:divBdr>
                        <w:top w:val="none" w:sz="0" w:space="0" w:color="auto"/>
                        <w:left w:val="none" w:sz="0" w:space="0" w:color="auto"/>
                        <w:bottom w:val="none" w:sz="0" w:space="0" w:color="auto"/>
                        <w:right w:val="none" w:sz="0" w:space="0" w:color="auto"/>
                      </w:divBdr>
                      <w:divsChild>
                        <w:div w:id="1859392909">
                          <w:marLeft w:val="0"/>
                          <w:marRight w:val="0"/>
                          <w:marTop w:val="0"/>
                          <w:marBottom w:val="0"/>
                          <w:divBdr>
                            <w:top w:val="none" w:sz="0" w:space="0" w:color="auto"/>
                            <w:left w:val="none" w:sz="0" w:space="0" w:color="auto"/>
                            <w:bottom w:val="none" w:sz="0" w:space="0" w:color="auto"/>
                            <w:right w:val="none" w:sz="0" w:space="0" w:color="auto"/>
                          </w:divBdr>
                          <w:divsChild>
                            <w:div w:id="947153703">
                              <w:marLeft w:val="-240"/>
                              <w:marRight w:val="-240"/>
                              <w:marTop w:val="0"/>
                              <w:marBottom w:val="0"/>
                              <w:divBdr>
                                <w:top w:val="none" w:sz="0" w:space="0" w:color="auto"/>
                                <w:left w:val="none" w:sz="0" w:space="0" w:color="auto"/>
                                <w:bottom w:val="none" w:sz="0" w:space="0" w:color="auto"/>
                                <w:right w:val="none" w:sz="0" w:space="0" w:color="auto"/>
                              </w:divBdr>
                              <w:divsChild>
                                <w:div w:id="1384401666">
                                  <w:marLeft w:val="0"/>
                                  <w:marRight w:val="0"/>
                                  <w:marTop w:val="0"/>
                                  <w:marBottom w:val="0"/>
                                  <w:divBdr>
                                    <w:top w:val="none" w:sz="0" w:space="0" w:color="auto"/>
                                    <w:left w:val="none" w:sz="0" w:space="0" w:color="auto"/>
                                    <w:bottom w:val="none" w:sz="0" w:space="0" w:color="auto"/>
                                    <w:right w:val="none" w:sz="0" w:space="0" w:color="auto"/>
                                  </w:divBdr>
                                  <w:divsChild>
                                    <w:div w:id="75519905">
                                      <w:marLeft w:val="0"/>
                                      <w:marRight w:val="0"/>
                                      <w:marTop w:val="0"/>
                                      <w:marBottom w:val="0"/>
                                      <w:divBdr>
                                        <w:top w:val="none" w:sz="0" w:space="0" w:color="auto"/>
                                        <w:left w:val="none" w:sz="0" w:space="0" w:color="auto"/>
                                        <w:bottom w:val="none" w:sz="0" w:space="0" w:color="auto"/>
                                        <w:right w:val="none" w:sz="0" w:space="0" w:color="auto"/>
                                      </w:divBdr>
                                    </w:div>
                                    <w:div w:id="1803035923">
                                      <w:marLeft w:val="0"/>
                                      <w:marRight w:val="0"/>
                                      <w:marTop w:val="0"/>
                                      <w:marBottom w:val="0"/>
                                      <w:divBdr>
                                        <w:top w:val="none" w:sz="0" w:space="0" w:color="auto"/>
                                        <w:left w:val="none" w:sz="0" w:space="0" w:color="auto"/>
                                        <w:bottom w:val="none" w:sz="0" w:space="0" w:color="auto"/>
                                        <w:right w:val="none" w:sz="0" w:space="0" w:color="auto"/>
                                      </w:divBdr>
                                      <w:divsChild>
                                        <w:div w:id="594676940">
                                          <w:marLeft w:val="165"/>
                                          <w:marRight w:val="165"/>
                                          <w:marTop w:val="0"/>
                                          <w:marBottom w:val="0"/>
                                          <w:divBdr>
                                            <w:top w:val="none" w:sz="0" w:space="0" w:color="auto"/>
                                            <w:left w:val="none" w:sz="0" w:space="0" w:color="auto"/>
                                            <w:bottom w:val="none" w:sz="0" w:space="0" w:color="auto"/>
                                            <w:right w:val="none" w:sz="0" w:space="0" w:color="auto"/>
                                          </w:divBdr>
                                          <w:divsChild>
                                            <w:div w:id="1923492801">
                                              <w:marLeft w:val="0"/>
                                              <w:marRight w:val="0"/>
                                              <w:marTop w:val="0"/>
                                              <w:marBottom w:val="0"/>
                                              <w:divBdr>
                                                <w:top w:val="none" w:sz="0" w:space="0" w:color="auto"/>
                                                <w:left w:val="none" w:sz="0" w:space="0" w:color="auto"/>
                                                <w:bottom w:val="none" w:sz="0" w:space="0" w:color="auto"/>
                                                <w:right w:val="none" w:sz="0" w:space="0" w:color="auto"/>
                                              </w:divBdr>
                                              <w:divsChild>
                                                <w:div w:id="17723602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655972">
      <w:bodyDiv w:val="1"/>
      <w:marLeft w:val="0"/>
      <w:marRight w:val="0"/>
      <w:marTop w:val="0"/>
      <w:marBottom w:val="0"/>
      <w:divBdr>
        <w:top w:val="none" w:sz="0" w:space="0" w:color="auto"/>
        <w:left w:val="none" w:sz="0" w:space="0" w:color="auto"/>
        <w:bottom w:val="none" w:sz="0" w:space="0" w:color="auto"/>
        <w:right w:val="none" w:sz="0" w:space="0" w:color="auto"/>
      </w:divBdr>
    </w:div>
    <w:div w:id="543173089">
      <w:bodyDiv w:val="1"/>
      <w:marLeft w:val="0"/>
      <w:marRight w:val="0"/>
      <w:marTop w:val="0"/>
      <w:marBottom w:val="0"/>
      <w:divBdr>
        <w:top w:val="none" w:sz="0" w:space="0" w:color="auto"/>
        <w:left w:val="none" w:sz="0" w:space="0" w:color="auto"/>
        <w:bottom w:val="none" w:sz="0" w:space="0" w:color="auto"/>
        <w:right w:val="none" w:sz="0" w:space="0" w:color="auto"/>
      </w:divBdr>
    </w:div>
    <w:div w:id="553279131">
      <w:bodyDiv w:val="1"/>
      <w:marLeft w:val="0"/>
      <w:marRight w:val="0"/>
      <w:marTop w:val="0"/>
      <w:marBottom w:val="0"/>
      <w:divBdr>
        <w:top w:val="none" w:sz="0" w:space="0" w:color="auto"/>
        <w:left w:val="none" w:sz="0" w:space="0" w:color="auto"/>
        <w:bottom w:val="none" w:sz="0" w:space="0" w:color="auto"/>
        <w:right w:val="none" w:sz="0" w:space="0" w:color="auto"/>
      </w:divBdr>
    </w:div>
    <w:div w:id="608465451">
      <w:bodyDiv w:val="1"/>
      <w:marLeft w:val="0"/>
      <w:marRight w:val="0"/>
      <w:marTop w:val="0"/>
      <w:marBottom w:val="0"/>
      <w:divBdr>
        <w:top w:val="none" w:sz="0" w:space="0" w:color="auto"/>
        <w:left w:val="none" w:sz="0" w:space="0" w:color="auto"/>
        <w:bottom w:val="none" w:sz="0" w:space="0" w:color="auto"/>
        <w:right w:val="none" w:sz="0" w:space="0" w:color="auto"/>
      </w:divBdr>
    </w:div>
    <w:div w:id="628904079">
      <w:bodyDiv w:val="1"/>
      <w:marLeft w:val="0"/>
      <w:marRight w:val="0"/>
      <w:marTop w:val="0"/>
      <w:marBottom w:val="0"/>
      <w:divBdr>
        <w:top w:val="none" w:sz="0" w:space="0" w:color="auto"/>
        <w:left w:val="none" w:sz="0" w:space="0" w:color="auto"/>
        <w:bottom w:val="none" w:sz="0" w:space="0" w:color="auto"/>
        <w:right w:val="none" w:sz="0" w:space="0" w:color="auto"/>
      </w:divBdr>
    </w:div>
    <w:div w:id="644745782">
      <w:bodyDiv w:val="1"/>
      <w:marLeft w:val="0"/>
      <w:marRight w:val="0"/>
      <w:marTop w:val="0"/>
      <w:marBottom w:val="0"/>
      <w:divBdr>
        <w:top w:val="none" w:sz="0" w:space="0" w:color="auto"/>
        <w:left w:val="none" w:sz="0" w:space="0" w:color="auto"/>
        <w:bottom w:val="none" w:sz="0" w:space="0" w:color="auto"/>
        <w:right w:val="none" w:sz="0" w:space="0" w:color="auto"/>
      </w:divBdr>
      <w:divsChild>
        <w:div w:id="1713921885">
          <w:marLeft w:val="0"/>
          <w:marRight w:val="0"/>
          <w:marTop w:val="0"/>
          <w:marBottom w:val="0"/>
          <w:divBdr>
            <w:top w:val="none" w:sz="0" w:space="0" w:color="auto"/>
            <w:left w:val="none" w:sz="0" w:space="0" w:color="auto"/>
            <w:bottom w:val="none" w:sz="0" w:space="0" w:color="auto"/>
            <w:right w:val="none" w:sz="0" w:space="0" w:color="auto"/>
          </w:divBdr>
          <w:divsChild>
            <w:div w:id="1227955021">
              <w:marLeft w:val="0"/>
              <w:marRight w:val="0"/>
              <w:marTop w:val="0"/>
              <w:marBottom w:val="0"/>
              <w:divBdr>
                <w:top w:val="none" w:sz="0" w:space="0" w:color="auto"/>
                <w:left w:val="none" w:sz="0" w:space="0" w:color="auto"/>
                <w:bottom w:val="none" w:sz="0" w:space="0" w:color="auto"/>
                <w:right w:val="none" w:sz="0" w:space="0" w:color="auto"/>
              </w:divBdr>
              <w:divsChild>
                <w:div w:id="1851407793">
                  <w:marLeft w:val="0"/>
                  <w:marRight w:val="0"/>
                  <w:marTop w:val="0"/>
                  <w:marBottom w:val="0"/>
                  <w:divBdr>
                    <w:top w:val="none" w:sz="0" w:space="0" w:color="auto"/>
                    <w:left w:val="none" w:sz="0" w:space="0" w:color="auto"/>
                    <w:bottom w:val="none" w:sz="0" w:space="0" w:color="auto"/>
                    <w:right w:val="none" w:sz="0" w:space="0" w:color="auto"/>
                  </w:divBdr>
                  <w:divsChild>
                    <w:div w:id="1927764544">
                      <w:marLeft w:val="0"/>
                      <w:marRight w:val="0"/>
                      <w:marTop w:val="0"/>
                      <w:marBottom w:val="0"/>
                      <w:divBdr>
                        <w:top w:val="none" w:sz="0" w:space="0" w:color="auto"/>
                        <w:left w:val="none" w:sz="0" w:space="0" w:color="auto"/>
                        <w:bottom w:val="none" w:sz="0" w:space="0" w:color="auto"/>
                        <w:right w:val="none" w:sz="0" w:space="0" w:color="auto"/>
                      </w:divBdr>
                      <w:divsChild>
                        <w:div w:id="948582217">
                          <w:marLeft w:val="0"/>
                          <w:marRight w:val="0"/>
                          <w:marTop w:val="0"/>
                          <w:marBottom w:val="0"/>
                          <w:divBdr>
                            <w:top w:val="none" w:sz="0" w:space="0" w:color="auto"/>
                            <w:left w:val="none" w:sz="0" w:space="0" w:color="auto"/>
                            <w:bottom w:val="none" w:sz="0" w:space="0" w:color="auto"/>
                            <w:right w:val="none" w:sz="0" w:space="0" w:color="auto"/>
                          </w:divBdr>
                          <w:divsChild>
                            <w:div w:id="1675498155">
                              <w:marLeft w:val="-240"/>
                              <w:marRight w:val="-240"/>
                              <w:marTop w:val="0"/>
                              <w:marBottom w:val="0"/>
                              <w:divBdr>
                                <w:top w:val="none" w:sz="0" w:space="0" w:color="auto"/>
                                <w:left w:val="none" w:sz="0" w:space="0" w:color="auto"/>
                                <w:bottom w:val="none" w:sz="0" w:space="0" w:color="auto"/>
                                <w:right w:val="none" w:sz="0" w:space="0" w:color="auto"/>
                              </w:divBdr>
                              <w:divsChild>
                                <w:div w:id="1568955468">
                                  <w:marLeft w:val="0"/>
                                  <w:marRight w:val="0"/>
                                  <w:marTop w:val="0"/>
                                  <w:marBottom w:val="0"/>
                                  <w:divBdr>
                                    <w:top w:val="none" w:sz="0" w:space="0" w:color="auto"/>
                                    <w:left w:val="none" w:sz="0" w:space="0" w:color="auto"/>
                                    <w:bottom w:val="none" w:sz="0" w:space="0" w:color="auto"/>
                                    <w:right w:val="none" w:sz="0" w:space="0" w:color="auto"/>
                                  </w:divBdr>
                                  <w:divsChild>
                                    <w:div w:id="1702903355">
                                      <w:marLeft w:val="0"/>
                                      <w:marRight w:val="0"/>
                                      <w:marTop w:val="0"/>
                                      <w:marBottom w:val="0"/>
                                      <w:divBdr>
                                        <w:top w:val="none" w:sz="0" w:space="0" w:color="auto"/>
                                        <w:left w:val="none" w:sz="0" w:space="0" w:color="auto"/>
                                        <w:bottom w:val="none" w:sz="0" w:space="0" w:color="auto"/>
                                        <w:right w:val="none" w:sz="0" w:space="0" w:color="auto"/>
                                      </w:divBdr>
                                    </w:div>
                                    <w:div w:id="2020036376">
                                      <w:marLeft w:val="0"/>
                                      <w:marRight w:val="0"/>
                                      <w:marTop w:val="0"/>
                                      <w:marBottom w:val="0"/>
                                      <w:divBdr>
                                        <w:top w:val="none" w:sz="0" w:space="0" w:color="auto"/>
                                        <w:left w:val="none" w:sz="0" w:space="0" w:color="auto"/>
                                        <w:bottom w:val="none" w:sz="0" w:space="0" w:color="auto"/>
                                        <w:right w:val="none" w:sz="0" w:space="0" w:color="auto"/>
                                      </w:divBdr>
                                      <w:divsChild>
                                        <w:div w:id="809521835">
                                          <w:marLeft w:val="165"/>
                                          <w:marRight w:val="165"/>
                                          <w:marTop w:val="0"/>
                                          <w:marBottom w:val="0"/>
                                          <w:divBdr>
                                            <w:top w:val="none" w:sz="0" w:space="0" w:color="auto"/>
                                            <w:left w:val="none" w:sz="0" w:space="0" w:color="auto"/>
                                            <w:bottom w:val="none" w:sz="0" w:space="0" w:color="auto"/>
                                            <w:right w:val="none" w:sz="0" w:space="0" w:color="auto"/>
                                          </w:divBdr>
                                          <w:divsChild>
                                            <w:div w:id="998464012">
                                              <w:marLeft w:val="0"/>
                                              <w:marRight w:val="0"/>
                                              <w:marTop w:val="0"/>
                                              <w:marBottom w:val="0"/>
                                              <w:divBdr>
                                                <w:top w:val="none" w:sz="0" w:space="0" w:color="auto"/>
                                                <w:left w:val="none" w:sz="0" w:space="0" w:color="auto"/>
                                                <w:bottom w:val="none" w:sz="0" w:space="0" w:color="auto"/>
                                                <w:right w:val="none" w:sz="0" w:space="0" w:color="auto"/>
                                              </w:divBdr>
                                              <w:divsChild>
                                                <w:div w:id="19516241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2757765">
      <w:bodyDiv w:val="1"/>
      <w:marLeft w:val="0"/>
      <w:marRight w:val="0"/>
      <w:marTop w:val="0"/>
      <w:marBottom w:val="0"/>
      <w:divBdr>
        <w:top w:val="none" w:sz="0" w:space="0" w:color="auto"/>
        <w:left w:val="none" w:sz="0" w:space="0" w:color="auto"/>
        <w:bottom w:val="none" w:sz="0" w:space="0" w:color="auto"/>
        <w:right w:val="none" w:sz="0" w:space="0" w:color="auto"/>
      </w:divBdr>
    </w:div>
    <w:div w:id="713191456">
      <w:bodyDiv w:val="1"/>
      <w:marLeft w:val="0"/>
      <w:marRight w:val="0"/>
      <w:marTop w:val="0"/>
      <w:marBottom w:val="0"/>
      <w:divBdr>
        <w:top w:val="none" w:sz="0" w:space="0" w:color="auto"/>
        <w:left w:val="none" w:sz="0" w:space="0" w:color="auto"/>
        <w:bottom w:val="none" w:sz="0" w:space="0" w:color="auto"/>
        <w:right w:val="none" w:sz="0" w:space="0" w:color="auto"/>
      </w:divBdr>
    </w:div>
    <w:div w:id="748160901">
      <w:bodyDiv w:val="1"/>
      <w:marLeft w:val="0"/>
      <w:marRight w:val="0"/>
      <w:marTop w:val="0"/>
      <w:marBottom w:val="0"/>
      <w:divBdr>
        <w:top w:val="none" w:sz="0" w:space="0" w:color="auto"/>
        <w:left w:val="none" w:sz="0" w:space="0" w:color="auto"/>
        <w:bottom w:val="none" w:sz="0" w:space="0" w:color="auto"/>
        <w:right w:val="none" w:sz="0" w:space="0" w:color="auto"/>
      </w:divBdr>
    </w:div>
    <w:div w:id="751659836">
      <w:bodyDiv w:val="1"/>
      <w:marLeft w:val="0"/>
      <w:marRight w:val="0"/>
      <w:marTop w:val="0"/>
      <w:marBottom w:val="0"/>
      <w:divBdr>
        <w:top w:val="none" w:sz="0" w:space="0" w:color="auto"/>
        <w:left w:val="none" w:sz="0" w:space="0" w:color="auto"/>
        <w:bottom w:val="none" w:sz="0" w:space="0" w:color="auto"/>
        <w:right w:val="none" w:sz="0" w:space="0" w:color="auto"/>
      </w:divBdr>
    </w:div>
    <w:div w:id="760222456">
      <w:bodyDiv w:val="1"/>
      <w:marLeft w:val="0"/>
      <w:marRight w:val="0"/>
      <w:marTop w:val="0"/>
      <w:marBottom w:val="0"/>
      <w:divBdr>
        <w:top w:val="none" w:sz="0" w:space="0" w:color="auto"/>
        <w:left w:val="none" w:sz="0" w:space="0" w:color="auto"/>
        <w:bottom w:val="none" w:sz="0" w:space="0" w:color="auto"/>
        <w:right w:val="none" w:sz="0" w:space="0" w:color="auto"/>
      </w:divBdr>
    </w:div>
    <w:div w:id="763184703">
      <w:bodyDiv w:val="1"/>
      <w:marLeft w:val="0"/>
      <w:marRight w:val="0"/>
      <w:marTop w:val="0"/>
      <w:marBottom w:val="0"/>
      <w:divBdr>
        <w:top w:val="none" w:sz="0" w:space="0" w:color="auto"/>
        <w:left w:val="none" w:sz="0" w:space="0" w:color="auto"/>
        <w:bottom w:val="none" w:sz="0" w:space="0" w:color="auto"/>
        <w:right w:val="none" w:sz="0" w:space="0" w:color="auto"/>
      </w:divBdr>
    </w:div>
    <w:div w:id="763960147">
      <w:bodyDiv w:val="1"/>
      <w:marLeft w:val="0"/>
      <w:marRight w:val="0"/>
      <w:marTop w:val="0"/>
      <w:marBottom w:val="0"/>
      <w:divBdr>
        <w:top w:val="none" w:sz="0" w:space="0" w:color="auto"/>
        <w:left w:val="none" w:sz="0" w:space="0" w:color="auto"/>
        <w:bottom w:val="none" w:sz="0" w:space="0" w:color="auto"/>
        <w:right w:val="none" w:sz="0" w:space="0" w:color="auto"/>
      </w:divBdr>
      <w:divsChild>
        <w:div w:id="1204437873">
          <w:marLeft w:val="0"/>
          <w:marRight w:val="0"/>
          <w:marTop w:val="0"/>
          <w:marBottom w:val="0"/>
          <w:divBdr>
            <w:top w:val="none" w:sz="0" w:space="0" w:color="auto"/>
            <w:left w:val="none" w:sz="0" w:space="0" w:color="auto"/>
            <w:bottom w:val="none" w:sz="0" w:space="0" w:color="auto"/>
            <w:right w:val="none" w:sz="0" w:space="0" w:color="auto"/>
          </w:divBdr>
          <w:divsChild>
            <w:div w:id="369766605">
              <w:marLeft w:val="0"/>
              <w:marRight w:val="0"/>
              <w:marTop w:val="0"/>
              <w:marBottom w:val="0"/>
              <w:divBdr>
                <w:top w:val="none" w:sz="0" w:space="0" w:color="auto"/>
                <w:left w:val="none" w:sz="0" w:space="0" w:color="auto"/>
                <w:bottom w:val="none" w:sz="0" w:space="0" w:color="auto"/>
                <w:right w:val="none" w:sz="0" w:space="0" w:color="auto"/>
              </w:divBdr>
              <w:divsChild>
                <w:div w:id="864028059">
                  <w:marLeft w:val="0"/>
                  <w:marRight w:val="0"/>
                  <w:marTop w:val="0"/>
                  <w:marBottom w:val="0"/>
                  <w:divBdr>
                    <w:top w:val="none" w:sz="0" w:space="0" w:color="auto"/>
                    <w:left w:val="none" w:sz="0" w:space="0" w:color="auto"/>
                    <w:bottom w:val="none" w:sz="0" w:space="0" w:color="auto"/>
                    <w:right w:val="none" w:sz="0" w:space="0" w:color="auto"/>
                  </w:divBdr>
                  <w:divsChild>
                    <w:div w:id="665129753">
                      <w:marLeft w:val="0"/>
                      <w:marRight w:val="0"/>
                      <w:marTop w:val="0"/>
                      <w:marBottom w:val="0"/>
                      <w:divBdr>
                        <w:top w:val="none" w:sz="0" w:space="0" w:color="auto"/>
                        <w:left w:val="none" w:sz="0" w:space="0" w:color="auto"/>
                        <w:bottom w:val="none" w:sz="0" w:space="0" w:color="auto"/>
                        <w:right w:val="none" w:sz="0" w:space="0" w:color="auto"/>
                      </w:divBdr>
                      <w:divsChild>
                        <w:div w:id="1528106216">
                          <w:marLeft w:val="0"/>
                          <w:marRight w:val="0"/>
                          <w:marTop w:val="0"/>
                          <w:marBottom w:val="0"/>
                          <w:divBdr>
                            <w:top w:val="none" w:sz="0" w:space="0" w:color="auto"/>
                            <w:left w:val="none" w:sz="0" w:space="0" w:color="auto"/>
                            <w:bottom w:val="none" w:sz="0" w:space="0" w:color="auto"/>
                            <w:right w:val="none" w:sz="0" w:space="0" w:color="auto"/>
                          </w:divBdr>
                          <w:divsChild>
                            <w:div w:id="1538469547">
                              <w:marLeft w:val="-240"/>
                              <w:marRight w:val="-240"/>
                              <w:marTop w:val="0"/>
                              <w:marBottom w:val="0"/>
                              <w:divBdr>
                                <w:top w:val="none" w:sz="0" w:space="0" w:color="auto"/>
                                <w:left w:val="none" w:sz="0" w:space="0" w:color="auto"/>
                                <w:bottom w:val="none" w:sz="0" w:space="0" w:color="auto"/>
                                <w:right w:val="none" w:sz="0" w:space="0" w:color="auto"/>
                              </w:divBdr>
                              <w:divsChild>
                                <w:div w:id="233509391">
                                  <w:marLeft w:val="0"/>
                                  <w:marRight w:val="0"/>
                                  <w:marTop w:val="0"/>
                                  <w:marBottom w:val="0"/>
                                  <w:divBdr>
                                    <w:top w:val="none" w:sz="0" w:space="0" w:color="auto"/>
                                    <w:left w:val="none" w:sz="0" w:space="0" w:color="auto"/>
                                    <w:bottom w:val="none" w:sz="0" w:space="0" w:color="auto"/>
                                    <w:right w:val="none" w:sz="0" w:space="0" w:color="auto"/>
                                  </w:divBdr>
                                  <w:divsChild>
                                    <w:div w:id="1966764802">
                                      <w:marLeft w:val="0"/>
                                      <w:marRight w:val="0"/>
                                      <w:marTop w:val="0"/>
                                      <w:marBottom w:val="0"/>
                                      <w:divBdr>
                                        <w:top w:val="none" w:sz="0" w:space="0" w:color="auto"/>
                                        <w:left w:val="none" w:sz="0" w:space="0" w:color="auto"/>
                                        <w:bottom w:val="none" w:sz="0" w:space="0" w:color="auto"/>
                                        <w:right w:val="none" w:sz="0" w:space="0" w:color="auto"/>
                                      </w:divBdr>
                                    </w:div>
                                    <w:div w:id="472143028">
                                      <w:marLeft w:val="0"/>
                                      <w:marRight w:val="0"/>
                                      <w:marTop w:val="0"/>
                                      <w:marBottom w:val="0"/>
                                      <w:divBdr>
                                        <w:top w:val="none" w:sz="0" w:space="0" w:color="auto"/>
                                        <w:left w:val="none" w:sz="0" w:space="0" w:color="auto"/>
                                        <w:bottom w:val="none" w:sz="0" w:space="0" w:color="auto"/>
                                        <w:right w:val="none" w:sz="0" w:space="0" w:color="auto"/>
                                      </w:divBdr>
                                      <w:divsChild>
                                        <w:div w:id="1586767785">
                                          <w:marLeft w:val="165"/>
                                          <w:marRight w:val="165"/>
                                          <w:marTop w:val="0"/>
                                          <w:marBottom w:val="0"/>
                                          <w:divBdr>
                                            <w:top w:val="none" w:sz="0" w:space="0" w:color="auto"/>
                                            <w:left w:val="none" w:sz="0" w:space="0" w:color="auto"/>
                                            <w:bottom w:val="none" w:sz="0" w:space="0" w:color="auto"/>
                                            <w:right w:val="none" w:sz="0" w:space="0" w:color="auto"/>
                                          </w:divBdr>
                                          <w:divsChild>
                                            <w:div w:id="1984654736">
                                              <w:marLeft w:val="0"/>
                                              <w:marRight w:val="0"/>
                                              <w:marTop w:val="0"/>
                                              <w:marBottom w:val="0"/>
                                              <w:divBdr>
                                                <w:top w:val="none" w:sz="0" w:space="0" w:color="auto"/>
                                                <w:left w:val="none" w:sz="0" w:space="0" w:color="auto"/>
                                                <w:bottom w:val="none" w:sz="0" w:space="0" w:color="auto"/>
                                                <w:right w:val="none" w:sz="0" w:space="0" w:color="auto"/>
                                              </w:divBdr>
                                              <w:divsChild>
                                                <w:div w:id="10328083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922235">
      <w:bodyDiv w:val="1"/>
      <w:marLeft w:val="0"/>
      <w:marRight w:val="0"/>
      <w:marTop w:val="0"/>
      <w:marBottom w:val="0"/>
      <w:divBdr>
        <w:top w:val="none" w:sz="0" w:space="0" w:color="auto"/>
        <w:left w:val="none" w:sz="0" w:space="0" w:color="auto"/>
        <w:bottom w:val="none" w:sz="0" w:space="0" w:color="auto"/>
        <w:right w:val="none" w:sz="0" w:space="0" w:color="auto"/>
      </w:divBdr>
    </w:div>
    <w:div w:id="805850722">
      <w:bodyDiv w:val="1"/>
      <w:marLeft w:val="0"/>
      <w:marRight w:val="0"/>
      <w:marTop w:val="0"/>
      <w:marBottom w:val="0"/>
      <w:divBdr>
        <w:top w:val="none" w:sz="0" w:space="0" w:color="auto"/>
        <w:left w:val="none" w:sz="0" w:space="0" w:color="auto"/>
        <w:bottom w:val="none" w:sz="0" w:space="0" w:color="auto"/>
        <w:right w:val="none" w:sz="0" w:space="0" w:color="auto"/>
      </w:divBdr>
    </w:div>
    <w:div w:id="843282200">
      <w:bodyDiv w:val="1"/>
      <w:marLeft w:val="0"/>
      <w:marRight w:val="0"/>
      <w:marTop w:val="0"/>
      <w:marBottom w:val="0"/>
      <w:divBdr>
        <w:top w:val="none" w:sz="0" w:space="0" w:color="auto"/>
        <w:left w:val="none" w:sz="0" w:space="0" w:color="auto"/>
        <w:bottom w:val="none" w:sz="0" w:space="0" w:color="auto"/>
        <w:right w:val="none" w:sz="0" w:space="0" w:color="auto"/>
      </w:divBdr>
      <w:divsChild>
        <w:div w:id="603459406">
          <w:marLeft w:val="0"/>
          <w:marRight w:val="0"/>
          <w:marTop w:val="0"/>
          <w:marBottom w:val="0"/>
          <w:divBdr>
            <w:top w:val="none" w:sz="0" w:space="0" w:color="auto"/>
            <w:left w:val="none" w:sz="0" w:space="0" w:color="auto"/>
            <w:bottom w:val="none" w:sz="0" w:space="0" w:color="auto"/>
            <w:right w:val="none" w:sz="0" w:space="0" w:color="auto"/>
          </w:divBdr>
          <w:divsChild>
            <w:div w:id="685132689">
              <w:marLeft w:val="0"/>
              <w:marRight w:val="0"/>
              <w:marTop w:val="0"/>
              <w:marBottom w:val="0"/>
              <w:divBdr>
                <w:top w:val="none" w:sz="0" w:space="0" w:color="auto"/>
                <w:left w:val="none" w:sz="0" w:space="0" w:color="auto"/>
                <w:bottom w:val="none" w:sz="0" w:space="0" w:color="auto"/>
                <w:right w:val="none" w:sz="0" w:space="0" w:color="auto"/>
              </w:divBdr>
              <w:divsChild>
                <w:div w:id="243219918">
                  <w:marLeft w:val="0"/>
                  <w:marRight w:val="0"/>
                  <w:marTop w:val="0"/>
                  <w:marBottom w:val="0"/>
                  <w:divBdr>
                    <w:top w:val="none" w:sz="0" w:space="0" w:color="auto"/>
                    <w:left w:val="none" w:sz="0" w:space="0" w:color="auto"/>
                    <w:bottom w:val="none" w:sz="0" w:space="0" w:color="auto"/>
                    <w:right w:val="none" w:sz="0" w:space="0" w:color="auto"/>
                  </w:divBdr>
                  <w:divsChild>
                    <w:div w:id="1591281535">
                      <w:marLeft w:val="0"/>
                      <w:marRight w:val="0"/>
                      <w:marTop w:val="0"/>
                      <w:marBottom w:val="0"/>
                      <w:divBdr>
                        <w:top w:val="none" w:sz="0" w:space="0" w:color="auto"/>
                        <w:left w:val="none" w:sz="0" w:space="0" w:color="auto"/>
                        <w:bottom w:val="none" w:sz="0" w:space="0" w:color="auto"/>
                        <w:right w:val="none" w:sz="0" w:space="0" w:color="auto"/>
                      </w:divBdr>
                      <w:divsChild>
                        <w:div w:id="1213619436">
                          <w:marLeft w:val="0"/>
                          <w:marRight w:val="0"/>
                          <w:marTop w:val="0"/>
                          <w:marBottom w:val="0"/>
                          <w:divBdr>
                            <w:top w:val="none" w:sz="0" w:space="0" w:color="auto"/>
                            <w:left w:val="none" w:sz="0" w:space="0" w:color="auto"/>
                            <w:bottom w:val="none" w:sz="0" w:space="0" w:color="auto"/>
                            <w:right w:val="none" w:sz="0" w:space="0" w:color="auto"/>
                          </w:divBdr>
                          <w:divsChild>
                            <w:div w:id="1774201324">
                              <w:marLeft w:val="-240"/>
                              <w:marRight w:val="-240"/>
                              <w:marTop w:val="0"/>
                              <w:marBottom w:val="0"/>
                              <w:divBdr>
                                <w:top w:val="none" w:sz="0" w:space="0" w:color="auto"/>
                                <w:left w:val="none" w:sz="0" w:space="0" w:color="auto"/>
                                <w:bottom w:val="none" w:sz="0" w:space="0" w:color="auto"/>
                                <w:right w:val="none" w:sz="0" w:space="0" w:color="auto"/>
                              </w:divBdr>
                              <w:divsChild>
                                <w:div w:id="1937058818">
                                  <w:marLeft w:val="0"/>
                                  <w:marRight w:val="0"/>
                                  <w:marTop w:val="0"/>
                                  <w:marBottom w:val="0"/>
                                  <w:divBdr>
                                    <w:top w:val="none" w:sz="0" w:space="0" w:color="auto"/>
                                    <w:left w:val="none" w:sz="0" w:space="0" w:color="auto"/>
                                    <w:bottom w:val="none" w:sz="0" w:space="0" w:color="auto"/>
                                    <w:right w:val="none" w:sz="0" w:space="0" w:color="auto"/>
                                  </w:divBdr>
                                  <w:divsChild>
                                    <w:div w:id="433595253">
                                      <w:marLeft w:val="0"/>
                                      <w:marRight w:val="0"/>
                                      <w:marTop w:val="0"/>
                                      <w:marBottom w:val="0"/>
                                      <w:divBdr>
                                        <w:top w:val="none" w:sz="0" w:space="0" w:color="auto"/>
                                        <w:left w:val="none" w:sz="0" w:space="0" w:color="auto"/>
                                        <w:bottom w:val="none" w:sz="0" w:space="0" w:color="auto"/>
                                        <w:right w:val="none" w:sz="0" w:space="0" w:color="auto"/>
                                      </w:divBdr>
                                    </w:div>
                                    <w:div w:id="342900747">
                                      <w:marLeft w:val="0"/>
                                      <w:marRight w:val="0"/>
                                      <w:marTop w:val="0"/>
                                      <w:marBottom w:val="0"/>
                                      <w:divBdr>
                                        <w:top w:val="none" w:sz="0" w:space="0" w:color="auto"/>
                                        <w:left w:val="none" w:sz="0" w:space="0" w:color="auto"/>
                                        <w:bottom w:val="none" w:sz="0" w:space="0" w:color="auto"/>
                                        <w:right w:val="none" w:sz="0" w:space="0" w:color="auto"/>
                                      </w:divBdr>
                                      <w:divsChild>
                                        <w:div w:id="1990594505">
                                          <w:marLeft w:val="165"/>
                                          <w:marRight w:val="165"/>
                                          <w:marTop w:val="0"/>
                                          <w:marBottom w:val="0"/>
                                          <w:divBdr>
                                            <w:top w:val="none" w:sz="0" w:space="0" w:color="auto"/>
                                            <w:left w:val="none" w:sz="0" w:space="0" w:color="auto"/>
                                            <w:bottom w:val="none" w:sz="0" w:space="0" w:color="auto"/>
                                            <w:right w:val="none" w:sz="0" w:space="0" w:color="auto"/>
                                          </w:divBdr>
                                          <w:divsChild>
                                            <w:div w:id="1916207197">
                                              <w:marLeft w:val="0"/>
                                              <w:marRight w:val="0"/>
                                              <w:marTop w:val="0"/>
                                              <w:marBottom w:val="0"/>
                                              <w:divBdr>
                                                <w:top w:val="none" w:sz="0" w:space="0" w:color="auto"/>
                                                <w:left w:val="none" w:sz="0" w:space="0" w:color="auto"/>
                                                <w:bottom w:val="none" w:sz="0" w:space="0" w:color="auto"/>
                                                <w:right w:val="none" w:sz="0" w:space="0" w:color="auto"/>
                                              </w:divBdr>
                                              <w:divsChild>
                                                <w:div w:id="1389376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9704750">
      <w:bodyDiv w:val="1"/>
      <w:marLeft w:val="0"/>
      <w:marRight w:val="0"/>
      <w:marTop w:val="0"/>
      <w:marBottom w:val="0"/>
      <w:divBdr>
        <w:top w:val="none" w:sz="0" w:space="0" w:color="auto"/>
        <w:left w:val="none" w:sz="0" w:space="0" w:color="auto"/>
        <w:bottom w:val="none" w:sz="0" w:space="0" w:color="auto"/>
        <w:right w:val="none" w:sz="0" w:space="0" w:color="auto"/>
      </w:divBdr>
    </w:div>
    <w:div w:id="881015209">
      <w:bodyDiv w:val="1"/>
      <w:marLeft w:val="0"/>
      <w:marRight w:val="0"/>
      <w:marTop w:val="0"/>
      <w:marBottom w:val="0"/>
      <w:divBdr>
        <w:top w:val="none" w:sz="0" w:space="0" w:color="auto"/>
        <w:left w:val="none" w:sz="0" w:space="0" w:color="auto"/>
        <w:bottom w:val="none" w:sz="0" w:space="0" w:color="auto"/>
        <w:right w:val="none" w:sz="0" w:space="0" w:color="auto"/>
      </w:divBdr>
    </w:div>
    <w:div w:id="920065650">
      <w:bodyDiv w:val="1"/>
      <w:marLeft w:val="0"/>
      <w:marRight w:val="0"/>
      <w:marTop w:val="0"/>
      <w:marBottom w:val="0"/>
      <w:divBdr>
        <w:top w:val="none" w:sz="0" w:space="0" w:color="auto"/>
        <w:left w:val="none" w:sz="0" w:space="0" w:color="auto"/>
        <w:bottom w:val="none" w:sz="0" w:space="0" w:color="auto"/>
        <w:right w:val="none" w:sz="0" w:space="0" w:color="auto"/>
      </w:divBdr>
    </w:div>
    <w:div w:id="970130766">
      <w:bodyDiv w:val="1"/>
      <w:marLeft w:val="0"/>
      <w:marRight w:val="0"/>
      <w:marTop w:val="0"/>
      <w:marBottom w:val="0"/>
      <w:divBdr>
        <w:top w:val="none" w:sz="0" w:space="0" w:color="auto"/>
        <w:left w:val="none" w:sz="0" w:space="0" w:color="auto"/>
        <w:bottom w:val="none" w:sz="0" w:space="0" w:color="auto"/>
        <w:right w:val="none" w:sz="0" w:space="0" w:color="auto"/>
      </w:divBdr>
    </w:div>
    <w:div w:id="986784113">
      <w:bodyDiv w:val="1"/>
      <w:marLeft w:val="0"/>
      <w:marRight w:val="0"/>
      <w:marTop w:val="0"/>
      <w:marBottom w:val="0"/>
      <w:divBdr>
        <w:top w:val="none" w:sz="0" w:space="0" w:color="auto"/>
        <w:left w:val="none" w:sz="0" w:space="0" w:color="auto"/>
        <w:bottom w:val="none" w:sz="0" w:space="0" w:color="auto"/>
        <w:right w:val="none" w:sz="0" w:space="0" w:color="auto"/>
      </w:divBdr>
    </w:div>
    <w:div w:id="990253146">
      <w:bodyDiv w:val="1"/>
      <w:marLeft w:val="0"/>
      <w:marRight w:val="0"/>
      <w:marTop w:val="0"/>
      <w:marBottom w:val="0"/>
      <w:divBdr>
        <w:top w:val="none" w:sz="0" w:space="0" w:color="auto"/>
        <w:left w:val="none" w:sz="0" w:space="0" w:color="auto"/>
        <w:bottom w:val="none" w:sz="0" w:space="0" w:color="auto"/>
        <w:right w:val="none" w:sz="0" w:space="0" w:color="auto"/>
      </w:divBdr>
      <w:divsChild>
        <w:div w:id="2126190525">
          <w:marLeft w:val="0"/>
          <w:marRight w:val="0"/>
          <w:marTop w:val="0"/>
          <w:marBottom w:val="0"/>
          <w:divBdr>
            <w:top w:val="none" w:sz="0" w:space="0" w:color="auto"/>
            <w:left w:val="none" w:sz="0" w:space="0" w:color="auto"/>
            <w:bottom w:val="none" w:sz="0" w:space="0" w:color="auto"/>
            <w:right w:val="none" w:sz="0" w:space="0" w:color="auto"/>
          </w:divBdr>
          <w:divsChild>
            <w:div w:id="1942452726">
              <w:marLeft w:val="0"/>
              <w:marRight w:val="0"/>
              <w:marTop w:val="0"/>
              <w:marBottom w:val="0"/>
              <w:divBdr>
                <w:top w:val="none" w:sz="0" w:space="0" w:color="auto"/>
                <w:left w:val="none" w:sz="0" w:space="0" w:color="auto"/>
                <w:bottom w:val="none" w:sz="0" w:space="0" w:color="auto"/>
                <w:right w:val="none" w:sz="0" w:space="0" w:color="auto"/>
              </w:divBdr>
              <w:divsChild>
                <w:div w:id="1899248143">
                  <w:marLeft w:val="0"/>
                  <w:marRight w:val="0"/>
                  <w:marTop w:val="0"/>
                  <w:marBottom w:val="0"/>
                  <w:divBdr>
                    <w:top w:val="none" w:sz="0" w:space="0" w:color="auto"/>
                    <w:left w:val="none" w:sz="0" w:space="0" w:color="auto"/>
                    <w:bottom w:val="none" w:sz="0" w:space="0" w:color="auto"/>
                    <w:right w:val="none" w:sz="0" w:space="0" w:color="auto"/>
                  </w:divBdr>
                  <w:divsChild>
                    <w:div w:id="431783644">
                      <w:marLeft w:val="0"/>
                      <w:marRight w:val="0"/>
                      <w:marTop w:val="0"/>
                      <w:marBottom w:val="0"/>
                      <w:divBdr>
                        <w:top w:val="none" w:sz="0" w:space="0" w:color="auto"/>
                        <w:left w:val="none" w:sz="0" w:space="0" w:color="auto"/>
                        <w:bottom w:val="none" w:sz="0" w:space="0" w:color="auto"/>
                        <w:right w:val="none" w:sz="0" w:space="0" w:color="auto"/>
                      </w:divBdr>
                      <w:divsChild>
                        <w:div w:id="279997565">
                          <w:marLeft w:val="0"/>
                          <w:marRight w:val="0"/>
                          <w:marTop w:val="0"/>
                          <w:marBottom w:val="0"/>
                          <w:divBdr>
                            <w:top w:val="none" w:sz="0" w:space="0" w:color="auto"/>
                            <w:left w:val="none" w:sz="0" w:space="0" w:color="auto"/>
                            <w:bottom w:val="none" w:sz="0" w:space="0" w:color="auto"/>
                            <w:right w:val="none" w:sz="0" w:space="0" w:color="auto"/>
                          </w:divBdr>
                          <w:divsChild>
                            <w:div w:id="1229800229">
                              <w:marLeft w:val="-240"/>
                              <w:marRight w:val="-240"/>
                              <w:marTop w:val="0"/>
                              <w:marBottom w:val="0"/>
                              <w:divBdr>
                                <w:top w:val="none" w:sz="0" w:space="0" w:color="auto"/>
                                <w:left w:val="none" w:sz="0" w:space="0" w:color="auto"/>
                                <w:bottom w:val="none" w:sz="0" w:space="0" w:color="auto"/>
                                <w:right w:val="none" w:sz="0" w:space="0" w:color="auto"/>
                              </w:divBdr>
                              <w:divsChild>
                                <w:div w:id="1391033932">
                                  <w:marLeft w:val="0"/>
                                  <w:marRight w:val="0"/>
                                  <w:marTop w:val="0"/>
                                  <w:marBottom w:val="0"/>
                                  <w:divBdr>
                                    <w:top w:val="none" w:sz="0" w:space="0" w:color="auto"/>
                                    <w:left w:val="none" w:sz="0" w:space="0" w:color="auto"/>
                                    <w:bottom w:val="none" w:sz="0" w:space="0" w:color="auto"/>
                                    <w:right w:val="none" w:sz="0" w:space="0" w:color="auto"/>
                                  </w:divBdr>
                                  <w:divsChild>
                                    <w:div w:id="258414773">
                                      <w:marLeft w:val="0"/>
                                      <w:marRight w:val="0"/>
                                      <w:marTop w:val="0"/>
                                      <w:marBottom w:val="0"/>
                                      <w:divBdr>
                                        <w:top w:val="none" w:sz="0" w:space="0" w:color="auto"/>
                                        <w:left w:val="none" w:sz="0" w:space="0" w:color="auto"/>
                                        <w:bottom w:val="none" w:sz="0" w:space="0" w:color="auto"/>
                                        <w:right w:val="none" w:sz="0" w:space="0" w:color="auto"/>
                                      </w:divBdr>
                                    </w:div>
                                    <w:div w:id="1271551628">
                                      <w:marLeft w:val="0"/>
                                      <w:marRight w:val="0"/>
                                      <w:marTop w:val="0"/>
                                      <w:marBottom w:val="0"/>
                                      <w:divBdr>
                                        <w:top w:val="none" w:sz="0" w:space="0" w:color="auto"/>
                                        <w:left w:val="none" w:sz="0" w:space="0" w:color="auto"/>
                                        <w:bottom w:val="none" w:sz="0" w:space="0" w:color="auto"/>
                                        <w:right w:val="none" w:sz="0" w:space="0" w:color="auto"/>
                                      </w:divBdr>
                                      <w:divsChild>
                                        <w:div w:id="1705519876">
                                          <w:marLeft w:val="165"/>
                                          <w:marRight w:val="165"/>
                                          <w:marTop w:val="0"/>
                                          <w:marBottom w:val="0"/>
                                          <w:divBdr>
                                            <w:top w:val="none" w:sz="0" w:space="0" w:color="auto"/>
                                            <w:left w:val="none" w:sz="0" w:space="0" w:color="auto"/>
                                            <w:bottom w:val="none" w:sz="0" w:space="0" w:color="auto"/>
                                            <w:right w:val="none" w:sz="0" w:space="0" w:color="auto"/>
                                          </w:divBdr>
                                          <w:divsChild>
                                            <w:div w:id="1085691215">
                                              <w:marLeft w:val="0"/>
                                              <w:marRight w:val="0"/>
                                              <w:marTop w:val="0"/>
                                              <w:marBottom w:val="0"/>
                                              <w:divBdr>
                                                <w:top w:val="none" w:sz="0" w:space="0" w:color="auto"/>
                                                <w:left w:val="none" w:sz="0" w:space="0" w:color="auto"/>
                                                <w:bottom w:val="none" w:sz="0" w:space="0" w:color="auto"/>
                                                <w:right w:val="none" w:sz="0" w:space="0" w:color="auto"/>
                                              </w:divBdr>
                                              <w:divsChild>
                                                <w:div w:id="19613043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126309">
      <w:bodyDiv w:val="1"/>
      <w:marLeft w:val="0"/>
      <w:marRight w:val="0"/>
      <w:marTop w:val="0"/>
      <w:marBottom w:val="0"/>
      <w:divBdr>
        <w:top w:val="none" w:sz="0" w:space="0" w:color="auto"/>
        <w:left w:val="none" w:sz="0" w:space="0" w:color="auto"/>
        <w:bottom w:val="none" w:sz="0" w:space="0" w:color="auto"/>
        <w:right w:val="none" w:sz="0" w:space="0" w:color="auto"/>
      </w:divBdr>
    </w:div>
    <w:div w:id="1023438038">
      <w:bodyDiv w:val="1"/>
      <w:marLeft w:val="0"/>
      <w:marRight w:val="0"/>
      <w:marTop w:val="0"/>
      <w:marBottom w:val="0"/>
      <w:divBdr>
        <w:top w:val="none" w:sz="0" w:space="0" w:color="auto"/>
        <w:left w:val="none" w:sz="0" w:space="0" w:color="auto"/>
        <w:bottom w:val="none" w:sz="0" w:space="0" w:color="auto"/>
        <w:right w:val="none" w:sz="0" w:space="0" w:color="auto"/>
      </w:divBdr>
    </w:div>
    <w:div w:id="1027560746">
      <w:bodyDiv w:val="1"/>
      <w:marLeft w:val="0"/>
      <w:marRight w:val="0"/>
      <w:marTop w:val="0"/>
      <w:marBottom w:val="0"/>
      <w:divBdr>
        <w:top w:val="none" w:sz="0" w:space="0" w:color="auto"/>
        <w:left w:val="none" w:sz="0" w:space="0" w:color="auto"/>
        <w:bottom w:val="none" w:sz="0" w:space="0" w:color="auto"/>
        <w:right w:val="none" w:sz="0" w:space="0" w:color="auto"/>
      </w:divBdr>
    </w:div>
    <w:div w:id="1037125010">
      <w:bodyDiv w:val="1"/>
      <w:marLeft w:val="0"/>
      <w:marRight w:val="0"/>
      <w:marTop w:val="0"/>
      <w:marBottom w:val="0"/>
      <w:divBdr>
        <w:top w:val="none" w:sz="0" w:space="0" w:color="auto"/>
        <w:left w:val="none" w:sz="0" w:space="0" w:color="auto"/>
        <w:bottom w:val="none" w:sz="0" w:space="0" w:color="auto"/>
        <w:right w:val="none" w:sz="0" w:space="0" w:color="auto"/>
      </w:divBdr>
      <w:divsChild>
        <w:div w:id="606809439">
          <w:marLeft w:val="0"/>
          <w:marRight w:val="0"/>
          <w:marTop w:val="0"/>
          <w:marBottom w:val="0"/>
          <w:divBdr>
            <w:top w:val="none" w:sz="0" w:space="0" w:color="auto"/>
            <w:left w:val="none" w:sz="0" w:space="0" w:color="auto"/>
            <w:bottom w:val="none" w:sz="0" w:space="0" w:color="auto"/>
            <w:right w:val="none" w:sz="0" w:space="0" w:color="auto"/>
          </w:divBdr>
          <w:divsChild>
            <w:div w:id="46342180">
              <w:marLeft w:val="0"/>
              <w:marRight w:val="0"/>
              <w:marTop w:val="0"/>
              <w:marBottom w:val="0"/>
              <w:divBdr>
                <w:top w:val="none" w:sz="0" w:space="0" w:color="auto"/>
                <w:left w:val="none" w:sz="0" w:space="0" w:color="auto"/>
                <w:bottom w:val="none" w:sz="0" w:space="0" w:color="auto"/>
                <w:right w:val="none" w:sz="0" w:space="0" w:color="auto"/>
              </w:divBdr>
              <w:divsChild>
                <w:div w:id="872184287">
                  <w:marLeft w:val="0"/>
                  <w:marRight w:val="0"/>
                  <w:marTop w:val="0"/>
                  <w:marBottom w:val="0"/>
                  <w:divBdr>
                    <w:top w:val="none" w:sz="0" w:space="0" w:color="auto"/>
                    <w:left w:val="none" w:sz="0" w:space="0" w:color="auto"/>
                    <w:bottom w:val="none" w:sz="0" w:space="0" w:color="auto"/>
                    <w:right w:val="none" w:sz="0" w:space="0" w:color="auto"/>
                  </w:divBdr>
                  <w:divsChild>
                    <w:div w:id="2003044551">
                      <w:marLeft w:val="0"/>
                      <w:marRight w:val="0"/>
                      <w:marTop w:val="0"/>
                      <w:marBottom w:val="0"/>
                      <w:divBdr>
                        <w:top w:val="none" w:sz="0" w:space="0" w:color="auto"/>
                        <w:left w:val="none" w:sz="0" w:space="0" w:color="auto"/>
                        <w:bottom w:val="none" w:sz="0" w:space="0" w:color="auto"/>
                        <w:right w:val="none" w:sz="0" w:space="0" w:color="auto"/>
                      </w:divBdr>
                      <w:divsChild>
                        <w:div w:id="332993757">
                          <w:marLeft w:val="0"/>
                          <w:marRight w:val="0"/>
                          <w:marTop w:val="0"/>
                          <w:marBottom w:val="0"/>
                          <w:divBdr>
                            <w:top w:val="none" w:sz="0" w:space="0" w:color="auto"/>
                            <w:left w:val="none" w:sz="0" w:space="0" w:color="auto"/>
                            <w:bottom w:val="none" w:sz="0" w:space="0" w:color="auto"/>
                            <w:right w:val="none" w:sz="0" w:space="0" w:color="auto"/>
                          </w:divBdr>
                          <w:divsChild>
                            <w:div w:id="209658149">
                              <w:marLeft w:val="-240"/>
                              <w:marRight w:val="-240"/>
                              <w:marTop w:val="0"/>
                              <w:marBottom w:val="0"/>
                              <w:divBdr>
                                <w:top w:val="none" w:sz="0" w:space="0" w:color="auto"/>
                                <w:left w:val="none" w:sz="0" w:space="0" w:color="auto"/>
                                <w:bottom w:val="none" w:sz="0" w:space="0" w:color="auto"/>
                                <w:right w:val="none" w:sz="0" w:space="0" w:color="auto"/>
                              </w:divBdr>
                              <w:divsChild>
                                <w:div w:id="1957832357">
                                  <w:marLeft w:val="0"/>
                                  <w:marRight w:val="0"/>
                                  <w:marTop w:val="0"/>
                                  <w:marBottom w:val="0"/>
                                  <w:divBdr>
                                    <w:top w:val="none" w:sz="0" w:space="0" w:color="auto"/>
                                    <w:left w:val="none" w:sz="0" w:space="0" w:color="auto"/>
                                    <w:bottom w:val="none" w:sz="0" w:space="0" w:color="auto"/>
                                    <w:right w:val="none" w:sz="0" w:space="0" w:color="auto"/>
                                  </w:divBdr>
                                  <w:divsChild>
                                    <w:div w:id="1246186868">
                                      <w:marLeft w:val="0"/>
                                      <w:marRight w:val="0"/>
                                      <w:marTop w:val="0"/>
                                      <w:marBottom w:val="0"/>
                                      <w:divBdr>
                                        <w:top w:val="none" w:sz="0" w:space="0" w:color="auto"/>
                                        <w:left w:val="none" w:sz="0" w:space="0" w:color="auto"/>
                                        <w:bottom w:val="none" w:sz="0" w:space="0" w:color="auto"/>
                                        <w:right w:val="none" w:sz="0" w:space="0" w:color="auto"/>
                                      </w:divBdr>
                                    </w:div>
                                    <w:div w:id="1865946023">
                                      <w:marLeft w:val="0"/>
                                      <w:marRight w:val="0"/>
                                      <w:marTop w:val="0"/>
                                      <w:marBottom w:val="0"/>
                                      <w:divBdr>
                                        <w:top w:val="none" w:sz="0" w:space="0" w:color="auto"/>
                                        <w:left w:val="none" w:sz="0" w:space="0" w:color="auto"/>
                                        <w:bottom w:val="none" w:sz="0" w:space="0" w:color="auto"/>
                                        <w:right w:val="none" w:sz="0" w:space="0" w:color="auto"/>
                                      </w:divBdr>
                                      <w:divsChild>
                                        <w:div w:id="1661889460">
                                          <w:marLeft w:val="165"/>
                                          <w:marRight w:val="165"/>
                                          <w:marTop w:val="0"/>
                                          <w:marBottom w:val="0"/>
                                          <w:divBdr>
                                            <w:top w:val="none" w:sz="0" w:space="0" w:color="auto"/>
                                            <w:left w:val="none" w:sz="0" w:space="0" w:color="auto"/>
                                            <w:bottom w:val="none" w:sz="0" w:space="0" w:color="auto"/>
                                            <w:right w:val="none" w:sz="0" w:space="0" w:color="auto"/>
                                          </w:divBdr>
                                          <w:divsChild>
                                            <w:div w:id="1038049890">
                                              <w:marLeft w:val="0"/>
                                              <w:marRight w:val="0"/>
                                              <w:marTop w:val="0"/>
                                              <w:marBottom w:val="0"/>
                                              <w:divBdr>
                                                <w:top w:val="none" w:sz="0" w:space="0" w:color="auto"/>
                                                <w:left w:val="none" w:sz="0" w:space="0" w:color="auto"/>
                                                <w:bottom w:val="none" w:sz="0" w:space="0" w:color="auto"/>
                                                <w:right w:val="none" w:sz="0" w:space="0" w:color="auto"/>
                                              </w:divBdr>
                                              <w:divsChild>
                                                <w:div w:id="19940658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613341">
      <w:bodyDiv w:val="1"/>
      <w:marLeft w:val="0"/>
      <w:marRight w:val="0"/>
      <w:marTop w:val="0"/>
      <w:marBottom w:val="0"/>
      <w:divBdr>
        <w:top w:val="none" w:sz="0" w:space="0" w:color="auto"/>
        <w:left w:val="none" w:sz="0" w:space="0" w:color="auto"/>
        <w:bottom w:val="none" w:sz="0" w:space="0" w:color="auto"/>
        <w:right w:val="none" w:sz="0" w:space="0" w:color="auto"/>
      </w:divBdr>
    </w:div>
    <w:div w:id="1095907309">
      <w:bodyDiv w:val="1"/>
      <w:marLeft w:val="0"/>
      <w:marRight w:val="0"/>
      <w:marTop w:val="0"/>
      <w:marBottom w:val="0"/>
      <w:divBdr>
        <w:top w:val="none" w:sz="0" w:space="0" w:color="auto"/>
        <w:left w:val="none" w:sz="0" w:space="0" w:color="auto"/>
        <w:bottom w:val="none" w:sz="0" w:space="0" w:color="auto"/>
        <w:right w:val="none" w:sz="0" w:space="0" w:color="auto"/>
      </w:divBdr>
    </w:div>
    <w:div w:id="1099302579">
      <w:bodyDiv w:val="1"/>
      <w:marLeft w:val="0"/>
      <w:marRight w:val="0"/>
      <w:marTop w:val="0"/>
      <w:marBottom w:val="0"/>
      <w:divBdr>
        <w:top w:val="none" w:sz="0" w:space="0" w:color="auto"/>
        <w:left w:val="none" w:sz="0" w:space="0" w:color="auto"/>
        <w:bottom w:val="none" w:sz="0" w:space="0" w:color="auto"/>
        <w:right w:val="none" w:sz="0" w:space="0" w:color="auto"/>
      </w:divBdr>
    </w:div>
    <w:div w:id="1120807537">
      <w:bodyDiv w:val="1"/>
      <w:marLeft w:val="0"/>
      <w:marRight w:val="0"/>
      <w:marTop w:val="0"/>
      <w:marBottom w:val="0"/>
      <w:divBdr>
        <w:top w:val="none" w:sz="0" w:space="0" w:color="auto"/>
        <w:left w:val="none" w:sz="0" w:space="0" w:color="auto"/>
        <w:bottom w:val="none" w:sz="0" w:space="0" w:color="auto"/>
        <w:right w:val="none" w:sz="0" w:space="0" w:color="auto"/>
      </w:divBdr>
    </w:div>
    <w:div w:id="1143884241">
      <w:bodyDiv w:val="1"/>
      <w:marLeft w:val="0"/>
      <w:marRight w:val="0"/>
      <w:marTop w:val="0"/>
      <w:marBottom w:val="0"/>
      <w:divBdr>
        <w:top w:val="none" w:sz="0" w:space="0" w:color="auto"/>
        <w:left w:val="none" w:sz="0" w:space="0" w:color="auto"/>
        <w:bottom w:val="none" w:sz="0" w:space="0" w:color="auto"/>
        <w:right w:val="none" w:sz="0" w:space="0" w:color="auto"/>
      </w:divBdr>
    </w:div>
    <w:div w:id="1169445267">
      <w:bodyDiv w:val="1"/>
      <w:marLeft w:val="0"/>
      <w:marRight w:val="0"/>
      <w:marTop w:val="0"/>
      <w:marBottom w:val="0"/>
      <w:divBdr>
        <w:top w:val="none" w:sz="0" w:space="0" w:color="auto"/>
        <w:left w:val="none" w:sz="0" w:space="0" w:color="auto"/>
        <w:bottom w:val="none" w:sz="0" w:space="0" w:color="auto"/>
        <w:right w:val="none" w:sz="0" w:space="0" w:color="auto"/>
      </w:divBdr>
    </w:div>
    <w:div w:id="1222210322">
      <w:bodyDiv w:val="1"/>
      <w:marLeft w:val="0"/>
      <w:marRight w:val="0"/>
      <w:marTop w:val="0"/>
      <w:marBottom w:val="0"/>
      <w:divBdr>
        <w:top w:val="none" w:sz="0" w:space="0" w:color="auto"/>
        <w:left w:val="none" w:sz="0" w:space="0" w:color="auto"/>
        <w:bottom w:val="none" w:sz="0" w:space="0" w:color="auto"/>
        <w:right w:val="none" w:sz="0" w:space="0" w:color="auto"/>
      </w:divBdr>
    </w:div>
    <w:div w:id="1223060127">
      <w:bodyDiv w:val="1"/>
      <w:marLeft w:val="0"/>
      <w:marRight w:val="0"/>
      <w:marTop w:val="0"/>
      <w:marBottom w:val="0"/>
      <w:divBdr>
        <w:top w:val="none" w:sz="0" w:space="0" w:color="auto"/>
        <w:left w:val="none" w:sz="0" w:space="0" w:color="auto"/>
        <w:bottom w:val="none" w:sz="0" w:space="0" w:color="auto"/>
        <w:right w:val="none" w:sz="0" w:space="0" w:color="auto"/>
      </w:divBdr>
    </w:div>
    <w:div w:id="1235317661">
      <w:bodyDiv w:val="1"/>
      <w:marLeft w:val="0"/>
      <w:marRight w:val="0"/>
      <w:marTop w:val="0"/>
      <w:marBottom w:val="0"/>
      <w:divBdr>
        <w:top w:val="none" w:sz="0" w:space="0" w:color="auto"/>
        <w:left w:val="none" w:sz="0" w:space="0" w:color="auto"/>
        <w:bottom w:val="none" w:sz="0" w:space="0" w:color="auto"/>
        <w:right w:val="none" w:sz="0" w:space="0" w:color="auto"/>
      </w:divBdr>
    </w:div>
    <w:div w:id="1244950052">
      <w:bodyDiv w:val="1"/>
      <w:marLeft w:val="0"/>
      <w:marRight w:val="0"/>
      <w:marTop w:val="0"/>
      <w:marBottom w:val="0"/>
      <w:divBdr>
        <w:top w:val="none" w:sz="0" w:space="0" w:color="auto"/>
        <w:left w:val="none" w:sz="0" w:space="0" w:color="auto"/>
        <w:bottom w:val="none" w:sz="0" w:space="0" w:color="auto"/>
        <w:right w:val="none" w:sz="0" w:space="0" w:color="auto"/>
      </w:divBdr>
    </w:div>
    <w:div w:id="1247568617">
      <w:bodyDiv w:val="1"/>
      <w:marLeft w:val="0"/>
      <w:marRight w:val="0"/>
      <w:marTop w:val="0"/>
      <w:marBottom w:val="0"/>
      <w:divBdr>
        <w:top w:val="none" w:sz="0" w:space="0" w:color="auto"/>
        <w:left w:val="none" w:sz="0" w:space="0" w:color="auto"/>
        <w:bottom w:val="none" w:sz="0" w:space="0" w:color="auto"/>
        <w:right w:val="none" w:sz="0" w:space="0" w:color="auto"/>
      </w:divBdr>
    </w:div>
    <w:div w:id="1257252597">
      <w:bodyDiv w:val="1"/>
      <w:marLeft w:val="0"/>
      <w:marRight w:val="0"/>
      <w:marTop w:val="0"/>
      <w:marBottom w:val="0"/>
      <w:divBdr>
        <w:top w:val="none" w:sz="0" w:space="0" w:color="auto"/>
        <w:left w:val="none" w:sz="0" w:space="0" w:color="auto"/>
        <w:bottom w:val="none" w:sz="0" w:space="0" w:color="auto"/>
        <w:right w:val="none" w:sz="0" w:space="0" w:color="auto"/>
      </w:divBdr>
      <w:divsChild>
        <w:div w:id="1404179883">
          <w:marLeft w:val="0"/>
          <w:marRight w:val="0"/>
          <w:marTop w:val="0"/>
          <w:marBottom w:val="0"/>
          <w:divBdr>
            <w:top w:val="none" w:sz="0" w:space="0" w:color="auto"/>
            <w:left w:val="none" w:sz="0" w:space="0" w:color="auto"/>
            <w:bottom w:val="none" w:sz="0" w:space="0" w:color="auto"/>
            <w:right w:val="none" w:sz="0" w:space="0" w:color="auto"/>
          </w:divBdr>
          <w:divsChild>
            <w:div w:id="1928952929">
              <w:marLeft w:val="0"/>
              <w:marRight w:val="0"/>
              <w:marTop w:val="0"/>
              <w:marBottom w:val="0"/>
              <w:divBdr>
                <w:top w:val="none" w:sz="0" w:space="0" w:color="auto"/>
                <w:left w:val="none" w:sz="0" w:space="0" w:color="auto"/>
                <w:bottom w:val="none" w:sz="0" w:space="0" w:color="auto"/>
                <w:right w:val="none" w:sz="0" w:space="0" w:color="auto"/>
              </w:divBdr>
              <w:divsChild>
                <w:div w:id="499469434">
                  <w:marLeft w:val="0"/>
                  <w:marRight w:val="0"/>
                  <w:marTop w:val="0"/>
                  <w:marBottom w:val="0"/>
                  <w:divBdr>
                    <w:top w:val="none" w:sz="0" w:space="0" w:color="auto"/>
                    <w:left w:val="none" w:sz="0" w:space="0" w:color="auto"/>
                    <w:bottom w:val="none" w:sz="0" w:space="0" w:color="auto"/>
                    <w:right w:val="none" w:sz="0" w:space="0" w:color="auto"/>
                  </w:divBdr>
                  <w:divsChild>
                    <w:div w:id="2112167528">
                      <w:marLeft w:val="0"/>
                      <w:marRight w:val="0"/>
                      <w:marTop w:val="0"/>
                      <w:marBottom w:val="0"/>
                      <w:divBdr>
                        <w:top w:val="none" w:sz="0" w:space="0" w:color="auto"/>
                        <w:left w:val="none" w:sz="0" w:space="0" w:color="auto"/>
                        <w:bottom w:val="none" w:sz="0" w:space="0" w:color="auto"/>
                        <w:right w:val="none" w:sz="0" w:space="0" w:color="auto"/>
                      </w:divBdr>
                      <w:divsChild>
                        <w:div w:id="414983130">
                          <w:marLeft w:val="0"/>
                          <w:marRight w:val="0"/>
                          <w:marTop w:val="0"/>
                          <w:marBottom w:val="0"/>
                          <w:divBdr>
                            <w:top w:val="none" w:sz="0" w:space="0" w:color="auto"/>
                            <w:left w:val="none" w:sz="0" w:space="0" w:color="auto"/>
                            <w:bottom w:val="none" w:sz="0" w:space="0" w:color="auto"/>
                            <w:right w:val="none" w:sz="0" w:space="0" w:color="auto"/>
                          </w:divBdr>
                          <w:divsChild>
                            <w:div w:id="478112302">
                              <w:marLeft w:val="-240"/>
                              <w:marRight w:val="-240"/>
                              <w:marTop w:val="0"/>
                              <w:marBottom w:val="0"/>
                              <w:divBdr>
                                <w:top w:val="none" w:sz="0" w:space="0" w:color="auto"/>
                                <w:left w:val="none" w:sz="0" w:space="0" w:color="auto"/>
                                <w:bottom w:val="none" w:sz="0" w:space="0" w:color="auto"/>
                                <w:right w:val="none" w:sz="0" w:space="0" w:color="auto"/>
                              </w:divBdr>
                              <w:divsChild>
                                <w:div w:id="444547567">
                                  <w:marLeft w:val="0"/>
                                  <w:marRight w:val="0"/>
                                  <w:marTop w:val="0"/>
                                  <w:marBottom w:val="0"/>
                                  <w:divBdr>
                                    <w:top w:val="none" w:sz="0" w:space="0" w:color="auto"/>
                                    <w:left w:val="none" w:sz="0" w:space="0" w:color="auto"/>
                                    <w:bottom w:val="none" w:sz="0" w:space="0" w:color="auto"/>
                                    <w:right w:val="none" w:sz="0" w:space="0" w:color="auto"/>
                                  </w:divBdr>
                                  <w:divsChild>
                                    <w:div w:id="98529540">
                                      <w:marLeft w:val="0"/>
                                      <w:marRight w:val="0"/>
                                      <w:marTop w:val="0"/>
                                      <w:marBottom w:val="0"/>
                                      <w:divBdr>
                                        <w:top w:val="none" w:sz="0" w:space="0" w:color="auto"/>
                                        <w:left w:val="none" w:sz="0" w:space="0" w:color="auto"/>
                                        <w:bottom w:val="none" w:sz="0" w:space="0" w:color="auto"/>
                                        <w:right w:val="none" w:sz="0" w:space="0" w:color="auto"/>
                                      </w:divBdr>
                                    </w:div>
                                    <w:div w:id="1230383918">
                                      <w:marLeft w:val="0"/>
                                      <w:marRight w:val="0"/>
                                      <w:marTop w:val="0"/>
                                      <w:marBottom w:val="0"/>
                                      <w:divBdr>
                                        <w:top w:val="none" w:sz="0" w:space="0" w:color="auto"/>
                                        <w:left w:val="none" w:sz="0" w:space="0" w:color="auto"/>
                                        <w:bottom w:val="none" w:sz="0" w:space="0" w:color="auto"/>
                                        <w:right w:val="none" w:sz="0" w:space="0" w:color="auto"/>
                                      </w:divBdr>
                                      <w:divsChild>
                                        <w:div w:id="465397192">
                                          <w:marLeft w:val="165"/>
                                          <w:marRight w:val="165"/>
                                          <w:marTop w:val="0"/>
                                          <w:marBottom w:val="0"/>
                                          <w:divBdr>
                                            <w:top w:val="none" w:sz="0" w:space="0" w:color="auto"/>
                                            <w:left w:val="none" w:sz="0" w:space="0" w:color="auto"/>
                                            <w:bottom w:val="none" w:sz="0" w:space="0" w:color="auto"/>
                                            <w:right w:val="none" w:sz="0" w:space="0" w:color="auto"/>
                                          </w:divBdr>
                                          <w:divsChild>
                                            <w:div w:id="1473861001">
                                              <w:marLeft w:val="0"/>
                                              <w:marRight w:val="0"/>
                                              <w:marTop w:val="0"/>
                                              <w:marBottom w:val="0"/>
                                              <w:divBdr>
                                                <w:top w:val="none" w:sz="0" w:space="0" w:color="auto"/>
                                                <w:left w:val="none" w:sz="0" w:space="0" w:color="auto"/>
                                                <w:bottom w:val="none" w:sz="0" w:space="0" w:color="auto"/>
                                                <w:right w:val="none" w:sz="0" w:space="0" w:color="auto"/>
                                              </w:divBdr>
                                              <w:divsChild>
                                                <w:div w:id="12161162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175110">
      <w:bodyDiv w:val="1"/>
      <w:marLeft w:val="0"/>
      <w:marRight w:val="0"/>
      <w:marTop w:val="0"/>
      <w:marBottom w:val="0"/>
      <w:divBdr>
        <w:top w:val="none" w:sz="0" w:space="0" w:color="auto"/>
        <w:left w:val="none" w:sz="0" w:space="0" w:color="auto"/>
        <w:bottom w:val="none" w:sz="0" w:space="0" w:color="auto"/>
        <w:right w:val="none" w:sz="0" w:space="0" w:color="auto"/>
      </w:divBdr>
      <w:divsChild>
        <w:div w:id="2017026676">
          <w:marLeft w:val="0"/>
          <w:marRight w:val="0"/>
          <w:marTop w:val="0"/>
          <w:marBottom w:val="0"/>
          <w:divBdr>
            <w:top w:val="none" w:sz="0" w:space="0" w:color="auto"/>
            <w:left w:val="none" w:sz="0" w:space="0" w:color="auto"/>
            <w:bottom w:val="none" w:sz="0" w:space="0" w:color="auto"/>
            <w:right w:val="none" w:sz="0" w:space="0" w:color="auto"/>
          </w:divBdr>
          <w:divsChild>
            <w:div w:id="1619527954">
              <w:marLeft w:val="0"/>
              <w:marRight w:val="0"/>
              <w:marTop w:val="0"/>
              <w:marBottom w:val="0"/>
              <w:divBdr>
                <w:top w:val="none" w:sz="0" w:space="0" w:color="auto"/>
                <w:left w:val="none" w:sz="0" w:space="0" w:color="auto"/>
                <w:bottom w:val="none" w:sz="0" w:space="0" w:color="auto"/>
                <w:right w:val="none" w:sz="0" w:space="0" w:color="auto"/>
              </w:divBdr>
              <w:divsChild>
                <w:div w:id="557134921">
                  <w:marLeft w:val="0"/>
                  <w:marRight w:val="0"/>
                  <w:marTop w:val="0"/>
                  <w:marBottom w:val="0"/>
                  <w:divBdr>
                    <w:top w:val="none" w:sz="0" w:space="0" w:color="auto"/>
                    <w:left w:val="none" w:sz="0" w:space="0" w:color="auto"/>
                    <w:bottom w:val="none" w:sz="0" w:space="0" w:color="auto"/>
                    <w:right w:val="none" w:sz="0" w:space="0" w:color="auto"/>
                  </w:divBdr>
                  <w:divsChild>
                    <w:div w:id="1552495213">
                      <w:marLeft w:val="0"/>
                      <w:marRight w:val="0"/>
                      <w:marTop w:val="0"/>
                      <w:marBottom w:val="0"/>
                      <w:divBdr>
                        <w:top w:val="none" w:sz="0" w:space="0" w:color="auto"/>
                        <w:left w:val="none" w:sz="0" w:space="0" w:color="auto"/>
                        <w:bottom w:val="none" w:sz="0" w:space="0" w:color="auto"/>
                        <w:right w:val="none" w:sz="0" w:space="0" w:color="auto"/>
                      </w:divBdr>
                      <w:divsChild>
                        <w:div w:id="506139121">
                          <w:marLeft w:val="0"/>
                          <w:marRight w:val="0"/>
                          <w:marTop w:val="0"/>
                          <w:marBottom w:val="0"/>
                          <w:divBdr>
                            <w:top w:val="none" w:sz="0" w:space="0" w:color="auto"/>
                            <w:left w:val="none" w:sz="0" w:space="0" w:color="auto"/>
                            <w:bottom w:val="none" w:sz="0" w:space="0" w:color="auto"/>
                            <w:right w:val="none" w:sz="0" w:space="0" w:color="auto"/>
                          </w:divBdr>
                          <w:divsChild>
                            <w:div w:id="169295590">
                              <w:marLeft w:val="-240"/>
                              <w:marRight w:val="-240"/>
                              <w:marTop w:val="0"/>
                              <w:marBottom w:val="0"/>
                              <w:divBdr>
                                <w:top w:val="none" w:sz="0" w:space="0" w:color="auto"/>
                                <w:left w:val="none" w:sz="0" w:space="0" w:color="auto"/>
                                <w:bottom w:val="none" w:sz="0" w:space="0" w:color="auto"/>
                                <w:right w:val="none" w:sz="0" w:space="0" w:color="auto"/>
                              </w:divBdr>
                              <w:divsChild>
                                <w:div w:id="1162353359">
                                  <w:marLeft w:val="0"/>
                                  <w:marRight w:val="0"/>
                                  <w:marTop w:val="0"/>
                                  <w:marBottom w:val="0"/>
                                  <w:divBdr>
                                    <w:top w:val="none" w:sz="0" w:space="0" w:color="auto"/>
                                    <w:left w:val="none" w:sz="0" w:space="0" w:color="auto"/>
                                    <w:bottom w:val="none" w:sz="0" w:space="0" w:color="auto"/>
                                    <w:right w:val="none" w:sz="0" w:space="0" w:color="auto"/>
                                  </w:divBdr>
                                  <w:divsChild>
                                    <w:div w:id="1932085867">
                                      <w:marLeft w:val="0"/>
                                      <w:marRight w:val="0"/>
                                      <w:marTop w:val="0"/>
                                      <w:marBottom w:val="0"/>
                                      <w:divBdr>
                                        <w:top w:val="none" w:sz="0" w:space="0" w:color="auto"/>
                                        <w:left w:val="none" w:sz="0" w:space="0" w:color="auto"/>
                                        <w:bottom w:val="none" w:sz="0" w:space="0" w:color="auto"/>
                                        <w:right w:val="none" w:sz="0" w:space="0" w:color="auto"/>
                                      </w:divBdr>
                                    </w:div>
                                    <w:div w:id="2057465896">
                                      <w:marLeft w:val="0"/>
                                      <w:marRight w:val="0"/>
                                      <w:marTop w:val="0"/>
                                      <w:marBottom w:val="0"/>
                                      <w:divBdr>
                                        <w:top w:val="none" w:sz="0" w:space="0" w:color="auto"/>
                                        <w:left w:val="none" w:sz="0" w:space="0" w:color="auto"/>
                                        <w:bottom w:val="none" w:sz="0" w:space="0" w:color="auto"/>
                                        <w:right w:val="none" w:sz="0" w:space="0" w:color="auto"/>
                                      </w:divBdr>
                                      <w:divsChild>
                                        <w:div w:id="2030645058">
                                          <w:marLeft w:val="165"/>
                                          <w:marRight w:val="165"/>
                                          <w:marTop w:val="0"/>
                                          <w:marBottom w:val="0"/>
                                          <w:divBdr>
                                            <w:top w:val="none" w:sz="0" w:space="0" w:color="auto"/>
                                            <w:left w:val="none" w:sz="0" w:space="0" w:color="auto"/>
                                            <w:bottom w:val="none" w:sz="0" w:space="0" w:color="auto"/>
                                            <w:right w:val="none" w:sz="0" w:space="0" w:color="auto"/>
                                          </w:divBdr>
                                          <w:divsChild>
                                            <w:div w:id="992173526">
                                              <w:marLeft w:val="0"/>
                                              <w:marRight w:val="0"/>
                                              <w:marTop w:val="0"/>
                                              <w:marBottom w:val="0"/>
                                              <w:divBdr>
                                                <w:top w:val="none" w:sz="0" w:space="0" w:color="auto"/>
                                                <w:left w:val="none" w:sz="0" w:space="0" w:color="auto"/>
                                                <w:bottom w:val="none" w:sz="0" w:space="0" w:color="auto"/>
                                                <w:right w:val="none" w:sz="0" w:space="0" w:color="auto"/>
                                              </w:divBdr>
                                              <w:divsChild>
                                                <w:div w:id="1876465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154536">
      <w:bodyDiv w:val="1"/>
      <w:marLeft w:val="0"/>
      <w:marRight w:val="0"/>
      <w:marTop w:val="0"/>
      <w:marBottom w:val="0"/>
      <w:divBdr>
        <w:top w:val="none" w:sz="0" w:space="0" w:color="auto"/>
        <w:left w:val="none" w:sz="0" w:space="0" w:color="auto"/>
        <w:bottom w:val="none" w:sz="0" w:space="0" w:color="auto"/>
        <w:right w:val="none" w:sz="0" w:space="0" w:color="auto"/>
      </w:divBdr>
    </w:div>
    <w:div w:id="1334723148">
      <w:bodyDiv w:val="1"/>
      <w:marLeft w:val="0"/>
      <w:marRight w:val="0"/>
      <w:marTop w:val="0"/>
      <w:marBottom w:val="0"/>
      <w:divBdr>
        <w:top w:val="none" w:sz="0" w:space="0" w:color="auto"/>
        <w:left w:val="none" w:sz="0" w:space="0" w:color="auto"/>
        <w:bottom w:val="none" w:sz="0" w:space="0" w:color="auto"/>
        <w:right w:val="none" w:sz="0" w:space="0" w:color="auto"/>
      </w:divBdr>
    </w:div>
    <w:div w:id="1336835890">
      <w:bodyDiv w:val="1"/>
      <w:marLeft w:val="0"/>
      <w:marRight w:val="0"/>
      <w:marTop w:val="0"/>
      <w:marBottom w:val="0"/>
      <w:divBdr>
        <w:top w:val="none" w:sz="0" w:space="0" w:color="auto"/>
        <w:left w:val="none" w:sz="0" w:space="0" w:color="auto"/>
        <w:bottom w:val="none" w:sz="0" w:space="0" w:color="auto"/>
        <w:right w:val="none" w:sz="0" w:space="0" w:color="auto"/>
      </w:divBdr>
      <w:divsChild>
        <w:div w:id="416363599">
          <w:marLeft w:val="0"/>
          <w:marRight w:val="0"/>
          <w:marTop w:val="0"/>
          <w:marBottom w:val="0"/>
          <w:divBdr>
            <w:top w:val="none" w:sz="0" w:space="0" w:color="auto"/>
            <w:left w:val="none" w:sz="0" w:space="0" w:color="auto"/>
            <w:bottom w:val="none" w:sz="0" w:space="0" w:color="auto"/>
            <w:right w:val="none" w:sz="0" w:space="0" w:color="auto"/>
          </w:divBdr>
          <w:divsChild>
            <w:div w:id="996231841">
              <w:marLeft w:val="0"/>
              <w:marRight w:val="0"/>
              <w:marTop w:val="0"/>
              <w:marBottom w:val="0"/>
              <w:divBdr>
                <w:top w:val="none" w:sz="0" w:space="0" w:color="auto"/>
                <w:left w:val="none" w:sz="0" w:space="0" w:color="auto"/>
                <w:bottom w:val="none" w:sz="0" w:space="0" w:color="auto"/>
                <w:right w:val="none" w:sz="0" w:space="0" w:color="auto"/>
              </w:divBdr>
              <w:divsChild>
                <w:div w:id="67314098">
                  <w:marLeft w:val="0"/>
                  <w:marRight w:val="0"/>
                  <w:marTop w:val="0"/>
                  <w:marBottom w:val="0"/>
                  <w:divBdr>
                    <w:top w:val="none" w:sz="0" w:space="0" w:color="auto"/>
                    <w:left w:val="none" w:sz="0" w:space="0" w:color="auto"/>
                    <w:bottom w:val="none" w:sz="0" w:space="0" w:color="auto"/>
                    <w:right w:val="none" w:sz="0" w:space="0" w:color="auto"/>
                  </w:divBdr>
                  <w:divsChild>
                    <w:div w:id="52437301">
                      <w:marLeft w:val="0"/>
                      <w:marRight w:val="0"/>
                      <w:marTop w:val="0"/>
                      <w:marBottom w:val="0"/>
                      <w:divBdr>
                        <w:top w:val="none" w:sz="0" w:space="0" w:color="auto"/>
                        <w:left w:val="none" w:sz="0" w:space="0" w:color="auto"/>
                        <w:bottom w:val="none" w:sz="0" w:space="0" w:color="auto"/>
                        <w:right w:val="none" w:sz="0" w:space="0" w:color="auto"/>
                      </w:divBdr>
                      <w:divsChild>
                        <w:div w:id="283847233">
                          <w:marLeft w:val="0"/>
                          <w:marRight w:val="0"/>
                          <w:marTop w:val="0"/>
                          <w:marBottom w:val="0"/>
                          <w:divBdr>
                            <w:top w:val="none" w:sz="0" w:space="0" w:color="auto"/>
                            <w:left w:val="none" w:sz="0" w:space="0" w:color="auto"/>
                            <w:bottom w:val="none" w:sz="0" w:space="0" w:color="auto"/>
                            <w:right w:val="none" w:sz="0" w:space="0" w:color="auto"/>
                          </w:divBdr>
                          <w:divsChild>
                            <w:div w:id="1408771405">
                              <w:marLeft w:val="-240"/>
                              <w:marRight w:val="-240"/>
                              <w:marTop w:val="0"/>
                              <w:marBottom w:val="0"/>
                              <w:divBdr>
                                <w:top w:val="none" w:sz="0" w:space="0" w:color="auto"/>
                                <w:left w:val="none" w:sz="0" w:space="0" w:color="auto"/>
                                <w:bottom w:val="none" w:sz="0" w:space="0" w:color="auto"/>
                                <w:right w:val="none" w:sz="0" w:space="0" w:color="auto"/>
                              </w:divBdr>
                              <w:divsChild>
                                <w:div w:id="1524974235">
                                  <w:marLeft w:val="0"/>
                                  <w:marRight w:val="0"/>
                                  <w:marTop w:val="0"/>
                                  <w:marBottom w:val="0"/>
                                  <w:divBdr>
                                    <w:top w:val="none" w:sz="0" w:space="0" w:color="auto"/>
                                    <w:left w:val="none" w:sz="0" w:space="0" w:color="auto"/>
                                    <w:bottom w:val="none" w:sz="0" w:space="0" w:color="auto"/>
                                    <w:right w:val="none" w:sz="0" w:space="0" w:color="auto"/>
                                  </w:divBdr>
                                  <w:divsChild>
                                    <w:div w:id="1771196969">
                                      <w:marLeft w:val="0"/>
                                      <w:marRight w:val="0"/>
                                      <w:marTop w:val="0"/>
                                      <w:marBottom w:val="0"/>
                                      <w:divBdr>
                                        <w:top w:val="none" w:sz="0" w:space="0" w:color="auto"/>
                                        <w:left w:val="none" w:sz="0" w:space="0" w:color="auto"/>
                                        <w:bottom w:val="none" w:sz="0" w:space="0" w:color="auto"/>
                                        <w:right w:val="none" w:sz="0" w:space="0" w:color="auto"/>
                                      </w:divBdr>
                                    </w:div>
                                    <w:div w:id="1745175596">
                                      <w:marLeft w:val="0"/>
                                      <w:marRight w:val="0"/>
                                      <w:marTop w:val="0"/>
                                      <w:marBottom w:val="0"/>
                                      <w:divBdr>
                                        <w:top w:val="none" w:sz="0" w:space="0" w:color="auto"/>
                                        <w:left w:val="none" w:sz="0" w:space="0" w:color="auto"/>
                                        <w:bottom w:val="none" w:sz="0" w:space="0" w:color="auto"/>
                                        <w:right w:val="none" w:sz="0" w:space="0" w:color="auto"/>
                                      </w:divBdr>
                                      <w:divsChild>
                                        <w:div w:id="1681079476">
                                          <w:marLeft w:val="165"/>
                                          <w:marRight w:val="165"/>
                                          <w:marTop w:val="0"/>
                                          <w:marBottom w:val="0"/>
                                          <w:divBdr>
                                            <w:top w:val="none" w:sz="0" w:space="0" w:color="auto"/>
                                            <w:left w:val="none" w:sz="0" w:space="0" w:color="auto"/>
                                            <w:bottom w:val="none" w:sz="0" w:space="0" w:color="auto"/>
                                            <w:right w:val="none" w:sz="0" w:space="0" w:color="auto"/>
                                          </w:divBdr>
                                          <w:divsChild>
                                            <w:div w:id="1454133503">
                                              <w:marLeft w:val="0"/>
                                              <w:marRight w:val="0"/>
                                              <w:marTop w:val="0"/>
                                              <w:marBottom w:val="0"/>
                                              <w:divBdr>
                                                <w:top w:val="none" w:sz="0" w:space="0" w:color="auto"/>
                                                <w:left w:val="none" w:sz="0" w:space="0" w:color="auto"/>
                                                <w:bottom w:val="none" w:sz="0" w:space="0" w:color="auto"/>
                                                <w:right w:val="none" w:sz="0" w:space="0" w:color="auto"/>
                                              </w:divBdr>
                                              <w:divsChild>
                                                <w:div w:id="2768403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007658">
      <w:bodyDiv w:val="1"/>
      <w:marLeft w:val="0"/>
      <w:marRight w:val="0"/>
      <w:marTop w:val="0"/>
      <w:marBottom w:val="0"/>
      <w:divBdr>
        <w:top w:val="none" w:sz="0" w:space="0" w:color="auto"/>
        <w:left w:val="none" w:sz="0" w:space="0" w:color="auto"/>
        <w:bottom w:val="none" w:sz="0" w:space="0" w:color="auto"/>
        <w:right w:val="none" w:sz="0" w:space="0" w:color="auto"/>
      </w:divBdr>
    </w:div>
    <w:div w:id="1360282862">
      <w:bodyDiv w:val="1"/>
      <w:marLeft w:val="0"/>
      <w:marRight w:val="0"/>
      <w:marTop w:val="0"/>
      <w:marBottom w:val="0"/>
      <w:divBdr>
        <w:top w:val="none" w:sz="0" w:space="0" w:color="auto"/>
        <w:left w:val="none" w:sz="0" w:space="0" w:color="auto"/>
        <w:bottom w:val="none" w:sz="0" w:space="0" w:color="auto"/>
        <w:right w:val="none" w:sz="0" w:space="0" w:color="auto"/>
      </w:divBdr>
    </w:div>
    <w:div w:id="1394162486">
      <w:bodyDiv w:val="1"/>
      <w:marLeft w:val="0"/>
      <w:marRight w:val="0"/>
      <w:marTop w:val="0"/>
      <w:marBottom w:val="0"/>
      <w:divBdr>
        <w:top w:val="none" w:sz="0" w:space="0" w:color="auto"/>
        <w:left w:val="none" w:sz="0" w:space="0" w:color="auto"/>
        <w:bottom w:val="none" w:sz="0" w:space="0" w:color="auto"/>
        <w:right w:val="none" w:sz="0" w:space="0" w:color="auto"/>
      </w:divBdr>
    </w:div>
    <w:div w:id="1399404136">
      <w:bodyDiv w:val="1"/>
      <w:marLeft w:val="0"/>
      <w:marRight w:val="0"/>
      <w:marTop w:val="0"/>
      <w:marBottom w:val="0"/>
      <w:divBdr>
        <w:top w:val="none" w:sz="0" w:space="0" w:color="auto"/>
        <w:left w:val="none" w:sz="0" w:space="0" w:color="auto"/>
        <w:bottom w:val="none" w:sz="0" w:space="0" w:color="auto"/>
        <w:right w:val="none" w:sz="0" w:space="0" w:color="auto"/>
      </w:divBdr>
    </w:div>
    <w:div w:id="1412972006">
      <w:bodyDiv w:val="1"/>
      <w:marLeft w:val="0"/>
      <w:marRight w:val="0"/>
      <w:marTop w:val="0"/>
      <w:marBottom w:val="0"/>
      <w:divBdr>
        <w:top w:val="none" w:sz="0" w:space="0" w:color="auto"/>
        <w:left w:val="none" w:sz="0" w:space="0" w:color="auto"/>
        <w:bottom w:val="none" w:sz="0" w:space="0" w:color="auto"/>
        <w:right w:val="none" w:sz="0" w:space="0" w:color="auto"/>
      </w:divBdr>
    </w:div>
    <w:div w:id="1415708814">
      <w:bodyDiv w:val="1"/>
      <w:marLeft w:val="0"/>
      <w:marRight w:val="0"/>
      <w:marTop w:val="0"/>
      <w:marBottom w:val="0"/>
      <w:divBdr>
        <w:top w:val="none" w:sz="0" w:space="0" w:color="auto"/>
        <w:left w:val="none" w:sz="0" w:space="0" w:color="auto"/>
        <w:bottom w:val="none" w:sz="0" w:space="0" w:color="auto"/>
        <w:right w:val="none" w:sz="0" w:space="0" w:color="auto"/>
      </w:divBdr>
    </w:div>
    <w:div w:id="1416125621">
      <w:bodyDiv w:val="1"/>
      <w:marLeft w:val="0"/>
      <w:marRight w:val="0"/>
      <w:marTop w:val="0"/>
      <w:marBottom w:val="0"/>
      <w:divBdr>
        <w:top w:val="none" w:sz="0" w:space="0" w:color="auto"/>
        <w:left w:val="none" w:sz="0" w:space="0" w:color="auto"/>
        <w:bottom w:val="none" w:sz="0" w:space="0" w:color="auto"/>
        <w:right w:val="none" w:sz="0" w:space="0" w:color="auto"/>
      </w:divBdr>
    </w:div>
    <w:div w:id="1432702807">
      <w:bodyDiv w:val="1"/>
      <w:marLeft w:val="0"/>
      <w:marRight w:val="0"/>
      <w:marTop w:val="0"/>
      <w:marBottom w:val="0"/>
      <w:divBdr>
        <w:top w:val="none" w:sz="0" w:space="0" w:color="auto"/>
        <w:left w:val="none" w:sz="0" w:space="0" w:color="auto"/>
        <w:bottom w:val="none" w:sz="0" w:space="0" w:color="auto"/>
        <w:right w:val="none" w:sz="0" w:space="0" w:color="auto"/>
      </w:divBdr>
      <w:divsChild>
        <w:div w:id="1749494610">
          <w:marLeft w:val="0"/>
          <w:marRight w:val="0"/>
          <w:marTop w:val="0"/>
          <w:marBottom w:val="0"/>
          <w:divBdr>
            <w:top w:val="none" w:sz="0" w:space="0" w:color="auto"/>
            <w:left w:val="none" w:sz="0" w:space="0" w:color="auto"/>
            <w:bottom w:val="none" w:sz="0" w:space="0" w:color="auto"/>
            <w:right w:val="none" w:sz="0" w:space="0" w:color="auto"/>
          </w:divBdr>
          <w:divsChild>
            <w:div w:id="863441157">
              <w:marLeft w:val="0"/>
              <w:marRight w:val="0"/>
              <w:marTop w:val="0"/>
              <w:marBottom w:val="0"/>
              <w:divBdr>
                <w:top w:val="none" w:sz="0" w:space="0" w:color="auto"/>
                <w:left w:val="none" w:sz="0" w:space="0" w:color="auto"/>
                <w:bottom w:val="none" w:sz="0" w:space="0" w:color="auto"/>
                <w:right w:val="none" w:sz="0" w:space="0" w:color="auto"/>
              </w:divBdr>
              <w:divsChild>
                <w:div w:id="2020768277">
                  <w:marLeft w:val="0"/>
                  <w:marRight w:val="0"/>
                  <w:marTop w:val="0"/>
                  <w:marBottom w:val="0"/>
                  <w:divBdr>
                    <w:top w:val="none" w:sz="0" w:space="0" w:color="auto"/>
                    <w:left w:val="none" w:sz="0" w:space="0" w:color="auto"/>
                    <w:bottom w:val="none" w:sz="0" w:space="0" w:color="auto"/>
                    <w:right w:val="none" w:sz="0" w:space="0" w:color="auto"/>
                  </w:divBdr>
                  <w:divsChild>
                    <w:div w:id="1090932664">
                      <w:marLeft w:val="0"/>
                      <w:marRight w:val="0"/>
                      <w:marTop w:val="0"/>
                      <w:marBottom w:val="0"/>
                      <w:divBdr>
                        <w:top w:val="none" w:sz="0" w:space="0" w:color="auto"/>
                        <w:left w:val="none" w:sz="0" w:space="0" w:color="auto"/>
                        <w:bottom w:val="none" w:sz="0" w:space="0" w:color="auto"/>
                        <w:right w:val="none" w:sz="0" w:space="0" w:color="auto"/>
                      </w:divBdr>
                      <w:divsChild>
                        <w:div w:id="1244607717">
                          <w:marLeft w:val="0"/>
                          <w:marRight w:val="0"/>
                          <w:marTop w:val="0"/>
                          <w:marBottom w:val="0"/>
                          <w:divBdr>
                            <w:top w:val="none" w:sz="0" w:space="0" w:color="auto"/>
                            <w:left w:val="none" w:sz="0" w:space="0" w:color="auto"/>
                            <w:bottom w:val="none" w:sz="0" w:space="0" w:color="auto"/>
                            <w:right w:val="none" w:sz="0" w:space="0" w:color="auto"/>
                          </w:divBdr>
                          <w:divsChild>
                            <w:div w:id="2027053008">
                              <w:marLeft w:val="-240"/>
                              <w:marRight w:val="-240"/>
                              <w:marTop w:val="0"/>
                              <w:marBottom w:val="0"/>
                              <w:divBdr>
                                <w:top w:val="none" w:sz="0" w:space="0" w:color="auto"/>
                                <w:left w:val="none" w:sz="0" w:space="0" w:color="auto"/>
                                <w:bottom w:val="none" w:sz="0" w:space="0" w:color="auto"/>
                                <w:right w:val="none" w:sz="0" w:space="0" w:color="auto"/>
                              </w:divBdr>
                              <w:divsChild>
                                <w:div w:id="1700277561">
                                  <w:marLeft w:val="0"/>
                                  <w:marRight w:val="0"/>
                                  <w:marTop w:val="0"/>
                                  <w:marBottom w:val="0"/>
                                  <w:divBdr>
                                    <w:top w:val="none" w:sz="0" w:space="0" w:color="auto"/>
                                    <w:left w:val="none" w:sz="0" w:space="0" w:color="auto"/>
                                    <w:bottom w:val="none" w:sz="0" w:space="0" w:color="auto"/>
                                    <w:right w:val="none" w:sz="0" w:space="0" w:color="auto"/>
                                  </w:divBdr>
                                  <w:divsChild>
                                    <w:div w:id="302078255">
                                      <w:marLeft w:val="0"/>
                                      <w:marRight w:val="0"/>
                                      <w:marTop w:val="0"/>
                                      <w:marBottom w:val="0"/>
                                      <w:divBdr>
                                        <w:top w:val="none" w:sz="0" w:space="0" w:color="auto"/>
                                        <w:left w:val="none" w:sz="0" w:space="0" w:color="auto"/>
                                        <w:bottom w:val="none" w:sz="0" w:space="0" w:color="auto"/>
                                        <w:right w:val="none" w:sz="0" w:space="0" w:color="auto"/>
                                      </w:divBdr>
                                    </w:div>
                                    <w:div w:id="555164500">
                                      <w:marLeft w:val="0"/>
                                      <w:marRight w:val="0"/>
                                      <w:marTop w:val="0"/>
                                      <w:marBottom w:val="0"/>
                                      <w:divBdr>
                                        <w:top w:val="none" w:sz="0" w:space="0" w:color="auto"/>
                                        <w:left w:val="none" w:sz="0" w:space="0" w:color="auto"/>
                                        <w:bottom w:val="none" w:sz="0" w:space="0" w:color="auto"/>
                                        <w:right w:val="none" w:sz="0" w:space="0" w:color="auto"/>
                                      </w:divBdr>
                                      <w:divsChild>
                                        <w:div w:id="551617647">
                                          <w:marLeft w:val="165"/>
                                          <w:marRight w:val="165"/>
                                          <w:marTop w:val="0"/>
                                          <w:marBottom w:val="0"/>
                                          <w:divBdr>
                                            <w:top w:val="none" w:sz="0" w:space="0" w:color="auto"/>
                                            <w:left w:val="none" w:sz="0" w:space="0" w:color="auto"/>
                                            <w:bottom w:val="none" w:sz="0" w:space="0" w:color="auto"/>
                                            <w:right w:val="none" w:sz="0" w:space="0" w:color="auto"/>
                                          </w:divBdr>
                                          <w:divsChild>
                                            <w:div w:id="1438990051">
                                              <w:marLeft w:val="0"/>
                                              <w:marRight w:val="0"/>
                                              <w:marTop w:val="0"/>
                                              <w:marBottom w:val="0"/>
                                              <w:divBdr>
                                                <w:top w:val="none" w:sz="0" w:space="0" w:color="auto"/>
                                                <w:left w:val="none" w:sz="0" w:space="0" w:color="auto"/>
                                                <w:bottom w:val="none" w:sz="0" w:space="0" w:color="auto"/>
                                                <w:right w:val="none" w:sz="0" w:space="0" w:color="auto"/>
                                              </w:divBdr>
                                              <w:divsChild>
                                                <w:div w:id="297716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017025">
      <w:bodyDiv w:val="1"/>
      <w:marLeft w:val="0"/>
      <w:marRight w:val="0"/>
      <w:marTop w:val="0"/>
      <w:marBottom w:val="0"/>
      <w:divBdr>
        <w:top w:val="none" w:sz="0" w:space="0" w:color="auto"/>
        <w:left w:val="none" w:sz="0" w:space="0" w:color="auto"/>
        <w:bottom w:val="none" w:sz="0" w:space="0" w:color="auto"/>
        <w:right w:val="none" w:sz="0" w:space="0" w:color="auto"/>
      </w:divBdr>
    </w:div>
    <w:div w:id="1481995301">
      <w:bodyDiv w:val="1"/>
      <w:marLeft w:val="0"/>
      <w:marRight w:val="0"/>
      <w:marTop w:val="0"/>
      <w:marBottom w:val="0"/>
      <w:divBdr>
        <w:top w:val="none" w:sz="0" w:space="0" w:color="auto"/>
        <w:left w:val="none" w:sz="0" w:space="0" w:color="auto"/>
        <w:bottom w:val="none" w:sz="0" w:space="0" w:color="auto"/>
        <w:right w:val="none" w:sz="0" w:space="0" w:color="auto"/>
      </w:divBdr>
      <w:divsChild>
        <w:div w:id="793061519">
          <w:marLeft w:val="0"/>
          <w:marRight w:val="0"/>
          <w:marTop w:val="0"/>
          <w:marBottom w:val="0"/>
          <w:divBdr>
            <w:top w:val="none" w:sz="0" w:space="0" w:color="auto"/>
            <w:left w:val="none" w:sz="0" w:space="0" w:color="auto"/>
            <w:bottom w:val="none" w:sz="0" w:space="0" w:color="auto"/>
            <w:right w:val="none" w:sz="0" w:space="0" w:color="auto"/>
          </w:divBdr>
          <w:divsChild>
            <w:div w:id="1086802397">
              <w:marLeft w:val="0"/>
              <w:marRight w:val="0"/>
              <w:marTop w:val="0"/>
              <w:marBottom w:val="0"/>
              <w:divBdr>
                <w:top w:val="none" w:sz="0" w:space="0" w:color="auto"/>
                <w:left w:val="none" w:sz="0" w:space="0" w:color="auto"/>
                <w:bottom w:val="none" w:sz="0" w:space="0" w:color="auto"/>
                <w:right w:val="none" w:sz="0" w:space="0" w:color="auto"/>
              </w:divBdr>
              <w:divsChild>
                <w:div w:id="1823345479">
                  <w:marLeft w:val="0"/>
                  <w:marRight w:val="0"/>
                  <w:marTop w:val="0"/>
                  <w:marBottom w:val="0"/>
                  <w:divBdr>
                    <w:top w:val="none" w:sz="0" w:space="0" w:color="auto"/>
                    <w:left w:val="none" w:sz="0" w:space="0" w:color="auto"/>
                    <w:bottom w:val="none" w:sz="0" w:space="0" w:color="auto"/>
                    <w:right w:val="none" w:sz="0" w:space="0" w:color="auto"/>
                  </w:divBdr>
                  <w:divsChild>
                    <w:div w:id="249777110">
                      <w:marLeft w:val="0"/>
                      <w:marRight w:val="0"/>
                      <w:marTop w:val="0"/>
                      <w:marBottom w:val="0"/>
                      <w:divBdr>
                        <w:top w:val="none" w:sz="0" w:space="0" w:color="auto"/>
                        <w:left w:val="none" w:sz="0" w:space="0" w:color="auto"/>
                        <w:bottom w:val="none" w:sz="0" w:space="0" w:color="auto"/>
                        <w:right w:val="none" w:sz="0" w:space="0" w:color="auto"/>
                      </w:divBdr>
                      <w:divsChild>
                        <w:div w:id="1803108544">
                          <w:marLeft w:val="0"/>
                          <w:marRight w:val="0"/>
                          <w:marTop w:val="0"/>
                          <w:marBottom w:val="0"/>
                          <w:divBdr>
                            <w:top w:val="none" w:sz="0" w:space="0" w:color="auto"/>
                            <w:left w:val="none" w:sz="0" w:space="0" w:color="auto"/>
                            <w:bottom w:val="none" w:sz="0" w:space="0" w:color="auto"/>
                            <w:right w:val="none" w:sz="0" w:space="0" w:color="auto"/>
                          </w:divBdr>
                          <w:divsChild>
                            <w:div w:id="800418029">
                              <w:marLeft w:val="-240"/>
                              <w:marRight w:val="-240"/>
                              <w:marTop w:val="0"/>
                              <w:marBottom w:val="0"/>
                              <w:divBdr>
                                <w:top w:val="none" w:sz="0" w:space="0" w:color="auto"/>
                                <w:left w:val="none" w:sz="0" w:space="0" w:color="auto"/>
                                <w:bottom w:val="none" w:sz="0" w:space="0" w:color="auto"/>
                                <w:right w:val="none" w:sz="0" w:space="0" w:color="auto"/>
                              </w:divBdr>
                              <w:divsChild>
                                <w:div w:id="2064713546">
                                  <w:marLeft w:val="0"/>
                                  <w:marRight w:val="0"/>
                                  <w:marTop w:val="0"/>
                                  <w:marBottom w:val="0"/>
                                  <w:divBdr>
                                    <w:top w:val="none" w:sz="0" w:space="0" w:color="auto"/>
                                    <w:left w:val="none" w:sz="0" w:space="0" w:color="auto"/>
                                    <w:bottom w:val="none" w:sz="0" w:space="0" w:color="auto"/>
                                    <w:right w:val="none" w:sz="0" w:space="0" w:color="auto"/>
                                  </w:divBdr>
                                  <w:divsChild>
                                    <w:div w:id="1476601191">
                                      <w:marLeft w:val="0"/>
                                      <w:marRight w:val="0"/>
                                      <w:marTop w:val="0"/>
                                      <w:marBottom w:val="0"/>
                                      <w:divBdr>
                                        <w:top w:val="none" w:sz="0" w:space="0" w:color="auto"/>
                                        <w:left w:val="none" w:sz="0" w:space="0" w:color="auto"/>
                                        <w:bottom w:val="none" w:sz="0" w:space="0" w:color="auto"/>
                                        <w:right w:val="none" w:sz="0" w:space="0" w:color="auto"/>
                                      </w:divBdr>
                                    </w:div>
                                    <w:div w:id="906306552">
                                      <w:marLeft w:val="0"/>
                                      <w:marRight w:val="0"/>
                                      <w:marTop w:val="0"/>
                                      <w:marBottom w:val="0"/>
                                      <w:divBdr>
                                        <w:top w:val="none" w:sz="0" w:space="0" w:color="auto"/>
                                        <w:left w:val="none" w:sz="0" w:space="0" w:color="auto"/>
                                        <w:bottom w:val="none" w:sz="0" w:space="0" w:color="auto"/>
                                        <w:right w:val="none" w:sz="0" w:space="0" w:color="auto"/>
                                      </w:divBdr>
                                      <w:divsChild>
                                        <w:div w:id="1244218231">
                                          <w:marLeft w:val="165"/>
                                          <w:marRight w:val="165"/>
                                          <w:marTop w:val="0"/>
                                          <w:marBottom w:val="0"/>
                                          <w:divBdr>
                                            <w:top w:val="none" w:sz="0" w:space="0" w:color="auto"/>
                                            <w:left w:val="none" w:sz="0" w:space="0" w:color="auto"/>
                                            <w:bottom w:val="none" w:sz="0" w:space="0" w:color="auto"/>
                                            <w:right w:val="none" w:sz="0" w:space="0" w:color="auto"/>
                                          </w:divBdr>
                                          <w:divsChild>
                                            <w:div w:id="949580943">
                                              <w:marLeft w:val="0"/>
                                              <w:marRight w:val="0"/>
                                              <w:marTop w:val="0"/>
                                              <w:marBottom w:val="0"/>
                                              <w:divBdr>
                                                <w:top w:val="none" w:sz="0" w:space="0" w:color="auto"/>
                                                <w:left w:val="none" w:sz="0" w:space="0" w:color="auto"/>
                                                <w:bottom w:val="none" w:sz="0" w:space="0" w:color="auto"/>
                                                <w:right w:val="none" w:sz="0" w:space="0" w:color="auto"/>
                                              </w:divBdr>
                                              <w:divsChild>
                                                <w:div w:id="19338591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16579">
      <w:bodyDiv w:val="1"/>
      <w:marLeft w:val="0"/>
      <w:marRight w:val="0"/>
      <w:marTop w:val="0"/>
      <w:marBottom w:val="0"/>
      <w:divBdr>
        <w:top w:val="none" w:sz="0" w:space="0" w:color="auto"/>
        <w:left w:val="none" w:sz="0" w:space="0" w:color="auto"/>
        <w:bottom w:val="none" w:sz="0" w:space="0" w:color="auto"/>
        <w:right w:val="none" w:sz="0" w:space="0" w:color="auto"/>
      </w:divBdr>
      <w:divsChild>
        <w:div w:id="1614432633">
          <w:marLeft w:val="0"/>
          <w:marRight w:val="0"/>
          <w:marTop w:val="0"/>
          <w:marBottom w:val="0"/>
          <w:divBdr>
            <w:top w:val="none" w:sz="0" w:space="0" w:color="auto"/>
            <w:left w:val="none" w:sz="0" w:space="0" w:color="auto"/>
            <w:bottom w:val="none" w:sz="0" w:space="0" w:color="auto"/>
            <w:right w:val="none" w:sz="0" w:space="0" w:color="auto"/>
          </w:divBdr>
          <w:divsChild>
            <w:div w:id="21564169">
              <w:marLeft w:val="0"/>
              <w:marRight w:val="0"/>
              <w:marTop w:val="0"/>
              <w:marBottom w:val="0"/>
              <w:divBdr>
                <w:top w:val="none" w:sz="0" w:space="0" w:color="auto"/>
                <w:left w:val="none" w:sz="0" w:space="0" w:color="auto"/>
                <w:bottom w:val="none" w:sz="0" w:space="0" w:color="auto"/>
                <w:right w:val="none" w:sz="0" w:space="0" w:color="auto"/>
              </w:divBdr>
              <w:divsChild>
                <w:div w:id="1370454288">
                  <w:marLeft w:val="0"/>
                  <w:marRight w:val="0"/>
                  <w:marTop w:val="0"/>
                  <w:marBottom w:val="0"/>
                  <w:divBdr>
                    <w:top w:val="none" w:sz="0" w:space="0" w:color="auto"/>
                    <w:left w:val="none" w:sz="0" w:space="0" w:color="auto"/>
                    <w:bottom w:val="none" w:sz="0" w:space="0" w:color="auto"/>
                    <w:right w:val="none" w:sz="0" w:space="0" w:color="auto"/>
                  </w:divBdr>
                  <w:divsChild>
                    <w:div w:id="1577669810">
                      <w:marLeft w:val="0"/>
                      <w:marRight w:val="0"/>
                      <w:marTop w:val="0"/>
                      <w:marBottom w:val="0"/>
                      <w:divBdr>
                        <w:top w:val="none" w:sz="0" w:space="0" w:color="auto"/>
                        <w:left w:val="none" w:sz="0" w:space="0" w:color="auto"/>
                        <w:bottom w:val="none" w:sz="0" w:space="0" w:color="auto"/>
                        <w:right w:val="none" w:sz="0" w:space="0" w:color="auto"/>
                      </w:divBdr>
                      <w:divsChild>
                        <w:div w:id="533079986">
                          <w:marLeft w:val="0"/>
                          <w:marRight w:val="0"/>
                          <w:marTop w:val="0"/>
                          <w:marBottom w:val="0"/>
                          <w:divBdr>
                            <w:top w:val="none" w:sz="0" w:space="0" w:color="auto"/>
                            <w:left w:val="none" w:sz="0" w:space="0" w:color="auto"/>
                            <w:bottom w:val="none" w:sz="0" w:space="0" w:color="auto"/>
                            <w:right w:val="none" w:sz="0" w:space="0" w:color="auto"/>
                          </w:divBdr>
                          <w:divsChild>
                            <w:div w:id="674379293">
                              <w:marLeft w:val="-240"/>
                              <w:marRight w:val="-240"/>
                              <w:marTop w:val="0"/>
                              <w:marBottom w:val="0"/>
                              <w:divBdr>
                                <w:top w:val="none" w:sz="0" w:space="0" w:color="auto"/>
                                <w:left w:val="none" w:sz="0" w:space="0" w:color="auto"/>
                                <w:bottom w:val="none" w:sz="0" w:space="0" w:color="auto"/>
                                <w:right w:val="none" w:sz="0" w:space="0" w:color="auto"/>
                              </w:divBdr>
                              <w:divsChild>
                                <w:div w:id="1780300602">
                                  <w:marLeft w:val="0"/>
                                  <w:marRight w:val="0"/>
                                  <w:marTop w:val="0"/>
                                  <w:marBottom w:val="0"/>
                                  <w:divBdr>
                                    <w:top w:val="none" w:sz="0" w:space="0" w:color="auto"/>
                                    <w:left w:val="none" w:sz="0" w:space="0" w:color="auto"/>
                                    <w:bottom w:val="none" w:sz="0" w:space="0" w:color="auto"/>
                                    <w:right w:val="none" w:sz="0" w:space="0" w:color="auto"/>
                                  </w:divBdr>
                                  <w:divsChild>
                                    <w:div w:id="1990556475">
                                      <w:marLeft w:val="0"/>
                                      <w:marRight w:val="0"/>
                                      <w:marTop w:val="0"/>
                                      <w:marBottom w:val="0"/>
                                      <w:divBdr>
                                        <w:top w:val="none" w:sz="0" w:space="0" w:color="auto"/>
                                        <w:left w:val="none" w:sz="0" w:space="0" w:color="auto"/>
                                        <w:bottom w:val="none" w:sz="0" w:space="0" w:color="auto"/>
                                        <w:right w:val="none" w:sz="0" w:space="0" w:color="auto"/>
                                      </w:divBdr>
                                    </w:div>
                                    <w:div w:id="1203056149">
                                      <w:marLeft w:val="0"/>
                                      <w:marRight w:val="0"/>
                                      <w:marTop w:val="0"/>
                                      <w:marBottom w:val="0"/>
                                      <w:divBdr>
                                        <w:top w:val="none" w:sz="0" w:space="0" w:color="auto"/>
                                        <w:left w:val="none" w:sz="0" w:space="0" w:color="auto"/>
                                        <w:bottom w:val="none" w:sz="0" w:space="0" w:color="auto"/>
                                        <w:right w:val="none" w:sz="0" w:space="0" w:color="auto"/>
                                      </w:divBdr>
                                      <w:divsChild>
                                        <w:div w:id="588468909">
                                          <w:marLeft w:val="165"/>
                                          <w:marRight w:val="165"/>
                                          <w:marTop w:val="0"/>
                                          <w:marBottom w:val="0"/>
                                          <w:divBdr>
                                            <w:top w:val="none" w:sz="0" w:space="0" w:color="auto"/>
                                            <w:left w:val="none" w:sz="0" w:space="0" w:color="auto"/>
                                            <w:bottom w:val="none" w:sz="0" w:space="0" w:color="auto"/>
                                            <w:right w:val="none" w:sz="0" w:space="0" w:color="auto"/>
                                          </w:divBdr>
                                          <w:divsChild>
                                            <w:div w:id="2128304555">
                                              <w:marLeft w:val="0"/>
                                              <w:marRight w:val="0"/>
                                              <w:marTop w:val="0"/>
                                              <w:marBottom w:val="0"/>
                                              <w:divBdr>
                                                <w:top w:val="none" w:sz="0" w:space="0" w:color="auto"/>
                                                <w:left w:val="none" w:sz="0" w:space="0" w:color="auto"/>
                                                <w:bottom w:val="none" w:sz="0" w:space="0" w:color="auto"/>
                                                <w:right w:val="none" w:sz="0" w:space="0" w:color="auto"/>
                                              </w:divBdr>
                                              <w:divsChild>
                                                <w:div w:id="7696219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3566072">
      <w:bodyDiv w:val="1"/>
      <w:marLeft w:val="0"/>
      <w:marRight w:val="0"/>
      <w:marTop w:val="0"/>
      <w:marBottom w:val="0"/>
      <w:divBdr>
        <w:top w:val="none" w:sz="0" w:space="0" w:color="auto"/>
        <w:left w:val="none" w:sz="0" w:space="0" w:color="auto"/>
        <w:bottom w:val="none" w:sz="0" w:space="0" w:color="auto"/>
        <w:right w:val="none" w:sz="0" w:space="0" w:color="auto"/>
      </w:divBdr>
    </w:div>
    <w:div w:id="1572152608">
      <w:bodyDiv w:val="1"/>
      <w:marLeft w:val="0"/>
      <w:marRight w:val="0"/>
      <w:marTop w:val="0"/>
      <w:marBottom w:val="0"/>
      <w:divBdr>
        <w:top w:val="none" w:sz="0" w:space="0" w:color="auto"/>
        <w:left w:val="none" w:sz="0" w:space="0" w:color="auto"/>
        <w:bottom w:val="none" w:sz="0" w:space="0" w:color="auto"/>
        <w:right w:val="none" w:sz="0" w:space="0" w:color="auto"/>
      </w:divBdr>
    </w:div>
    <w:div w:id="1587419091">
      <w:bodyDiv w:val="1"/>
      <w:marLeft w:val="0"/>
      <w:marRight w:val="0"/>
      <w:marTop w:val="0"/>
      <w:marBottom w:val="0"/>
      <w:divBdr>
        <w:top w:val="none" w:sz="0" w:space="0" w:color="auto"/>
        <w:left w:val="none" w:sz="0" w:space="0" w:color="auto"/>
        <w:bottom w:val="none" w:sz="0" w:space="0" w:color="auto"/>
        <w:right w:val="none" w:sz="0" w:space="0" w:color="auto"/>
      </w:divBdr>
    </w:div>
    <w:div w:id="1594320385">
      <w:bodyDiv w:val="1"/>
      <w:marLeft w:val="0"/>
      <w:marRight w:val="0"/>
      <w:marTop w:val="0"/>
      <w:marBottom w:val="0"/>
      <w:divBdr>
        <w:top w:val="none" w:sz="0" w:space="0" w:color="auto"/>
        <w:left w:val="none" w:sz="0" w:space="0" w:color="auto"/>
        <w:bottom w:val="none" w:sz="0" w:space="0" w:color="auto"/>
        <w:right w:val="none" w:sz="0" w:space="0" w:color="auto"/>
      </w:divBdr>
    </w:div>
    <w:div w:id="1632008004">
      <w:bodyDiv w:val="1"/>
      <w:marLeft w:val="0"/>
      <w:marRight w:val="0"/>
      <w:marTop w:val="0"/>
      <w:marBottom w:val="0"/>
      <w:divBdr>
        <w:top w:val="none" w:sz="0" w:space="0" w:color="auto"/>
        <w:left w:val="none" w:sz="0" w:space="0" w:color="auto"/>
        <w:bottom w:val="none" w:sz="0" w:space="0" w:color="auto"/>
        <w:right w:val="none" w:sz="0" w:space="0" w:color="auto"/>
      </w:divBdr>
    </w:div>
    <w:div w:id="1642925039">
      <w:bodyDiv w:val="1"/>
      <w:marLeft w:val="0"/>
      <w:marRight w:val="0"/>
      <w:marTop w:val="0"/>
      <w:marBottom w:val="0"/>
      <w:divBdr>
        <w:top w:val="none" w:sz="0" w:space="0" w:color="auto"/>
        <w:left w:val="none" w:sz="0" w:space="0" w:color="auto"/>
        <w:bottom w:val="none" w:sz="0" w:space="0" w:color="auto"/>
        <w:right w:val="none" w:sz="0" w:space="0" w:color="auto"/>
      </w:divBdr>
    </w:div>
    <w:div w:id="1661733640">
      <w:bodyDiv w:val="1"/>
      <w:marLeft w:val="0"/>
      <w:marRight w:val="0"/>
      <w:marTop w:val="0"/>
      <w:marBottom w:val="0"/>
      <w:divBdr>
        <w:top w:val="none" w:sz="0" w:space="0" w:color="auto"/>
        <w:left w:val="none" w:sz="0" w:space="0" w:color="auto"/>
        <w:bottom w:val="none" w:sz="0" w:space="0" w:color="auto"/>
        <w:right w:val="none" w:sz="0" w:space="0" w:color="auto"/>
      </w:divBdr>
    </w:div>
    <w:div w:id="1663699053">
      <w:bodyDiv w:val="1"/>
      <w:marLeft w:val="0"/>
      <w:marRight w:val="0"/>
      <w:marTop w:val="0"/>
      <w:marBottom w:val="0"/>
      <w:divBdr>
        <w:top w:val="none" w:sz="0" w:space="0" w:color="auto"/>
        <w:left w:val="none" w:sz="0" w:space="0" w:color="auto"/>
        <w:bottom w:val="none" w:sz="0" w:space="0" w:color="auto"/>
        <w:right w:val="none" w:sz="0" w:space="0" w:color="auto"/>
      </w:divBdr>
    </w:div>
    <w:div w:id="1690176358">
      <w:bodyDiv w:val="1"/>
      <w:marLeft w:val="0"/>
      <w:marRight w:val="0"/>
      <w:marTop w:val="0"/>
      <w:marBottom w:val="0"/>
      <w:divBdr>
        <w:top w:val="none" w:sz="0" w:space="0" w:color="auto"/>
        <w:left w:val="none" w:sz="0" w:space="0" w:color="auto"/>
        <w:bottom w:val="none" w:sz="0" w:space="0" w:color="auto"/>
        <w:right w:val="none" w:sz="0" w:space="0" w:color="auto"/>
      </w:divBdr>
    </w:div>
    <w:div w:id="1722556031">
      <w:bodyDiv w:val="1"/>
      <w:marLeft w:val="0"/>
      <w:marRight w:val="0"/>
      <w:marTop w:val="0"/>
      <w:marBottom w:val="0"/>
      <w:divBdr>
        <w:top w:val="none" w:sz="0" w:space="0" w:color="auto"/>
        <w:left w:val="none" w:sz="0" w:space="0" w:color="auto"/>
        <w:bottom w:val="none" w:sz="0" w:space="0" w:color="auto"/>
        <w:right w:val="none" w:sz="0" w:space="0" w:color="auto"/>
      </w:divBdr>
    </w:div>
    <w:div w:id="1745445557">
      <w:bodyDiv w:val="1"/>
      <w:marLeft w:val="0"/>
      <w:marRight w:val="0"/>
      <w:marTop w:val="0"/>
      <w:marBottom w:val="0"/>
      <w:divBdr>
        <w:top w:val="none" w:sz="0" w:space="0" w:color="auto"/>
        <w:left w:val="none" w:sz="0" w:space="0" w:color="auto"/>
        <w:bottom w:val="none" w:sz="0" w:space="0" w:color="auto"/>
        <w:right w:val="none" w:sz="0" w:space="0" w:color="auto"/>
      </w:divBdr>
    </w:div>
    <w:div w:id="1755517628">
      <w:bodyDiv w:val="1"/>
      <w:marLeft w:val="0"/>
      <w:marRight w:val="0"/>
      <w:marTop w:val="0"/>
      <w:marBottom w:val="0"/>
      <w:divBdr>
        <w:top w:val="none" w:sz="0" w:space="0" w:color="auto"/>
        <w:left w:val="none" w:sz="0" w:space="0" w:color="auto"/>
        <w:bottom w:val="none" w:sz="0" w:space="0" w:color="auto"/>
        <w:right w:val="none" w:sz="0" w:space="0" w:color="auto"/>
      </w:divBdr>
    </w:div>
    <w:div w:id="1769811143">
      <w:bodyDiv w:val="1"/>
      <w:marLeft w:val="0"/>
      <w:marRight w:val="0"/>
      <w:marTop w:val="0"/>
      <w:marBottom w:val="0"/>
      <w:divBdr>
        <w:top w:val="none" w:sz="0" w:space="0" w:color="auto"/>
        <w:left w:val="none" w:sz="0" w:space="0" w:color="auto"/>
        <w:bottom w:val="none" w:sz="0" w:space="0" w:color="auto"/>
        <w:right w:val="none" w:sz="0" w:space="0" w:color="auto"/>
      </w:divBdr>
      <w:divsChild>
        <w:div w:id="1736395882">
          <w:marLeft w:val="0"/>
          <w:marRight w:val="0"/>
          <w:marTop w:val="0"/>
          <w:marBottom w:val="0"/>
          <w:divBdr>
            <w:top w:val="none" w:sz="0" w:space="0" w:color="auto"/>
            <w:left w:val="none" w:sz="0" w:space="0" w:color="auto"/>
            <w:bottom w:val="none" w:sz="0" w:space="0" w:color="auto"/>
            <w:right w:val="none" w:sz="0" w:space="0" w:color="auto"/>
          </w:divBdr>
          <w:divsChild>
            <w:div w:id="2119828753">
              <w:marLeft w:val="0"/>
              <w:marRight w:val="0"/>
              <w:marTop w:val="0"/>
              <w:marBottom w:val="0"/>
              <w:divBdr>
                <w:top w:val="none" w:sz="0" w:space="0" w:color="auto"/>
                <w:left w:val="none" w:sz="0" w:space="0" w:color="auto"/>
                <w:bottom w:val="none" w:sz="0" w:space="0" w:color="auto"/>
                <w:right w:val="none" w:sz="0" w:space="0" w:color="auto"/>
              </w:divBdr>
              <w:divsChild>
                <w:div w:id="645015024">
                  <w:marLeft w:val="0"/>
                  <w:marRight w:val="0"/>
                  <w:marTop w:val="0"/>
                  <w:marBottom w:val="0"/>
                  <w:divBdr>
                    <w:top w:val="none" w:sz="0" w:space="0" w:color="auto"/>
                    <w:left w:val="none" w:sz="0" w:space="0" w:color="auto"/>
                    <w:bottom w:val="none" w:sz="0" w:space="0" w:color="auto"/>
                    <w:right w:val="none" w:sz="0" w:space="0" w:color="auto"/>
                  </w:divBdr>
                  <w:divsChild>
                    <w:div w:id="214583796">
                      <w:marLeft w:val="0"/>
                      <w:marRight w:val="0"/>
                      <w:marTop w:val="0"/>
                      <w:marBottom w:val="0"/>
                      <w:divBdr>
                        <w:top w:val="none" w:sz="0" w:space="0" w:color="auto"/>
                        <w:left w:val="none" w:sz="0" w:space="0" w:color="auto"/>
                        <w:bottom w:val="none" w:sz="0" w:space="0" w:color="auto"/>
                        <w:right w:val="none" w:sz="0" w:space="0" w:color="auto"/>
                      </w:divBdr>
                      <w:divsChild>
                        <w:div w:id="1377200499">
                          <w:marLeft w:val="0"/>
                          <w:marRight w:val="0"/>
                          <w:marTop w:val="0"/>
                          <w:marBottom w:val="0"/>
                          <w:divBdr>
                            <w:top w:val="none" w:sz="0" w:space="0" w:color="auto"/>
                            <w:left w:val="none" w:sz="0" w:space="0" w:color="auto"/>
                            <w:bottom w:val="none" w:sz="0" w:space="0" w:color="auto"/>
                            <w:right w:val="none" w:sz="0" w:space="0" w:color="auto"/>
                          </w:divBdr>
                          <w:divsChild>
                            <w:div w:id="1838955313">
                              <w:marLeft w:val="-240"/>
                              <w:marRight w:val="-240"/>
                              <w:marTop w:val="0"/>
                              <w:marBottom w:val="0"/>
                              <w:divBdr>
                                <w:top w:val="none" w:sz="0" w:space="0" w:color="auto"/>
                                <w:left w:val="none" w:sz="0" w:space="0" w:color="auto"/>
                                <w:bottom w:val="none" w:sz="0" w:space="0" w:color="auto"/>
                                <w:right w:val="none" w:sz="0" w:space="0" w:color="auto"/>
                              </w:divBdr>
                              <w:divsChild>
                                <w:div w:id="316999566">
                                  <w:marLeft w:val="0"/>
                                  <w:marRight w:val="0"/>
                                  <w:marTop w:val="0"/>
                                  <w:marBottom w:val="0"/>
                                  <w:divBdr>
                                    <w:top w:val="none" w:sz="0" w:space="0" w:color="auto"/>
                                    <w:left w:val="none" w:sz="0" w:space="0" w:color="auto"/>
                                    <w:bottom w:val="none" w:sz="0" w:space="0" w:color="auto"/>
                                    <w:right w:val="none" w:sz="0" w:space="0" w:color="auto"/>
                                  </w:divBdr>
                                  <w:divsChild>
                                    <w:div w:id="1668367511">
                                      <w:marLeft w:val="0"/>
                                      <w:marRight w:val="0"/>
                                      <w:marTop w:val="0"/>
                                      <w:marBottom w:val="0"/>
                                      <w:divBdr>
                                        <w:top w:val="none" w:sz="0" w:space="0" w:color="auto"/>
                                        <w:left w:val="none" w:sz="0" w:space="0" w:color="auto"/>
                                        <w:bottom w:val="none" w:sz="0" w:space="0" w:color="auto"/>
                                        <w:right w:val="none" w:sz="0" w:space="0" w:color="auto"/>
                                      </w:divBdr>
                                    </w:div>
                                    <w:div w:id="780417575">
                                      <w:marLeft w:val="0"/>
                                      <w:marRight w:val="0"/>
                                      <w:marTop w:val="0"/>
                                      <w:marBottom w:val="0"/>
                                      <w:divBdr>
                                        <w:top w:val="none" w:sz="0" w:space="0" w:color="auto"/>
                                        <w:left w:val="none" w:sz="0" w:space="0" w:color="auto"/>
                                        <w:bottom w:val="none" w:sz="0" w:space="0" w:color="auto"/>
                                        <w:right w:val="none" w:sz="0" w:space="0" w:color="auto"/>
                                      </w:divBdr>
                                      <w:divsChild>
                                        <w:div w:id="1582792631">
                                          <w:marLeft w:val="165"/>
                                          <w:marRight w:val="165"/>
                                          <w:marTop w:val="0"/>
                                          <w:marBottom w:val="0"/>
                                          <w:divBdr>
                                            <w:top w:val="none" w:sz="0" w:space="0" w:color="auto"/>
                                            <w:left w:val="none" w:sz="0" w:space="0" w:color="auto"/>
                                            <w:bottom w:val="none" w:sz="0" w:space="0" w:color="auto"/>
                                            <w:right w:val="none" w:sz="0" w:space="0" w:color="auto"/>
                                          </w:divBdr>
                                          <w:divsChild>
                                            <w:div w:id="1663394018">
                                              <w:marLeft w:val="0"/>
                                              <w:marRight w:val="0"/>
                                              <w:marTop w:val="0"/>
                                              <w:marBottom w:val="0"/>
                                              <w:divBdr>
                                                <w:top w:val="none" w:sz="0" w:space="0" w:color="auto"/>
                                                <w:left w:val="none" w:sz="0" w:space="0" w:color="auto"/>
                                                <w:bottom w:val="none" w:sz="0" w:space="0" w:color="auto"/>
                                                <w:right w:val="none" w:sz="0" w:space="0" w:color="auto"/>
                                              </w:divBdr>
                                              <w:divsChild>
                                                <w:div w:id="20956590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492990">
      <w:bodyDiv w:val="1"/>
      <w:marLeft w:val="0"/>
      <w:marRight w:val="0"/>
      <w:marTop w:val="0"/>
      <w:marBottom w:val="0"/>
      <w:divBdr>
        <w:top w:val="none" w:sz="0" w:space="0" w:color="auto"/>
        <w:left w:val="none" w:sz="0" w:space="0" w:color="auto"/>
        <w:bottom w:val="none" w:sz="0" w:space="0" w:color="auto"/>
        <w:right w:val="none" w:sz="0" w:space="0" w:color="auto"/>
      </w:divBdr>
    </w:div>
    <w:div w:id="1791707549">
      <w:bodyDiv w:val="1"/>
      <w:marLeft w:val="0"/>
      <w:marRight w:val="0"/>
      <w:marTop w:val="0"/>
      <w:marBottom w:val="0"/>
      <w:divBdr>
        <w:top w:val="none" w:sz="0" w:space="0" w:color="auto"/>
        <w:left w:val="none" w:sz="0" w:space="0" w:color="auto"/>
        <w:bottom w:val="none" w:sz="0" w:space="0" w:color="auto"/>
        <w:right w:val="none" w:sz="0" w:space="0" w:color="auto"/>
      </w:divBdr>
      <w:divsChild>
        <w:div w:id="1048189360">
          <w:marLeft w:val="0"/>
          <w:marRight w:val="0"/>
          <w:marTop w:val="0"/>
          <w:marBottom w:val="0"/>
          <w:divBdr>
            <w:top w:val="none" w:sz="0" w:space="0" w:color="auto"/>
            <w:left w:val="none" w:sz="0" w:space="0" w:color="auto"/>
            <w:bottom w:val="none" w:sz="0" w:space="0" w:color="auto"/>
            <w:right w:val="none" w:sz="0" w:space="0" w:color="auto"/>
          </w:divBdr>
          <w:divsChild>
            <w:div w:id="1370960294">
              <w:marLeft w:val="0"/>
              <w:marRight w:val="0"/>
              <w:marTop w:val="0"/>
              <w:marBottom w:val="0"/>
              <w:divBdr>
                <w:top w:val="none" w:sz="0" w:space="0" w:color="auto"/>
                <w:left w:val="none" w:sz="0" w:space="0" w:color="auto"/>
                <w:bottom w:val="none" w:sz="0" w:space="0" w:color="auto"/>
                <w:right w:val="none" w:sz="0" w:space="0" w:color="auto"/>
              </w:divBdr>
              <w:divsChild>
                <w:div w:id="2097820377">
                  <w:marLeft w:val="0"/>
                  <w:marRight w:val="0"/>
                  <w:marTop w:val="0"/>
                  <w:marBottom w:val="0"/>
                  <w:divBdr>
                    <w:top w:val="none" w:sz="0" w:space="0" w:color="auto"/>
                    <w:left w:val="none" w:sz="0" w:space="0" w:color="auto"/>
                    <w:bottom w:val="none" w:sz="0" w:space="0" w:color="auto"/>
                    <w:right w:val="none" w:sz="0" w:space="0" w:color="auto"/>
                  </w:divBdr>
                  <w:divsChild>
                    <w:div w:id="871721171">
                      <w:marLeft w:val="0"/>
                      <w:marRight w:val="0"/>
                      <w:marTop w:val="0"/>
                      <w:marBottom w:val="0"/>
                      <w:divBdr>
                        <w:top w:val="none" w:sz="0" w:space="0" w:color="auto"/>
                        <w:left w:val="none" w:sz="0" w:space="0" w:color="auto"/>
                        <w:bottom w:val="none" w:sz="0" w:space="0" w:color="auto"/>
                        <w:right w:val="none" w:sz="0" w:space="0" w:color="auto"/>
                      </w:divBdr>
                      <w:divsChild>
                        <w:div w:id="845678430">
                          <w:marLeft w:val="0"/>
                          <w:marRight w:val="0"/>
                          <w:marTop w:val="0"/>
                          <w:marBottom w:val="0"/>
                          <w:divBdr>
                            <w:top w:val="none" w:sz="0" w:space="0" w:color="auto"/>
                            <w:left w:val="none" w:sz="0" w:space="0" w:color="auto"/>
                            <w:bottom w:val="none" w:sz="0" w:space="0" w:color="auto"/>
                            <w:right w:val="none" w:sz="0" w:space="0" w:color="auto"/>
                          </w:divBdr>
                          <w:divsChild>
                            <w:div w:id="1869250537">
                              <w:marLeft w:val="-240"/>
                              <w:marRight w:val="-240"/>
                              <w:marTop w:val="0"/>
                              <w:marBottom w:val="0"/>
                              <w:divBdr>
                                <w:top w:val="none" w:sz="0" w:space="0" w:color="auto"/>
                                <w:left w:val="none" w:sz="0" w:space="0" w:color="auto"/>
                                <w:bottom w:val="none" w:sz="0" w:space="0" w:color="auto"/>
                                <w:right w:val="none" w:sz="0" w:space="0" w:color="auto"/>
                              </w:divBdr>
                              <w:divsChild>
                                <w:div w:id="1788311283">
                                  <w:marLeft w:val="0"/>
                                  <w:marRight w:val="0"/>
                                  <w:marTop w:val="0"/>
                                  <w:marBottom w:val="0"/>
                                  <w:divBdr>
                                    <w:top w:val="none" w:sz="0" w:space="0" w:color="auto"/>
                                    <w:left w:val="none" w:sz="0" w:space="0" w:color="auto"/>
                                    <w:bottom w:val="none" w:sz="0" w:space="0" w:color="auto"/>
                                    <w:right w:val="none" w:sz="0" w:space="0" w:color="auto"/>
                                  </w:divBdr>
                                  <w:divsChild>
                                    <w:div w:id="74674547">
                                      <w:marLeft w:val="0"/>
                                      <w:marRight w:val="0"/>
                                      <w:marTop w:val="0"/>
                                      <w:marBottom w:val="0"/>
                                      <w:divBdr>
                                        <w:top w:val="none" w:sz="0" w:space="0" w:color="auto"/>
                                        <w:left w:val="none" w:sz="0" w:space="0" w:color="auto"/>
                                        <w:bottom w:val="none" w:sz="0" w:space="0" w:color="auto"/>
                                        <w:right w:val="none" w:sz="0" w:space="0" w:color="auto"/>
                                      </w:divBdr>
                                    </w:div>
                                    <w:div w:id="2112312295">
                                      <w:marLeft w:val="0"/>
                                      <w:marRight w:val="0"/>
                                      <w:marTop w:val="0"/>
                                      <w:marBottom w:val="0"/>
                                      <w:divBdr>
                                        <w:top w:val="none" w:sz="0" w:space="0" w:color="auto"/>
                                        <w:left w:val="none" w:sz="0" w:space="0" w:color="auto"/>
                                        <w:bottom w:val="none" w:sz="0" w:space="0" w:color="auto"/>
                                        <w:right w:val="none" w:sz="0" w:space="0" w:color="auto"/>
                                      </w:divBdr>
                                      <w:divsChild>
                                        <w:div w:id="1569143588">
                                          <w:marLeft w:val="165"/>
                                          <w:marRight w:val="165"/>
                                          <w:marTop w:val="0"/>
                                          <w:marBottom w:val="0"/>
                                          <w:divBdr>
                                            <w:top w:val="none" w:sz="0" w:space="0" w:color="auto"/>
                                            <w:left w:val="none" w:sz="0" w:space="0" w:color="auto"/>
                                            <w:bottom w:val="none" w:sz="0" w:space="0" w:color="auto"/>
                                            <w:right w:val="none" w:sz="0" w:space="0" w:color="auto"/>
                                          </w:divBdr>
                                          <w:divsChild>
                                            <w:div w:id="1814327413">
                                              <w:marLeft w:val="0"/>
                                              <w:marRight w:val="0"/>
                                              <w:marTop w:val="0"/>
                                              <w:marBottom w:val="0"/>
                                              <w:divBdr>
                                                <w:top w:val="none" w:sz="0" w:space="0" w:color="auto"/>
                                                <w:left w:val="none" w:sz="0" w:space="0" w:color="auto"/>
                                                <w:bottom w:val="none" w:sz="0" w:space="0" w:color="auto"/>
                                                <w:right w:val="none" w:sz="0" w:space="0" w:color="auto"/>
                                              </w:divBdr>
                                              <w:divsChild>
                                                <w:div w:id="16954972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920566">
      <w:bodyDiv w:val="1"/>
      <w:marLeft w:val="0"/>
      <w:marRight w:val="0"/>
      <w:marTop w:val="0"/>
      <w:marBottom w:val="0"/>
      <w:divBdr>
        <w:top w:val="none" w:sz="0" w:space="0" w:color="auto"/>
        <w:left w:val="none" w:sz="0" w:space="0" w:color="auto"/>
        <w:bottom w:val="none" w:sz="0" w:space="0" w:color="auto"/>
        <w:right w:val="none" w:sz="0" w:space="0" w:color="auto"/>
      </w:divBdr>
    </w:div>
    <w:div w:id="1813329042">
      <w:bodyDiv w:val="1"/>
      <w:marLeft w:val="0"/>
      <w:marRight w:val="0"/>
      <w:marTop w:val="0"/>
      <w:marBottom w:val="0"/>
      <w:divBdr>
        <w:top w:val="none" w:sz="0" w:space="0" w:color="auto"/>
        <w:left w:val="none" w:sz="0" w:space="0" w:color="auto"/>
        <w:bottom w:val="none" w:sz="0" w:space="0" w:color="auto"/>
        <w:right w:val="none" w:sz="0" w:space="0" w:color="auto"/>
      </w:divBdr>
      <w:divsChild>
        <w:div w:id="764575415">
          <w:marLeft w:val="0"/>
          <w:marRight w:val="0"/>
          <w:marTop w:val="0"/>
          <w:marBottom w:val="0"/>
          <w:divBdr>
            <w:top w:val="none" w:sz="0" w:space="0" w:color="auto"/>
            <w:left w:val="none" w:sz="0" w:space="0" w:color="auto"/>
            <w:bottom w:val="none" w:sz="0" w:space="0" w:color="auto"/>
            <w:right w:val="none" w:sz="0" w:space="0" w:color="auto"/>
          </w:divBdr>
          <w:divsChild>
            <w:div w:id="672755738">
              <w:marLeft w:val="0"/>
              <w:marRight w:val="0"/>
              <w:marTop w:val="0"/>
              <w:marBottom w:val="0"/>
              <w:divBdr>
                <w:top w:val="none" w:sz="0" w:space="0" w:color="auto"/>
                <w:left w:val="none" w:sz="0" w:space="0" w:color="auto"/>
                <w:bottom w:val="none" w:sz="0" w:space="0" w:color="auto"/>
                <w:right w:val="none" w:sz="0" w:space="0" w:color="auto"/>
              </w:divBdr>
              <w:divsChild>
                <w:div w:id="1029523502">
                  <w:marLeft w:val="0"/>
                  <w:marRight w:val="0"/>
                  <w:marTop w:val="0"/>
                  <w:marBottom w:val="0"/>
                  <w:divBdr>
                    <w:top w:val="none" w:sz="0" w:space="0" w:color="auto"/>
                    <w:left w:val="none" w:sz="0" w:space="0" w:color="auto"/>
                    <w:bottom w:val="none" w:sz="0" w:space="0" w:color="auto"/>
                    <w:right w:val="none" w:sz="0" w:space="0" w:color="auto"/>
                  </w:divBdr>
                  <w:divsChild>
                    <w:div w:id="218632365">
                      <w:marLeft w:val="0"/>
                      <w:marRight w:val="0"/>
                      <w:marTop w:val="0"/>
                      <w:marBottom w:val="0"/>
                      <w:divBdr>
                        <w:top w:val="none" w:sz="0" w:space="0" w:color="auto"/>
                        <w:left w:val="none" w:sz="0" w:space="0" w:color="auto"/>
                        <w:bottom w:val="none" w:sz="0" w:space="0" w:color="auto"/>
                        <w:right w:val="none" w:sz="0" w:space="0" w:color="auto"/>
                      </w:divBdr>
                      <w:divsChild>
                        <w:div w:id="1707178920">
                          <w:marLeft w:val="0"/>
                          <w:marRight w:val="0"/>
                          <w:marTop w:val="0"/>
                          <w:marBottom w:val="0"/>
                          <w:divBdr>
                            <w:top w:val="none" w:sz="0" w:space="0" w:color="auto"/>
                            <w:left w:val="none" w:sz="0" w:space="0" w:color="auto"/>
                            <w:bottom w:val="none" w:sz="0" w:space="0" w:color="auto"/>
                            <w:right w:val="none" w:sz="0" w:space="0" w:color="auto"/>
                          </w:divBdr>
                          <w:divsChild>
                            <w:div w:id="1086533024">
                              <w:marLeft w:val="-240"/>
                              <w:marRight w:val="-240"/>
                              <w:marTop w:val="0"/>
                              <w:marBottom w:val="0"/>
                              <w:divBdr>
                                <w:top w:val="none" w:sz="0" w:space="0" w:color="auto"/>
                                <w:left w:val="none" w:sz="0" w:space="0" w:color="auto"/>
                                <w:bottom w:val="none" w:sz="0" w:space="0" w:color="auto"/>
                                <w:right w:val="none" w:sz="0" w:space="0" w:color="auto"/>
                              </w:divBdr>
                              <w:divsChild>
                                <w:div w:id="2139757138">
                                  <w:marLeft w:val="0"/>
                                  <w:marRight w:val="0"/>
                                  <w:marTop w:val="0"/>
                                  <w:marBottom w:val="0"/>
                                  <w:divBdr>
                                    <w:top w:val="none" w:sz="0" w:space="0" w:color="auto"/>
                                    <w:left w:val="none" w:sz="0" w:space="0" w:color="auto"/>
                                    <w:bottom w:val="none" w:sz="0" w:space="0" w:color="auto"/>
                                    <w:right w:val="none" w:sz="0" w:space="0" w:color="auto"/>
                                  </w:divBdr>
                                  <w:divsChild>
                                    <w:div w:id="1067922554">
                                      <w:marLeft w:val="0"/>
                                      <w:marRight w:val="0"/>
                                      <w:marTop w:val="0"/>
                                      <w:marBottom w:val="0"/>
                                      <w:divBdr>
                                        <w:top w:val="none" w:sz="0" w:space="0" w:color="auto"/>
                                        <w:left w:val="none" w:sz="0" w:space="0" w:color="auto"/>
                                        <w:bottom w:val="none" w:sz="0" w:space="0" w:color="auto"/>
                                        <w:right w:val="none" w:sz="0" w:space="0" w:color="auto"/>
                                      </w:divBdr>
                                    </w:div>
                                    <w:div w:id="244580472">
                                      <w:marLeft w:val="0"/>
                                      <w:marRight w:val="0"/>
                                      <w:marTop w:val="0"/>
                                      <w:marBottom w:val="0"/>
                                      <w:divBdr>
                                        <w:top w:val="none" w:sz="0" w:space="0" w:color="auto"/>
                                        <w:left w:val="none" w:sz="0" w:space="0" w:color="auto"/>
                                        <w:bottom w:val="none" w:sz="0" w:space="0" w:color="auto"/>
                                        <w:right w:val="none" w:sz="0" w:space="0" w:color="auto"/>
                                      </w:divBdr>
                                      <w:divsChild>
                                        <w:div w:id="383985507">
                                          <w:marLeft w:val="165"/>
                                          <w:marRight w:val="165"/>
                                          <w:marTop w:val="0"/>
                                          <w:marBottom w:val="0"/>
                                          <w:divBdr>
                                            <w:top w:val="none" w:sz="0" w:space="0" w:color="auto"/>
                                            <w:left w:val="none" w:sz="0" w:space="0" w:color="auto"/>
                                            <w:bottom w:val="none" w:sz="0" w:space="0" w:color="auto"/>
                                            <w:right w:val="none" w:sz="0" w:space="0" w:color="auto"/>
                                          </w:divBdr>
                                          <w:divsChild>
                                            <w:div w:id="154536911">
                                              <w:marLeft w:val="0"/>
                                              <w:marRight w:val="0"/>
                                              <w:marTop w:val="0"/>
                                              <w:marBottom w:val="0"/>
                                              <w:divBdr>
                                                <w:top w:val="none" w:sz="0" w:space="0" w:color="auto"/>
                                                <w:left w:val="none" w:sz="0" w:space="0" w:color="auto"/>
                                                <w:bottom w:val="none" w:sz="0" w:space="0" w:color="auto"/>
                                                <w:right w:val="none" w:sz="0" w:space="0" w:color="auto"/>
                                              </w:divBdr>
                                              <w:divsChild>
                                                <w:div w:id="14111519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673780">
      <w:bodyDiv w:val="1"/>
      <w:marLeft w:val="0"/>
      <w:marRight w:val="0"/>
      <w:marTop w:val="0"/>
      <w:marBottom w:val="0"/>
      <w:divBdr>
        <w:top w:val="none" w:sz="0" w:space="0" w:color="auto"/>
        <w:left w:val="none" w:sz="0" w:space="0" w:color="auto"/>
        <w:bottom w:val="none" w:sz="0" w:space="0" w:color="auto"/>
        <w:right w:val="none" w:sz="0" w:space="0" w:color="auto"/>
      </w:divBdr>
      <w:divsChild>
        <w:div w:id="1088232516">
          <w:marLeft w:val="0"/>
          <w:marRight w:val="0"/>
          <w:marTop w:val="0"/>
          <w:marBottom w:val="0"/>
          <w:divBdr>
            <w:top w:val="none" w:sz="0" w:space="0" w:color="auto"/>
            <w:left w:val="none" w:sz="0" w:space="0" w:color="auto"/>
            <w:bottom w:val="none" w:sz="0" w:space="0" w:color="auto"/>
            <w:right w:val="none" w:sz="0" w:space="0" w:color="auto"/>
          </w:divBdr>
          <w:divsChild>
            <w:div w:id="169879923">
              <w:marLeft w:val="0"/>
              <w:marRight w:val="0"/>
              <w:marTop w:val="0"/>
              <w:marBottom w:val="0"/>
              <w:divBdr>
                <w:top w:val="none" w:sz="0" w:space="0" w:color="auto"/>
                <w:left w:val="none" w:sz="0" w:space="0" w:color="auto"/>
                <w:bottom w:val="none" w:sz="0" w:space="0" w:color="auto"/>
                <w:right w:val="none" w:sz="0" w:space="0" w:color="auto"/>
              </w:divBdr>
              <w:divsChild>
                <w:div w:id="587269140">
                  <w:marLeft w:val="0"/>
                  <w:marRight w:val="0"/>
                  <w:marTop w:val="0"/>
                  <w:marBottom w:val="0"/>
                  <w:divBdr>
                    <w:top w:val="none" w:sz="0" w:space="0" w:color="auto"/>
                    <w:left w:val="none" w:sz="0" w:space="0" w:color="auto"/>
                    <w:bottom w:val="none" w:sz="0" w:space="0" w:color="auto"/>
                    <w:right w:val="none" w:sz="0" w:space="0" w:color="auto"/>
                  </w:divBdr>
                  <w:divsChild>
                    <w:div w:id="680740843">
                      <w:marLeft w:val="0"/>
                      <w:marRight w:val="0"/>
                      <w:marTop w:val="0"/>
                      <w:marBottom w:val="0"/>
                      <w:divBdr>
                        <w:top w:val="none" w:sz="0" w:space="0" w:color="auto"/>
                        <w:left w:val="none" w:sz="0" w:space="0" w:color="auto"/>
                        <w:bottom w:val="none" w:sz="0" w:space="0" w:color="auto"/>
                        <w:right w:val="none" w:sz="0" w:space="0" w:color="auto"/>
                      </w:divBdr>
                      <w:divsChild>
                        <w:div w:id="642588258">
                          <w:marLeft w:val="0"/>
                          <w:marRight w:val="0"/>
                          <w:marTop w:val="0"/>
                          <w:marBottom w:val="0"/>
                          <w:divBdr>
                            <w:top w:val="none" w:sz="0" w:space="0" w:color="auto"/>
                            <w:left w:val="none" w:sz="0" w:space="0" w:color="auto"/>
                            <w:bottom w:val="none" w:sz="0" w:space="0" w:color="auto"/>
                            <w:right w:val="none" w:sz="0" w:space="0" w:color="auto"/>
                          </w:divBdr>
                          <w:divsChild>
                            <w:div w:id="332267965">
                              <w:marLeft w:val="-240"/>
                              <w:marRight w:val="-240"/>
                              <w:marTop w:val="0"/>
                              <w:marBottom w:val="0"/>
                              <w:divBdr>
                                <w:top w:val="none" w:sz="0" w:space="0" w:color="auto"/>
                                <w:left w:val="none" w:sz="0" w:space="0" w:color="auto"/>
                                <w:bottom w:val="none" w:sz="0" w:space="0" w:color="auto"/>
                                <w:right w:val="none" w:sz="0" w:space="0" w:color="auto"/>
                              </w:divBdr>
                              <w:divsChild>
                                <w:div w:id="1739161319">
                                  <w:marLeft w:val="0"/>
                                  <w:marRight w:val="0"/>
                                  <w:marTop w:val="0"/>
                                  <w:marBottom w:val="0"/>
                                  <w:divBdr>
                                    <w:top w:val="none" w:sz="0" w:space="0" w:color="auto"/>
                                    <w:left w:val="none" w:sz="0" w:space="0" w:color="auto"/>
                                    <w:bottom w:val="none" w:sz="0" w:space="0" w:color="auto"/>
                                    <w:right w:val="none" w:sz="0" w:space="0" w:color="auto"/>
                                  </w:divBdr>
                                  <w:divsChild>
                                    <w:div w:id="487789608">
                                      <w:marLeft w:val="0"/>
                                      <w:marRight w:val="0"/>
                                      <w:marTop w:val="0"/>
                                      <w:marBottom w:val="0"/>
                                      <w:divBdr>
                                        <w:top w:val="none" w:sz="0" w:space="0" w:color="auto"/>
                                        <w:left w:val="none" w:sz="0" w:space="0" w:color="auto"/>
                                        <w:bottom w:val="none" w:sz="0" w:space="0" w:color="auto"/>
                                        <w:right w:val="none" w:sz="0" w:space="0" w:color="auto"/>
                                      </w:divBdr>
                                    </w:div>
                                    <w:div w:id="1027874207">
                                      <w:marLeft w:val="0"/>
                                      <w:marRight w:val="0"/>
                                      <w:marTop w:val="0"/>
                                      <w:marBottom w:val="0"/>
                                      <w:divBdr>
                                        <w:top w:val="none" w:sz="0" w:space="0" w:color="auto"/>
                                        <w:left w:val="none" w:sz="0" w:space="0" w:color="auto"/>
                                        <w:bottom w:val="none" w:sz="0" w:space="0" w:color="auto"/>
                                        <w:right w:val="none" w:sz="0" w:space="0" w:color="auto"/>
                                      </w:divBdr>
                                      <w:divsChild>
                                        <w:div w:id="62727806">
                                          <w:marLeft w:val="165"/>
                                          <w:marRight w:val="165"/>
                                          <w:marTop w:val="0"/>
                                          <w:marBottom w:val="0"/>
                                          <w:divBdr>
                                            <w:top w:val="none" w:sz="0" w:space="0" w:color="auto"/>
                                            <w:left w:val="none" w:sz="0" w:space="0" w:color="auto"/>
                                            <w:bottom w:val="none" w:sz="0" w:space="0" w:color="auto"/>
                                            <w:right w:val="none" w:sz="0" w:space="0" w:color="auto"/>
                                          </w:divBdr>
                                          <w:divsChild>
                                            <w:div w:id="586308014">
                                              <w:marLeft w:val="0"/>
                                              <w:marRight w:val="0"/>
                                              <w:marTop w:val="0"/>
                                              <w:marBottom w:val="0"/>
                                              <w:divBdr>
                                                <w:top w:val="none" w:sz="0" w:space="0" w:color="auto"/>
                                                <w:left w:val="none" w:sz="0" w:space="0" w:color="auto"/>
                                                <w:bottom w:val="none" w:sz="0" w:space="0" w:color="auto"/>
                                                <w:right w:val="none" w:sz="0" w:space="0" w:color="auto"/>
                                              </w:divBdr>
                                              <w:divsChild>
                                                <w:div w:id="14562947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09835">
      <w:bodyDiv w:val="1"/>
      <w:marLeft w:val="0"/>
      <w:marRight w:val="0"/>
      <w:marTop w:val="0"/>
      <w:marBottom w:val="0"/>
      <w:divBdr>
        <w:top w:val="none" w:sz="0" w:space="0" w:color="auto"/>
        <w:left w:val="none" w:sz="0" w:space="0" w:color="auto"/>
        <w:bottom w:val="none" w:sz="0" w:space="0" w:color="auto"/>
        <w:right w:val="none" w:sz="0" w:space="0" w:color="auto"/>
      </w:divBdr>
    </w:div>
    <w:div w:id="1843929836">
      <w:bodyDiv w:val="1"/>
      <w:marLeft w:val="0"/>
      <w:marRight w:val="0"/>
      <w:marTop w:val="0"/>
      <w:marBottom w:val="0"/>
      <w:divBdr>
        <w:top w:val="none" w:sz="0" w:space="0" w:color="auto"/>
        <w:left w:val="none" w:sz="0" w:space="0" w:color="auto"/>
        <w:bottom w:val="none" w:sz="0" w:space="0" w:color="auto"/>
        <w:right w:val="none" w:sz="0" w:space="0" w:color="auto"/>
      </w:divBdr>
      <w:divsChild>
        <w:div w:id="919019268">
          <w:marLeft w:val="0"/>
          <w:marRight w:val="0"/>
          <w:marTop w:val="0"/>
          <w:marBottom w:val="0"/>
          <w:divBdr>
            <w:top w:val="none" w:sz="0" w:space="0" w:color="auto"/>
            <w:left w:val="none" w:sz="0" w:space="0" w:color="auto"/>
            <w:bottom w:val="none" w:sz="0" w:space="0" w:color="auto"/>
            <w:right w:val="none" w:sz="0" w:space="0" w:color="auto"/>
          </w:divBdr>
          <w:divsChild>
            <w:div w:id="871452519">
              <w:marLeft w:val="0"/>
              <w:marRight w:val="0"/>
              <w:marTop w:val="0"/>
              <w:marBottom w:val="0"/>
              <w:divBdr>
                <w:top w:val="none" w:sz="0" w:space="0" w:color="auto"/>
                <w:left w:val="none" w:sz="0" w:space="0" w:color="auto"/>
                <w:bottom w:val="none" w:sz="0" w:space="0" w:color="auto"/>
                <w:right w:val="none" w:sz="0" w:space="0" w:color="auto"/>
              </w:divBdr>
              <w:divsChild>
                <w:div w:id="653098177">
                  <w:marLeft w:val="0"/>
                  <w:marRight w:val="0"/>
                  <w:marTop w:val="0"/>
                  <w:marBottom w:val="0"/>
                  <w:divBdr>
                    <w:top w:val="none" w:sz="0" w:space="0" w:color="auto"/>
                    <w:left w:val="none" w:sz="0" w:space="0" w:color="auto"/>
                    <w:bottom w:val="none" w:sz="0" w:space="0" w:color="auto"/>
                    <w:right w:val="none" w:sz="0" w:space="0" w:color="auto"/>
                  </w:divBdr>
                  <w:divsChild>
                    <w:div w:id="2003503729">
                      <w:marLeft w:val="0"/>
                      <w:marRight w:val="0"/>
                      <w:marTop w:val="0"/>
                      <w:marBottom w:val="0"/>
                      <w:divBdr>
                        <w:top w:val="none" w:sz="0" w:space="0" w:color="auto"/>
                        <w:left w:val="none" w:sz="0" w:space="0" w:color="auto"/>
                        <w:bottom w:val="none" w:sz="0" w:space="0" w:color="auto"/>
                        <w:right w:val="none" w:sz="0" w:space="0" w:color="auto"/>
                      </w:divBdr>
                      <w:divsChild>
                        <w:div w:id="161698444">
                          <w:marLeft w:val="0"/>
                          <w:marRight w:val="0"/>
                          <w:marTop w:val="0"/>
                          <w:marBottom w:val="0"/>
                          <w:divBdr>
                            <w:top w:val="none" w:sz="0" w:space="0" w:color="auto"/>
                            <w:left w:val="none" w:sz="0" w:space="0" w:color="auto"/>
                            <w:bottom w:val="none" w:sz="0" w:space="0" w:color="auto"/>
                            <w:right w:val="none" w:sz="0" w:space="0" w:color="auto"/>
                          </w:divBdr>
                          <w:divsChild>
                            <w:div w:id="2086879427">
                              <w:marLeft w:val="-240"/>
                              <w:marRight w:val="-240"/>
                              <w:marTop w:val="0"/>
                              <w:marBottom w:val="0"/>
                              <w:divBdr>
                                <w:top w:val="none" w:sz="0" w:space="0" w:color="auto"/>
                                <w:left w:val="none" w:sz="0" w:space="0" w:color="auto"/>
                                <w:bottom w:val="none" w:sz="0" w:space="0" w:color="auto"/>
                                <w:right w:val="none" w:sz="0" w:space="0" w:color="auto"/>
                              </w:divBdr>
                              <w:divsChild>
                                <w:div w:id="1367489426">
                                  <w:marLeft w:val="0"/>
                                  <w:marRight w:val="0"/>
                                  <w:marTop w:val="0"/>
                                  <w:marBottom w:val="0"/>
                                  <w:divBdr>
                                    <w:top w:val="none" w:sz="0" w:space="0" w:color="auto"/>
                                    <w:left w:val="none" w:sz="0" w:space="0" w:color="auto"/>
                                    <w:bottom w:val="none" w:sz="0" w:space="0" w:color="auto"/>
                                    <w:right w:val="none" w:sz="0" w:space="0" w:color="auto"/>
                                  </w:divBdr>
                                  <w:divsChild>
                                    <w:div w:id="163982159">
                                      <w:marLeft w:val="0"/>
                                      <w:marRight w:val="0"/>
                                      <w:marTop w:val="0"/>
                                      <w:marBottom w:val="0"/>
                                      <w:divBdr>
                                        <w:top w:val="none" w:sz="0" w:space="0" w:color="auto"/>
                                        <w:left w:val="none" w:sz="0" w:space="0" w:color="auto"/>
                                        <w:bottom w:val="none" w:sz="0" w:space="0" w:color="auto"/>
                                        <w:right w:val="none" w:sz="0" w:space="0" w:color="auto"/>
                                      </w:divBdr>
                                    </w:div>
                                    <w:div w:id="1545823428">
                                      <w:marLeft w:val="0"/>
                                      <w:marRight w:val="0"/>
                                      <w:marTop w:val="0"/>
                                      <w:marBottom w:val="0"/>
                                      <w:divBdr>
                                        <w:top w:val="none" w:sz="0" w:space="0" w:color="auto"/>
                                        <w:left w:val="none" w:sz="0" w:space="0" w:color="auto"/>
                                        <w:bottom w:val="none" w:sz="0" w:space="0" w:color="auto"/>
                                        <w:right w:val="none" w:sz="0" w:space="0" w:color="auto"/>
                                      </w:divBdr>
                                      <w:divsChild>
                                        <w:div w:id="1124545088">
                                          <w:marLeft w:val="165"/>
                                          <w:marRight w:val="165"/>
                                          <w:marTop w:val="0"/>
                                          <w:marBottom w:val="0"/>
                                          <w:divBdr>
                                            <w:top w:val="none" w:sz="0" w:space="0" w:color="auto"/>
                                            <w:left w:val="none" w:sz="0" w:space="0" w:color="auto"/>
                                            <w:bottom w:val="none" w:sz="0" w:space="0" w:color="auto"/>
                                            <w:right w:val="none" w:sz="0" w:space="0" w:color="auto"/>
                                          </w:divBdr>
                                          <w:divsChild>
                                            <w:div w:id="1568884569">
                                              <w:marLeft w:val="0"/>
                                              <w:marRight w:val="0"/>
                                              <w:marTop w:val="0"/>
                                              <w:marBottom w:val="0"/>
                                              <w:divBdr>
                                                <w:top w:val="none" w:sz="0" w:space="0" w:color="auto"/>
                                                <w:left w:val="none" w:sz="0" w:space="0" w:color="auto"/>
                                                <w:bottom w:val="none" w:sz="0" w:space="0" w:color="auto"/>
                                                <w:right w:val="none" w:sz="0" w:space="0" w:color="auto"/>
                                              </w:divBdr>
                                              <w:divsChild>
                                                <w:div w:id="3668746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952346">
      <w:bodyDiv w:val="1"/>
      <w:marLeft w:val="0"/>
      <w:marRight w:val="0"/>
      <w:marTop w:val="0"/>
      <w:marBottom w:val="0"/>
      <w:divBdr>
        <w:top w:val="none" w:sz="0" w:space="0" w:color="auto"/>
        <w:left w:val="none" w:sz="0" w:space="0" w:color="auto"/>
        <w:bottom w:val="none" w:sz="0" w:space="0" w:color="auto"/>
        <w:right w:val="none" w:sz="0" w:space="0" w:color="auto"/>
      </w:divBdr>
      <w:divsChild>
        <w:div w:id="1274433193">
          <w:marLeft w:val="0"/>
          <w:marRight w:val="0"/>
          <w:marTop w:val="0"/>
          <w:marBottom w:val="0"/>
          <w:divBdr>
            <w:top w:val="none" w:sz="0" w:space="0" w:color="auto"/>
            <w:left w:val="none" w:sz="0" w:space="0" w:color="auto"/>
            <w:bottom w:val="none" w:sz="0" w:space="0" w:color="auto"/>
            <w:right w:val="none" w:sz="0" w:space="0" w:color="auto"/>
          </w:divBdr>
          <w:divsChild>
            <w:div w:id="1826510899">
              <w:marLeft w:val="0"/>
              <w:marRight w:val="0"/>
              <w:marTop w:val="0"/>
              <w:marBottom w:val="0"/>
              <w:divBdr>
                <w:top w:val="none" w:sz="0" w:space="0" w:color="auto"/>
                <w:left w:val="none" w:sz="0" w:space="0" w:color="auto"/>
                <w:bottom w:val="none" w:sz="0" w:space="0" w:color="auto"/>
                <w:right w:val="none" w:sz="0" w:space="0" w:color="auto"/>
              </w:divBdr>
              <w:divsChild>
                <w:div w:id="1986929432">
                  <w:marLeft w:val="0"/>
                  <w:marRight w:val="0"/>
                  <w:marTop w:val="0"/>
                  <w:marBottom w:val="0"/>
                  <w:divBdr>
                    <w:top w:val="none" w:sz="0" w:space="0" w:color="auto"/>
                    <w:left w:val="none" w:sz="0" w:space="0" w:color="auto"/>
                    <w:bottom w:val="none" w:sz="0" w:space="0" w:color="auto"/>
                    <w:right w:val="none" w:sz="0" w:space="0" w:color="auto"/>
                  </w:divBdr>
                  <w:divsChild>
                    <w:div w:id="617755638">
                      <w:marLeft w:val="0"/>
                      <w:marRight w:val="0"/>
                      <w:marTop w:val="0"/>
                      <w:marBottom w:val="0"/>
                      <w:divBdr>
                        <w:top w:val="none" w:sz="0" w:space="0" w:color="auto"/>
                        <w:left w:val="none" w:sz="0" w:space="0" w:color="auto"/>
                        <w:bottom w:val="none" w:sz="0" w:space="0" w:color="auto"/>
                        <w:right w:val="none" w:sz="0" w:space="0" w:color="auto"/>
                      </w:divBdr>
                      <w:divsChild>
                        <w:div w:id="1937522393">
                          <w:marLeft w:val="0"/>
                          <w:marRight w:val="0"/>
                          <w:marTop w:val="0"/>
                          <w:marBottom w:val="0"/>
                          <w:divBdr>
                            <w:top w:val="none" w:sz="0" w:space="0" w:color="auto"/>
                            <w:left w:val="none" w:sz="0" w:space="0" w:color="auto"/>
                            <w:bottom w:val="none" w:sz="0" w:space="0" w:color="auto"/>
                            <w:right w:val="none" w:sz="0" w:space="0" w:color="auto"/>
                          </w:divBdr>
                          <w:divsChild>
                            <w:div w:id="1424496618">
                              <w:marLeft w:val="-240"/>
                              <w:marRight w:val="-240"/>
                              <w:marTop w:val="0"/>
                              <w:marBottom w:val="0"/>
                              <w:divBdr>
                                <w:top w:val="none" w:sz="0" w:space="0" w:color="auto"/>
                                <w:left w:val="none" w:sz="0" w:space="0" w:color="auto"/>
                                <w:bottom w:val="none" w:sz="0" w:space="0" w:color="auto"/>
                                <w:right w:val="none" w:sz="0" w:space="0" w:color="auto"/>
                              </w:divBdr>
                              <w:divsChild>
                                <w:div w:id="873155688">
                                  <w:marLeft w:val="0"/>
                                  <w:marRight w:val="0"/>
                                  <w:marTop w:val="0"/>
                                  <w:marBottom w:val="0"/>
                                  <w:divBdr>
                                    <w:top w:val="none" w:sz="0" w:space="0" w:color="auto"/>
                                    <w:left w:val="none" w:sz="0" w:space="0" w:color="auto"/>
                                    <w:bottom w:val="none" w:sz="0" w:space="0" w:color="auto"/>
                                    <w:right w:val="none" w:sz="0" w:space="0" w:color="auto"/>
                                  </w:divBdr>
                                  <w:divsChild>
                                    <w:div w:id="434398205">
                                      <w:marLeft w:val="0"/>
                                      <w:marRight w:val="0"/>
                                      <w:marTop w:val="0"/>
                                      <w:marBottom w:val="0"/>
                                      <w:divBdr>
                                        <w:top w:val="none" w:sz="0" w:space="0" w:color="auto"/>
                                        <w:left w:val="none" w:sz="0" w:space="0" w:color="auto"/>
                                        <w:bottom w:val="none" w:sz="0" w:space="0" w:color="auto"/>
                                        <w:right w:val="none" w:sz="0" w:space="0" w:color="auto"/>
                                      </w:divBdr>
                                    </w:div>
                                    <w:div w:id="478495166">
                                      <w:marLeft w:val="0"/>
                                      <w:marRight w:val="0"/>
                                      <w:marTop w:val="0"/>
                                      <w:marBottom w:val="0"/>
                                      <w:divBdr>
                                        <w:top w:val="none" w:sz="0" w:space="0" w:color="auto"/>
                                        <w:left w:val="none" w:sz="0" w:space="0" w:color="auto"/>
                                        <w:bottom w:val="none" w:sz="0" w:space="0" w:color="auto"/>
                                        <w:right w:val="none" w:sz="0" w:space="0" w:color="auto"/>
                                      </w:divBdr>
                                      <w:divsChild>
                                        <w:div w:id="1545679699">
                                          <w:marLeft w:val="165"/>
                                          <w:marRight w:val="165"/>
                                          <w:marTop w:val="0"/>
                                          <w:marBottom w:val="0"/>
                                          <w:divBdr>
                                            <w:top w:val="none" w:sz="0" w:space="0" w:color="auto"/>
                                            <w:left w:val="none" w:sz="0" w:space="0" w:color="auto"/>
                                            <w:bottom w:val="none" w:sz="0" w:space="0" w:color="auto"/>
                                            <w:right w:val="none" w:sz="0" w:space="0" w:color="auto"/>
                                          </w:divBdr>
                                          <w:divsChild>
                                            <w:div w:id="1222330565">
                                              <w:marLeft w:val="0"/>
                                              <w:marRight w:val="0"/>
                                              <w:marTop w:val="0"/>
                                              <w:marBottom w:val="0"/>
                                              <w:divBdr>
                                                <w:top w:val="none" w:sz="0" w:space="0" w:color="auto"/>
                                                <w:left w:val="none" w:sz="0" w:space="0" w:color="auto"/>
                                                <w:bottom w:val="none" w:sz="0" w:space="0" w:color="auto"/>
                                                <w:right w:val="none" w:sz="0" w:space="0" w:color="auto"/>
                                              </w:divBdr>
                                              <w:divsChild>
                                                <w:div w:id="1776210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881703">
      <w:bodyDiv w:val="1"/>
      <w:marLeft w:val="0"/>
      <w:marRight w:val="0"/>
      <w:marTop w:val="0"/>
      <w:marBottom w:val="0"/>
      <w:divBdr>
        <w:top w:val="none" w:sz="0" w:space="0" w:color="auto"/>
        <w:left w:val="none" w:sz="0" w:space="0" w:color="auto"/>
        <w:bottom w:val="none" w:sz="0" w:space="0" w:color="auto"/>
        <w:right w:val="none" w:sz="0" w:space="0" w:color="auto"/>
      </w:divBdr>
    </w:div>
    <w:div w:id="1875652901">
      <w:bodyDiv w:val="1"/>
      <w:marLeft w:val="0"/>
      <w:marRight w:val="0"/>
      <w:marTop w:val="0"/>
      <w:marBottom w:val="0"/>
      <w:divBdr>
        <w:top w:val="none" w:sz="0" w:space="0" w:color="auto"/>
        <w:left w:val="none" w:sz="0" w:space="0" w:color="auto"/>
        <w:bottom w:val="none" w:sz="0" w:space="0" w:color="auto"/>
        <w:right w:val="none" w:sz="0" w:space="0" w:color="auto"/>
      </w:divBdr>
      <w:divsChild>
        <w:div w:id="302776691">
          <w:marLeft w:val="0"/>
          <w:marRight w:val="0"/>
          <w:marTop w:val="0"/>
          <w:marBottom w:val="0"/>
          <w:divBdr>
            <w:top w:val="none" w:sz="0" w:space="0" w:color="auto"/>
            <w:left w:val="none" w:sz="0" w:space="0" w:color="auto"/>
            <w:bottom w:val="none" w:sz="0" w:space="0" w:color="auto"/>
            <w:right w:val="none" w:sz="0" w:space="0" w:color="auto"/>
          </w:divBdr>
          <w:divsChild>
            <w:div w:id="57897565">
              <w:marLeft w:val="0"/>
              <w:marRight w:val="0"/>
              <w:marTop w:val="0"/>
              <w:marBottom w:val="0"/>
              <w:divBdr>
                <w:top w:val="none" w:sz="0" w:space="0" w:color="auto"/>
                <w:left w:val="none" w:sz="0" w:space="0" w:color="auto"/>
                <w:bottom w:val="none" w:sz="0" w:space="0" w:color="auto"/>
                <w:right w:val="none" w:sz="0" w:space="0" w:color="auto"/>
              </w:divBdr>
              <w:divsChild>
                <w:div w:id="107043493">
                  <w:marLeft w:val="0"/>
                  <w:marRight w:val="0"/>
                  <w:marTop w:val="0"/>
                  <w:marBottom w:val="0"/>
                  <w:divBdr>
                    <w:top w:val="none" w:sz="0" w:space="0" w:color="auto"/>
                    <w:left w:val="none" w:sz="0" w:space="0" w:color="auto"/>
                    <w:bottom w:val="none" w:sz="0" w:space="0" w:color="auto"/>
                    <w:right w:val="none" w:sz="0" w:space="0" w:color="auto"/>
                  </w:divBdr>
                  <w:divsChild>
                    <w:div w:id="1118842500">
                      <w:marLeft w:val="0"/>
                      <w:marRight w:val="0"/>
                      <w:marTop w:val="0"/>
                      <w:marBottom w:val="0"/>
                      <w:divBdr>
                        <w:top w:val="none" w:sz="0" w:space="0" w:color="auto"/>
                        <w:left w:val="none" w:sz="0" w:space="0" w:color="auto"/>
                        <w:bottom w:val="none" w:sz="0" w:space="0" w:color="auto"/>
                        <w:right w:val="none" w:sz="0" w:space="0" w:color="auto"/>
                      </w:divBdr>
                      <w:divsChild>
                        <w:div w:id="1078405822">
                          <w:marLeft w:val="0"/>
                          <w:marRight w:val="0"/>
                          <w:marTop w:val="0"/>
                          <w:marBottom w:val="0"/>
                          <w:divBdr>
                            <w:top w:val="none" w:sz="0" w:space="0" w:color="auto"/>
                            <w:left w:val="none" w:sz="0" w:space="0" w:color="auto"/>
                            <w:bottom w:val="none" w:sz="0" w:space="0" w:color="auto"/>
                            <w:right w:val="none" w:sz="0" w:space="0" w:color="auto"/>
                          </w:divBdr>
                          <w:divsChild>
                            <w:div w:id="1669481628">
                              <w:marLeft w:val="-240"/>
                              <w:marRight w:val="-240"/>
                              <w:marTop w:val="0"/>
                              <w:marBottom w:val="0"/>
                              <w:divBdr>
                                <w:top w:val="none" w:sz="0" w:space="0" w:color="auto"/>
                                <w:left w:val="none" w:sz="0" w:space="0" w:color="auto"/>
                                <w:bottom w:val="none" w:sz="0" w:space="0" w:color="auto"/>
                                <w:right w:val="none" w:sz="0" w:space="0" w:color="auto"/>
                              </w:divBdr>
                              <w:divsChild>
                                <w:div w:id="1183742193">
                                  <w:marLeft w:val="0"/>
                                  <w:marRight w:val="0"/>
                                  <w:marTop w:val="0"/>
                                  <w:marBottom w:val="0"/>
                                  <w:divBdr>
                                    <w:top w:val="none" w:sz="0" w:space="0" w:color="auto"/>
                                    <w:left w:val="none" w:sz="0" w:space="0" w:color="auto"/>
                                    <w:bottom w:val="none" w:sz="0" w:space="0" w:color="auto"/>
                                    <w:right w:val="none" w:sz="0" w:space="0" w:color="auto"/>
                                  </w:divBdr>
                                  <w:divsChild>
                                    <w:div w:id="1137332405">
                                      <w:marLeft w:val="0"/>
                                      <w:marRight w:val="0"/>
                                      <w:marTop w:val="0"/>
                                      <w:marBottom w:val="0"/>
                                      <w:divBdr>
                                        <w:top w:val="none" w:sz="0" w:space="0" w:color="auto"/>
                                        <w:left w:val="none" w:sz="0" w:space="0" w:color="auto"/>
                                        <w:bottom w:val="none" w:sz="0" w:space="0" w:color="auto"/>
                                        <w:right w:val="none" w:sz="0" w:space="0" w:color="auto"/>
                                      </w:divBdr>
                                    </w:div>
                                    <w:div w:id="571352011">
                                      <w:marLeft w:val="0"/>
                                      <w:marRight w:val="0"/>
                                      <w:marTop w:val="0"/>
                                      <w:marBottom w:val="0"/>
                                      <w:divBdr>
                                        <w:top w:val="none" w:sz="0" w:space="0" w:color="auto"/>
                                        <w:left w:val="none" w:sz="0" w:space="0" w:color="auto"/>
                                        <w:bottom w:val="none" w:sz="0" w:space="0" w:color="auto"/>
                                        <w:right w:val="none" w:sz="0" w:space="0" w:color="auto"/>
                                      </w:divBdr>
                                      <w:divsChild>
                                        <w:div w:id="183175723">
                                          <w:marLeft w:val="165"/>
                                          <w:marRight w:val="165"/>
                                          <w:marTop w:val="0"/>
                                          <w:marBottom w:val="0"/>
                                          <w:divBdr>
                                            <w:top w:val="none" w:sz="0" w:space="0" w:color="auto"/>
                                            <w:left w:val="none" w:sz="0" w:space="0" w:color="auto"/>
                                            <w:bottom w:val="none" w:sz="0" w:space="0" w:color="auto"/>
                                            <w:right w:val="none" w:sz="0" w:space="0" w:color="auto"/>
                                          </w:divBdr>
                                          <w:divsChild>
                                            <w:div w:id="1639191303">
                                              <w:marLeft w:val="0"/>
                                              <w:marRight w:val="0"/>
                                              <w:marTop w:val="0"/>
                                              <w:marBottom w:val="0"/>
                                              <w:divBdr>
                                                <w:top w:val="none" w:sz="0" w:space="0" w:color="auto"/>
                                                <w:left w:val="none" w:sz="0" w:space="0" w:color="auto"/>
                                                <w:bottom w:val="none" w:sz="0" w:space="0" w:color="auto"/>
                                                <w:right w:val="none" w:sz="0" w:space="0" w:color="auto"/>
                                              </w:divBdr>
                                              <w:divsChild>
                                                <w:div w:id="11359547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89707">
      <w:bodyDiv w:val="1"/>
      <w:marLeft w:val="0"/>
      <w:marRight w:val="0"/>
      <w:marTop w:val="0"/>
      <w:marBottom w:val="0"/>
      <w:divBdr>
        <w:top w:val="none" w:sz="0" w:space="0" w:color="auto"/>
        <w:left w:val="none" w:sz="0" w:space="0" w:color="auto"/>
        <w:bottom w:val="none" w:sz="0" w:space="0" w:color="auto"/>
        <w:right w:val="none" w:sz="0" w:space="0" w:color="auto"/>
      </w:divBdr>
    </w:div>
    <w:div w:id="1907763052">
      <w:bodyDiv w:val="1"/>
      <w:marLeft w:val="0"/>
      <w:marRight w:val="0"/>
      <w:marTop w:val="0"/>
      <w:marBottom w:val="0"/>
      <w:divBdr>
        <w:top w:val="none" w:sz="0" w:space="0" w:color="auto"/>
        <w:left w:val="none" w:sz="0" w:space="0" w:color="auto"/>
        <w:bottom w:val="none" w:sz="0" w:space="0" w:color="auto"/>
        <w:right w:val="none" w:sz="0" w:space="0" w:color="auto"/>
      </w:divBdr>
      <w:divsChild>
        <w:div w:id="1980650179">
          <w:marLeft w:val="0"/>
          <w:marRight w:val="0"/>
          <w:marTop w:val="0"/>
          <w:marBottom w:val="0"/>
          <w:divBdr>
            <w:top w:val="none" w:sz="0" w:space="0" w:color="auto"/>
            <w:left w:val="none" w:sz="0" w:space="0" w:color="auto"/>
            <w:bottom w:val="none" w:sz="0" w:space="0" w:color="auto"/>
            <w:right w:val="none" w:sz="0" w:space="0" w:color="auto"/>
          </w:divBdr>
          <w:divsChild>
            <w:div w:id="1601986073">
              <w:marLeft w:val="0"/>
              <w:marRight w:val="0"/>
              <w:marTop w:val="0"/>
              <w:marBottom w:val="0"/>
              <w:divBdr>
                <w:top w:val="none" w:sz="0" w:space="0" w:color="auto"/>
                <w:left w:val="none" w:sz="0" w:space="0" w:color="auto"/>
                <w:bottom w:val="none" w:sz="0" w:space="0" w:color="auto"/>
                <w:right w:val="none" w:sz="0" w:space="0" w:color="auto"/>
              </w:divBdr>
              <w:divsChild>
                <w:div w:id="1462455691">
                  <w:marLeft w:val="0"/>
                  <w:marRight w:val="0"/>
                  <w:marTop w:val="0"/>
                  <w:marBottom w:val="0"/>
                  <w:divBdr>
                    <w:top w:val="none" w:sz="0" w:space="0" w:color="auto"/>
                    <w:left w:val="none" w:sz="0" w:space="0" w:color="auto"/>
                    <w:bottom w:val="none" w:sz="0" w:space="0" w:color="auto"/>
                    <w:right w:val="none" w:sz="0" w:space="0" w:color="auto"/>
                  </w:divBdr>
                  <w:divsChild>
                    <w:div w:id="1939479389">
                      <w:marLeft w:val="0"/>
                      <w:marRight w:val="0"/>
                      <w:marTop w:val="0"/>
                      <w:marBottom w:val="0"/>
                      <w:divBdr>
                        <w:top w:val="none" w:sz="0" w:space="0" w:color="auto"/>
                        <w:left w:val="none" w:sz="0" w:space="0" w:color="auto"/>
                        <w:bottom w:val="none" w:sz="0" w:space="0" w:color="auto"/>
                        <w:right w:val="none" w:sz="0" w:space="0" w:color="auto"/>
                      </w:divBdr>
                      <w:divsChild>
                        <w:div w:id="1932275218">
                          <w:marLeft w:val="0"/>
                          <w:marRight w:val="0"/>
                          <w:marTop w:val="0"/>
                          <w:marBottom w:val="0"/>
                          <w:divBdr>
                            <w:top w:val="none" w:sz="0" w:space="0" w:color="auto"/>
                            <w:left w:val="none" w:sz="0" w:space="0" w:color="auto"/>
                            <w:bottom w:val="none" w:sz="0" w:space="0" w:color="auto"/>
                            <w:right w:val="none" w:sz="0" w:space="0" w:color="auto"/>
                          </w:divBdr>
                          <w:divsChild>
                            <w:div w:id="484855726">
                              <w:marLeft w:val="-240"/>
                              <w:marRight w:val="-240"/>
                              <w:marTop w:val="0"/>
                              <w:marBottom w:val="0"/>
                              <w:divBdr>
                                <w:top w:val="none" w:sz="0" w:space="0" w:color="auto"/>
                                <w:left w:val="none" w:sz="0" w:space="0" w:color="auto"/>
                                <w:bottom w:val="none" w:sz="0" w:space="0" w:color="auto"/>
                                <w:right w:val="none" w:sz="0" w:space="0" w:color="auto"/>
                              </w:divBdr>
                              <w:divsChild>
                                <w:div w:id="1129665042">
                                  <w:marLeft w:val="0"/>
                                  <w:marRight w:val="0"/>
                                  <w:marTop w:val="0"/>
                                  <w:marBottom w:val="0"/>
                                  <w:divBdr>
                                    <w:top w:val="none" w:sz="0" w:space="0" w:color="auto"/>
                                    <w:left w:val="none" w:sz="0" w:space="0" w:color="auto"/>
                                    <w:bottom w:val="none" w:sz="0" w:space="0" w:color="auto"/>
                                    <w:right w:val="none" w:sz="0" w:space="0" w:color="auto"/>
                                  </w:divBdr>
                                  <w:divsChild>
                                    <w:div w:id="88501698">
                                      <w:marLeft w:val="0"/>
                                      <w:marRight w:val="0"/>
                                      <w:marTop w:val="0"/>
                                      <w:marBottom w:val="0"/>
                                      <w:divBdr>
                                        <w:top w:val="none" w:sz="0" w:space="0" w:color="auto"/>
                                        <w:left w:val="none" w:sz="0" w:space="0" w:color="auto"/>
                                        <w:bottom w:val="none" w:sz="0" w:space="0" w:color="auto"/>
                                        <w:right w:val="none" w:sz="0" w:space="0" w:color="auto"/>
                                      </w:divBdr>
                                    </w:div>
                                    <w:div w:id="1914047894">
                                      <w:marLeft w:val="0"/>
                                      <w:marRight w:val="0"/>
                                      <w:marTop w:val="0"/>
                                      <w:marBottom w:val="0"/>
                                      <w:divBdr>
                                        <w:top w:val="none" w:sz="0" w:space="0" w:color="auto"/>
                                        <w:left w:val="none" w:sz="0" w:space="0" w:color="auto"/>
                                        <w:bottom w:val="none" w:sz="0" w:space="0" w:color="auto"/>
                                        <w:right w:val="none" w:sz="0" w:space="0" w:color="auto"/>
                                      </w:divBdr>
                                      <w:divsChild>
                                        <w:div w:id="1025133820">
                                          <w:marLeft w:val="165"/>
                                          <w:marRight w:val="165"/>
                                          <w:marTop w:val="0"/>
                                          <w:marBottom w:val="0"/>
                                          <w:divBdr>
                                            <w:top w:val="none" w:sz="0" w:space="0" w:color="auto"/>
                                            <w:left w:val="none" w:sz="0" w:space="0" w:color="auto"/>
                                            <w:bottom w:val="none" w:sz="0" w:space="0" w:color="auto"/>
                                            <w:right w:val="none" w:sz="0" w:space="0" w:color="auto"/>
                                          </w:divBdr>
                                          <w:divsChild>
                                            <w:div w:id="833574229">
                                              <w:marLeft w:val="0"/>
                                              <w:marRight w:val="0"/>
                                              <w:marTop w:val="0"/>
                                              <w:marBottom w:val="0"/>
                                              <w:divBdr>
                                                <w:top w:val="none" w:sz="0" w:space="0" w:color="auto"/>
                                                <w:left w:val="none" w:sz="0" w:space="0" w:color="auto"/>
                                                <w:bottom w:val="none" w:sz="0" w:space="0" w:color="auto"/>
                                                <w:right w:val="none" w:sz="0" w:space="0" w:color="auto"/>
                                              </w:divBdr>
                                              <w:divsChild>
                                                <w:div w:id="12314972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006969">
      <w:bodyDiv w:val="1"/>
      <w:marLeft w:val="0"/>
      <w:marRight w:val="0"/>
      <w:marTop w:val="0"/>
      <w:marBottom w:val="0"/>
      <w:divBdr>
        <w:top w:val="none" w:sz="0" w:space="0" w:color="auto"/>
        <w:left w:val="none" w:sz="0" w:space="0" w:color="auto"/>
        <w:bottom w:val="none" w:sz="0" w:space="0" w:color="auto"/>
        <w:right w:val="none" w:sz="0" w:space="0" w:color="auto"/>
      </w:divBdr>
    </w:div>
    <w:div w:id="1917520072">
      <w:bodyDiv w:val="1"/>
      <w:marLeft w:val="0"/>
      <w:marRight w:val="0"/>
      <w:marTop w:val="0"/>
      <w:marBottom w:val="0"/>
      <w:divBdr>
        <w:top w:val="none" w:sz="0" w:space="0" w:color="auto"/>
        <w:left w:val="none" w:sz="0" w:space="0" w:color="auto"/>
        <w:bottom w:val="none" w:sz="0" w:space="0" w:color="auto"/>
        <w:right w:val="none" w:sz="0" w:space="0" w:color="auto"/>
      </w:divBdr>
      <w:divsChild>
        <w:div w:id="1924684631">
          <w:marLeft w:val="0"/>
          <w:marRight w:val="0"/>
          <w:marTop w:val="0"/>
          <w:marBottom w:val="0"/>
          <w:divBdr>
            <w:top w:val="none" w:sz="0" w:space="0" w:color="auto"/>
            <w:left w:val="none" w:sz="0" w:space="0" w:color="auto"/>
            <w:bottom w:val="none" w:sz="0" w:space="0" w:color="auto"/>
            <w:right w:val="none" w:sz="0" w:space="0" w:color="auto"/>
          </w:divBdr>
          <w:divsChild>
            <w:div w:id="1323049412">
              <w:marLeft w:val="0"/>
              <w:marRight w:val="0"/>
              <w:marTop w:val="0"/>
              <w:marBottom w:val="0"/>
              <w:divBdr>
                <w:top w:val="none" w:sz="0" w:space="0" w:color="auto"/>
                <w:left w:val="none" w:sz="0" w:space="0" w:color="auto"/>
                <w:bottom w:val="none" w:sz="0" w:space="0" w:color="auto"/>
                <w:right w:val="none" w:sz="0" w:space="0" w:color="auto"/>
              </w:divBdr>
              <w:divsChild>
                <w:div w:id="107164547">
                  <w:marLeft w:val="0"/>
                  <w:marRight w:val="0"/>
                  <w:marTop w:val="0"/>
                  <w:marBottom w:val="0"/>
                  <w:divBdr>
                    <w:top w:val="none" w:sz="0" w:space="0" w:color="auto"/>
                    <w:left w:val="none" w:sz="0" w:space="0" w:color="auto"/>
                    <w:bottom w:val="none" w:sz="0" w:space="0" w:color="auto"/>
                    <w:right w:val="none" w:sz="0" w:space="0" w:color="auto"/>
                  </w:divBdr>
                  <w:divsChild>
                    <w:div w:id="1389232522">
                      <w:marLeft w:val="0"/>
                      <w:marRight w:val="0"/>
                      <w:marTop w:val="0"/>
                      <w:marBottom w:val="0"/>
                      <w:divBdr>
                        <w:top w:val="none" w:sz="0" w:space="0" w:color="auto"/>
                        <w:left w:val="none" w:sz="0" w:space="0" w:color="auto"/>
                        <w:bottom w:val="none" w:sz="0" w:space="0" w:color="auto"/>
                        <w:right w:val="none" w:sz="0" w:space="0" w:color="auto"/>
                      </w:divBdr>
                      <w:divsChild>
                        <w:div w:id="1481966808">
                          <w:marLeft w:val="0"/>
                          <w:marRight w:val="0"/>
                          <w:marTop w:val="0"/>
                          <w:marBottom w:val="0"/>
                          <w:divBdr>
                            <w:top w:val="none" w:sz="0" w:space="0" w:color="auto"/>
                            <w:left w:val="none" w:sz="0" w:space="0" w:color="auto"/>
                            <w:bottom w:val="none" w:sz="0" w:space="0" w:color="auto"/>
                            <w:right w:val="none" w:sz="0" w:space="0" w:color="auto"/>
                          </w:divBdr>
                          <w:divsChild>
                            <w:div w:id="1702513745">
                              <w:marLeft w:val="-240"/>
                              <w:marRight w:val="-240"/>
                              <w:marTop w:val="0"/>
                              <w:marBottom w:val="0"/>
                              <w:divBdr>
                                <w:top w:val="none" w:sz="0" w:space="0" w:color="auto"/>
                                <w:left w:val="none" w:sz="0" w:space="0" w:color="auto"/>
                                <w:bottom w:val="none" w:sz="0" w:space="0" w:color="auto"/>
                                <w:right w:val="none" w:sz="0" w:space="0" w:color="auto"/>
                              </w:divBdr>
                              <w:divsChild>
                                <w:div w:id="1244532896">
                                  <w:marLeft w:val="0"/>
                                  <w:marRight w:val="0"/>
                                  <w:marTop w:val="0"/>
                                  <w:marBottom w:val="0"/>
                                  <w:divBdr>
                                    <w:top w:val="none" w:sz="0" w:space="0" w:color="auto"/>
                                    <w:left w:val="none" w:sz="0" w:space="0" w:color="auto"/>
                                    <w:bottom w:val="none" w:sz="0" w:space="0" w:color="auto"/>
                                    <w:right w:val="none" w:sz="0" w:space="0" w:color="auto"/>
                                  </w:divBdr>
                                  <w:divsChild>
                                    <w:div w:id="1263104339">
                                      <w:marLeft w:val="0"/>
                                      <w:marRight w:val="0"/>
                                      <w:marTop w:val="0"/>
                                      <w:marBottom w:val="0"/>
                                      <w:divBdr>
                                        <w:top w:val="none" w:sz="0" w:space="0" w:color="auto"/>
                                        <w:left w:val="none" w:sz="0" w:space="0" w:color="auto"/>
                                        <w:bottom w:val="none" w:sz="0" w:space="0" w:color="auto"/>
                                        <w:right w:val="none" w:sz="0" w:space="0" w:color="auto"/>
                                      </w:divBdr>
                                    </w:div>
                                    <w:div w:id="1973753496">
                                      <w:marLeft w:val="0"/>
                                      <w:marRight w:val="0"/>
                                      <w:marTop w:val="0"/>
                                      <w:marBottom w:val="0"/>
                                      <w:divBdr>
                                        <w:top w:val="none" w:sz="0" w:space="0" w:color="auto"/>
                                        <w:left w:val="none" w:sz="0" w:space="0" w:color="auto"/>
                                        <w:bottom w:val="none" w:sz="0" w:space="0" w:color="auto"/>
                                        <w:right w:val="none" w:sz="0" w:space="0" w:color="auto"/>
                                      </w:divBdr>
                                      <w:divsChild>
                                        <w:div w:id="1928733421">
                                          <w:marLeft w:val="165"/>
                                          <w:marRight w:val="165"/>
                                          <w:marTop w:val="0"/>
                                          <w:marBottom w:val="0"/>
                                          <w:divBdr>
                                            <w:top w:val="none" w:sz="0" w:space="0" w:color="auto"/>
                                            <w:left w:val="none" w:sz="0" w:space="0" w:color="auto"/>
                                            <w:bottom w:val="none" w:sz="0" w:space="0" w:color="auto"/>
                                            <w:right w:val="none" w:sz="0" w:space="0" w:color="auto"/>
                                          </w:divBdr>
                                          <w:divsChild>
                                            <w:div w:id="1238904485">
                                              <w:marLeft w:val="0"/>
                                              <w:marRight w:val="0"/>
                                              <w:marTop w:val="0"/>
                                              <w:marBottom w:val="0"/>
                                              <w:divBdr>
                                                <w:top w:val="none" w:sz="0" w:space="0" w:color="auto"/>
                                                <w:left w:val="none" w:sz="0" w:space="0" w:color="auto"/>
                                                <w:bottom w:val="none" w:sz="0" w:space="0" w:color="auto"/>
                                                <w:right w:val="none" w:sz="0" w:space="0" w:color="auto"/>
                                              </w:divBdr>
                                              <w:divsChild>
                                                <w:div w:id="6514431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7097">
      <w:bodyDiv w:val="1"/>
      <w:marLeft w:val="0"/>
      <w:marRight w:val="0"/>
      <w:marTop w:val="0"/>
      <w:marBottom w:val="0"/>
      <w:divBdr>
        <w:top w:val="none" w:sz="0" w:space="0" w:color="auto"/>
        <w:left w:val="none" w:sz="0" w:space="0" w:color="auto"/>
        <w:bottom w:val="none" w:sz="0" w:space="0" w:color="auto"/>
        <w:right w:val="none" w:sz="0" w:space="0" w:color="auto"/>
      </w:divBdr>
    </w:div>
    <w:div w:id="1968467102">
      <w:bodyDiv w:val="1"/>
      <w:marLeft w:val="0"/>
      <w:marRight w:val="0"/>
      <w:marTop w:val="0"/>
      <w:marBottom w:val="0"/>
      <w:divBdr>
        <w:top w:val="none" w:sz="0" w:space="0" w:color="auto"/>
        <w:left w:val="none" w:sz="0" w:space="0" w:color="auto"/>
        <w:bottom w:val="none" w:sz="0" w:space="0" w:color="auto"/>
        <w:right w:val="none" w:sz="0" w:space="0" w:color="auto"/>
      </w:divBdr>
    </w:div>
    <w:div w:id="1987540314">
      <w:bodyDiv w:val="1"/>
      <w:marLeft w:val="0"/>
      <w:marRight w:val="0"/>
      <w:marTop w:val="0"/>
      <w:marBottom w:val="0"/>
      <w:divBdr>
        <w:top w:val="none" w:sz="0" w:space="0" w:color="auto"/>
        <w:left w:val="none" w:sz="0" w:space="0" w:color="auto"/>
        <w:bottom w:val="none" w:sz="0" w:space="0" w:color="auto"/>
        <w:right w:val="none" w:sz="0" w:space="0" w:color="auto"/>
      </w:divBdr>
      <w:divsChild>
        <w:div w:id="1782411119">
          <w:marLeft w:val="0"/>
          <w:marRight w:val="0"/>
          <w:marTop w:val="0"/>
          <w:marBottom w:val="0"/>
          <w:divBdr>
            <w:top w:val="none" w:sz="0" w:space="0" w:color="auto"/>
            <w:left w:val="none" w:sz="0" w:space="0" w:color="auto"/>
            <w:bottom w:val="none" w:sz="0" w:space="0" w:color="auto"/>
            <w:right w:val="none" w:sz="0" w:space="0" w:color="auto"/>
          </w:divBdr>
          <w:divsChild>
            <w:div w:id="62218673">
              <w:marLeft w:val="0"/>
              <w:marRight w:val="0"/>
              <w:marTop w:val="0"/>
              <w:marBottom w:val="0"/>
              <w:divBdr>
                <w:top w:val="none" w:sz="0" w:space="0" w:color="auto"/>
                <w:left w:val="none" w:sz="0" w:space="0" w:color="auto"/>
                <w:bottom w:val="none" w:sz="0" w:space="0" w:color="auto"/>
                <w:right w:val="none" w:sz="0" w:space="0" w:color="auto"/>
              </w:divBdr>
              <w:divsChild>
                <w:div w:id="2029284596">
                  <w:marLeft w:val="0"/>
                  <w:marRight w:val="0"/>
                  <w:marTop w:val="0"/>
                  <w:marBottom w:val="0"/>
                  <w:divBdr>
                    <w:top w:val="none" w:sz="0" w:space="0" w:color="auto"/>
                    <w:left w:val="none" w:sz="0" w:space="0" w:color="auto"/>
                    <w:bottom w:val="none" w:sz="0" w:space="0" w:color="auto"/>
                    <w:right w:val="none" w:sz="0" w:space="0" w:color="auto"/>
                  </w:divBdr>
                  <w:divsChild>
                    <w:div w:id="1409107749">
                      <w:marLeft w:val="0"/>
                      <w:marRight w:val="0"/>
                      <w:marTop w:val="0"/>
                      <w:marBottom w:val="0"/>
                      <w:divBdr>
                        <w:top w:val="none" w:sz="0" w:space="0" w:color="auto"/>
                        <w:left w:val="none" w:sz="0" w:space="0" w:color="auto"/>
                        <w:bottom w:val="none" w:sz="0" w:space="0" w:color="auto"/>
                        <w:right w:val="none" w:sz="0" w:space="0" w:color="auto"/>
                      </w:divBdr>
                      <w:divsChild>
                        <w:div w:id="2006086096">
                          <w:marLeft w:val="0"/>
                          <w:marRight w:val="0"/>
                          <w:marTop w:val="0"/>
                          <w:marBottom w:val="0"/>
                          <w:divBdr>
                            <w:top w:val="none" w:sz="0" w:space="0" w:color="auto"/>
                            <w:left w:val="none" w:sz="0" w:space="0" w:color="auto"/>
                            <w:bottom w:val="none" w:sz="0" w:space="0" w:color="auto"/>
                            <w:right w:val="none" w:sz="0" w:space="0" w:color="auto"/>
                          </w:divBdr>
                          <w:divsChild>
                            <w:div w:id="337539783">
                              <w:marLeft w:val="-240"/>
                              <w:marRight w:val="-240"/>
                              <w:marTop w:val="0"/>
                              <w:marBottom w:val="0"/>
                              <w:divBdr>
                                <w:top w:val="none" w:sz="0" w:space="0" w:color="auto"/>
                                <w:left w:val="none" w:sz="0" w:space="0" w:color="auto"/>
                                <w:bottom w:val="none" w:sz="0" w:space="0" w:color="auto"/>
                                <w:right w:val="none" w:sz="0" w:space="0" w:color="auto"/>
                              </w:divBdr>
                              <w:divsChild>
                                <w:div w:id="570888147">
                                  <w:marLeft w:val="0"/>
                                  <w:marRight w:val="0"/>
                                  <w:marTop w:val="0"/>
                                  <w:marBottom w:val="0"/>
                                  <w:divBdr>
                                    <w:top w:val="none" w:sz="0" w:space="0" w:color="auto"/>
                                    <w:left w:val="none" w:sz="0" w:space="0" w:color="auto"/>
                                    <w:bottom w:val="none" w:sz="0" w:space="0" w:color="auto"/>
                                    <w:right w:val="none" w:sz="0" w:space="0" w:color="auto"/>
                                  </w:divBdr>
                                  <w:divsChild>
                                    <w:div w:id="1631008857">
                                      <w:marLeft w:val="0"/>
                                      <w:marRight w:val="0"/>
                                      <w:marTop w:val="0"/>
                                      <w:marBottom w:val="0"/>
                                      <w:divBdr>
                                        <w:top w:val="none" w:sz="0" w:space="0" w:color="auto"/>
                                        <w:left w:val="none" w:sz="0" w:space="0" w:color="auto"/>
                                        <w:bottom w:val="none" w:sz="0" w:space="0" w:color="auto"/>
                                        <w:right w:val="none" w:sz="0" w:space="0" w:color="auto"/>
                                      </w:divBdr>
                                    </w:div>
                                    <w:div w:id="1963919148">
                                      <w:marLeft w:val="0"/>
                                      <w:marRight w:val="0"/>
                                      <w:marTop w:val="0"/>
                                      <w:marBottom w:val="0"/>
                                      <w:divBdr>
                                        <w:top w:val="none" w:sz="0" w:space="0" w:color="auto"/>
                                        <w:left w:val="none" w:sz="0" w:space="0" w:color="auto"/>
                                        <w:bottom w:val="none" w:sz="0" w:space="0" w:color="auto"/>
                                        <w:right w:val="none" w:sz="0" w:space="0" w:color="auto"/>
                                      </w:divBdr>
                                      <w:divsChild>
                                        <w:div w:id="2012678051">
                                          <w:marLeft w:val="165"/>
                                          <w:marRight w:val="165"/>
                                          <w:marTop w:val="0"/>
                                          <w:marBottom w:val="0"/>
                                          <w:divBdr>
                                            <w:top w:val="none" w:sz="0" w:space="0" w:color="auto"/>
                                            <w:left w:val="none" w:sz="0" w:space="0" w:color="auto"/>
                                            <w:bottom w:val="none" w:sz="0" w:space="0" w:color="auto"/>
                                            <w:right w:val="none" w:sz="0" w:space="0" w:color="auto"/>
                                          </w:divBdr>
                                          <w:divsChild>
                                            <w:div w:id="1185896490">
                                              <w:marLeft w:val="0"/>
                                              <w:marRight w:val="0"/>
                                              <w:marTop w:val="0"/>
                                              <w:marBottom w:val="0"/>
                                              <w:divBdr>
                                                <w:top w:val="none" w:sz="0" w:space="0" w:color="auto"/>
                                                <w:left w:val="none" w:sz="0" w:space="0" w:color="auto"/>
                                                <w:bottom w:val="none" w:sz="0" w:space="0" w:color="auto"/>
                                                <w:right w:val="none" w:sz="0" w:space="0" w:color="auto"/>
                                              </w:divBdr>
                                              <w:divsChild>
                                                <w:div w:id="11598111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0554884">
      <w:bodyDiv w:val="1"/>
      <w:marLeft w:val="0"/>
      <w:marRight w:val="0"/>
      <w:marTop w:val="0"/>
      <w:marBottom w:val="0"/>
      <w:divBdr>
        <w:top w:val="none" w:sz="0" w:space="0" w:color="auto"/>
        <w:left w:val="none" w:sz="0" w:space="0" w:color="auto"/>
        <w:bottom w:val="none" w:sz="0" w:space="0" w:color="auto"/>
        <w:right w:val="none" w:sz="0" w:space="0" w:color="auto"/>
      </w:divBdr>
    </w:div>
    <w:div w:id="1996957147">
      <w:bodyDiv w:val="1"/>
      <w:marLeft w:val="0"/>
      <w:marRight w:val="0"/>
      <w:marTop w:val="0"/>
      <w:marBottom w:val="0"/>
      <w:divBdr>
        <w:top w:val="none" w:sz="0" w:space="0" w:color="auto"/>
        <w:left w:val="none" w:sz="0" w:space="0" w:color="auto"/>
        <w:bottom w:val="none" w:sz="0" w:space="0" w:color="auto"/>
        <w:right w:val="none" w:sz="0" w:space="0" w:color="auto"/>
      </w:divBdr>
    </w:div>
    <w:div w:id="2014531039">
      <w:bodyDiv w:val="1"/>
      <w:marLeft w:val="0"/>
      <w:marRight w:val="0"/>
      <w:marTop w:val="0"/>
      <w:marBottom w:val="0"/>
      <w:divBdr>
        <w:top w:val="none" w:sz="0" w:space="0" w:color="auto"/>
        <w:left w:val="none" w:sz="0" w:space="0" w:color="auto"/>
        <w:bottom w:val="none" w:sz="0" w:space="0" w:color="auto"/>
        <w:right w:val="none" w:sz="0" w:space="0" w:color="auto"/>
      </w:divBdr>
    </w:div>
    <w:div w:id="2061854499">
      <w:bodyDiv w:val="1"/>
      <w:marLeft w:val="0"/>
      <w:marRight w:val="0"/>
      <w:marTop w:val="0"/>
      <w:marBottom w:val="0"/>
      <w:divBdr>
        <w:top w:val="none" w:sz="0" w:space="0" w:color="auto"/>
        <w:left w:val="none" w:sz="0" w:space="0" w:color="auto"/>
        <w:bottom w:val="none" w:sz="0" w:space="0" w:color="auto"/>
        <w:right w:val="none" w:sz="0" w:space="0" w:color="auto"/>
      </w:divBdr>
      <w:divsChild>
        <w:div w:id="651370312">
          <w:marLeft w:val="0"/>
          <w:marRight w:val="0"/>
          <w:marTop w:val="0"/>
          <w:marBottom w:val="0"/>
          <w:divBdr>
            <w:top w:val="none" w:sz="0" w:space="0" w:color="auto"/>
            <w:left w:val="none" w:sz="0" w:space="0" w:color="auto"/>
            <w:bottom w:val="none" w:sz="0" w:space="0" w:color="auto"/>
            <w:right w:val="none" w:sz="0" w:space="0" w:color="auto"/>
          </w:divBdr>
          <w:divsChild>
            <w:div w:id="1569150810">
              <w:marLeft w:val="0"/>
              <w:marRight w:val="0"/>
              <w:marTop w:val="0"/>
              <w:marBottom w:val="0"/>
              <w:divBdr>
                <w:top w:val="none" w:sz="0" w:space="0" w:color="auto"/>
                <w:left w:val="none" w:sz="0" w:space="0" w:color="auto"/>
                <w:bottom w:val="none" w:sz="0" w:space="0" w:color="auto"/>
                <w:right w:val="none" w:sz="0" w:space="0" w:color="auto"/>
              </w:divBdr>
              <w:divsChild>
                <w:div w:id="1017775720">
                  <w:marLeft w:val="0"/>
                  <w:marRight w:val="0"/>
                  <w:marTop w:val="0"/>
                  <w:marBottom w:val="0"/>
                  <w:divBdr>
                    <w:top w:val="none" w:sz="0" w:space="0" w:color="auto"/>
                    <w:left w:val="none" w:sz="0" w:space="0" w:color="auto"/>
                    <w:bottom w:val="none" w:sz="0" w:space="0" w:color="auto"/>
                    <w:right w:val="none" w:sz="0" w:space="0" w:color="auto"/>
                  </w:divBdr>
                  <w:divsChild>
                    <w:div w:id="1593855637">
                      <w:marLeft w:val="0"/>
                      <w:marRight w:val="0"/>
                      <w:marTop w:val="0"/>
                      <w:marBottom w:val="0"/>
                      <w:divBdr>
                        <w:top w:val="none" w:sz="0" w:space="0" w:color="auto"/>
                        <w:left w:val="none" w:sz="0" w:space="0" w:color="auto"/>
                        <w:bottom w:val="none" w:sz="0" w:space="0" w:color="auto"/>
                        <w:right w:val="none" w:sz="0" w:space="0" w:color="auto"/>
                      </w:divBdr>
                      <w:divsChild>
                        <w:div w:id="50154517">
                          <w:marLeft w:val="0"/>
                          <w:marRight w:val="0"/>
                          <w:marTop w:val="0"/>
                          <w:marBottom w:val="0"/>
                          <w:divBdr>
                            <w:top w:val="none" w:sz="0" w:space="0" w:color="auto"/>
                            <w:left w:val="none" w:sz="0" w:space="0" w:color="auto"/>
                            <w:bottom w:val="none" w:sz="0" w:space="0" w:color="auto"/>
                            <w:right w:val="none" w:sz="0" w:space="0" w:color="auto"/>
                          </w:divBdr>
                          <w:divsChild>
                            <w:div w:id="911619603">
                              <w:marLeft w:val="-240"/>
                              <w:marRight w:val="-240"/>
                              <w:marTop w:val="0"/>
                              <w:marBottom w:val="0"/>
                              <w:divBdr>
                                <w:top w:val="none" w:sz="0" w:space="0" w:color="auto"/>
                                <w:left w:val="none" w:sz="0" w:space="0" w:color="auto"/>
                                <w:bottom w:val="none" w:sz="0" w:space="0" w:color="auto"/>
                                <w:right w:val="none" w:sz="0" w:space="0" w:color="auto"/>
                              </w:divBdr>
                              <w:divsChild>
                                <w:div w:id="1162282102">
                                  <w:marLeft w:val="0"/>
                                  <w:marRight w:val="0"/>
                                  <w:marTop w:val="0"/>
                                  <w:marBottom w:val="0"/>
                                  <w:divBdr>
                                    <w:top w:val="none" w:sz="0" w:space="0" w:color="auto"/>
                                    <w:left w:val="none" w:sz="0" w:space="0" w:color="auto"/>
                                    <w:bottom w:val="none" w:sz="0" w:space="0" w:color="auto"/>
                                    <w:right w:val="none" w:sz="0" w:space="0" w:color="auto"/>
                                  </w:divBdr>
                                  <w:divsChild>
                                    <w:div w:id="1356686638">
                                      <w:marLeft w:val="0"/>
                                      <w:marRight w:val="0"/>
                                      <w:marTop w:val="0"/>
                                      <w:marBottom w:val="0"/>
                                      <w:divBdr>
                                        <w:top w:val="none" w:sz="0" w:space="0" w:color="auto"/>
                                        <w:left w:val="none" w:sz="0" w:space="0" w:color="auto"/>
                                        <w:bottom w:val="none" w:sz="0" w:space="0" w:color="auto"/>
                                        <w:right w:val="none" w:sz="0" w:space="0" w:color="auto"/>
                                      </w:divBdr>
                                    </w:div>
                                    <w:div w:id="299577853">
                                      <w:marLeft w:val="0"/>
                                      <w:marRight w:val="0"/>
                                      <w:marTop w:val="0"/>
                                      <w:marBottom w:val="0"/>
                                      <w:divBdr>
                                        <w:top w:val="none" w:sz="0" w:space="0" w:color="auto"/>
                                        <w:left w:val="none" w:sz="0" w:space="0" w:color="auto"/>
                                        <w:bottom w:val="none" w:sz="0" w:space="0" w:color="auto"/>
                                        <w:right w:val="none" w:sz="0" w:space="0" w:color="auto"/>
                                      </w:divBdr>
                                      <w:divsChild>
                                        <w:div w:id="1562786470">
                                          <w:marLeft w:val="165"/>
                                          <w:marRight w:val="165"/>
                                          <w:marTop w:val="0"/>
                                          <w:marBottom w:val="0"/>
                                          <w:divBdr>
                                            <w:top w:val="none" w:sz="0" w:space="0" w:color="auto"/>
                                            <w:left w:val="none" w:sz="0" w:space="0" w:color="auto"/>
                                            <w:bottom w:val="none" w:sz="0" w:space="0" w:color="auto"/>
                                            <w:right w:val="none" w:sz="0" w:space="0" w:color="auto"/>
                                          </w:divBdr>
                                          <w:divsChild>
                                            <w:div w:id="118301771">
                                              <w:marLeft w:val="0"/>
                                              <w:marRight w:val="0"/>
                                              <w:marTop w:val="0"/>
                                              <w:marBottom w:val="0"/>
                                              <w:divBdr>
                                                <w:top w:val="none" w:sz="0" w:space="0" w:color="auto"/>
                                                <w:left w:val="none" w:sz="0" w:space="0" w:color="auto"/>
                                                <w:bottom w:val="none" w:sz="0" w:space="0" w:color="auto"/>
                                                <w:right w:val="none" w:sz="0" w:space="0" w:color="auto"/>
                                              </w:divBdr>
                                              <w:divsChild>
                                                <w:div w:id="7913642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229680">
      <w:bodyDiv w:val="1"/>
      <w:marLeft w:val="0"/>
      <w:marRight w:val="0"/>
      <w:marTop w:val="0"/>
      <w:marBottom w:val="0"/>
      <w:divBdr>
        <w:top w:val="none" w:sz="0" w:space="0" w:color="auto"/>
        <w:left w:val="none" w:sz="0" w:space="0" w:color="auto"/>
        <w:bottom w:val="none" w:sz="0" w:space="0" w:color="auto"/>
        <w:right w:val="none" w:sz="0" w:space="0" w:color="auto"/>
      </w:divBdr>
      <w:divsChild>
        <w:div w:id="580913700">
          <w:marLeft w:val="0"/>
          <w:marRight w:val="0"/>
          <w:marTop w:val="0"/>
          <w:marBottom w:val="0"/>
          <w:divBdr>
            <w:top w:val="none" w:sz="0" w:space="0" w:color="auto"/>
            <w:left w:val="none" w:sz="0" w:space="0" w:color="auto"/>
            <w:bottom w:val="none" w:sz="0" w:space="0" w:color="auto"/>
            <w:right w:val="none" w:sz="0" w:space="0" w:color="auto"/>
          </w:divBdr>
          <w:divsChild>
            <w:div w:id="414009543">
              <w:marLeft w:val="0"/>
              <w:marRight w:val="0"/>
              <w:marTop w:val="0"/>
              <w:marBottom w:val="0"/>
              <w:divBdr>
                <w:top w:val="none" w:sz="0" w:space="0" w:color="auto"/>
                <w:left w:val="none" w:sz="0" w:space="0" w:color="auto"/>
                <w:bottom w:val="none" w:sz="0" w:space="0" w:color="auto"/>
                <w:right w:val="none" w:sz="0" w:space="0" w:color="auto"/>
              </w:divBdr>
              <w:divsChild>
                <w:div w:id="1021661781">
                  <w:marLeft w:val="0"/>
                  <w:marRight w:val="0"/>
                  <w:marTop w:val="0"/>
                  <w:marBottom w:val="0"/>
                  <w:divBdr>
                    <w:top w:val="none" w:sz="0" w:space="0" w:color="auto"/>
                    <w:left w:val="none" w:sz="0" w:space="0" w:color="auto"/>
                    <w:bottom w:val="none" w:sz="0" w:space="0" w:color="auto"/>
                    <w:right w:val="none" w:sz="0" w:space="0" w:color="auto"/>
                  </w:divBdr>
                  <w:divsChild>
                    <w:div w:id="1527794158">
                      <w:marLeft w:val="0"/>
                      <w:marRight w:val="0"/>
                      <w:marTop w:val="0"/>
                      <w:marBottom w:val="0"/>
                      <w:divBdr>
                        <w:top w:val="none" w:sz="0" w:space="0" w:color="auto"/>
                        <w:left w:val="none" w:sz="0" w:space="0" w:color="auto"/>
                        <w:bottom w:val="none" w:sz="0" w:space="0" w:color="auto"/>
                        <w:right w:val="none" w:sz="0" w:space="0" w:color="auto"/>
                      </w:divBdr>
                      <w:divsChild>
                        <w:div w:id="1128007753">
                          <w:marLeft w:val="0"/>
                          <w:marRight w:val="0"/>
                          <w:marTop w:val="0"/>
                          <w:marBottom w:val="0"/>
                          <w:divBdr>
                            <w:top w:val="none" w:sz="0" w:space="0" w:color="auto"/>
                            <w:left w:val="none" w:sz="0" w:space="0" w:color="auto"/>
                            <w:bottom w:val="none" w:sz="0" w:space="0" w:color="auto"/>
                            <w:right w:val="none" w:sz="0" w:space="0" w:color="auto"/>
                          </w:divBdr>
                          <w:divsChild>
                            <w:div w:id="1075123513">
                              <w:marLeft w:val="-240"/>
                              <w:marRight w:val="-240"/>
                              <w:marTop w:val="0"/>
                              <w:marBottom w:val="0"/>
                              <w:divBdr>
                                <w:top w:val="none" w:sz="0" w:space="0" w:color="auto"/>
                                <w:left w:val="none" w:sz="0" w:space="0" w:color="auto"/>
                                <w:bottom w:val="none" w:sz="0" w:space="0" w:color="auto"/>
                                <w:right w:val="none" w:sz="0" w:space="0" w:color="auto"/>
                              </w:divBdr>
                              <w:divsChild>
                                <w:div w:id="149756608">
                                  <w:marLeft w:val="0"/>
                                  <w:marRight w:val="0"/>
                                  <w:marTop w:val="0"/>
                                  <w:marBottom w:val="0"/>
                                  <w:divBdr>
                                    <w:top w:val="none" w:sz="0" w:space="0" w:color="auto"/>
                                    <w:left w:val="none" w:sz="0" w:space="0" w:color="auto"/>
                                    <w:bottom w:val="none" w:sz="0" w:space="0" w:color="auto"/>
                                    <w:right w:val="none" w:sz="0" w:space="0" w:color="auto"/>
                                  </w:divBdr>
                                  <w:divsChild>
                                    <w:div w:id="398483486">
                                      <w:marLeft w:val="0"/>
                                      <w:marRight w:val="0"/>
                                      <w:marTop w:val="0"/>
                                      <w:marBottom w:val="0"/>
                                      <w:divBdr>
                                        <w:top w:val="none" w:sz="0" w:space="0" w:color="auto"/>
                                        <w:left w:val="none" w:sz="0" w:space="0" w:color="auto"/>
                                        <w:bottom w:val="none" w:sz="0" w:space="0" w:color="auto"/>
                                        <w:right w:val="none" w:sz="0" w:space="0" w:color="auto"/>
                                      </w:divBdr>
                                    </w:div>
                                    <w:div w:id="1807819231">
                                      <w:marLeft w:val="0"/>
                                      <w:marRight w:val="0"/>
                                      <w:marTop w:val="0"/>
                                      <w:marBottom w:val="0"/>
                                      <w:divBdr>
                                        <w:top w:val="none" w:sz="0" w:space="0" w:color="auto"/>
                                        <w:left w:val="none" w:sz="0" w:space="0" w:color="auto"/>
                                        <w:bottom w:val="none" w:sz="0" w:space="0" w:color="auto"/>
                                        <w:right w:val="none" w:sz="0" w:space="0" w:color="auto"/>
                                      </w:divBdr>
                                      <w:divsChild>
                                        <w:div w:id="161286945">
                                          <w:marLeft w:val="165"/>
                                          <w:marRight w:val="165"/>
                                          <w:marTop w:val="0"/>
                                          <w:marBottom w:val="0"/>
                                          <w:divBdr>
                                            <w:top w:val="none" w:sz="0" w:space="0" w:color="auto"/>
                                            <w:left w:val="none" w:sz="0" w:space="0" w:color="auto"/>
                                            <w:bottom w:val="none" w:sz="0" w:space="0" w:color="auto"/>
                                            <w:right w:val="none" w:sz="0" w:space="0" w:color="auto"/>
                                          </w:divBdr>
                                          <w:divsChild>
                                            <w:div w:id="1659070311">
                                              <w:marLeft w:val="0"/>
                                              <w:marRight w:val="0"/>
                                              <w:marTop w:val="0"/>
                                              <w:marBottom w:val="0"/>
                                              <w:divBdr>
                                                <w:top w:val="none" w:sz="0" w:space="0" w:color="auto"/>
                                                <w:left w:val="none" w:sz="0" w:space="0" w:color="auto"/>
                                                <w:bottom w:val="none" w:sz="0" w:space="0" w:color="auto"/>
                                                <w:right w:val="none" w:sz="0" w:space="0" w:color="auto"/>
                                              </w:divBdr>
                                              <w:divsChild>
                                                <w:div w:id="2204794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532255">
      <w:bodyDiv w:val="1"/>
      <w:marLeft w:val="0"/>
      <w:marRight w:val="0"/>
      <w:marTop w:val="0"/>
      <w:marBottom w:val="0"/>
      <w:divBdr>
        <w:top w:val="none" w:sz="0" w:space="0" w:color="auto"/>
        <w:left w:val="none" w:sz="0" w:space="0" w:color="auto"/>
        <w:bottom w:val="none" w:sz="0" w:space="0" w:color="auto"/>
        <w:right w:val="none" w:sz="0" w:space="0" w:color="auto"/>
      </w:divBdr>
      <w:divsChild>
        <w:div w:id="1719861582">
          <w:marLeft w:val="0"/>
          <w:marRight w:val="0"/>
          <w:marTop w:val="0"/>
          <w:marBottom w:val="0"/>
          <w:divBdr>
            <w:top w:val="none" w:sz="0" w:space="0" w:color="auto"/>
            <w:left w:val="none" w:sz="0" w:space="0" w:color="auto"/>
            <w:bottom w:val="none" w:sz="0" w:space="0" w:color="auto"/>
            <w:right w:val="none" w:sz="0" w:space="0" w:color="auto"/>
          </w:divBdr>
          <w:divsChild>
            <w:div w:id="1036810695">
              <w:marLeft w:val="0"/>
              <w:marRight w:val="0"/>
              <w:marTop w:val="0"/>
              <w:marBottom w:val="0"/>
              <w:divBdr>
                <w:top w:val="none" w:sz="0" w:space="0" w:color="auto"/>
                <w:left w:val="none" w:sz="0" w:space="0" w:color="auto"/>
                <w:bottom w:val="none" w:sz="0" w:space="0" w:color="auto"/>
                <w:right w:val="none" w:sz="0" w:space="0" w:color="auto"/>
              </w:divBdr>
              <w:divsChild>
                <w:div w:id="1859463539">
                  <w:marLeft w:val="0"/>
                  <w:marRight w:val="0"/>
                  <w:marTop w:val="0"/>
                  <w:marBottom w:val="0"/>
                  <w:divBdr>
                    <w:top w:val="none" w:sz="0" w:space="0" w:color="auto"/>
                    <w:left w:val="none" w:sz="0" w:space="0" w:color="auto"/>
                    <w:bottom w:val="none" w:sz="0" w:space="0" w:color="auto"/>
                    <w:right w:val="none" w:sz="0" w:space="0" w:color="auto"/>
                  </w:divBdr>
                  <w:divsChild>
                    <w:div w:id="1733701241">
                      <w:marLeft w:val="0"/>
                      <w:marRight w:val="0"/>
                      <w:marTop w:val="0"/>
                      <w:marBottom w:val="0"/>
                      <w:divBdr>
                        <w:top w:val="none" w:sz="0" w:space="0" w:color="auto"/>
                        <w:left w:val="none" w:sz="0" w:space="0" w:color="auto"/>
                        <w:bottom w:val="none" w:sz="0" w:space="0" w:color="auto"/>
                        <w:right w:val="none" w:sz="0" w:space="0" w:color="auto"/>
                      </w:divBdr>
                      <w:divsChild>
                        <w:div w:id="524439634">
                          <w:marLeft w:val="0"/>
                          <w:marRight w:val="0"/>
                          <w:marTop w:val="0"/>
                          <w:marBottom w:val="0"/>
                          <w:divBdr>
                            <w:top w:val="none" w:sz="0" w:space="0" w:color="auto"/>
                            <w:left w:val="none" w:sz="0" w:space="0" w:color="auto"/>
                            <w:bottom w:val="none" w:sz="0" w:space="0" w:color="auto"/>
                            <w:right w:val="none" w:sz="0" w:space="0" w:color="auto"/>
                          </w:divBdr>
                          <w:divsChild>
                            <w:div w:id="1383480425">
                              <w:marLeft w:val="-240"/>
                              <w:marRight w:val="-240"/>
                              <w:marTop w:val="0"/>
                              <w:marBottom w:val="0"/>
                              <w:divBdr>
                                <w:top w:val="none" w:sz="0" w:space="0" w:color="auto"/>
                                <w:left w:val="none" w:sz="0" w:space="0" w:color="auto"/>
                                <w:bottom w:val="none" w:sz="0" w:space="0" w:color="auto"/>
                                <w:right w:val="none" w:sz="0" w:space="0" w:color="auto"/>
                              </w:divBdr>
                              <w:divsChild>
                                <w:div w:id="437138811">
                                  <w:marLeft w:val="0"/>
                                  <w:marRight w:val="0"/>
                                  <w:marTop w:val="0"/>
                                  <w:marBottom w:val="0"/>
                                  <w:divBdr>
                                    <w:top w:val="none" w:sz="0" w:space="0" w:color="auto"/>
                                    <w:left w:val="none" w:sz="0" w:space="0" w:color="auto"/>
                                    <w:bottom w:val="none" w:sz="0" w:space="0" w:color="auto"/>
                                    <w:right w:val="none" w:sz="0" w:space="0" w:color="auto"/>
                                  </w:divBdr>
                                  <w:divsChild>
                                    <w:div w:id="1118791155">
                                      <w:marLeft w:val="0"/>
                                      <w:marRight w:val="0"/>
                                      <w:marTop w:val="0"/>
                                      <w:marBottom w:val="0"/>
                                      <w:divBdr>
                                        <w:top w:val="none" w:sz="0" w:space="0" w:color="auto"/>
                                        <w:left w:val="none" w:sz="0" w:space="0" w:color="auto"/>
                                        <w:bottom w:val="none" w:sz="0" w:space="0" w:color="auto"/>
                                        <w:right w:val="none" w:sz="0" w:space="0" w:color="auto"/>
                                      </w:divBdr>
                                    </w:div>
                                    <w:div w:id="130102340">
                                      <w:marLeft w:val="0"/>
                                      <w:marRight w:val="0"/>
                                      <w:marTop w:val="0"/>
                                      <w:marBottom w:val="0"/>
                                      <w:divBdr>
                                        <w:top w:val="none" w:sz="0" w:space="0" w:color="auto"/>
                                        <w:left w:val="none" w:sz="0" w:space="0" w:color="auto"/>
                                        <w:bottom w:val="none" w:sz="0" w:space="0" w:color="auto"/>
                                        <w:right w:val="none" w:sz="0" w:space="0" w:color="auto"/>
                                      </w:divBdr>
                                      <w:divsChild>
                                        <w:div w:id="1395007036">
                                          <w:marLeft w:val="165"/>
                                          <w:marRight w:val="165"/>
                                          <w:marTop w:val="0"/>
                                          <w:marBottom w:val="0"/>
                                          <w:divBdr>
                                            <w:top w:val="none" w:sz="0" w:space="0" w:color="auto"/>
                                            <w:left w:val="none" w:sz="0" w:space="0" w:color="auto"/>
                                            <w:bottom w:val="none" w:sz="0" w:space="0" w:color="auto"/>
                                            <w:right w:val="none" w:sz="0" w:space="0" w:color="auto"/>
                                          </w:divBdr>
                                          <w:divsChild>
                                            <w:div w:id="1584023259">
                                              <w:marLeft w:val="0"/>
                                              <w:marRight w:val="0"/>
                                              <w:marTop w:val="0"/>
                                              <w:marBottom w:val="0"/>
                                              <w:divBdr>
                                                <w:top w:val="none" w:sz="0" w:space="0" w:color="auto"/>
                                                <w:left w:val="none" w:sz="0" w:space="0" w:color="auto"/>
                                                <w:bottom w:val="none" w:sz="0" w:space="0" w:color="auto"/>
                                                <w:right w:val="none" w:sz="0" w:space="0" w:color="auto"/>
                                              </w:divBdr>
                                              <w:divsChild>
                                                <w:div w:id="11668957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314923">
      <w:bodyDiv w:val="1"/>
      <w:marLeft w:val="0"/>
      <w:marRight w:val="0"/>
      <w:marTop w:val="0"/>
      <w:marBottom w:val="0"/>
      <w:divBdr>
        <w:top w:val="none" w:sz="0" w:space="0" w:color="auto"/>
        <w:left w:val="none" w:sz="0" w:space="0" w:color="auto"/>
        <w:bottom w:val="none" w:sz="0" w:space="0" w:color="auto"/>
        <w:right w:val="none" w:sz="0" w:space="0" w:color="auto"/>
      </w:divBdr>
    </w:div>
    <w:div w:id="2130973837">
      <w:bodyDiv w:val="1"/>
      <w:marLeft w:val="0"/>
      <w:marRight w:val="0"/>
      <w:marTop w:val="0"/>
      <w:marBottom w:val="0"/>
      <w:divBdr>
        <w:top w:val="none" w:sz="0" w:space="0" w:color="auto"/>
        <w:left w:val="none" w:sz="0" w:space="0" w:color="auto"/>
        <w:bottom w:val="none" w:sz="0" w:space="0" w:color="auto"/>
        <w:right w:val="none" w:sz="0" w:space="0" w:color="auto"/>
      </w:divBdr>
    </w:div>
    <w:div w:id="2140537063">
      <w:bodyDiv w:val="1"/>
      <w:marLeft w:val="0"/>
      <w:marRight w:val="0"/>
      <w:marTop w:val="0"/>
      <w:marBottom w:val="0"/>
      <w:divBdr>
        <w:top w:val="none" w:sz="0" w:space="0" w:color="auto"/>
        <w:left w:val="none" w:sz="0" w:space="0" w:color="auto"/>
        <w:bottom w:val="none" w:sz="0" w:space="0" w:color="auto"/>
        <w:right w:val="none" w:sz="0" w:space="0" w:color="auto"/>
      </w:divBdr>
    </w:div>
    <w:div w:id="214638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epal.org/en/publications/44157-disaster-assessment-methodology-exercise-gui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hyperlink" Target="https://www.igsu.ro/FinantareExterna/ProgrameEuropene201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c4b3f85a62b22276e1ac67be2664444c">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dc29ad9d55150ef9b30999ca38407713"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E707E-89D4-465C-B844-C238C6778B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1C3E1D-E7B4-4D03-BC8D-6F544DAFC376}">
  <ds:schemaRefs>
    <ds:schemaRef ds:uri="http://schemas.microsoft.com/sharepoint/v3/contenttype/forms"/>
  </ds:schemaRefs>
</ds:datastoreItem>
</file>

<file path=customXml/itemProps3.xml><?xml version="1.0" encoding="utf-8"?>
<ds:datastoreItem xmlns:ds="http://schemas.openxmlformats.org/officeDocument/2006/customXml" ds:itemID="{3346F763-9F45-4CDF-818F-31A36135E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2D6AA-ADB1-4B5E-BDEC-FC330475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7032</Words>
  <Characters>44847</Characters>
  <Application>Microsoft Office Word</Application>
  <DocSecurity>0</DocSecurity>
  <Lines>373</Lines>
  <Paragraphs>103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igsu</Company>
  <LinksUpToDate>false</LinksUpToDate>
  <CharactersWithSpaces>51776</CharactersWithSpaces>
  <SharedDoc>false</SharedDoc>
  <HLinks>
    <vt:vector size="24" baseType="variant">
      <vt:variant>
        <vt:i4>983068</vt:i4>
      </vt:variant>
      <vt:variant>
        <vt:i4>9</vt:i4>
      </vt:variant>
      <vt:variant>
        <vt:i4>0</vt:i4>
      </vt:variant>
      <vt:variant>
        <vt:i4>5</vt:i4>
      </vt:variant>
      <vt:variant>
        <vt:lpwstr>https://arxiv.org/abs/1810.11664?</vt:lpwstr>
      </vt:variant>
      <vt:variant>
        <vt:lpwstr/>
      </vt:variant>
      <vt:variant>
        <vt:i4>3080232</vt:i4>
      </vt:variant>
      <vt:variant>
        <vt:i4>6</vt:i4>
      </vt:variant>
      <vt:variant>
        <vt:i4>0</vt:i4>
      </vt:variant>
      <vt:variant>
        <vt:i4>5</vt:i4>
      </vt:variant>
      <vt:variant>
        <vt:lpwstr>http://www.fao.org/3/ca6990en/CA6990EN.pdf</vt:lpwstr>
      </vt:variant>
      <vt:variant>
        <vt:lpwstr/>
      </vt:variant>
      <vt:variant>
        <vt:i4>2883622</vt:i4>
      </vt:variant>
      <vt:variant>
        <vt:i4>3</vt:i4>
      </vt:variant>
      <vt:variant>
        <vt:i4>0</vt:i4>
      </vt:variant>
      <vt:variant>
        <vt:i4>5</vt:i4>
      </vt:variant>
      <vt:variant>
        <vt:lpwstr>https://www.cepal.org/en/publications/44157-disaster-assessment-methodology-exercise-guide</vt:lpwstr>
      </vt:variant>
      <vt:variant>
        <vt:lpwstr/>
      </vt:variant>
      <vt:variant>
        <vt:i4>65566</vt:i4>
      </vt:variant>
      <vt:variant>
        <vt:i4>0</vt:i4>
      </vt:variant>
      <vt:variant>
        <vt:i4>0</vt:i4>
      </vt:variant>
      <vt:variant>
        <vt:i4>5</vt:i4>
      </vt:variant>
      <vt:variant>
        <vt:lpwstr>https://www.igsu.ro/FinantareExterna/ProgrameEuropene2014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Catalin CHIRCA</dc:creator>
  <cp:keywords/>
  <cp:lastModifiedBy>Simona SALACI</cp:lastModifiedBy>
  <cp:revision>8</cp:revision>
  <cp:lastPrinted>2020-11-13T06:26:00Z</cp:lastPrinted>
  <dcterms:created xsi:type="dcterms:W3CDTF">2021-01-14T06:43:00Z</dcterms:created>
  <dcterms:modified xsi:type="dcterms:W3CDTF">2021-01-18T13:42:00Z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